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ADD030E" w14:textId="7CA652CD" w:rsidR="0008203A" w:rsidRPr="006F5F42" w:rsidRDefault="0008203A" w:rsidP="0008203A">
      <w:pPr>
        <w:spacing w:after="0" w:line="276" w:lineRule="auto"/>
        <w:jc w:val="right"/>
        <w:rPr>
          <w:rFonts w:ascii="Times New Roman" w:hAnsi="Times New Roman"/>
          <w:b/>
        </w:rPr>
      </w:pPr>
      <w:r w:rsidRPr="006F5F42">
        <w:rPr>
          <w:rFonts w:ascii="Times New Roman" w:hAnsi="Times New Roman"/>
          <w:b/>
        </w:rPr>
        <w:t>Załącznik nr 1</w:t>
      </w:r>
      <w:r>
        <w:rPr>
          <w:rFonts w:ascii="Times New Roman" w:hAnsi="Times New Roman"/>
          <w:b/>
        </w:rPr>
        <w:t>0</w:t>
      </w:r>
      <w:r w:rsidRPr="006F5F42">
        <w:rPr>
          <w:rFonts w:ascii="Times New Roman" w:hAnsi="Times New Roman"/>
          <w:b/>
        </w:rPr>
        <w:t xml:space="preserve"> do </w:t>
      </w:r>
      <w:r>
        <w:rPr>
          <w:rFonts w:ascii="Times New Roman" w:hAnsi="Times New Roman"/>
          <w:b/>
        </w:rPr>
        <w:t>SWZ</w:t>
      </w:r>
    </w:p>
    <w:p w14:paraId="2BCAE1FD" w14:textId="4DD1850C" w:rsidR="0008203A" w:rsidRPr="006F5F42" w:rsidRDefault="0008203A" w:rsidP="0008203A">
      <w:pPr>
        <w:spacing w:after="0" w:line="276" w:lineRule="auto"/>
        <w:ind w:left="6371"/>
        <w:jc w:val="right"/>
        <w:rPr>
          <w:rFonts w:ascii="Times New Roman" w:hAnsi="Times New Roman"/>
          <w:b/>
        </w:rPr>
      </w:pPr>
      <w:r w:rsidRPr="00CD3B32">
        <w:rPr>
          <w:rFonts w:ascii="Times New Roman" w:hAnsi="Times New Roman"/>
          <w:b/>
        </w:rPr>
        <w:t>ZRP.271.</w:t>
      </w:r>
      <w:r w:rsidR="00EF5B8C" w:rsidRPr="00CD3B32">
        <w:rPr>
          <w:rFonts w:ascii="Times New Roman" w:hAnsi="Times New Roman"/>
          <w:b/>
        </w:rPr>
        <w:t>1</w:t>
      </w:r>
      <w:r w:rsidRPr="00CD3B32">
        <w:rPr>
          <w:rFonts w:ascii="Times New Roman" w:hAnsi="Times New Roman"/>
          <w:b/>
        </w:rPr>
        <w:t>.</w:t>
      </w:r>
      <w:r w:rsidR="00CA3A1F">
        <w:rPr>
          <w:rFonts w:ascii="Times New Roman" w:hAnsi="Times New Roman"/>
          <w:b/>
        </w:rPr>
        <w:t>14</w:t>
      </w:r>
      <w:r w:rsidRPr="00CD3B32">
        <w:rPr>
          <w:rFonts w:ascii="Times New Roman" w:hAnsi="Times New Roman"/>
          <w:b/>
        </w:rPr>
        <w:t>.202</w:t>
      </w:r>
      <w:r w:rsidR="0057601F" w:rsidRPr="00CD3B32">
        <w:rPr>
          <w:rFonts w:ascii="Times New Roman" w:hAnsi="Times New Roman"/>
          <w:b/>
        </w:rPr>
        <w:t>6</w:t>
      </w:r>
    </w:p>
    <w:p w14:paraId="214C7FB4" w14:textId="77777777" w:rsidR="0008203A" w:rsidRDefault="0008203A" w:rsidP="0008203A">
      <w:pPr>
        <w:spacing w:line="276" w:lineRule="auto"/>
        <w:jc w:val="both"/>
        <w:rPr>
          <w:rFonts w:ascii="Times New Roman" w:hAnsi="Times New Roman"/>
          <w:b/>
          <w:sz w:val="24"/>
        </w:rPr>
      </w:pPr>
    </w:p>
    <w:p w14:paraId="53BF5766" w14:textId="22B694EC" w:rsidR="002E4382" w:rsidRDefault="0008203A" w:rsidP="0008203A">
      <w:pPr>
        <w:spacing w:line="276" w:lineRule="auto"/>
        <w:jc w:val="both"/>
        <w:rPr>
          <w:rFonts w:ascii="Times New Roman" w:hAnsi="Times New Roman"/>
          <w:b/>
          <w:sz w:val="24"/>
        </w:rPr>
      </w:pPr>
      <w:r>
        <w:rPr>
          <w:rFonts w:ascii="Times New Roman" w:hAnsi="Times New Roman"/>
          <w:b/>
          <w:sz w:val="24"/>
        </w:rPr>
        <w:t>OPIS PRZEDMIOTU ZAMÓWIENIA</w:t>
      </w:r>
      <w:r w:rsidR="002E4382">
        <w:rPr>
          <w:rFonts w:ascii="Times New Roman" w:hAnsi="Times New Roman"/>
          <w:b/>
          <w:sz w:val="24"/>
        </w:rPr>
        <w:t xml:space="preserve"> </w:t>
      </w:r>
    </w:p>
    <w:p w14:paraId="31555C83" w14:textId="77777777" w:rsidR="0008203A" w:rsidRPr="00C75A8F" w:rsidRDefault="0008203A" w:rsidP="0008203A">
      <w:pPr>
        <w:widowControl w:val="0"/>
        <w:numPr>
          <w:ilvl w:val="0"/>
          <w:numId w:val="2"/>
        </w:numPr>
        <w:spacing w:after="0" w:line="276" w:lineRule="auto"/>
        <w:ind w:left="426" w:right="424" w:hanging="426"/>
        <w:jc w:val="both"/>
        <w:rPr>
          <w:rFonts w:ascii="Times New Roman" w:hAnsi="Times New Roman"/>
          <w:b/>
        </w:rPr>
      </w:pPr>
      <w:r w:rsidRPr="00C75A8F">
        <w:rPr>
          <w:rFonts w:ascii="Times New Roman" w:hAnsi="Times New Roman"/>
          <w:b/>
        </w:rPr>
        <w:t>Przedmiot zamówienia</w:t>
      </w:r>
    </w:p>
    <w:p w14:paraId="32CAE448" w14:textId="7B074BE5" w:rsidR="0008203A" w:rsidRDefault="0008203A" w:rsidP="0008203A">
      <w:pPr>
        <w:spacing w:after="0" w:line="276" w:lineRule="auto"/>
        <w:jc w:val="both"/>
        <w:rPr>
          <w:rFonts w:ascii="Times New Roman" w:hAnsi="Times New Roman"/>
        </w:rPr>
      </w:pPr>
      <w:r w:rsidRPr="00C75A8F">
        <w:rPr>
          <w:rFonts w:ascii="Times New Roman" w:hAnsi="Times New Roman"/>
        </w:rPr>
        <w:t>Przedmiotem zamówienia jest:</w:t>
      </w:r>
    </w:p>
    <w:p w14:paraId="2CA47E11" w14:textId="0F286EA0" w:rsidR="0008203A" w:rsidRDefault="0008203A" w:rsidP="0008203A">
      <w:pPr>
        <w:numPr>
          <w:ilvl w:val="0"/>
          <w:numId w:val="1"/>
        </w:numPr>
        <w:spacing w:after="0" w:line="276" w:lineRule="auto"/>
        <w:ind w:left="426" w:hanging="426"/>
        <w:jc w:val="both"/>
        <w:rPr>
          <w:rFonts w:ascii="Times New Roman" w:hAnsi="Times New Roman"/>
        </w:rPr>
      </w:pPr>
      <w:r w:rsidRPr="00C75A8F">
        <w:rPr>
          <w:rFonts w:ascii="Times New Roman" w:hAnsi="Times New Roman"/>
        </w:rPr>
        <w:t>opracowanie kompletnej wielobranżowej dokumentacji projektowej</w:t>
      </w:r>
      <w:r w:rsidR="005D205A">
        <w:rPr>
          <w:rFonts w:ascii="Times New Roman" w:hAnsi="Times New Roman"/>
        </w:rPr>
        <w:t xml:space="preserve"> budowlanej i wykonawczej</w:t>
      </w:r>
      <w:r w:rsidRPr="00C75A8F">
        <w:rPr>
          <w:rFonts w:ascii="Times New Roman" w:hAnsi="Times New Roman"/>
        </w:rPr>
        <w:t xml:space="preserve"> </w:t>
      </w:r>
      <w:r w:rsidR="005D205A">
        <w:rPr>
          <w:rFonts w:ascii="Times New Roman" w:hAnsi="Times New Roman"/>
        </w:rPr>
        <w:t>wraz z</w:t>
      </w:r>
      <w:r w:rsidRPr="00C75A8F">
        <w:rPr>
          <w:rFonts w:ascii="Times New Roman" w:hAnsi="Times New Roman"/>
        </w:rPr>
        <w:t xml:space="preserve"> materiał</w:t>
      </w:r>
      <w:r w:rsidR="005D205A">
        <w:rPr>
          <w:rFonts w:ascii="Times New Roman" w:hAnsi="Times New Roman"/>
        </w:rPr>
        <w:t>ami</w:t>
      </w:r>
      <w:r w:rsidRPr="00C75A8F">
        <w:rPr>
          <w:rFonts w:ascii="Times New Roman" w:hAnsi="Times New Roman"/>
        </w:rPr>
        <w:t xml:space="preserve"> przetargowy</w:t>
      </w:r>
      <w:r w:rsidR="005D205A">
        <w:rPr>
          <w:rFonts w:ascii="Times New Roman" w:hAnsi="Times New Roman"/>
        </w:rPr>
        <w:t>mi</w:t>
      </w:r>
      <w:r>
        <w:rPr>
          <w:rFonts w:ascii="Times New Roman" w:hAnsi="Times New Roman"/>
        </w:rPr>
        <w:t>,</w:t>
      </w:r>
    </w:p>
    <w:p w14:paraId="5402E867" w14:textId="78E18B15" w:rsidR="0007652B" w:rsidRDefault="0007652B" w:rsidP="0008203A">
      <w:pPr>
        <w:numPr>
          <w:ilvl w:val="0"/>
          <w:numId w:val="1"/>
        </w:numPr>
        <w:spacing w:after="0" w:line="276" w:lineRule="auto"/>
        <w:ind w:left="426" w:hanging="426"/>
        <w:jc w:val="both"/>
        <w:rPr>
          <w:rFonts w:ascii="Times New Roman" w:hAnsi="Times New Roman"/>
        </w:rPr>
      </w:pPr>
      <w:r>
        <w:rPr>
          <w:rFonts w:ascii="Times New Roman" w:hAnsi="Times New Roman"/>
        </w:rPr>
        <w:t xml:space="preserve">opracowanie koncepcji dobudowy miejsc postojowych w ramach istniejącego parkingu, </w:t>
      </w:r>
    </w:p>
    <w:p w14:paraId="3D9A1FC7" w14:textId="77777777" w:rsidR="005D205A" w:rsidRDefault="0008203A" w:rsidP="0008203A">
      <w:pPr>
        <w:numPr>
          <w:ilvl w:val="0"/>
          <w:numId w:val="1"/>
        </w:numPr>
        <w:spacing w:after="0" w:line="276" w:lineRule="auto"/>
        <w:ind w:left="426" w:hanging="426"/>
        <w:jc w:val="both"/>
        <w:rPr>
          <w:rFonts w:ascii="Times New Roman" w:hAnsi="Times New Roman"/>
        </w:rPr>
      </w:pPr>
      <w:r w:rsidRPr="00A23484">
        <w:rPr>
          <w:rFonts w:ascii="Times New Roman" w:hAnsi="Times New Roman"/>
        </w:rPr>
        <w:t xml:space="preserve">uzyskanie wszelkich wymaganych </w:t>
      </w:r>
      <w:r w:rsidR="0084630A" w:rsidRPr="00A23484">
        <w:rPr>
          <w:rFonts w:ascii="Times New Roman" w:hAnsi="Times New Roman"/>
        </w:rPr>
        <w:t xml:space="preserve">opinii, </w:t>
      </w:r>
      <w:r w:rsidRPr="00A23484">
        <w:rPr>
          <w:rFonts w:ascii="Times New Roman" w:hAnsi="Times New Roman"/>
        </w:rPr>
        <w:t>uzgodnień, pozwoleń i decyzji dla dokumentacji projektowej,</w:t>
      </w:r>
      <w:r w:rsidR="00775001">
        <w:rPr>
          <w:rFonts w:ascii="Times New Roman" w:hAnsi="Times New Roman"/>
        </w:rPr>
        <w:t xml:space="preserve">     </w:t>
      </w:r>
    </w:p>
    <w:p w14:paraId="3D8518D5" w14:textId="6596B5DE" w:rsidR="0008203A" w:rsidRPr="00A23484" w:rsidRDefault="005D205A" w:rsidP="0008203A">
      <w:pPr>
        <w:numPr>
          <w:ilvl w:val="0"/>
          <w:numId w:val="1"/>
        </w:numPr>
        <w:spacing w:after="0" w:line="276" w:lineRule="auto"/>
        <w:ind w:left="426" w:hanging="426"/>
        <w:jc w:val="both"/>
        <w:rPr>
          <w:rFonts w:ascii="Times New Roman" w:hAnsi="Times New Roman"/>
        </w:rPr>
      </w:pPr>
      <w:r>
        <w:rPr>
          <w:rFonts w:ascii="Times New Roman" w:hAnsi="Times New Roman"/>
        </w:rPr>
        <w:t>pozyskanie w imieniu Inwestora wszystkich niezbędnych dokumentów koniecznych do zrealizowania projektu oraz robót budowlanych w tym umów na przyłączenie i przebudowy sieci, których podpisanie leży wyłącznie w kompetencji Inwestora</w:t>
      </w:r>
      <w:r w:rsidR="00775001">
        <w:rPr>
          <w:rFonts w:ascii="Times New Roman" w:hAnsi="Times New Roman"/>
        </w:rPr>
        <w:t xml:space="preserve">                                                                                                                                                      </w:t>
      </w:r>
    </w:p>
    <w:p w14:paraId="54B64813" w14:textId="61F73D46" w:rsidR="00C5152B" w:rsidRPr="00A23484" w:rsidRDefault="00C5152B" w:rsidP="0008203A">
      <w:pPr>
        <w:numPr>
          <w:ilvl w:val="0"/>
          <w:numId w:val="1"/>
        </w:numPr>
        <w:spacing w:after="0" w:line="276" w:lineRule="auto"/>
        <w:ind w:left="426" w:hanging="426"/>
        <w:jc w:val="both"/>
        <w:rPr>
          <w:rFonts w:ascii="Times New Roman" w:hAnsi="Times New Roman"/>
        </w:rPr>
      </w:pPr>
      <w:r w:rsidRPr="00A23484">
        <w:rPr>
          <w:rFonts w:ascii="Times New Roman" w:hAnsi="Times New Roman"/>
        </w:rPr>
        <w:t xml:space="preserve">wykonanie </w:t>
      </w:r>
      <w:r w:rsidR="0084630A" w:rsidRPr="00A23484">
        <w:rPr>
          <w:rFonts w:ascii="Times New Roman" w:hAnsi="Times New Roman"/>
        </w:rPr>
        <w:t xml:space="preserve">badań i pomiarów niezbędnych do sporządzenia dokumentacji projektowej, </w:t>
      </w:r>
    </w:p>
    <w:p w14:paraId="3616883C" w14:textId="66BE1B2F" w:rsidR="0008203A" w:rsidRPr="00C75A8F" w:rsidRDefault="00155EBF" w:rsidP="0008203A">
      <w:pPr>
        <w:numPr>
          <w:ilvl w:val="0"/>
          <w:numId w:val="1"/>
        </w:numPr>
        <w:spacing w:after="0" w:line="276" w:lineRule="auto"/>
        <w:ind w:left="426" w:hanging="426"/>
        <w:jc w:val="both"/>
        <w:rPr>
          <w:rFonts w:ascii="Times New Roman" w:hAnsi="Times New Roman"/>
        </w:rPr>
      </w:pPr>
      <w:r>
        <w:rPr>
          <w:rFonts w:ascii="Times New Roman" w:hAnsi="Times New Roman"/>
        </w:rPr>
        <w:t xml:space="preserve">dokonanie </w:t>
      </w:r>
      <w:r w:rsidRPr="00C75A8F">
        <w:rPr>
          <w:rFonts w:ascii="Times New Roman" w:hAnsi="Times New Roman"/>
        </w:rPr>
        <w:t>skuteczne</w:t>
      </w:r>
      <w:r>
        <w:rPr>
          <w:rFonts w:ascii="Times New Roman" w:hAnsi="Times New Roman"/>
        </w:rPr>
        <w:t>go</w:t>
      </w:r>
      <w:r w:rsidRPr="00C75A8F">
        <w:rPr>
          <w:rFonts w:ascii="Times New Roman" w:hAnsi="Times New Roman"/>
        </w:rPr>
        <w:t xml:space="preserve"> zgłoszeni</w:t>
      </w:r>
      <w:r>
        <w:rPr>
          <w:rFonts w:ascii="Times New Roman" w:hAnsi="Times New Roman"/>
        </w:rPr>
        <w:t>a</w:t>
      </w:r>
      <w:r w:rsidRPr="00C75A8F">
        <w:rPr>
          <w:rFonts w:ascii="Times New Roman" w:hAnsi="Times New Roman"/>
        </w:rPr>
        <w:t xml:space="preserve"> robót</w:t>
      </w:r>
      <w:r>
        <w:rPr>
          <w:rFonts w:ascii="Times New Roman" w:hAnsi="Times New Roman"/>
        </w:rPr>
        <w:t xml:space="preserve"> budowlanych lub uzyskanie ostatecznej decyzji</w:t>
      </w:r>
      <w:r w:rsidRPr="00C75A8F">
        <w:rPr>
          <w:rFonts w:ascii="Times New Roman" w:hAnsi="Times New Roman"/>
        </w:rPr>
        <w:t xml:space="preserve"> pozwolenia na budowę</w:t>
      </w:r>
      <w:r w:rsidR="0008203A">
        <w:rPr>
          <w:rFonts w:ascii="Times New Roman" w:hAnsi="Times New Roman"/>
          <w:b/>
        </w:rPr>
        <w:t>,</w:t>
      </w:r>
    </w:p>
    <w:p w14:paraId="19752C02" w14:textId="77777777" w:rsidR="0008203A" w:rsidRPr="00C75A8F" w:rsidRDefault="0008203A" w:rsidP="0008203A">
      <w:pPr>
        <w:numPr>
          <w:ilvl w:val="0"/>
          <w:numId w:val="1"/>
        </w:numPr>
        <w:spacing w:after="0" w:line="276" w:lineRule="auto"/>
        <w:ind w:left="426" w:hanging="426"/>
        <w:jc w:val="both"/>
        <w:rPr>
          <w:rFonts w:ascii="Times New Roman" w:hAnsi="Times New Roman"/>
        </w:rPr>
      </w:pPr>
      <w:r w:rsidRPr="00C75A8F">
        <w:rPr>
          <w:rFonts w:ascii="Times New Roman" w:hAnsi="Times New Roman"/>
        </w:rPr>
        <w:t xml:space="preserve">udzielenie odpowiedzi na pytania zadane w trakcie procedury wyłonienia wykonawcy robót budowlanych, w zakresie merytorycznym dotyczącym projektu, </w:t>
      </w:r>
    </w:p>
    <w:p w14:paraId="3F2603C5" w14:textId="77777777" w:rsidR="0008203A" w:rsidRPr="00C75A8F" w:rsidRDefault="0008203A" w:rsidP="0008203A">
      <w:pPr>
        <w:numPr>
          <w:ilvl w:val="0"/>
          <w:numId w:val="1"/>
        </w:numPr>
        <w:spacing w:after="0" w:line="276" w:lineRule="auto"/>
        <w:ind w:left="426" w:hanging="426"/>
        <w:jc w:val="both"/>
        <w:rPr>
          <w:rFonts w:ascii="Times New Roman" w:hAnsi="Times New Roman"/>
        </w:rPr>
      </w:pPr>
      <w:r w:rsidRPr="00C75A8F">
        <w:rPr>
          <w:rFonts w:ascii="Times New Roman" w:hAnsi="Times New Roman"/>
        </w:rPr>
        <w:t>pełnienie nadzoru autorskiego nad realizacją inwestycji.</w:t>
      </w:r>
    </w:p>
    <w:p w14:paraId="306B7B80" w14:textId="77777777" w:rsidR="0008203A" w:rsidRPr="00C75A8F" w:rsidRDefault="0008203A" w:rsidP="0008203A">
      <w:pPr>
        <w:spacing w:after="0" w:line="276" w:lineRule="auto"/>
        <w:jc w:val="both"/>
        <w:rPr>
          <w:rFonts w:ascii="Times New Roman" w:hAnsi="Times New Roman"/>
        </w:rPr>
      </w:pPr>
    </w:p>
    <w:p w14:paraId="266DBCA9" w14:textId="4A76F8C4" w:rsidR="0008203A" w:rsidRPr="00C75A8F" w:rsidRDefault="0008203A" w:rsidP="0008203A">
      <w:pPr>
        <w:widowControl w:val="0"/>
        <w:numPr>
          <w:ilvl w:val="0"/>
          <w:numId w:val="2"/>
        </w:numPr>
        <w:spacing w:after="0" w:line="276" w:lineRule="auto"/>
        <w:ind w:left="426" w:right="424" w:hanging="426"/>
        <w:jc w:val="both"/>
        <w:rPr>
          <w:rFonts w:ascii="Times New Roman" w:hAnsi="Times New Roman"/>
          <w:b/>
          <w:bCs/>
        </w:rPr>
      </w:pPr>
      <w:r w:rsidRPr="00C75A8F">
        <w:rPr>
          <w:rFonts w:ascii="Times New Roman" w:hAnsi="Times New Roman"/>
          <w:b/>
        </w:rPr>
        <w:t>Charakterystyka zada</w:t>
      </w:r>
      <w:r w:rsidR="00EA4144">
        <w:rPr>
          <w:rFonts w:ascii="Times New Roman" w:hAnsi="Times New Roman"/>
          <w:b/>
        </w:rPr>
        <w:t>ń</w:t>
      </w:r>
    </w:p>
    <w:p w14:paraId="5AEB6D18" w14:textId="77777777" w:rsidR="0008203A" w:rsidRDefault="0008203A" w:rsidP="0008203A">
      <w:pPr>
        <w:spacing w:after="0" w:line="276" w:lineRule="auto"/>
        <w:jc w:val="both"/>
        <w:rPr>
          <w:rFonts w:ascii="Times New Roman" w:hAnsi="Times New Roman"/>
          <w:b/>
        </w:rPr>
      </w:pPr>
    </w:p>
    <w:p w14:paraId="14C5196C" w14:textId="77777777" w:rsidR="0008203A" w:rsidRPr="007E1B1C" w:rsidRDefault="0008203A" w:rsidP="0008203A">
      <w:pPr>
        <w:spacing w:after="0" w:line="276" w:lineRule="auto"/>
        <w:jc w:val="both"/>
        <w:rPr>
          <w:rFonts w:ascii="Times New Roman" w:hAnsi="Times New Roman"/>
          <w:b/>
        </w:rPr>
      </w:pPr>
      <w:r>
        <w:rPr>
          <w:rFonts w:ascii="Times New Roman" w:hAnsi="Times New Roman"/>
          <w:b/>
        </w:rPr>
        <w:t>Informacje o Gminie Zabierzów</w:t>
      </w:r>
    </w:p>
    <w:p w14:paraId="686D06B2" w14:textId="77777777" w:rsidR="0008203A" w:rsidRDefault="0008203A" w:rsidP="0008203A">
      <w:pPr>
        <w:spacing w:after="0" w:line="276" w:lineRule="auto"/>
        <w:jc w:val="both"/>
        <w:rPr>
          <w:rFonts w:ascii="Times New Roman" w:hAnsi="Times New Roman"/>
        </w:rPr>
      </w:pPr>
      <w:r>
        <w:rPr>
          <w:rFonts w:ascii="Times New Roman" w:hAnsi="Times New Roman"/>
        </w:rPr>
        <w:t>Uchwały w sprawie MPZP można pobrać ze strony:</w:t>
      </w:r>
    </w:p>
    <w:p w14:paraId="39A6B8ED" w14:textId="77777777" w:rsidR="0008203A" w:rsidRPr="001B20CB" w:rsidRDefault="0008203A" w:rsidP="0008203A">
      <w:pPr>
        <w:spacing w:after="0" w:line="276" w:lineRule="auto"/>
        <w:jc w:val="both"/>
        <w:rPr>
          <w:rStyle w:val="Hipercze"/>
          <w:rFonts w:ascii="Times New Roman" w:hAnsi="Times New Roman"/>
        </w:rPr>
      </w:pPr>
      <w:hyperlink r:id="rId8" w:history="1">
        <w:r w:rsidRPr="001B20CB">
          <w:rPr>
            <w:rStyle w:val="Hipercze"/>
            <w:rFonts w:ascii="Times New Roman" w:hAnsi="Times New Roman"/>
          </w:rPr>
          <w:t>http://www.planowanie.zabierzow.org.pl/</w:t>
        </w:r>
      </w:hyperlink>
    </w:p>
    <w:p w14:paraId="4C1122E8" w14:textId="77777777" w:rsidR="0008203A" w:rsidRDefault="0008203A" w:rsidP="0008203A">
      <w:pPr>
        <w:spacing w:after="0" w:line="276" w:lineRule="auto"/>
        <w:jc w:val="both"/>
        <w:rPr>
          <w:rFonts w:ascii="Times New Roman" w:hAnsi="Times New Roman"/>
        </w:rPr>
      </w:pPr>
      <w:r>
        <w:rPr>
          <w:rFonts w:ascii="Times New Roman" w:hAnsi="Times New Roman"/>
        </w:rPr>
        <w:t>Dane informacji przestrzennej dla Gminy Zabierzów (w tym lokalizacja przywołanych poniżej działek i adresów) znajdują się pod adresem:</w:t>
      </w:r>
    </w:p>
    <w:p w14:paraId="4874EAB5" w14:textId="77777777" w:rsidR="0008203A" w:rsidRPr="00237AE9" w:rsidRDefault="0008203A" w:rsidP="0008203A">
      <w:pPr>
        <w:spacing w:after="0" w:line="276" w:lineRule="auto"/>
        <w:jc w:val="both"/>
        <w:rPr>
          <w:rStyle w:val="Hipercze"/>
        </w:rPr>
      </w:pPr>
      <w:hyperlink r:id="rId9" w:history="1">
        <w:r w:rsidRPr="00237AE9">
          <w:rPr>
            <w:rStyle w:val="Hipercze"/>
            <w:rFonts w:ascii="Times New Roman" w:hAnsi="Times New Roman"/>
          </w:rPr>
          <w:t>http://sip.gison.pl/zabierzow</w:t>
        </w:r>
      </w:hyperlink>
    </w:p>
    <w:p w14:paraId="485D0615" w14:textId="77777777" w:rsidR="0008203A" w:rsidRDefault="0008203A" w:rsidP="0008203A">
      <w:pPr>
        <w:pStyle w:val="Default"/>
        <w:spacing w:line="276" w:lineRule="auto"/>
        <w:jc w:val="both"/>
        <w:rPr>
          <w:b/>
          <w:color w:val="auto"/>
          <w:sz w:val="22"/>
          <w:szCs w:val="22"/>
          <w:lang w:eastAsia="en-US"/>
        </w:rPr>
      </w:pPr>
    </w:p>
    <w:p w14:paraId="33BF35C9" w14:textId="77777777" w:rsidR="0008203A" w:rsidRPr="00E41B8C" w:rsidRDefault="0008203A" w:rsidP="0008203A">
      <w:pPr>
        <w:spacing w:after="0" w:line="276" w:lineRule="auto"/>
        <w:jc w:val="both"/>
        <w:rPr>
          <w:rFonts w:ascii="Times New Roman" w:hAnsi="Times New Roman"/>
          <w:b/>
        </w:rPr>
      </w:pPr>
      <w:bookmarkStart w:id="0" w:name="_Hlk211499500"/>
      <w:r w:rsidRPr="00E41B8C">
        <w:rPr>
          <w:rFonts w:ascii="Times New Roman" w:hAnsi="Times New Roman"/>
          <w:b/>
        </w:rPr>
        <w:t>Lokalizacja inwestycji</w:t>
      </w:r>
    </w:p>
    <w:p w14:paraId="3E4B0375" w14:textId="1E884D4E" w:rsidR="006E28E7" w:rsidRDefault="006E28E7" w:rsidP="006E28E7">
      <w:pPr>
        <w:pStyle w:val="Default"/>
        <w:spacing w:line="276" w:lineRule="auto"/>
        <w:jc w:val="both"/>
        <w:rPr>
          <w:bCs/>
          <w:color w:val="auto"/>
          <w:sz w:val="22"/>
          <w:szCs w:val="22"/>
          <w:lang w:eastAsia="en-US"/>
        </w:rPr>
      </w:pPr>
      <w:bookmarkStart w:id="1" w:name="_Hlk219713200"/>
      <w:r>
        <w:rPr>
          <w:bCs/>
          <w:color w:val="auto"/>
          <w:sz w:val="22"/>
          <w:szCs w:val="22"/>
          <w:lang w:eastAsia="en-US"/>
        </w:rPr>
        <w:t>Miejscowość Rząska, gmina Zabierzów, powiat Krakowski, Województwo małopolskie.</w:t>
      </w:r>
    </w:p>
    <w:p w14:paraId="5ED07CF0" w14:textId="077A5C8B" w:rsidR="006E28E7" w:rsidRDefault="004B1253" w:rsidP="006E28E7">
      <w:pPr>
        <w:pStyle w:val="Default"/>
        <w:spacing w:line="276" w:lineRule="auto"/>
        <w:jc w:val="both"/>
        <w:rPr>
          <w:bCs/>
          <w:color w:val="auto"/>
          <w:sz w:val="22"/>
          <w:szCs w:val="22"/>
          <w:lang w:eastAsia="en-US"/>
        </w:rPr>
      </w:pPr>
      <w:r>
        <w:rPr>
          <w:bCs/>
          <w:color w:val="auto"/>
          <w:sz w:val="22"/>
          <w:szCs w:val="22"/>
          <w:lang w:eastAsia="en-US"/>
        </w:rPr>
        <w:t xml:space="preserve">Dojście i dojazd do Kościoła </w:t>
      </w:r>
      <w:r w:rsidR="006E28E7">
        <w:rPr>
          <w:bCs/>
          <w:color w:val="auto"/>
          <w:sz w:val="22"/>
          <w:szCs w:val="22"/>
          <w:lang w:eastAsia="en-US"/>
        </w:rPr>
        <w:t>zlokalizowan</w:t>
      </w:r>
      <w:r>
        <w:rPr>
          <w:bCs/>
          <w:color w:val="auto"/>
          <w:sz w:val="22"/>
          <w:szCs w:val="22"/>
          <w:lang w:eastAsia="en-US"/>
        </w:rPr>
        <w:t>y</w:t>
      </w:r>
      <w:r w:rsidR="006E28E7">
        <w:rPr>
          <w:bCs/>
          <w:color w:val="auto"/>
          <w:sz w:val="22"/>
          <w:szCs w:val="22"/>
          <w:lang w:eastAsia="en-US"/>
        </w:rPr>
        <w:t xml:space="preserve"> na dział</w:t>
      </w:r>
      <w:r>
        <w:rPr>
          <w:bCs/>
          <w:color w:val="auto"/>
          <w:sz w:val="22"/>
          <w:szCs w:val="22"/>
          <w:lang w:eastAsia="en-US"/>
        </w:rPr>
        <w:t>kach</w:t>
      </w:r>
      <w:r w:rsidR="006E28E7">
        <w:rPr>
          <w:bCs/>
          <w:color w:val="auto"/>
          <w:sz w:val="22"/>
          <w:szCs w:val="22"/>
          <w:lang w:eastAsia="en-US"/>
        </w:rPr>
        <w:t xml:space="preserve"> gminn</w:t>
      </w:r>
      <w:r>
        <w:rPr>
          <w:bCs/>
          <w:color w:val="auto"/>
          <w:sz w:val="22"/>
          <w:szCs w:val="22"/>
          <w:lang w:eastAsia="en-US"/>
        </w:rPr>
        <w:t xml:space="preserve">ych </w:t>
      </w:r>
      <w:r w:rsidR="006E28E7">
        <w:rPr>
          <w:bCs/>
          <w:color w:val="auto"/>
          <w:sz w:val="22"/>
          <w:szCs w:val="22"/>
          <w:lang w:eastAsia="en-US"/>
        </w:rPr>
        <w:t>nr 1</w:t>
      </w:r>
      <w:r>
        <w:rPr>
          <w:bCs/>
          <w:color w:val="auto"/>
          <w:sz w:val="22"/>
          <w:szCs w:val="22"/>
          <w:lang w:eastAsia="en-US"/>
        </w:rPr>
        <w:t>89/3 i 199</w:t>
      </w:r>
      <w:r w:rsidR="005D6CB7">
        <w:rPr>
          <w:bCs/>
          <w:color w:val="auto"/>
          <w:sz w:val="22"/>
          <w:szCs w:val="22"/>
          <w:lang w:eastAsia="en-US"/>
        </w:rPr>
        <w:t xml:space="preserve"> oraz droga gminna publiczna ul. Krakowska zlokalizowana na działce gminnej nr 114/3.</w:t>
      </w:r>
    </w:p>
    <w:bookmarkEnd w:id="1"/>
    <w:p w14:paraId="7C85A342" w14:textId="77777777" w:rsidR="00C667C4" w:rsidRPr="00A23484" w:rsidRDefault="00C667C4" w:rsidP="009F1489">
      <w:pPr>
        <w:pStyle w:val="Default"/>
        <w:spacing w:line="276" w:lineRule="auto"/>
        <w:jc w:val="both"/>
        <w:rPr>
          <w:bCs/>
          <w:color w:val="auto"/>
          <w:sz w:val="22"/>
          <w:szCs w:val="22"/>
          <w:lang w:eastAsia="en-US"/>
        </w:rPr>
      </w:pPr>
    </w:p>
    <w:p w14:paraId="3C6DA574" w14:textId="77777777" w:rsidR="0008203A" w:rsidRPr="00A23484" w:rsidRDefault="0008203A" w:rsidP="0008203A">
      <w:pPr>
        <w:spacing w:after="0" w:line="276" w:lineRule="auto"/>
        <w:jc w:val="both"/>
        <w:rPr>
          <w:rFonts w:ascii="Times New Roman" w:hAnsi="Times New Roman"/>
          <w:b/>
        </w:rPr>
      </w:pPr>
      <w:r w:rsidRPr="00A23484">
        <w:rPr>
          <w:rFonts w:ascii="Times New Roman" w:hAnsi="Times New Roman"/>
          <w:b/>
        </w:rPr>
        <w:t>Stan istniejący</w:t>
      </w:r>
    </w:p>
    <w:p w14:paraId="55692FBB" w14:textId="2E23F2EA" w:rsidR="00E77519" w:rsidRDefault="007B1104" w:rsidP="0008203A">
      <w:pPr>
        <w:pStyle w:val="Default"/>
        <w:spacing w:line="276" w:lineRule="auto"/>
        <w:jc w:val="both"/>
        <w:rPr>
          <w:bCs/>
          <w:color w:val="auto"/>
          <w:sz w:val="22"/>
          <w:szCs w:val="22"/>
          <w:lang w:eastAsia="en-US"/>
        </w:rPr>
      </w:pPr>
      <w:r>
        <w:rPr>
          <w:bCs/>
          <w:color w:val="auto"/>
          <w:sz w:val="22"/>
          <w:szCs w:val="22"/>
          <w:lang w:eastAsia="en-US"/>
        </w:rPr>
        <w:t>Istniejące</w:t>
      </w:r>
      <w:r w:rsidR="00BA1FC2">
        <w:rPr>
          <w:bCs/>
          <w:color w:val="auto"/>
          <w:sz w:val="22"/>
          <w:szCs w:val="22"/>
          <w:lang w:eastAsia="en-US"/>
        </w:rPr>
        <w:t xml:space="preserve"> dojście i dojazd do kościoła na odcinku od</w:t>
      </w:r>
      <w:r w:rsidR="00155EBF">
        <w:rPr>
          <w:bCs/>
          <w:color w:val="auto"/>
          <w:sz w:val="22"/>
          <w:szCs w:val="22"/>
          <w:lang w:eastAsia="en-US"/>
        </w:rPr>
        <w:t xml:space="preserve"> połączenia z drogą publiczną </w:t>
      </w:r>
      <w:r w:rsidR="002C5324">
        <w:rPr>
          <w:bCs/>
          <w:color w:val="auto"/>
          <w:sz w:val="22"/>
          <w:szCs w:val="22"/>
          <w:lang w:eastAsia="en-US"/>
        </w:rPr>
        <w:t xml:space="preserve">ul. Krakowską do bramy wjazdowej na teren kościoła </w:t>
      </w:r>
      <w:r>
        <w:rPr>
          <w:bCs/>
          <w:color w:val="auto"/>
          <w:sz w:val="22"/>
          <w:szCs w:val="22"/>
          <w:lang w:eastAsia="en-US"/>
        </w:rPr>
        <w:t xml:space="preserve">jest </w:t>
      </w:r>
      <w:r w:rsidR="002C5324">
        <w:rPr>
          <w:bCs/>
          <w:color w:val="auto"/>
          <w:sz w:val="22"/>
          <w:szCs w:val="22"/>
          <w:lang w:eastAsia="en-US"/>
        </w:rPr>
        <w:t>o</w:t>
      </w:r>
      <w:r>
        <w:rPr>
          <w:bCs/>
          <w:color w:val="auto"/>
          <w:sz w:val="22"/>
          <w:szCs w:val="22"/>
          <w:lang w:eastAsia="en-US"/>
        </w:rPr>
        <w:t xml:space="preserve">becnie wykonane z </w:t>
      </w:r>
      <w:r w:rsidR="002C5324">
        <w:rPr>
          <w:bCs/>
          <w:color w:val="auto"/>
          <w:sz w:val="22"/>
          <w:szCs w:val="22"/>
          <w:lang w:eastAsia="en-US"/>
        </w:rPr>
        <w:t>nawierzchni bitumicznej.</w:t>
      </w:r>
      <w:r>
        <w:rPr>
          <w:bCs/>
          <w:color w:val="auto"/>
          <w:sz w:val="22"/>
          <w:szCs w:val="22"/>
          <w:lang w:eastAsia="en-US"/>
        </w:rPr>
        <w:t xml:space="preserve"> Wody opadowe i roztopowe </w:t>
      </w:r>
      <w:r w:rsidR="00600850">
        <w:rPr>
          <w:bCs/>
          <w:color w:val="auto"/>
          <w:sz w:val="22"/>
          <w:szCs w:val="22"/>
          <w:lang w:eastAsia="en-US"/>
        </w:rPr>
        <w:t>spływają zgodnie ze spadkami podłużnymi i poprzecznymi w ramach działki</w:t>
      </w:r>
      <w:r>
        <w:rPr>
          <w:bCs/>
          <w:color w:val="auto"/>
          <w:sz w:val="22"/>
          <w:szCs w:val="22"/>
          <w:lang w:eastAsia="en-US"/>
        </w:rPr>
        <w:t>,</w:t>
      </w:r>
      <w:r w:rsidR="00600850">
        <w:rPr>
          <w:bCs/>
          <w:color w:val="auto"/>
          <w:sz w:val="22"/>
          <w:szCs w:val="22"/>
          <w:lang w:eastAsia="en-US"/>
        </w:rPr>
        <w:t xml:space="preserve"> </w:t>
      </w:r>
      <w:r>
        <w:rPr>
          <w:bCs/>
          <w:color w:val="auto"/>
          <w:sz w:val="22"/>
          <w:szCs w:val="22"/>
          <w:lang w:eastAsia="en-US"/>
        </w:rPr>
        <w:t>na której jest zlokalizowane</w:t>
      </w:r>
      <w:r w:rsidR="00600850">
        <w:rPr>
          <w:bCs/>
          <w:color w:val="auto"/>
          <w:sz w:val="22"/>
          <w:szCs w:val="22"/>
          <w:lang w:eastAsia="en-US"/>
        </w:rPr>
        <w:t xml:space="preserve"> i na sąsiednie tereny</w:t>
      </w:r>
      <w:r w:rsidR="001C294E">
        <w:rPr>
          <w:bCs/>
          <w:color w:val="auto"/>
          <w:sz w:val="22"/>
          <w:szCs w:val="22"/>
          <w:lang w:eastAsia="en-US"/>
        </w:rPr>
        <w:t xml:space="preserve"> oraz na drogę gminną publiczną</w:t>
      </w:r>
      <w:r w:rsidR="00600850">
        <w:rPr>
          <w:bCs/>
          <w:color w:val="auto"/>
          <w:sz w:val="22"/>
          <w:szCs w:val="22"/>
          <w:lang w:eastAsia="en-US"/>
        </w:rPr>
        <w:t>.</w:t>
      </w:r>
      <w:r>
        <w:rPr>
          <w:bCs/>
          <w:color w:val="auto"/>
          <w:sz w:val="22"/>
          <w:szCs w:val="22"/>
          <w:lang w:eastAsia="en-US"/>
        </w:rPr>
        <w:t xml:space="preserve"> Na planowanym utwardzeniu okresowo występuje równoległe parkowanie obustronne</w:t>
      </w:r>
      <w:r w:rsidR="001C294E">
        <w:rPr>
          <w:bCs/>
          <w:color w:val="auto"/>
          <w:sz w:val="22"/>
          <w:szCs w:val="22"/>
          <w:lang w:eastAsia="en-US"/>
        </w:rPr>
        <w:t xml:space="preserve"> ograniczające dojście i dojazd</w:t>
      </w:r>
      <w:r>
        <w:rPr>
          <w:bCs/>
          <w:color w:val="auto"/>
          <w:sz w:val="22"/>
          <w:szCs w:val="22"/>
          <w:lang w:eastAsia="en-US"/>
        </w:rPr>
        <w:t xml:space="preserve">. </w:t>
      </w:r>
      <w:r w:rsidR="009B1C64">
        <w:rPr>
          <w:bCs/>
          <w:color w:val="auto"/>
          <w:sz w:val="22"/>
          <w:szCs w:val="22"/>
          <w:lang w:eastAsia="en-US"/>
        </w:rPr>
        <w:t>W ramach terenu</w:t>
      </w:r>
      <w:r w:rsidR="00453F86">
        <w:rPr>
          <w:bCs/>
          <w:color w:val="auto"/>
          <w:sz w:val="22"/>
          <w:szCs w:val="22"/>
          <w:lang w:eastAsia="en-US"/>
        </w:rPr>
        <w:t>,</w:t>
      </w:r>
      <w:r w:rsidR="009B1C64">
        <w:rPr>
          <w:bCs/>
          <w:color w:val="auto"/>
          <w:sz w:val="22"/>
          <w:szCs w:val="22"/>
          <w:lang w:eastAsia="en-US"/>
        </w:rPr>
        <w:t xml:space="preserve"> na którym realizowane będą roboty zlokalizowana jest tablica informacyjna </w:t>
      </w:r>
      <w:r w:rsidR="001C294E">
        <w:rPr>
          <w:bCs/>
          <w:color w:val="auto"/>
          <w:sz w:val="22"/>
          <w:szCs w:val="22"/>
          <w:lang w:eastAsia="en-US"/>
        </w:rPr>
        <w:t xml:space="preserve">kościelna </w:t>
      </w:r>
      <w:r w:rsidR="009B1C64">
        <w:rPr>
          <w:bCs/>
          <w:color w:val="auto"/>
          <w:sz w:val="22"/>
          <w:szCs w:val="22"/>
          <w:lang w:eastAsia="en-US"/>
        </w:rPr>
        <w:t>w kształcie krzyża oraz znaki drogow</w:t>
      </w:r>
      <w:r w:rsidR="001C294E">
        <w:rPr>
          <w:bCs/>
          <w:color w:val="auto"/>
          <w:sz w:val="22"/>
          <w:szCs w:val="22"/>
          <w:lang w:eastAsia="en-US"/>
        </w:rPr>
        <w:t>e, zieleń i zieleńce</w:t>
      </w:r>
      <w:r w:rsidR="009B1C64">
        <w:rPr>
          <w:bCs/>
          <w:color w:val="auto"/>
          <w:sz w:val="22"/>
          <w:szCs w:val="22"/>
          <w:lang w:eastAsia="en-US"/>
        </w:rPr>
        <w:t>.</w:t>
      </w:r>
    </w:p>
    <w:p w14:paraId="34EBE3B1" w14:textId="77777777" w:rsidR="00D6253C" w:rsidRDefault="00D6253C" w:rsidP="0008203A">
      <w:pPr>
        <w:pStyle w:val="Default"/>
        <w:spacing w:line="276" w:lineRule="auto"/>
        <w:jc w:val="both"/>
        <w:rPr>
          <w:bCs/>
          <w:color w:val="auto"/>
          <w:sz w:val="22"/>
          <w:szCs w:val="22"/>
          <w:lang w:eastAsia="en-US"/>
        </w:rPr>
      </w:pPr>
    </w:p>
    <w:p w14:paraId="5EBA70C9" w14:textId="77777777" w:rsidR="00D6253C" w:rsidRDefault="00D6253C" w:rsidP="0008203A">
      <w:pPr>
        <w:pStyle w:val="Default"/>
        <w:spacing w:line="276" w:lineRule="auto"/>
        <w:jc w:val="both"/>
        <w:rPr>
          <w:bCs/>
          <w:color w:val="auto"/>
          <w:sz w:val="22"/>
          <w:szCs w:val="22"/>
          <w:lang w:eastAsia="en-US"/>
        </w:rPr>
      </w:pPr>
    </w:p>
    <w:p w14:paraId="74185EA3" w14:textId="77777777" w:rsidR="00D6253C" w:rsidRDefault="00D6253C" w:rsidP="0008203A">
      <w:pPr>
        <w:pStyle w:val="Default"/>
        <w:spacing w:line="276" w:lineRule="auto"/>
        <w:jc w:val="both"/>
        <w:rPr>
          <w:bCs/>
          <w:color w:val="auto"/>
          <w:sz w:val="22"/>
          <w:szCs w:val="22"/>
          <w:lang w:eastAsia="en-US"/>
        </w:rPr>
      </w:pPr>
    </w:p>
    <w:p w14:paraId="552AEF3F" w14:textId="77777777" w:rsidR="00EA4144" w:rsidRDefault="00EA4144" w:rsidP="0008203A">
      <w:pPr>
        <w:shd w:val="clear" w:color="auto" w:fill="FFFFFF" w:themeFill="background1"/>
        <w:spacing w:after="0" w:line="276" w:lineRule="auto"/>
        <w:jc w:val="both"/>
        <w:rPr>
          <w:rFonts w:ascii="Times New Roman" w:hAnsi="Times New Roman"/>
          <w:b/>
        </w:rPr>
      </w:pPr>
    </w:p>
    <w:p w14:paraId="1772EAB8" w14:textId="6F957EB6" w:rsidR="0008203A" w:rsidRPr="00A23484" w:rsidRDefault="0008203A" w:rsidP="0008203A">
      <w:pPr>
        <w:shd w:val="clear" w:color="auto" w:fill="FFFFFF" w:themeFill="background1"/>
        <w:spacing w:after="0" w:line="276" w:lineRule="auto"/>
        <w:jc w:val="both"/>
        <w:rPr>
          <w:rFonts w:ascii="Times New Roman" w:hAnsi="Times New Roman"/>
          <w:b/>
        </w:rPr>
      </w:pPr>
      <w:r w:rsidRPr="00A23484">
        <w:rPr>
          <w:rFonts w:ascii="Times New Roman" w:hAnsi="Times New Roman"/>
          <w:b/>
        </w:rPr>
        <w:t>Zakres planowanego przedsięwzięcia</w:t>
      </w:r>
    </w:p>
    <w:p w14:paraId="57758971" w14:textId="4807460C" w:rsidR="001C294E" w:rsidRDefault="009B1C64" w:rsidP="0057601F">
      <w:pPr>
        <w:pStyle w:val="Default"/>
        <w:shd w:val="clear" w:color="auto" w:fill="FFFFFF" w:themeFill="background1"/>
        <w:spacing w:line="276" w:lineRule="auto"/>
        <w:jc w:val="both"/>
        <w:rPr>
          <w:bCs/>
          <w:color w:val="auto"/>
          <w:sz w:val="22"/>
          <w:szCs w:val="22"/>
          <w:lang w:eastAsia="en-US"/>
        </w:rPr>
      </w:pPr>
      <w:bookmarkStart w:id="2" w:name="_Hlk219713449"/>
      <w:r>
        <w:rPr>
          <w:bCs/>
          <w:color w:val="auto"/>
          <w:sz w:val="22"/>
          <w:szCs w:val="22"/>
          <w:lang w:eastAsia="en-US"/>
        </w:rPr>
        <w:t xml:space="preserve">W ramach zadania </w:t>
      </w:r>
      <w:r w:rsidR="00453F86">
        <w:rPr>
          <w:bCs/>
          <w:color w:val="auto"/>
          <w:sz w:val="22"/>
          <w:szCs w:val="22"/>
          <w:lang w:eastAsia="en-US"/>
        </w:rPr>
        <w:t xml:space="preserve">wchodzić </w:t>
      </w:r>
      <w:r w:rsidR="00A8676E">
        <w:rPr>
          <w:bCs/>
          <w:color w:val="auto"/>
          <w:sz w:val="22"/>
          <w:szCs w:val="22"/>
          <w:lang w:eastAsia="en-US"/>
        </w:rPr>
        <w:t>b</w:t>
      </w:r>
      <w:r w:rsidR="00453F86">
        <w:rPr>
          <w:bCs/>
          <w:color w:val="auto"/>
          <w:sz w:val="22"/>
          <w:szCs w:val="22"/>
          <w:lang w:eastAsia="en-US"/>
        </w:rPr>
        <w:t>ędzie</w:t>
      </w:r>
      <w:r w:rsidR="001C294E">
        <w:rPr>
          <w:bCs/>
          <w:color w:val="auto"/>
          <w:sz w:val="22"/>
          <w:szCs w:val="22"/>
          <w:lang w:eastAsia="en-US"/>
        </w:rPr>
        <w:t>:</w:t>
      </w:r>
    </w:p>
    <w:p w14:paraId="640A06DE" w14:textId="0388F1BD" w:rsidR="00310C4A" w:rsidRDefault="001C294E" w:rsidP="0057601F">
      <w:pPr>
        <w:pStyle w:val="Default"/>
        <w:shd w:val="clear" w:color="auto" w:fill="FFFFFF" w:themeFill="background1"/>
        <w:spacing w:line="276" w:lineRule="auto"/>
        <w:jc w:val="both"/>
        <w:rPr>
          <w:bCs/>
          <w:color w:val="auto"/>
          <w:sz w:val="22"/>
          <w:szCs w:val="22"/>
          <w:lang w:eastAsia="en-US"/>
        </w:rPr>
      </w:pPr>
      <w:r>
        <w:rPr>
          <w:bCs/>
          <w:color w:val="auto"/>
          <w:sz w:val="22"/>
          <w:szCs w:val="22"/>
          <w:lang w:eastAsia="en-US"/>
        </w:rPr>
        <w:t>-</w:t>
      </w:r>
      <w:r w:rsidR="00453F86">
        <w:rPr>
          <w:bCs/>
          <w:color w:val="auto"/>
          <w:sz w:val="22"/>
          <w:szCs w:val="22"/>
          <w:lang w:eastAsia="en-US"/>
        </w:rPr>
        <w:t xml:space="preserve"> wymiana nawierzchni</w:t>
      </w:r>
      <w:r w:rsidR="00515E06">
        <w:rPr>
          <w:bCs/>
          <w:color w:val="auto"/>
          <w:sz w:val="22"/>
          <w:szCs w:val="22"/>
          <w:lang w:eastAsia="en-US"/>
        </w:rPr>
        <w:t xml:space="preserve"> bitumicznej</w:t>
      </w:r>
      <w:r w:rsidR="00453F86">
        <w:rPr>
          <w:bCs/>
          <w:color w:val="auto"/>
          <w:sz w:val="22"/>
          <w:szCs w:val="22"/>
          <w:lang w:eastAsia="en-US"/>
        </w:rPr>
        <w:t xml:space="preserve"> na kostkę brukową </w:t>
      </w:r>
      <w:r>
        <w:rPr>
          <w:bCs/>
          <w:color w:val="auto"/>
          <w:sz w:val="22"/>
          <w:szCs w:val="22"/>
          <w:lang w:eastAsia="en-US"/>
        </w:rPr>
        <w:t xml:space="preserve">betonową </w:t>
      </w:r>
      <w:r w:rsidR="00453F86">
        <w:rPr>
          <w:bCs/>
          <w:color w:val="auto"/>
          <w:sz w:val="22"/>
          <w:szCs w:val="22"/>
          <w:lang w:eastAsia="en-US"/>
        </w:rPr>
        <w:t xml:space="preserve">na długości od połączenia z drogą publiczną ul. Krakowską do bramy wjazdowej na teren kościoła. Należy zapewnić dojście i dojazd o szerokości min. </w:t>
      </w:r>
      <w:r w:rsidR="002A5829">
        <w:rPr>
          <w:bCs/>
          <w:color w:val="auto"/>
          <w:sz w:val="22"/>
          <w:szCs w:val="22"/>
          <w:lang w:eastAsia="en-US"/>
        </w:rPr>
        <w:t>4.5</w:t>
      </w:r>
      <w:r w:rsidR="00453F86">
        <w:rPr>
          <w:bCs/>
          <w:color w:val="auto"/>
          <w:sz w:val="22"/>
          <w:szCs w:val="22"/>
          <w:lang w:eastAsia="en-US"/>
        </w:rPr>
        <w:t xml:space="preserve"> m</w:t>
      </w:r>
      <w:r>
        <w:rPr>
          <w:bCs/>
          <w:color w:val="auto"/>
          <w:sz w:val="22"/>
          <w:szCs w:val="22"/>
          <w:lang w:eastAsia="en-US"/>
        </w:rPr>
        <w:t xml:space="preserve"> z wyznaczonymi w ciemnym kolorze pasami podłużnymi wyznaczającymi przestrzeń na ruch</w:t>
      </w:r>
      <w:r w:rsidR="00293035">
        <w:rPr>
          <w:bCs/>
          <w:color w:val="auto"/>
          <w:sz w:val="22"/>
          <w:szCs w:val="22"/>
          <w:lang w:eastAsia="en-US"/>
        </w:rPr>
        <w:t xml:space="preserve">. Kostka brukowa </w:t>
      </w:r>
      <w:r w:rsidR="00B85D75">
        <w:rPr>
          <w:bCs/>
          <w:color w:val="auto"/>
          <w:sz w:val="22"/>
          <w:szCs w:val="22"/>
          <w:lang w:eastAsia="en-US"/>
        </w:rPr>
        <w:t xml:space="preserve">wielowymiarowa </w:t>
      </w:r>
      <w:r w:rsidR="00293035">
        <w:rPr>
          <w:bCs/>
          <w:color w:val="auto"/>
          <w:sz w:val="22"/>
          <w:szCs w:val="22"/>
          <w:lang w:eastAsia="en-US"/>
        </w:rPr>
        <w:t xml:space="preserve">o gr. co najmniej 7 cm w kolorach beżu. Wykonawca opracuje </w:t>
      </w:r>
      <w:r w:rsidR="00A8676E">
        <w:rPr>
          <w:bCs/>
          <w:color w:val="auto"/>
          <w:sz w:val="22"/>
          <w:szCs w:val="22"/>
          <w:lang w:eastAsia="en-US"/>
        </w:rPr>
        <w:t xml:space="preserve">planszę </w:t>
      </w:r>
      <w:r w:rsidR="00B85D75">
        <w:rPr>
          <w:bCs/>
          <w:color w:val="auto"/>
          <w:sz w:val="22"/>
          <w:szCs w:val="22"/>
          <w:lang w:eastAsia="en-US"/>
        </w:rPr>
        <w:t xml:space="preserve">w planie </w:t>
      </w:r>
      <w:r w:rsidR="00A8676E">
        <w:rPr>
          <w:bCs/>
          <w:color w:val="auto"/>
          <w:sz w:val="22"/>
          <w:szCs w:val="22"/>
          <w:lang w:eastAsia="en-US"/>
        </w:rPr>
        <w:t xml:space="preserve">z </w:t>
      </w:r>
      <w:r w:rsidR="00293035">
        <w:rPr>
          <w:bCs/>
          <w:color w:val="auto"/>
          <w:sz w:val="22"/>
          <w:szCs w:val="22"/>
          <w:lang w:eastAsia="en-US"/>
        </w:rPr>
        <w:t>wizualizacj</w:t>
      </w:r>
      <w:r w:rsidR="00A8676E">
        <w:rPr>
          <w:bCs/>
          <w:color w:val="auto"/>
          <w:sz w:val="22"/>
          <w:szCs w:val="22"/>
          <w:lang w:eastAsia="en-US"/>
        </w:rPr>
        <w:t>a</w:t>
      </w:r>
      <w:r w:rsidR="00293035">
        <w:rPr>
          <w:bCs/>
          <w:color w:val="auto"/>
          <w:sz w:val="22"/>
          <w:szCs w:val="22"/>
          <w:lang w:eastAsia="en-US"/>
        </w:rPr>
        <w:t xml:space="preserve"> </w:t>
      </w:r>
      <w:r w:rsidR="003556A3">
        <w:rPr>
          <w:bCs/>
          <w:color w:val="auto"/>
          <w:sz w:val="22"/>
          <w:szCs w:val="22"/>
          <w:lang w:eastAsia="en-US"/>
        </w:rPr>
        <w:t xml:space="preserve">przyjętego </w:t>
      </w:r>
      <w:r w:rsidR="00293035">
        <w:rPr>
          <w:bCs/>
          <w:color w:val="auto"/>
          <w:sz w:val="22"/>
          <w:szCs w:val="22"/>
          <w:lang w:eastAsia="en-US"/>
        </w:rPr>
        <w:t xml:space="preserve">utwardzenia i przedstawi </w:t>
      </w:r>
      <w:r w:rsidR="003556A3">
        <w:rPr>
          <w:bCs/>
          <w:color w:val="auto"/>
          <w:sz w:val="22"/>
          <w:szCs w:val="22"/>
          <w:lang w:eastAsia="en-US"/>
        </w:rPr>
        <w:t>do zaopiniowania</w:t>
      </w:r>
      <w:r>
        <w:rPr>
          <w:bCs/>
          <w:color w:val="auto"/>
          <w:sz w:val="22"/>
          <w:szCs w:val="22"/>
          <w:lang w:eastAsia="en-US"/>
        </w:rPr>
        <w:t>,</w:t>
      </w:r>
    </w:p>
    <w:p w14:paraId="143237E0" w14:textId="4CE0BC25" w:rsidR="001C294E" w:rsidRDefault="001C294E" w:rsidP="0057601F">
      <w:pPr>
        <w:pStyle w:val="Default"/>
        <w:shd w:val="clear" w:color="auto" w:fill="FFFFFF" w:themeFill="background1"/>
        <w:spacing w:line="276" w:lineRule="auto"/>
        <w:jc w:val="both"/>
        <w:rPr>
          <w:bCs/>
          <w:color w:val="auto"/>
          <w:sz w:val="22"/>
          <w:szCs w:val="22"/>
          <w:lang w:eastAsia="en-US"/>
        </w:rPr>
      </w:pPr>
      <w:r>
        <w:rPr>
          <w:bCs/>
          <w:color w:val="auto"/>
          <w:sz w:val="22"/>
          <w:szCs w:val="22"/>
          <w:lang w:eastAsia="en-US"/>
        </w:rPr>
        <w:t>- instalacja po obu stronach miejsc do odpoczynku wyposażonych w ławkę stalowo-drewnianą z podłokie</w:t>
      </w:r>
      <w:r w:rsidR="00293035">
        <w:rPr>
          <w:bCs/>
          <w:color w:val="auto"/>
          <w:sz w:val="22"/>
          <w:szCs w:val="22"/>
          <w:lang w:eastAsia="en-US"/>
        </w:rPr>
        <w:t>tnikami ułatwiającymi wstawanie i siadanie. Ławki powinny być przytwierdzone na stałe do podłoża, w sposób niewidoczny z poziomu użytkownika, uniemożliwiający ich usunięcie przez osoby do tego nieupoważnione. Należy zapewnić min 40 cm (optymalne ≥80 cm) wolnej przestrzeni od frontu ławki tak aby nogi osób korzystających z nich nie przeszkadzały osobom korzystającym z dojścia</w:t>
      </w:r>
      <w:r w:rsidR="00B85D75">
        <w:rPr>
          <w:bCs/>
          <w:color w:val="auto"/>
          <w:sz w:val="22"/>
          <w:szCs w:val="22"/>
          <w:lang w:eastAsia="en-US"/>
        </w:rPr>
        <w:t xml:space="preserve"> i dojazdu</w:t>
      </w:r>
      <w:r w:rsidR="00293035">
        <w:rPr>
          <w:bCs/>
          <w:color w:val="auto"/>
          <w:sz w:val="22"/>
          <w:szCs w:val="22"/>
          <w:lang w:eastAsia="en-US"/>
        </w:rPr>
        <w:t>. Zalecanym materiałem na siedziska i oparcia jest twarde drewno odporne na warunki wynikające z normalnego użytkowania. Należy przewidzieć ławki trzyosobowe. Wybrukowanie pod miejsca odpoczynku należy wykonać na całej długości przebudowy</w:t>
      </w:r>
      <w:r w:rsidR="00267089">
        <w:rPr>
          <w:bCs/>
          <w:color w:val="auto"/>
          <w:sz w:val="22"/>
          <w:szCs w:val="22"/>
          <w:lang w:eastAsia="en-US"/>
        </w:rPr>
        <w:t xml:space="preserve"> dojścia i dojazdu</w:t>
      </w:r>
      <w:r w:rsidR="00293035">
        <w:rPr>
          <w:bCs/>
          <w:color w:val="auto"/>
          <w:sz w:val="22"/>
          <w:szCs w:val="22"/>
          <w:lang w:eastAsia="en-US"/>
        </w:rPr>
        <w:t>.</w:t>
      </w:r>
    </w:p>
    <w:p w14:paraId="0988B744" w14:textId="56570B8B" w:rsidR="00293035" w:rsidRDefault="00293035" w:rsidP="0057601F">
      <w:pPr>
        <w:pStyle w:val="Default"/>
        <w:shd w:val="clear" w:color="auto" w:fill="FFFFFF" w:themeFill="background1"/>
        <w:spacing w:line="276" w:lineRule="auto"/>
        <w:jc w:val="both"/>
        <w:rPr>
          <w:bCs/>
          <w:color w:val="auto"/>
          <w:sz w:val="22"/>
          <w:szCs w:val="22"/>
          <w:lang w:eastAsia="en-US"/>
        </w:rPr>
      </w:pPr>
      <w:r>
        <w:rPr>
          <w:bCs/>
          <w:color w:val="auto"/>
          <w:sz w:val="22"/>
          <w:szCs w:val="22"/>
          <w:lang w:eastAsia="en-US"/>
        </w:rPr>
        <w:t>- instalacja po jednym kosz</w:t>
      </w:r>
      <w:r w:rsidR="00A8676E">
        <w:rPr>
          <w:bCs/>
          <w:color w:val="auto"/>
          <w:sz w:val="22"/>
          <w:szCs w:val="22"/>
          <w:lang w:eastAsia="en-US"/>
        </w:rPr>
        <w:t>u na śmieci po każdej ze stron</w:t>
      </w:r>
      <w:r w:rsidR="00267089">
        <w:rPr>
          <w:bCs/>
          <w:color w:val="auto"/>
          <w:sz w:val="22"/>
          <w:szCs w:val="22"/>
          <w:lang w:eastAsia="en-US"/>
        </w:rPr>
        <w:t xml:space="preserve">, </w:t>
      </w:r>
    </w:p>
    <w:p w14:paraId="39A06268" w14:textId="06CCF959" w:rsidR="00267089" w:rsidRDefault="00267089" w:rsidP="0057601F">
      <w:pPr>
        <w:pStyle w:val="Default"/>
        <w:shd w:val="clear" w:color="auto" w:fill="FFFFFF" w:themeFill="background1"/>
        <w:spacing w:line="276" w:lineRule="auto"/>
        <w:jc w:val="both"/>
        <w:rPr>
          <w:bCs/>
          <w:color w:val="auto"/>
          <w:sz w:val="22"/>
          <w:szCs w:val="22"/>
          <w:lang w:eastAsia="en-US"/>
        </w:rPr>
      </w:pPr>
      <w:r>
        <w:rPr>
          <w:bCs/>
          <w:color w:val="auto"/>
          <w:sz w:val="22"/>
          <w:szCs w:val="22"/>
          <w:lang w:eastAsia="en-US"/>
        </w:rPr>
        <w:t>- budowa oświetlenia parkowego dla dojścia i dojazdu oraz miejsc odpoczynku,</w:t>
      </w:r>
    </w:p>
    <w:p w14:paraId="41D0E037" w14:textId="352BE445" w:rsidR="00267089" w:rsidRDefault="00267089" w:rsidP="0057601F">
      <w:pPr>
        <w:pStyle w:val="Default"/>
        <w:shd w:val="clear" w:color="auto" w:fill="FFFFFF" w:themeFill="background1"/>
        <w:spacing w:line="276" w:lineRule="auto"/>
        <w:jc w:val="both"/>
        <w:rPr>
          <w:bCs/>
          <w:color w:val="auto"/>
          <w:sz w:val="22"/>
          <w:szCs w:val="22"/>
          <w:lang w:eastAsia="en-US"/>
        </w:rPr>
      </w:pPr>
      <w:r>
        <w:rPr>
          <w:bCs/>
          <w:color w:val="auto"/>
          <w:sz w:val="22"/>
          <w:szCs w:val="22"/>
          <w:lang w:eastAsia="en-US"/>
        </w:rPr>
        <w:t xml:space="preserve">- wykonanie zasilania elektroenergetycznego do nowej tablicy ogłoszeniowej kościelnej, realizowanej w ramach oddzielnego zadania inwestycyjnego, </w:t>
      </w:r>
    </w:p>
    <w:p w14:paraId="2488C49A" w14:textId="40291C6C" w:rsidR="00267089" w:rsidRDefault="00267089" w:rsidP="0057601F">
      <w:pPr>
        <w:pStyle w:val="Default"/>
        <w:shd w:val="clear" w:color="auto" w:fill="FFFFFF" w:themeFill="background1"/>
        <w:spacing w:line="276" w:lineRule="auto"/>
        <w:jc w:val="both"/>
        <w:rPr>
          <w:bCs/>
          <w:color w:val="auto"/>
          <w:sz w:val="22"/>
          <w:szCs w:val="22"/>
          <w:lang w:eastAsia="en-US"/>
        </w:rPr>
      </w:pPr>
      <w:r>
        <w:rPr>
          <w:bCs/>
          <w:color w:val="auto"/>
          <w:sz w:val="22"/>
          <w:szCs w:val="22"/>
          <w:lang w:eastAsia="en-US"/>
        </w:rPr>
        <w:t xml:space="preserve">- w ramach budowy odwodnienia Wykonawca wykona </w:t>
      </w:r>
      <w:r w:rsidR="00A47E98">
        <w:rPr>
          <w:bCs/>
          <w:color w:val="auto"/>
          <w:sz w:val="22"/>
          <w:szCs w:val="22"/>
          <w:lang w:eastAsia="en-US"/>
        </w:rPr>
        <w:t xml:space="preserve">video </w:t>
      </w:r>
      <w:r>
        <w:rPr>
          <w:bCs/>
          <w:color w:val="auto"/>
          <w:sz w:val="22"/>
          <w:szCs w:val="22"/>
          <w:lang w:eastAsia="en-US"/>
        </w:rPr>
        <w:t>inspekcję istniejącej kanalizacji deszczowej biegnącej w drodze publicznej celem zbadania możliwości podłączenia i odprowadzenia wód opadowych i roztopowych z przebu</w:t>
      </w:r>
      <w:r w:rsidR="00B85D75">
        <w:rPr>
          <w:bCs/>
          <w:color w:val="auto"/>
          <w:sz w:val="22"/>
          <w:szCs w:val="22"/>
          <w:lang w:eastAsia="en-US"/>
        </w:rPr>
        <w:t>d</w:t>
      </w:r>
      <w:r>
        <w:rPr>
          <w:bCs/>
          <w:color w:val="auto"/>
          <w:sz w:val="22"/>
          <w:szCs w:val="22"/>
          <w:lang w:eastAsia="en-US"/>
        </w:rPr>
        <w:t>owanej nawierzchni</w:t>
      </w:r>
      <w:r w:rsidR="00B85D75">
        <w:rPr>
          <w:bCs/>
          <w:color w:val="auto"/>
          <w:sz w:val="22"/>
          <w:szCs w:val="22"/>
          <w:lang w:eastAsia="en-US"/>
        </w:rPr>
        <w:t xml:space="preserve"> do istniejącej studzienki wodościekowej</w:t>
      </w:r>
      <w:r w:rsidR="00986FEB">
        <w:rPr>
          <w:bCs/>
          <w:color w:val="auto"/>
          <w:sz w:val="22"/>
          <w:szCs w:val="22"/>
          <w:lang w:eastAsia="en-US"/>
        </w:rPr>
        <w:t>,</w:t>
      </w:r>
    </w:p>
    <w:p w14:paraId="1F7813EF" w14:textId="5C216D5A" w:rsidR="00115A3B" w:rsidRDefault="00115A3B" w:rsidP="0057601F">
      <w:pPr>
        <w:pStyle w:val="Default"/>
        <w:shd w:val="clear" w:color="auto" w:fill="FFFFFF" w:themeFill="background1"/>
        <w:spacing w:line="276" w:lineRule="auto"/>
        <w:jc w:val="both"/>
        <w:rPr>
          <w:bCs/>
          <w:color w:val="auto"/>
          <w:sz w:val="22"/>
          <w:szCs w:val="22"/>
          <w:lang w:eastAsia="en-US"/>
        </w:rPr>
      </w:pPr>
      <w:r>
        <w:rPr>
          <w:bCs/>
          <w:color w:val="auto"/>
          <w:sz w:val="22"/>
          <w:szCs w:val="22"/>
          <w:lang w:eastAsia="en-US"/>
        </w:rPr>
        <w:t>- w przypadku kolizji inwestycji z istniejącym</w:t>
      </w:r>
      <w:r w:rsidR="000F5725">
        <w:rPr>
          <w:bCs/>
          <w:color w:val="auto"/>
          <w:sz w:val="22"/>
          <w:szCs w:val="22"/>
          <w:lang w:eastAsia="en-US"/>
        </w:rPr>
        <w:t>i</w:t>
      </w:r>
      <w:r>
        <w:rPr>
          <w:bCs/>
          <w:color w:val="auto"/>
          <w:sz w:val="22"/>
          <w:szCs w:val="22"/>
          <w:lang w:eastAsia="en-US"/>
        </w:rPr>
        <w:t xml:space="preserve"> słup</w:t>
      </w:r>
      <w:r w:rsidR="000F5725">
        <w:rPr>
          <w:bCs/>
          <w:color w:val="auto"/>
          <w:sz w:val="22"/>
          <w:szCs w:val="22"/>
          <w:lang w:eastAsia="en-US"/>
        </w:rPr>
        <w:t>ami energetycznym</w:t>
      </w:r>
      <w:r>
        <w:rPr>
          <w:bCs/>
          <w:color w:val="auto"/>
          <w:sz w:val="22"/>
          <w:szCs w:val="22"/>
          <w:lang w:eastAsia="en-US"/>
        </w:rPr>
        <w:t xml:space="preserve"> zlokalizowanym na działce 189/3 należy przewidzieć </w:t>
      </w:r>
      <w:r w:rsidR="000F5725">
        <w:rPr>
          <w:bCs/>
          <w:color w:val="auto"/>
          <w:sz w:val="22"/>
          <w:szCs w:val="22"/>
          <w:lang w:eastAsia="en-US"/>
        </w:rPr>
        <w:t>ich</w:t>
      </w:r>
      <w:r>
        <w:rPr>
          <w:bCs/>
          <w:color w:val="auto"/>
          <w:sz w:val="22"/>
          <w:szCs w:val="22"/>
          <w:lang w:eastAsia="en-US"/>
        </w:rPr>
        <w:t xml:space="preserve"> przebudowę,  </w:t>
      </w:r>
    </w:p>
    <w:p w14:paraId="3A96939E" w14:textId="348628F4" w:rsidR="00986FEB" w:rsidRDefault="00986FEB" w:rsidP="0057601F">
      <w:pPr>
        <w:pStyle w:val="Default"/>
        <w:shd w:val="clear" w:color="auto" w:fill="FFFFFF" w:themeFill="background1"/>
        <w:spacing w:line="276" w:lineRule="auto"/>
        <w:jc w:val="both"/>
        <w:rPr>
          <w:bCs/>
          <w:color w:val="auto"/>
          <w:sz w:val="22"/>
          <w:szCs w:val="22"/>
          <w:lang w:eastAsia="en-US"/>
        </w:rPr>
      </w:pPr>
      <w:r>
        <w:rPr>
          <w:bCs/>
          <w:color w:val="auto"/>
          <w:sz w:val="22"/>
          <w:szCs w:val="22"/>
          <w:lang w:eastAsia="en-US"/>
        </w:rPr>
        <w:t xml:space="preserve">- w ramach umowy Wykonawca opracuje koncepcje </w:t>
      </w:r>
      <w:r w:rsidR="00DD51EE">
        <w:rPr>
          <w:bCs/>
          <w:color w:val="auto"/>
          <w:sz w:val="22"/>
          <w:szCs w:val="22"/>
          <w:lang w:eastAsia="en-US"/>
        </w:rPr>
        <w:t xml:space="preserve">i oszacuje koszt </w:t>
      </w:r>
      <w:r w:rsidR="00B06FE3">
        <w:rPr>
          <w:bCs/>
          <w:color w:val="auto"/>
          <w:sz w:val="22"/>
          <w:szCs w:val="22"/>
          <w:lang w:eastAsia="en-US"/>
        </w:rPr>
        <w:t>budowy miejsc postojowych</w:t>
      </w:r>
      <w:r w:rsidR="00DD51EE">
        <w:rPr>
          <w:bCs/>
          <w:color w:val="auto"/>
          <w:sz w:val="22"/>
          <w:szCs w:val="22"/>
          <w:lang w:eastAsia="en-US"/>
        </w:rPr>
        <w:t xml:space="preserve"> zlokalizowan</w:t>
      </w:r>
      <w:r w:rsidR="00B06FE3">
        <w:rPr>
          <w:bCs/>
          <w:color w:val="auto"/>
          <w:sz w:val="22"/>
          <w:szCs w:val="22"/>
          <w:lang w:eastAsia="en-US"/>
        </w:rPr>
        <w:t>ych</w:t>
      </w:r>
      <w:r w:rsidR="00DD51EE">
        <w:rPr>
          <w:bCs/>
          <w:color w:val="auto"/>
          <w:sz w:val="22"/>
          <w:szCs w:val="22"/>
          <w:lang w:eastAsia="en-US"/>
        </w:rPr>
        <w:t xml:space="preserve"> na działce gminnej nr 199</w:t>
      </w:r>
      <w:r w:rsidR="00B06FE3">
        <w:rPr>
          <w:bCs/>
          <w:color w:val="auto"/>
          <w:sz w:val="22"/>
          <w:szCs w:val="22"/>
          <w:lang w:eastAsia="en-US"/>
        </w:rPr>
        <w:t xml:space="preserve"> przy założeniu, że </w:t>
      </w:r>
      <w:r w:rsidR="00DD51EE">
        <w:rPr>
          <w:bCs/>
          <w:color w:val="auto"/>
          <w:sz w:val="22"/>
          <w:szCs w:val="22"/>
          <w:lang w:eastAsia="en-US"/>
        </w:rPr>
        <w:t>wykorzystan</w:t>
      </w:r>
      <w:r w:rsidR="00B06FE3">
        <w:rPr>
          <w:bCs/>
          <w:color w:val="auto"/>
          <w:sz w:val="22"/>
          <w:szCs w:val="22"/>
          <w:lang w:eastAsia="en-US"/>
        </w:rPr>
        <w:t>y zostanie na ten cel</w:t>
      </w:r>
      <w:r w:rsidR="00DD51EE">
        <w:rPr>
          <w:bCs/>
          <w:color w:val="auto"/>
          <w:sz w:val="22"/>
          <w:szCs w:val="22"/>
          <w:lang w:eastAsia="en-US"/>
        </w:rPr>
        <w:t xml:space="preserve"> teren obecnie</w:t>
      </w:r>
      <w:r w:rsidR="00B06FE3">
        <w:rPr>
          <w:bCs/>
          <w:color w:val="auto"/>
          <w:sz w:val="22"/>
          <w:szCs w:val="22"/>
          <w:lang w:eastAsia="en-US"/>
        </w:rPr>
        <w:t xml:space="preserve"> użytkowany</w:t>
      </w:r>
      <w:r w:rsidR="00DD51EE">
        <w:rPr>
          <w:bCs/>
          <w:color w:val="auto"/>
          <w:sz w:val="22"/>
          <w:szCs w:val="22"/>
          <w:lang w:eastAsia="en-US"/>
        </w:rPr>
        <w:t xml:space="preserve"> na dojście i dojazd do działki nr 190</w:t>
      </w:r>
      <w:r w:rsidR="00B06FE3">
        <w:rPr>
          <w:bCs/>
          <w:color w:val="auto"/>
          <w:sz w:val="22"/>
          <w:szCs w:val="22"/>
          <w:lang w:eastAsia="en-US"/>
        </w:rPr>
        <w:t xml:space="preserve">, </w:t>
      </w:r>
      <w:r w:rsidR="00DD51EE">
        <w:rPr>
          <w:bCs/>
          <w:color w:val="auto"/>
          <w:sz w:val="22"/>
          <w:szCs w:val="22"/>
          <w:lang w:eastAsia="en-US"/>
        </w:rPr>
        <w:t xml:space="preserve">z </w:t>
      </w:r>
      <w:r w:rsidR="00B06FE3">
        <w:rPr>
          <w:bCs/>
          <w:color w:val="auto"/>
          <w:sz w:val="22"/>
          <w:szCs w:val="22"/>
          <w:lang w:eastAsia="en-US"/>
        </w:rPr>
        <w:t xml:space="preserve">jednoczesnym </w:t>
      </w:r>
      <w:r w:rsidR="00DD51EE">
        <w:rPr>
          <w:bCs/>
          <w:color w:val="auto"/>
          <w:sz w:val="22"/>
          <w:szCs w:val="22"/>
          <w:lang w:eastAsia="en-US"/>
        </w:rPr>
        <w:t>zapewnieniem</w:t>
      </w:r>
      <w:r w:rsidR="0007652B">
        <w:rPr>
          <w:bCs/>
          <w:color w:val="auto"/>
          <w:sz w:val="22"/>
          <w:szCs w:val="22"/>
          <w:lang w:eastAsia="en-US"/>
        </w:rPr>
        <w:t xml:space="preserve"> nowego</w:t>
      </w:r>
      <w:r w:rsidR="00DD51EE">
        <w:rPr>
          <w:bCs/>
          <w:color w:val="auto"/>
          <w:sz w:val="22"/>
          <w:szCs w:val="22"/>
          <w:lang w:eastAsia="en-US"/>
        </w:rPr>
        <w:t xml:space="preserve"> dojazdu i dojścia</w:t>
      </w:r>
      <w:r w:rsidR="00B06FE3">
        <w:rPr>
          <w:bCs/>
          <w:color w:val="auto"/>
          <w:sz w:val="22"/>
          <w:szCs w:val="22"/>
          <w:lang w:eastAsia="en-US"/>
        </w:rPr>
        <w:t xml:space="preserve"> do nieruchomości</w:t>
      </w:r>
      <w:r w:rsidR="00DD51EE">
        <w:rPr>
          <w:bCs/>
          <w:color w:val="auto"/>
          <w:sz w:val="22"/>
          <w:szCs w:val="22"/>
          <w:lang w:eastAsia="en-US"/>
        </w:rPr>
        <w:t xml:space="preserve"> poprzez działkę 189/3</w:t>
      </w:r>
      <w:r w:rsidR="008C100C">
        <w:rPr>
          <w:bCs/>
          <w:color w:val="auto"/>
          <w:sz w:val="22"/>
          <w:szCs w:val="22"/>
          <w:lang w:eastAsia="en-US"/>
        </w:rPr>
        <w:t xml:space="preserve"> i </w:t>
      </w:r>
      <w:r w:rsidR="00DD51EE">
        <w:rPr>
          <w:bCs/>
          <w:color w:val="auto"/>
          <w:sz w:val="22"/>
          <w:szCs w:val="22"/>
          <w:lang w:eastAsia="en-US"/>
        </w:rPr>
        <w:t>przeniesienia bramy w nową lokalizację.</w:t>
      </w:r>
      <w:r w:rsidR="0007652B">
        <w:rPr>
          <w:bCs/>
          <w:color w:val="auto"/>
          <w:sz w:val="22"/>
          <w:szCs w:val="22"/>
          <w:lang w:eastAsia="en-US"/>
        </w:rPr>
        <w:t xml:space="preserve"> Należy sprawdzić przejezdność na wjeździe na prywatną posesję dla pojazdów osobowych.</w:t>
      </w:r>
    </w:p>
    <w:p w14:paraId="158D20EA" w14:textId="77777777" w:rsidR="00293035" w:rsidRDefault="00293035" w:rsidP="0057601F">
      <w:pPr>
        <w:pStyle w:val="Default"/>
        <w:shd w:val="clear" w:color="auto" w:fill="FFFFFF" w:themeFill="background1"/>
        <w:spacing w:line="276" w:lineRule="auto"/>
        <w:jc w:val="both"/>
        <w:rPr>
          <w:bCs/>
          <w:color w:val="auto"/>
          <w:sz w:val="22"/>
          <w:szCs w:val="22"/>
          <w:lang w:eastAsia="en-US"/>
        </w:rPr>
      </w:pPr>
    </w:p>
    <w:bookmarkEnd w:id="2"/>
    <w:p w14:paraId="6926CFE9" w14:textId="683AE8D2" w:rsidR="0008203A" w:rsidRPr="00A23484" w:rsidRDefault="00A26963" w:rsidP="00400360">
      <w:pPr>
        <w:pStyle w:val="Default"/>
        <w:shd w:val="clear" w:color="auto" w:fill="FFFFFF" w:themeFill="background1"/>
        <w:spacing w:line="276" w:lineRule="auto"/>
        <w:jc w:val="both"/>
      </w:pPr>
      <w:r>
        <w:rPr>
          <w:bCs/>
          <w:color w:val="auto"/>
          <w:sz w:val="22"/>
          <w:szCs w:val="22"/>
          <w:lang w:eastAsia="en-US"/>
        </w:rPr>
        <w:t xml:space="preserve"> </w:t>
      </w:r>
      <w:r w:rsidR="0008203A" w:rsidRPr="00A23484">
        <w:t>W ramach projektu należy przewidzieć:</w:t>
      </w:r>
    </w:p>
    <w:p w14:paraId="2D55C1FA" w14:textId="7F19D6DC" w:rsidR="005D7C83" w:rsidRPr="00A23484" w:rsidRDefault="00F908A1" w:rsidP="00AD0CBA">
      <w:pPr>
        <w:numPr>
          <w:ilvl w:val="0"/>
          <w:numId w:val="1"/>
        </w:numPr>
        <w:shd w:val="clear" w:color="auto" w:fill="FFFFFF" w:themeFill="background1"/>
        <w:spacing w:after="0" w:line="276" w:lineRule="auto"/>
        <w:ind w:left="426" w:hanging="426"/>
        <w:jc w:val="both"/>
        <w:rPr>
          <w:rFonts w:ascii="Times New Roman" w:hAnsi="Times New Roman"/>
        </w:rPr>
      </w:pPr>
      <w:r>
        <w:rPr>
          <w:rFonts w:ascii="Times New Roman" w:hAnsi="Times New Roman"/>
        </w:rPr>
        <w:t>p</w:t>
      </w:r>
      <w:r w:rsidR="00BA1FC2">
        <w:rPr>
          <w:rFonts w:ascii="Times New Roman" w:hAnsi="Times New Roman"/>
        </w:rPr>
        <w:t>rzebudowę istniejącej nawierzchni dojazdu i dojścia</w:t>
      </w:r>
      <w:r w:rsidR="001A00AA">
        <w:rPr>
          <w:rFonts w:ascii="Times New Roman" w:hAnsi="Times New Roman"/>
        </w:rPr>
        <w:t xml:space="preserve">, </w:t>
      </w:r>
    </w:p>
    <w:p w14:paraId="539EE809" w14:textId="0B989817" w:rsidR="0008203A" w:rsidRDefault="00540000" w:rsidP="00AD0CBA">
      <w:pPr>
        <w:numPr>
          <w:ilvl w:val="0"/>
          <w:numId w:val="1"/>
        </w:numPr>
        <w:shd w:val="clear" w:color="auto" w:fill="FFFFFF" w:themeFill="background1"/>
        <w:spacing w:after="0" w:line="276" w:lineRule="auto"/>
        <w:ind w:left="426" w:hanging="426"/>
        <w:jc w:val="both"/>
        <w:rPr>
          <w:rFonts w:ascii="Times New Roman" w:hAnsi="Times New Roman"/>
        </w:rPr>
      </w:pPr>
      <w:r w:rsidRPr="00A23484">
        <w:rPr>
          <w:rFonts w:ascii="Times New Roman" w:hAnsi="Times New Roman"/>
        </w:rPr>
        <w:t xml:space="preserve">budowę </w:t>
      </w:r>
      <w:r w:rsidR="00F908A1">
        <w:rPr>
          <w:rFonts w:ascii="Times New Roman" w:hAnsi="Times New Roman"/>
        </w:rPr>
        <w:t xml:space="preserve">i/lub przebudowę </w:t>
      </w:r>
      <w:r w:rsidR="006B4B23" w:rsidRPr="00A23484">
        <w:rPr>
          <w:rFonts w:ascii="Times New Roman" w:hAnsi="Times New Roman"/>
        </w:rPr>
        <w:t xml:space="preserve">odwodnienia </w:t>
      </w:r>
      <w:r w:rsidR="00F908A1">
        <w:rPr>
          <w:rFonts w:ascii="Times New Roman" w:hAnsi="Times New Roman"/>
        </w:rPr>
        <w:t>pow</w:t>
      </w:r>
      <w:r w:rsidR="006B4B23" w:rsidRPr="00A23484">
        <w:rPr>
          <w:rFonts w:ascii="Times New Roman" w:hAnsi="Times New Roman"/>
        </w:rPr>
        <w:t>ierzchniowego</w:t>
      </w:r>
      <w:r w:rsidRPr="00A23484">
        <w:rPr>
          <w:rFonts w:ascii="Times New Roman" w:hAnsi="Times New Roman"/>
        </w:rPr>
        <w:t xml:space="preserve">, </w:t>
      </w:r>
    </w:p>
    <w:p w14:paraId="5596BE79" w14:textId="0ADA3D3E" w:rsidR="00F908A1" w:rsidRDefault="00F908A1" w:rsidP="00AD0CBA">
      <w:pPr>
        <w:numPr>
          <w:ilvl w:val="0"/>
          <w:numId w:val="1"/>
        </w:numPr>
        <w:shd w:val="clear" w:color="auto" w:fill="FFFFFF" w:themeFill="background1"/>
        <w:spacing w:after="0" w:line="276" w:lineRule="auto"/>
        <w:ind w:left="426" w:hanging="426"/>
        <w:jc w:val="both"/>
        <w:rPr>
          <w:rFonts w:ascii="Times New Roman" w:hAnsi="Times New Roman"/>
        </w:rPr>
      </w:pPr>
      <w:r>
        <w:rPr>
          <w:rFonts w:ascii="Times New Roman" w:hAnsi="Times New Roman"/>
        </w:rPr>
        <w:t>instalację obiektów małej architektury (ławki, kosze na śmieci),</w:t>
      </w:r>
    </w:p>
    <w:p w14:paraId="6BFBA808" w14:textId="6D1BA41E" w:rsidR="00F908A1" w:rsidRDefault="00F908A1" w:rsidP="00AD0CBA">
      <w:pPr>
        <w:numPr>
          <w:ilvl w:val="0"/>
          <w:numId w:val="1"/>
        </w:numPr>
        <w:shd w:val="clear" w:color="auto" w:fill="FFFFFF" w:themeFill="background1"/>
        <w:spacing w:after="0" w:line="276" w:lineRule="auto"/>
        <w:ind w:left="426" w:hanging="426"/>
        <w:jc w:val="both"/>
        <w:rPr>
          <w:rFonts w:ascii="Times New Roman" w:hAnsi="Times New Roman"/>
        </w:rPr>
      </w:pPr>
      <w:r>
        <w:rPr>
          <w:rFonts w:ascii="Times New Roman" w:hAnsi="Times New Roman"/>
        </w:rPr>
        <w:t>wykonanie instalacji zasilającej do planowanej</w:t>
      </w:r>
      <w:r w:rsidR="001C294E">
        <w:rPr>
          <w:rFonts w:ascii="Times New Roman" w:hAnsi="Times New Roman"/>
        </w:rPr>
        <w:t xml:space="preserve"> w ramach oddzielnego zadania</w:t>
      </w:r>
      <w:r>
        <w:rPr>
          <w:rFonts w:ascii="Times New Roman" w:hAnsi="Times New Roman"/>
        </w:rPr>
        <w:t xml:space="preserve"> nowej tablicy </w:t>
      </w:r>
      <w:r w:rsidR="001C294E">
        <w:rPr>
          <w:rFonts w:ascii="Times New Roman" w:hAnsi="Times New Roman"/>
        </w:rPr>
        <w:t>informacji kościelnej</w:t>
      </w:r>
      <w:r>
        <w:rPr>
          <w:rFonts w:ascii="Times New Roman" w:hAnsi="Times New Roman"/>
        </w:rPr>
        <w:t>,</w:t>
      </w:r>
    </w:p>
    <w:p w14:paraId="7844C552" w14:textId="53B74E6B" w:rsidR="00F908A1" w:rsidRPr="00A23484" w:rsidRDefault="00014D15" w:rsidP="00AD0CBA">
      <w:pPr>
        <w:numPr>
          <w:ilvl w:val="0"/>
          <w:numId w:val="1"/>
        </w:numPr>
        <w:shd w:val="clear" w:color="auto" w:fill="FFFFFF" w:themeFill="background1"/>
        <w:spacing w:after="0" w:line="276" w:lineRule="auto"/>
        <w:ind w:left="426" w:hanging="426"/>
        <w:jc w:val="both"/>
        <w:rPr>
          <w:rFonts w:ascii="Times New Roman" w:hAnsi="Times New Roman"/>
        </w:rPr>
      </w:pPr>
      <w:r>
        <w:rPr>
          <w:rFonts w:ascii="Times New Roman" w:hAnsi="Times New Roman"/>
        </w:rPr>
        <w:t>budowa oświetlenia parkowego,</w:t>
      </w:r>
    </w:p>
    <w:p w14:paraId="1C282F3A" w14:textId="3EF37F22" w:rsidR="0008203A" w:rsidRDefault="0008203A" w:rsidP="0008203A">
      <w:pPr>
        <w:numPr>
          <w:ilvl w:val="0"/>
          <w:numId w:val="1"/>
        </w:numPr>
        <w:shd w:val="clear" w:color="auto" w:fill="FFFFFF" w:themeFill="background1"/>
        <w:spacing w:after="0" w:line="276" w:lineRule="auto"/>
        <w:ind w:left="426" w:hanging="426"/>
        <w:jc w:val="both"/>
        <w:rPr>
          <w:rFonts w:ascii="Times New Roman" w:hAnsi="Times New Roman"/>
        </w:rPr>
      </w:pPr>
      <w:r w:rsidRPr="00A23484">
        <w:rPr>
          <w:rFonts w:ascii="Times New Roman" w:hAnsi="Times New Roman"/>
        </w:rPr>
        <w:t>przebudowę lub zabezpieczenie kolidującej infrastruktury technicznej</w:t>
      </w:r>
      <w:r w:rsidR="0057601F">
        <w:rPr>
          <w:rFonts w:ascii="Times New Roman" w:hAnsi="Times New Roman"/>
        </w:rPr>
        <w:t xml:space="preserve"> (jeśli będzie konieczne)</w:t>
      </w:r>
      <w:r w:rsidRPr="00A23484">
        <w:rPr>
          <w:rFonts w:ascii="Times New Roman" w:hAnsi="Times New Roman"/>
        </w:rPr>
        <w:t>,</w:t>
      </w:r>
    </w:p>
    <w:p w14:paraId="66EAD516" w14:textId="145D15D3" w:rsidR="00E77519" w:rsidRPr="00A23484" w:rsidRDefault="00E77519" w:rsidP="0008203A">
      <w:pPr>
        <w:numPr>
          <w:ilvl w:val="0"/>
          <w:numId w:val="1"/>
        </w:numPr>
        <w:shd w:val="clear" w:color="auto" w:fill="FFFFFF" w:themeFill="background1"/>
        <w:spacing w:after="0" w:line="276" w:lineRule="auto"/>
        <w:ind w:left="426" w:hanging="426"/>
        <w:jc w:val="both"/>
        <w:rPr>
          <w:rFonts w:ascii="Times New Roman" w:hAnsi="Times New Roman"/>
        </w:rPr>
      </w:pPr>
      <w:r>
        <w:rPr>
          <w:rFonts w:ascii="Times New Roman" w:hAnsi="Times New Roman"/>
        </w:rPr>
        <w:t>usunięcie zieleni kolidującej z inwestycją</w:t>
      </w:r>
      <w:r w:rsidR="0057601F">
        <w:rPr>
          <w:rFonts w:ascii="Times New Roman" w:hAnsi="Times New Roman"/>
        </w:rPr>
        <w:t xml:space="preserve"> </w:t>
      </w:r>
      <w:bookmarkStart w:id="3" w:name="_Hlk219712985"/>
      <w:r w:rsidR="0057601F">
        <w:rPr>
          <w:rFonts w:ascii="Times New Roman" w:hAnsi="Times New Roman"/>
        </w:rPr>
        <w:t>(jeśli będzie konieczne)</w:t>
      </w:r>
      <w:bookmarkEnd w:id="3"/>
      <w:r w:rsidR="00A26963">
        <w:rPr>
          <w:rFonts w:ascii="Times New Roman" w:hAnsi="Times New Roman"/>
        </w:rPr>
        <w:t>,</w:t>
      </w:r>
    </w:p>
    <w:p w14:paraId="4CA876CC" w14:textId="0579490C" w:rsidR="0008203A" w:rsidRDefault="0008203A" w:rsidP="0008203A">
      <w:pPr>
        <w:numPr>
          <w:ilvl w:val="0"/>
          <w:numId w:val="1"/>
        </w:numPr>
        <w:shd w:val="clear" w:color="auto" w:fill="FFFFFF" w:themeFill="background1"/>
        <w:spacing w:after="0" w:line="276" w:lineRule="auto"/>
        <w:ind w:left="426" w:hanging="426"/>
        <w:jc w:val="both"/>
        <w:rPr>
          <w:rFonts w:ascii="Times New Roman" w:hAnsi="Times New Roman"/>
        </w:rPr>
      </w:pPr>
      <w:r w:rsidRPr="00A23484">
        <w:rPr>
          <w:rFonts w:ascii="Times New Roman" w:hAnsi="Times New Roman"/>
        </w:rPr>
        <w:t>budowę obiektów umożliwiających prawidłowe zrealizowanie i funkcjonowanie inwestycji</w:t>
      </w:r>
      <w:r w:rsidR="0057601F">
        <w:rPr>
          <w:rFonts w:ascii="Times New Roman" w:hAnsi="Times New Roman"/>
        </w:rPr>
        <w:t xml:space="preserve"> </w:t>
      </w:r>
      <w:bookmarkStart w:id="4" w:name="_Hlk219713577"/>
      <w:r w:rsidR="0057601F">
        <w:rPr>
          <w:rFonts w:ascii="Times New Roman" w:hAnsi="Times New Roman"/>
        </w:rPr>
        <w:t>(jeśli będzie konieczne)</w:t>
      </w:r>
      <w:bookmarkEnd w:id="4"/>
      <w:r w:rsidR="00A26963">
        <w:rPr>
          <w:rFonts w:ascii="Times New Roman" w:hAnsi="Times New Roman"/>
        </w:rPr>
        <w:t>.</w:t>
      </w:r>
      <w:r w:rsidRPr="00A23484">
        <w:rPr>
          <w:rFonts w:ascii="Times New Roman" w:hAnsi="Times New Roman"/>
        </w:rPr>
        <w:t xml:space="preserve"> </w:t>
      </w:r>
    </w:p>
    <w:bookmarkEnd w:id="0"/>
    <w:p w14:paraId="3AA82693" w14:textId="77777777" w:rsidR="00382649" w:rsidRDefault="00382649" w:rsidP="00382649">
      <w:pPr>
        <w:shd w:val="clear" w:color="auto" w:fill="FFFFFF" w:themeFill="background1"/>
        <w:spacing w:after="0" w:line="276" w:lineRule="auto"/>
        <w:jc w:val="both"/>
        <w:rPr>
          <w:rFonts w:ascii="Times New Roman" w:hAnsi="Times New Roman"/>
        </w:rPr>
      </w:pPr>
    </w:p>
    <w:p w14:paraId="0510A2E5" w14:textId="77777777" w:rsidR="0008203A" w:rsidRDefault="0008203A" w:rsidP="0008203A">
      <w:pPr>
        <w:widowControl w:val="0"/>
        <w:numPr>
          <w:ilvl w:val="0"/>
          <w:numId w:val="2"/>
        </w:numPr>
        <w:spacing w:after="0" w:line="276" w:lineRule="auto"/>
        <w:ind w:left="426" w:right="424" w:hanging="426"/>
        <w:jc w:val="both"/>
        <w:rPr>
          <w:rFonts w:ascii="Times New Roman" w:hAnsi="Times New Roman"/>
          <w:b/>
        </w:rPr>
      </w:pPr>
      <w:r>
        <w:rPr>
          <w:rFonts w:ascii="Times New Roman" w:hAnsi="Times New Roman"/>
          <w:b/>
        </w:rPr>
        <w:t>Minimalny zakres dokumentacji projektowej.</w:t>
      </w:r>
    </w:p>
    <w:p w14:paraId="6A45CF61" w14:textId="444271F6" w:rsidR="0008203A" w:rsidRDefault="0008203A" w:rsidP="0008203A">
      <w:pPr>
        <w:widowControl w:val="0"/>
        <w:spacing w:after="0" w:line="276" w:lineRule="auto"/>
        <w:ind w:right="424"/>
        <w:jc w:val="both"/>
        <w:rPr>
          <w:rFonts w:ascii="Times New Roman" w:hAnsi="Times New Roman"/>
        </w:rPr>
      </w:pPr>
      <w:r>
        <w:rPr>
          <w:rFonts w:ascii="Times New Roman" w:hAnsi="Times New Roman"/>
        </w:rPr>
        <w:t>Wykonawca zobowiązany będzie do opracowania i pozyskania</w:t>
      </w:r>
      <w:r w:rsidR="00792603">
        <w:rPr>
          <w:rFonts w:ascii="Times New Roman" w:hAnsi="Times New Roman"/>
        </w:rPr>
        <w:t xml:space="preserve"> </w:t>
      </w:r>
      <w:r>
        <w:rPr>
          <w:rFonts w:ascii="Times New Roman" w:hAnsi="Times New Roman"/>
        </w:rPr>
        <w:t xml:space="preserve">wszelkich niezbędnych materiałów, dokumentów, opinii i zgód niezbędnych do zrealizowania przedmiotu umowy – w tym także odstępstw od </w:t>
      </w:r>
      <w:proofErr w:type="gramStart"/>
      <w:r>
        <w:rPr>
          <w:rFonts w:ascii="Times New Roman" w:hAnsi="Times New Roman"/>
        </w:rPr>
        <w:t>przepisów</w:t>
      </w:r>
      <w:proofErr w:type="gramEnd"/>
      <w:r>
        <w:rPr>
          <w:rFonts w:ascii="Times New Roman" w:hAnsi="Times New Roman"/>
        </w:rPr>
        <w:t xml:space="preserve"> jeśli zajdzie taka konieczność</w:t>
      </w:r>
      <w:r w:rsidR="00E32093">
        <w:rPr>
          <w:rFonts w:ascii="Times New Roman" w:hAnsi="Times New Roman"/>
        </w:rPr>
        <w:t>.</w:t>
      </w:r>
      <w:r w:rsidR="009F1489">
        <w:rPr>
          <w:rFonts w:ascii="Times New Roman" w:hAnsi="Times New Roman"/>
        </w:rPr>
        <w:t xml:space="preserve"> </w:t>
      </w:r>
    </w:p>
    <w:p w14:paraId="748D3E70" w14:textId="77777777" w:rsidR="0008203A" w:rsidRPr="007452FA" w:rsidRDefault="0008203A" w:rsidP="0008203A">
      <w:pPr>
        <w:pStyle w:val="Akapitzlist"/>
        <w:widowControl w:val="0"/>
        <w:numPr>
          <w:ilvl w:val="0"/>
          <w:numId w:val="2"/>
        </w:numPr>
        <w:spacing w:after="0" w:line="276" w:lineRule="auto"/>
        <w:ind w:left="426" w:right="424" w:hanging="426"/>
        <w:jc w:val="both"/>
        <w:rPr>
          <w:rFonts w:ascii="Times New Roman" w:hAnsi="Times New Roman"/>
          <w:b/>
        </w:rPr>
      </w:pPr>
      <w:r w:rsidRPr="007452FA">
        <w:rPr>
          <w:rFonts w:ascii="Times New Roman" w:hAnsi="Times New Roman"/>
          <w:b/>
        </w:rPr>
        <w:lastRenderedPageBreak/>
        <w:t>W ramach niniejszego opracowania Wykonawca winien opracować co najmniej:</w:t>
      </w:r>
    </w:p>
    <w:p w14:paraId="69A14393" w14:textId="77777777" w:rsidR="0008203A" w:rsidRDefault="0008203A" w:rsidP="0008203A">
      <w:pPr>
        <w:widowControl w:val="0"/>
        <w:spacing w:after="0" w:line="276" w:lineRule="auto"/>
        <w:ind w:right="424"/>
        <w:jc w:val="both"/>
        <w:rPr>
          <w:rFonts w:ascii="Times New Roman" w:hAnsi="Times New Roman"/>
          <w:b/>
        </w:rPr>
      </w:pPr>
    </w:p>
    <w:p w14:paraId="6AAA4607" w14:textId="77777777" w:rsidR="0008203A" w:rsidRPr="002D0CCD" w:rsidRDefault="0008203A" w:rsidP="0008203A">
      <w:pPr>
        <w:widowControl w:val="0"/>
        <w:numPr>
          <w:ilvl w:val="0"/>
          <w:numId w:val="4"/>
        </w:numPr>
        <w:spacing w:after="0" w:line="276" w:lineRule="auto"/>
        <w:ind w:left="426" w:right="424" w:hanging="426"/>
        <w:jc w:val="both"/>
        <w:rPr>
          <w:rFonts w:ascii="Times New Roman" w:hAnsi="Times New Roman"/>
          <w:b/>
        </w:rPr>
      </w:pPr>
      <w:r w:rsidRPr="002D0CCD">
        <w:rPr>
          <w:rFonts w:ascii="Times New Roman" w:hAnsi="Times New Roman"/>
          <w:b/>
        </w:rPr>
        <w:t xml:space="preserve">Geotechniczne warunki posadowienia </w:t>
      </w:r>
    </w:p>
    <w:p w14:paraId="214D5C67" w14:textId="77777777" w:rsidR="0008203A" w:rsidRDefault="0008203A" w:rsidP="0008203A">
      <w:pPr>
        <w:spacing w:after="0" w:line="276" w:lineRule="auto"/>
        <w:jc w:val="both"/>
        <w:rPr>
          <w:rFonts w:ascii="Times New Roman" w:hAnsi="Times New Roman"/>
        </w:rPr>
      </w:pPr>
      <w:r w:rsidRPr="00C75A8F">
        <w:rPr>
          <w:rFonts w:ascii="Times New Roman" w:hAnsi="Times New Roman"/>
        </w:rPr>
        <w:t xml:space="preserve">Geotechniczne warunki </w:t>
      </w:r>
      <w:r>
        <w:rPr>
          <w:rFonts w:ascii="Times New Roman" w:hAnsi="Times New Roman"/>
        </w:rPr>
        <w:t xml:space="preserve">posadowienia </w:t>
      </w:r>
      <w:r w:rsidRPr="00C75A8F">
        <w:rPr>
          <w:rFonts w:ascii="Times New Roman" w:hAnsi="Times New Roman"/>
        </w:rPr>
        <w:t xml:space="preserve">należy </w:t>
      </w:r>
      <w:r>
        <w:rPr>
          <w:rFonts w:ascii="Times New Roman" w:hAnsi="Times New Roman"/>
        </w:rPr>
        <w:t xml:space="preserve">ustalić zgodnie z Rozporządzeniem Ministra Transportu, </w:t>
      </w:r>
      <w:proofErr w:type="gramStart"/>
      <w:r>
        <w:rPr>
          <w:rFonts w:ascii="Times New Roman" w:hAnsi="Times New Roman"/>
        </w:rPr>
        <w:t>Budownictwa,</w:t>
      </w:r>
      <w:proofErr w:type="gramEnd"/>
      <w:r>
        <w:rPr>
          <w:rFonts w:ascii="Times New Roman" w:hAnsi="Times New Roman"/>
        </w:rPr>
        <w:t xml:space="preserve"> i Gospodarki Morskiej z dnia 25 kwietnia 2012 r. w sprawie ustalenia geotechnicznych warunków posadowienia obiektów budowlanych.</w:t>
      </w:r>
    </w:p>
    <w:p w14:paraId="2FDE9770" w14:textId="7E55DDAF" w:rsidR="0008203A" w:rsidRDefault="0008203A" w:rsidP="0008203A">
      <w:pPr>
        <w:spacing w:after="0" w:line="276" w:lineRule="auto"/>
        <w:jc w:val="both"/>
        <w:rPr>
          <w:rFonts w:ascii="Times New Roman" w:hAnsi="Times New Roman"/>
        </w:rPr>
      </w:pPr>
      <w:r w:rsidRPr="00C75A8F">
        <w:rPr>
          <w:rFonts w:ascii="Times New Roman" w:hAnsi="Times New Roman"/>
        </w:rPr>
        <w:t>Z opracowań winna w jednoznacznych sposób wynikać kategoria geotechniczna obiektu oraz warunki gruntowe. Planowane zakresy badań (w tym ilości, lokalizacja i</w:t>
      </w:r>
      <w:r>
        <w:rPr>
          <w:rFonts w:ascii="Times New Roman" w:hAnsi="Times New Roman"/>
        </w:rPr>
        <w:t> </w:t>
      </w:r>
      <w:r w:rsidRPr="00C75A8F">
        <w:rPr>
          <w:rFonts w:ascii="Times New Roman" w:hAnsi="Times New Roman"/>
        </w:rPr>
        <w:t>głębokości punktów badawczych) powinny być uzgodnione pomiędzy zainteresowanymi projektantami obiektów budowlanych i urządzeń</w:t>
      </w:r>
      <w:r>
        <w:rPr>
          <w:rFonts w:ascii="Times New Roman" w:hAnsi="Times New Roman"/>
        </w:rPr>
        <w:t>,</w:t>
      </w:r>
      <w:r w:rsidRPr="00C75A8F">
        <w:rPr>
          <w:rFonts w:ascii="Times New Roman" w:hAnsi="Times New Roman"/>
        </w:rPr>
        <w:t xml:space="preserve"> a</w:t>
      </w:r>
      <w:r>
        <w:rPr>
          <w:rFonts w:ascii="Times New Roman" w:hAnsi="Times New Roman"/>
        </w:rPr>
        <w:t> </w:t>
      </w:r>
      <w:r w:rsidRPr="00C75A8F">
        <w:rPr>
          <w:rFonts w:ascii="Times New Roman" w:hAnsi="Times New Roman"/>
        </w:rPr>
        <w:t>wykonawcą badań geotechnicznych. W celu określenia grupy nośności podłoża rozpoznanie warunków gruntowo – wodnych należy wykonać d</w:t>
      </w:r>
      <w:r>
        <w:rPr>
          <w:rFonts w:ascii="Times New Roman" w:hAnsi="Times New Roman"/>
        </w:rPr>
        <w:t>o głębokości nie mniejszej niż 2</w:t>
      </w:r>
      <w:r w:rsidRPr="00C75A8F">
        <w:rPr>
          <w:rFonts w:ascii="Times New Roman" w:hAnsi="Times New Roman"/>
        </w:rPr>
        <w:t>,0m poniżej spągu konstrukcji nawierzchni istniejącej drogi lub co najmniej 2,0</w:t>
      </w:r>
      <w:r w:rsidR="00BF30CA">
        <w:rPr>
          <w:rFonts w:ascii="Times New Roman" w:hAnsi="Times New Roman"/>
        </w:rPr>
        <w:t xml:space="preserve"> </w:t>
      </w:r>
      <w:r w:rsidRPr="00C75A8F">
        <w:rPr>
          <w:rFonts w:ascii="Times New Roman" w:hAnsi="Times New Roman"/>
        </w:rPr>
        <w:t>m poniżej przewidywanej maksymalnej głębokości prowadzenia robót ziemnych.</w:t>
      </w:r>
    </w:p>
    <w:p w14:paraId="09646A20" w14:textId="77777777" w:rsidR="0008203A" w:rsidRDefault="0008203A" w:rsidP="0008203A">
      <w:pPr>
        <w:spacing w:after="0" w:line="276" w:lineRule="auto"/>
        <w:jc w:val="both"/>
        <w:rPr>
          <w:rFonts w:ascii="Times New Roman" w:hAnsi="Times New Roman"/>
        </w:rPr>
      </w:pPr>
      <w:r>
        <w:rPr>
          <w:rFonts w:ascii="Times New Roman" w:hAnsi="Times New Roman"/>
        </w:rPr>
        <w:t>W przypadku projektowania nawierzchni na już istniejących konstrukcjach, należy rozpoznać materiał i grubość poszczególnych warstw konstrukcyjnych, celem określenia możliwości ich wzmocnienie.</w:t>
      </w:r>
    </w:p>
    <w:p w14:paraId="6C47F735" w14:textId="77777777" w:rsidR="0008203A" w:rsidRDefault="0008203A" w:rsidP="0008203A">
      <w:pPr>
        <w:spacing w:after="0" w:line="276" w:lineRule="auto"/>
        <w:jc w:val="both"/>
        <w:rPr>
          <w:rFonts w:ascii="Times New Roman" w:hAnsi="Times New Roman"/>
        </w:rPr>
      </w:pPr>
    </w:p>
    <w:p w14:paraId="1FE3A531" w14:textId="77777777" w:rsidR="0008203A" w:rsidRPr="002D0CCD" w:rsidRDefault="0008203A" w:rsidP="0008203A">
      <w:pPr>
        <w:widowControl w:val="0"/>
        <w:numPr>
          <w:ilvl w:val="0"/>
          <w:numId w:val="4"/>
        </w:numPr>
        <w:spacing w:after="0" w:line="276" w:lineRule="auto"/>
        <w:ind w:left="426" w:right="424" w:hanging="426"/>
        <w:jc w:val="both"/>
        <w:rPr>
          <w:rFonts w:ascii="Times New Roman" w:hAnsi="Times New Roman"/>
          <w:b/>
        </w:rPr>
      </w:pPr>
      <w:r w:rsidRPr="002D0CCD">
        <w:rPr>
          <w:rFonts w:ascii="Times New Roman" w:hAnsi="Times New Roman"/>
          <w:b/>
        </w:rPr>
        <w:t>Opracowania środowiskowe</w:t>
      </w:r>
    </w:p>
    <w:p w14:paraId="7B4502DE" w14:textId="77777777" w:rsidR="0008203A" w:rsidRDefault="0008203A" w:rsidP="0008203A">
      <w:pPr>
        <w:widowControl w:val="0"/>
        <w:spacing w:after="0" w:line="276" w:lineRule="auto"/>
        <w:ind w:right="424"/>
        <w:jc w:val="both"/>
        <w:rPr>
          <w:rFonts w:ascii="Times New Roman" w:hAnsi="Times New Roman"/>
        </w:rPr>
      </w:pPr>
      <w:r>
        <w:rPr>
          <w:rFonts w:ascii="Times New Roman" w:hAnsi="Times New Roman"/>
        </w:rPr>
        <w:t>Jeśli zajdzie taka potrzeba Wykonawca winien opracować wymagane prawem dokumentacje środowiskowe stosownie do potrzeb.</w:t>
      </w:r>
    </w:p>
    <w:p w14:paraId="218BF616" w14:textId="77777777" w:rsidR="0008203A" w:rsidRPr="002D0CCD" w:rsidRDefault="0008203A" w:rsidP="0008203A">
      <w:pPr>
        <w:widowControl w:val="0"/>
        <w:spacing w:after="0" w:line="276" w:lineRule="auto"/>
        <w:ind w:right="424"/>
        <w:jc w:val="both"/>
        <w:rPr>
          <w:rFonts w:ascii="Times New Roman" w:hAnsi="Times New Roman"/>
          <w:b/>
        </w:rPr>
      </w:pPr>
      <w:r w:rsidRPr="002D0CCD">
        <w:rPr>
          <w:rFonts w:ascii="Times New Roman" w:hAnsi="Times New Roman"/>
          <w:b/>
        </w:rPr>
        <w:t xml:space="preserve"> </w:t>
      </w:r>
    </w:p>
    <w:p w14:paraId="116C7227" w14:textId="77777777" w:rsidR="0008203A" w:rsidRPr="002D0CCD" w:rsidRDefault="0008203A" w:rsidP="0008203A">
      <w:pPr>
        <w:widowControl w:val="0"/>
        <w:numPr>
          <w:ilvl w:val="0"/>
          <w:numId w:val="4"/>
        </w:numPr>
        <w:spacing w:after="0" w:line="276" w:lineRule="auto"/>
        <w:ind w:left="426" w:right="424" w:hanging="426"/>
        <w:jc w:val="both"/>
        <w:rPr>
          <w:rFonts w:ascii="Times New Roman" w:hAnsi="Times New Roman"/>
          <w:b/>
        </w:rPr>
      </w:pPr>
      <w:r w:rsidRPr="002D0CCD">
        <w:rPr>
          <w:rFonts w:ascii="Times New Roman" w:hAnsi="Times New Roman"/>
          <w:b/>
        </w:rPr>
        <w:t xml:space="preserve">Mapa do celów projektowych </w:t>
      </w:r>
    </w:p>
    <w:p w14:paraId="0863F293" w14:textId="11C31C5C" w:rsidR="0008203A" w:rsidRDefault="0008203A" w:rsidP="0008203A">
      <w:pPr>
        <w:spacing w:after="0" w:line="276" w:lineRule="auto"/>
        <w:jc w:val="both"/>
        <w:rPr>
          <w:rFonts w:ascii="Times New Roman" w:hAnsi="Times New Roman"/>
          <w:color w:val="000000"/>
        </w:rPr>
      </w:pPr>
      <w:r w:rsidRPr="00C75A8F">
        <w:rPr>
          <w:rFonts w:ascii="Times New Roman" w:hAnsi="Times New Roman"/>
          <w:color w:val="000000"/>
        </w:rPr>
        <w:t xml:space="preserve">Mapę do celów projektowych należy opracować w postaci wektorowej przyjętej do państwowego zasobu </w:t>
      </w:r>
      <w:proofErr w:type="spellStart"/>
      <w:r w:rsidRPr="00C75A8F">
        <w:rPr>
          <w:rFonts w:ascii="Times New Roman" w:hAnsi="Times New Roman"/>
          <w:color w:val="000000"/>
        </w:rPr>
        <w:t>geodezyjno</w:t>
      </w:r>
      <w:proofErr w:type="spellEnd"/>
      <w:r w:rsidRPr="00C75A8F">
        <w:rPr>
          <w:rFonts w:ascii="Times New Roman" w:hAnsi="Times New Roman"/>
          <w:color w:val="000000"/>
        </w:rPr>
        <w:t>–kartograficznego zgodnie z obowiązującymi przepisami. Nie dopuszcza się mapy jednostkowej w postaci rastrowej lub hybrydowej. Mapę do celów projektowych należy opracować w skali 1:500. Mapa powinna zawierać w swojej treści przebieg projektowanych i uzgodnionych przez właściwy PZUDP sieci uzbrojenia terenu, lub informację o braku takich uzgodnień w zakresie objętym opracowaniem. Granice działek ewidencyjnych, wchodzących w zakres planowanej inwestycji, mają być przedstawione na mapie do celów projektowych na podstawie dokumentacji geodezyjnej, przyjętej do państwowego zasobu geodezyjnego i kartograficznego.</w:t>
      </w:r>
      <w:r>
        <w:rPr>
          <w:rFonts w:ascii="Times New Roman" w:hAnsi="Times New Roman"/>
          <w:color w:val="000000"/>
        </w:rPr>
        <w:t xml:space="preserve"> </w:t>
      </w:r>
      <w:r w:rsidRPr="00C75A8F">
        <w:rPr>
          <w:rFonts w:ascii="Times New Roman" w:hAnsi="Times New Roman"/>
          <w:color w:val="000000"/>
        </w:rPr>
        <w:t xml:space="preserve">Zamawiającemu należy dostarczyć jeden egzemplarz mapy w oryginale, poświadczony przez właściwy miejscowo ośrodek dokumentacji geodezyjno-kartograficznej, oraz wersję numeryczną w formatach </w:t>
      </w:r>
      <w:proofErr w:type="spellStart"/>
      <w:r w:rsidR="001A00AA">
        <w:rPr>
          <w:rFonts w:ascii="Times New Roman" w:hAnsi="Times New Roman"/>
          <w:color w:val="000000"/>
        </w:rPr>
        <w:t>d</w:t>
      </w:r>
      <w:r w:rsidRPr="00C75A8F">
        <w:rPr>
          <w:rFonts w:ascii="Times New Roman" w:hAnsi="Times New Roman"/>
          <w:color w:val="000000"/>
        </w:rPr>
        <w:t>xf</w:t>
      </w:r>
      <w:proofErr w:type="spellEnd"/>
      <w:r>
        <w:rPr>
          <w:rFonts w:ascii="Times New Roman" w:hAnsi="Times New Roman"/>
          <w:color w:val="000000"/>
        </w:rPr>
        <w:t xml:space="preserve"> (lub/i </w:t>
      </w:r>
      <w:proofErr w:type="spellStart"/>
      <w:r>
        <w:rPr>
          <w:rFonts w:ascii="Times New Roman" w:hAnsi="Times New Roman"/>
          <w:color w:val="000000"/>
        </w:rPr>
        <w:t>dwg</w:t>
      </w:r>
      <w:proofErr w:type="spellEnd"/>
      <w:r>
        <w:rPr>
          <w:rFonts w:ascii="Times New Roman" w:hAnsi="Times New Roman"/>
          <w:color w:val="000000"/>
        </w:rPr>
        <w:t>)</w:t>
      </w:r>
      <w:r w:rsidRPr="00C75A8F">
        <w:rPr>
          <w:rFonts w:ascii="Times New Roman" w:hAnsi="Times New Roman"/>
          <w:color w:val="000000"/>
        </w:rPr>
        <w:t xml:space="preserve"> i pdf w układzie 2000 na zewnętrznym nośniku danych.</w:t>
      </w:r>
    </w:p>
    <w:p w14:paraId="1300261F" w14:textId="77777777" w:rsidR="002110F2" w:rsidRDefault="002110F2" w:rsidP="0008203A">
      <w:pPr>
        <w:spacing w:after="0" w:line="276" w:lineRule="auto"/>
        <w:jc w:val="both"/>
        <w:rPr>
          <w:rFonts w:ascii="Times New Roman" w:hAnsi="Times New Roman"/>
          <w:color w:val="000000"/>
        </w:rPr>
      </w:pPr>
    </w:p>
    <w:p w14:paraId="0E7F46E9" w14:textId="77777777" w:rsidR="0008203A" w:rsidRPr="002D0CCD" w:rsidRDefault="0008203A" w:rsidP="0008203A">
      <w:pPr>
        <w:widowControl w:val="0"/>
        <w:numPr>
          <w:ilvl w:val="0"/>
          <w:numId w:val="4"/>
        </w:numPr>
        <w:spacing w:after="0" w:line="276" w:lineRule="auto"/>
        <w:ind w:left="426" w:right="424" w:hanging="426"/>
        <w:jc w:val="both"/>
        <w:rPr>
          <w:rFonts w:ascii="Times New Roman" w:hAnsi="Times New Roman"/>
          <w:b/>
        </w:rPr>
      </w:pPr>
      <w:r w:rsidRPr="002D0CCD">
        <w:rPr>
          <w:rFonts w:ascii="Times New Roman" w:hAnsi="Times New Roman"/>
          <w:b/>
        </w:rPr>
        <w:t xml:space="preserve">Pomiar wysokościowy </w:t>
      </w:r>
    </w:p>
    <w:p w14:paraId="43D01782" w14:textId="77777777" w:rsidR="0008203A" w:rsidRDefault="0008203A" w:rsidP="0008203A">
      <w:pPr>
        <w:spacing w:after="0" w:line="276" w:lineRule="auto"/>
        <w:jc w:val="both"/>
        <w:rPr>
          <w:rFonts w:ascii="Times New Roman" w:hAnsi="Times New Roman"/>
          <w:color w:val="000000"/>
        </w:rPr>
      </w:pPr>
      <w:r w:rsidRPr="00C75A8F">
        <w:rPr>
          <w:rFonts w:ascii="Times New Roman" w:hAnsi="Times New Roman"/>
          <w:color w:val="000000"/>
        </w:rPr>
        <w:t xml:space="preserve">W celu optymalnego i prawidłowego zaprojektowania przebudowy drogi pod względem wysokościowym należy dokonać pomiaru wysokościowego pasa drogowego oraz terenów przyległych. Przekroje poprzeczne mają zostać wykonane w rozstawie nie większym niż 20 m, oraz w innych miejscach charakterystycznych dla przyjętych rozwiązań. </w:t>
      </w:r>
      <w:r w:rsidRPr="00ED7E7F">
        <w:rPr>
          <w:rFonts w:ascii="Times New Roman" w:hAnsi="Times New Roman"/>
          <w:color w:val="000000"/>
          <w:u w:val="single"/>
        </w:rPr>
        <w:t>Ponadto należy dokonać pomiarów wysokościowych wszystkich zjazdów</w:t>
      </w:r>
      <w:r>
        <w:rPr>
          <w:rFonts w:ascii="Times New Roman" w:hAnsi="Times New Roman"/>
          <w:color w:val="000000"/>
          <w:u w:val="single"/>
        </w:rPr>
        <w:t xml:space="preserve">. </w:t>
      </w:r>
      <w:r w:rsidRPr="00C75A8F">
        <w:rPr>
          <w:rFonts w:ascii="Times New Roman" w:hAnsi="Times New Roman"/>
          <w:color w:val="000000"/>
        </w:rPr>
        <w:t>Inwentaryzacji wysokościowej podlegają również wszelkie elementy odwodnienia jak: studnie, kanalizacje, przepusty, wyloty, rowy, itp.). W zależności od potrzeb, wynikających z opracowań branżowych, należy dokonać innych specjalistycznych pomiarów jak: koryt, obiektów inżynierskich, profili sieci napowietrznych, itp.</w:t>
      </w:r>
    </w:p>
    <w:p w14:paraId="73986B8F" w14:textId="77777777" w:rsidR="0008203A" w:rsidRDefault="0008203A" w:rsidP="0008203A">
      <w:pPr>
        <w:spacing w:after="0" w:line="276" w:lineRule="auto"/>
        <w:jc w:val="both"/>
        <w:rPr>
          <w:rFonts w:ascii="Times New Roman" w:hAnsi="Times New Roman"/>
          <w:color w:val="000000"/>
        </w:rPr>
      </w:pPr>
    </w:p>
    <w:p w14:paraId="39633506" w14:textId="3AE21FC6" w:rsidR="0008203A" w:rsidRPr="007452FA" w:rsidRDefault="0008203A" w:rsidP="0008203A">
      <w:pPr>
        <w:pStyle w:val="Akapitzlist"/>
        <w:widowControl w:val="0"/>
        <w:numPr>
          <w:ilvl w:val="0"/>
          <w:numId w:val="4"/>
        </w:numPr>
        <w:spacing w:after="0" w:line="276" w:lineRule="auto"/>
        <w:ind w:left="426" w:right="424" w:hanging="426"/>
        <w:jc w:val="both"/>
        <w:rPr>
          <w:rFonts w:ascii="Times New Roman" w:hAnsi="Times New Roman"/>
        </w:rPr>
      </w:pPr>
      <w:r w:rsidRPr="007452FA">
        <w:rPr>
          <w:rFonts w:ascii="Times New Roman" w:hAnsi="Times New Roman"/>
          <w:b/>
        </w:rPr>
        <w:t xml:space="preserve">Projekt odprowadzenia wód deszczowych wraz z pozwoleniem wodnoprawnym </w:t>
      </w:r>
      <w:r w:rsidR="006F257F">
        <w:rPr>
          <w:rFonts w:ascii="Times New Roman" w:hAnsi="Times New Roman"/>
        </w:rPr>
        <w:t>(jeśli będzie konieczne)</w:t>
      </w:r>
    </w:p>
    <w:p w14:paraId="2DF60C8F" w14:textId="42335FAE" w:rsidR="0008203A" w:rsidRDefault="0008203A" w:rsidP="0008203A">
      <w:pPr>
        <w:widowControl w:val="0"/>
        <w:spacing w:after="0" w:line="276" w:lineRule="auto"/>
        <w:ind w:right="424"/>
        <w:jc w:val="both"/>
        <w:rPr>
          <w:rFonts w:ascii="Times New Roman" w:hAnsi="Times New Roman"/>
        </w:rPr>
      </w:pPr>
      <w:r w:rsidRPr="00E41B8C">
        <w:rPr>
          <w:rFonts w:ascii="Times New Roman" w:hAnsi="Times New Roman"/>
        </w:rPr>
        <w:t>Projekty należy opracować zgodnie z obowiązującymi w tym zakresie wymaganiami prawa</w:t>
      </w:r>
      <w:r w:rsidR="00FA1CDC">
        <w:rPr>
          <w:rFonts w:ascii="Times New Roman" w:hAnsi="Times New Roman"/>
        </w:rPr>
        <w:t>.</w:t>
      </w:r>
    </w:p>
    <w:p w14:paraId="534C9A92" w14:textId="77777777" w:rsidR="0008203A" w:rsidRDefault="0008203A" w:rsidP="0008203A">
      <w:pPr>
        <w:widowControl w:val="0"/>
        <w:spacing w:after="0" w:line="276" w:lineRule="auto"/>
        <w:ind w:right="424"/>
        <w:jc w:val="both"/>
        <w:rPr>
          <w:rFonts w:ascii="Times New Roman" w:hAnsi="Times New Roman"/>
          <w:b/>
        </w:rPr>
      </w:pPr>
    </w:p>
    <w:p w14:paraId="7BCE67EC" w14:textId="14F36D19" w:rsidR="0008203A" w:rsidRPr="00FA1CDC" w:rsidRDefault="0008203A" w:rsidP="007B7D45">
      <w:pPr>
        <w:widowControl w:val="0"/>
        <w:numPr>
          <w:ilvl w:val="0"/>
          <w:numId w:val="4"/>
        </w:numPr>
        <w:spacing w:after="0" w:line="276" w:lineRule="auto"/>
        <w:ind w:left="0" w:right="424" w:hanging="426"/>
        <w:jc w:val="both"/>
        <w:rPr>
          <w:rFonts w:ascii="Times New Roman" w:hAnsi="Times New Roman"/>
        </w:rPr>
      </w:pPr>
      <w:r w:rsidRPr="00FA1CDC">
        <w:rPr>
          <w:rFonts w:ascii="Times New Roman" w:hAnsi="Times New Roman"/>
          <w:b/>
        </w:rPr>
        <w:t xml:space="preserve">Projekt budowlany </w:t>
      </w:r>
      <w:r w:rsidRPr="00FA1CDC">
        <w:rPr>
          <w:rFonts w:ascii="Times New Roman" w:hAnsi="Times New Roman"/>
        </w:rPr>
        <w:t xml:space="preserve">Projekty należy opracować zgodnie z obowiązującymi w tym zakresie </w:t>
      </w:r>
      <w:r w:rsidRPr="00FA1CDC">
        <w:rPr>
          <w:rFonts w:ascii="Times New Roman" w:hAnsi="Times New Roman"/>
        </w:rPr>
        <w:lastRenderedPageBreak/>
        <w:t>wymaganiami prawa.</w:t>
      </w:r>
    </w:p>
    <w:p w14:paraId="3CC425CB" w14:textId="5A97182F" w:rsidR="0060732F" w:rsidRDefault="0008203A" w:rsidP="0008203A">
      <w:pPr>
        <w:spacing w:after="0" w:line="276" w:lineRule="auto"/>
        <w:jc w:val="both"/>
        <w:rPr>
          <w:rFonts w:ascii="Times New Roman" w:hAnsi="Times New Roman"/>
        </w:rPr>
      </w:pPr>
      <w:r w:rsidRPr="00C75A8F">
        <w:rPr>
          <w:rFonts w:ascii="Times New Roman" w:hAnsi="Times New Roman"/>
        </w:rPr>
        <w:t xml:space="preserve">Do jednego egzemplarza </w:t>
      </w:r>
      <w:r>
        <w:rPr>
          <w:rFonts w:ascii="Times New Roman" w:hAnsi="Times New Roman"/>
        </w:rPr>
        <w:t xml:space="preserve">Projektu Budowlanego </w:t>
      </w:r>
      <w:r w:rsidRPr="00C75A8F">
        <w:rPr>
          <w:rFonts w:ascii="Times New Roman" w:hAnsi="Times New Roman"/>
        </w:rPr>
        <w:t xml:space="preserve">należy dołączyć oryginały dokumentów (uzgodnienia, opinie, inne decyzje) wymaganych przez Prawo Budowlane. Oprawa tego egzemplarza winna wyraźnie odróżniać się od pozostałych i posiadać napis na stronie tytułowej „Egzemplarz </w:t>
      </w:r>
      <w:r>
        <w:rPr>
          <w:rFonts w:ascii="Times New Roman" w:hAnsi="Times New Roman"/>
        </w:rPr>
        <w:t>zawiera oryginały uzgodnień”. W </w:t>
      </w:r>
      <w:r w:rsidRPr="00C75A8F">
        <w:rPr>
          <w:rFonts w:ascii="Times New Roman" w:hAnsi="Times New Roman"/>
        </w:rPr>
        <w:t xml:space="preserve">pozostałych egzemplarzach należy załączyć kopie poświadczone „za zgodność”. </w:t>
      </w:r>
    </w:p>
    <w:p w14:paraId="16C4D24E" w14:textId="77777777" w:rsidR="0008203A" w:rsidRDefault="0008203A" w:rsidP="0008203A">
      <w:pPr>
        <w:spacing w:after="0" w:line="276" w:lineRule="auto"/>
        <w:jc w:val="both"/>
        <w:rPr>
          <w:rFonts w:ascii="Times New Roman" w:hAnsi="Times New Roman"/>
        </w:rPr>
      </w:pPr>
    </w:p>
    <w:p w14:paraId="34A8A4DA" w14:textId="77777777" w:rsidR="0008203A" w:rsidRPr="002D0CCD" w:rsidRDefault="0008203A" w:rsidP="0008203A">
      <w:pPr>
        <w:widowControl w:val="0"/>
        <w:numPr>
          <w:ilvl w:val="0"/>
          <w:numId w:val="4"/>
        </w:numPr>
        <w:spacing w:after="0" w:line="276" w:lineRule="auto"/>
        <w:ind w:left="426" w:right="424" w:hanging="426"/>
        <w:jc w:val="both"/>
        <w:rPr>
          <w:rFonts w:ascii="Times New Roman" w:hAnsi="Times New Roman"/>
          <w:b/>
        </w:rPr>
      </w:pPr>
      <w:r>
        <w:rPr>
          <w:rFonts w:ascii="Times New Roman" w:hAnsi="Times New Roman"/>
          <w:b/>
        </w:rPr>
        <w:t xml:space="preserve">Projekt </w:t>
      </w:r>
      <w:r w:rsidRPr="002D0CCD">
        <w:rPr>
          <w:rFonts w:ascii="Times New Roman" w:hAnsi="Times New Roman"/>
          <w:b/>
        </w:rPr>
        <w:t>wykonawczy</w:t>
      </w:r>
    </w:p>
    <w:p w14:paraId="44C9027B" w14:textId="77777777" w:rsidR="0008203A" w:rsidRPr="00C75A8F" w:rsidRDefault="0008203A" w:rsidP="0008203A">
      <w:pPr>
        <w:spacing w:after="0" w:line="276" w:lineRule="auto"/>
        <w:jc w:val="both"/>
        <w:rPr>
          <w:rFonts w:ascii="Times New Roman" w:hAnsi="Times New Roman"/>
        </w:rPr>
      </w:pPr>
      <w:r>
        <w:rPr>
          <w:rFonts w:ascii="Times New Roman" w:hAnsi="Times New Roman"/>
        </w:rPr>
        <w:t>Zadaniem</w:t>
      </w:r>
      <w:r w:rsidRPr="00C75A8F">
        <w:rPr>
          <w:rFonts w:ascii="Times New Roman" w:hAnsi="Times New Roman"/>
        </w:rPr>
        <w:t xml:space="preserve"> projektu wykonawczego jest uszczegółowienie rozwiązań projektowych zawartych w projekcie budowlanym oraz uzyskanie niezbędnych danych dla odbioru, rozliczenia jak również przedmiarowania robót budowlanych. Projekt wykonawczy powinien być wykonany oddzielnie dla każdej branży oraz właściciela sieci. Dopuszcza się podział na poszczególne obiekty.</w:t>
      </w:r>
    </w:p>
    <w:p w14:paraId="6E7106DE" w14:textId="77777777" w:rsidR="0008203A" w:rsidRPr="002D0CCD" w:rsidRDefault="0008203A" w:rsidP="0008203A">
      <w:pPr>
        <w:widowControl w:val="0"/>
        <w:spacing w:after="0" w:line="276" w:lineRule="auto"/>
        <w:ind w:right="424"/>
        <w:rPr>
          <w:rFonts w:ascii="Times New Roman" w:hAnsi="Times New Roman"/>
          <w:b/>
        </w:rPr>
      </w:pPr>
    </w:p>
    <w:p w14:paraId="012158DB" w14:textId="6148A0F3" w:rsidR="0008203A" w:rsidRPr="002D0CCD" w:rsidRDefault="0008203A" w:rsidP="0008203A">
      <w:pPr>
        <w:widowControl w:val="0"/>
        <w:numPr>
          <w:ilvl w:val="0"/>
          <w:numId w:val="4"/>
        </w:numPr>
        <w:spacing w:after="0" w:line="276" w:lineRule="auto"/>
        <w:ind w:left="426" w:right="424" w:hanging="426"/>
        <w:jc w:val="both"/>
        <w:rPr>
          <w:rFonts w:ascii="Times New Roman" w:hAnsi="Times New Roman"/>
          <w:b/>
        </w:rPr>
      </w:pPr>
      <w:r w:rsidRPr="002D0CCD">
        <w:rPr>
          <w:rFonts w:ascii="Times New Roman" w:hAnsi="Times New Roman"/>
          <w:b/>
        </w:rPr>
        <w:t xml:space="preserve">Projekt </w:t>
      </w:r>
      <w:r>
        <w:rPr>
          <w:rFonts w:ascii="Times New Roman" w:hAnsi="Times New Roman"/>
          <w:b/>
        </w:rPr>
        <w:t>stałej organizacji ruchu</w:t>
      </w:r>
      <w:r w:rsidR="002110F2">
        <w:rPr>
          <w:rFonts w:ascii="Times New Roman" w:hAnsi="Times New Roman"/>
          <w:b/>
        </w:rPr>
        <w:t xml:space="preserve"> </w:t>
      </w:r>
      <w:r w:rsidR="002110F2" w:rsidRPr="002110F2">
        <w:rPr>
          <w:rFonts w:ascii="Times New Roman" w:hAnsi="Times New Roman"/>
          <w:bCs/>
        </w:rPr>
        <w:t>(jeśli wymaga)</w:t>
      </w:r>
    </w:p>
    <w:p w14:paraId="775A73BD" w14:textId="77777777" w:rsidR="0008203A" w:rsidRPr="00E41B8C" w:rsidRDefault="0008203A" w:rsidP="0008203A">
      <w:pPr>
        <w:spacing w:after="0" w:line="276" w:lineRule="auto"/>
        <w:rPr>
          <w:rFonts w:ascii="Times New Roman" w:hAnsi="Times New Roman"/>
        </w:rPr>
      </w:pPr>
      <w:r w:rsidRPr="00E41B8C">
        <w:rPr>
          <w:rFonts w:ascii="Times New Roman" w:hAnsi="Times New Roman"/>
        </w:rPr>
        <w:t>Projekty należy opracować zgodnie z obowiązującymi w tym zakresie wymaganiami prawa.</w:t>
      </w:r>
    </w:p>
    <w:p w14:paraId="641723FA" w14:textId="77777777" w:rsidR="0008203A" w:rsidRDefault="0008203A" w:rsidP="0008203A">
      <w:pPr>
        <w:widowControl w:val="0"/>
        <w:spacing w:after="0" w:line="276" w:lineRule="auto"/>
        <w:ind w:right="424"/>
        <w:rPr>
          <w:rFonts w:ascii="Times New Roman" w:hAnsi="Times New Roman"/>
          <w:b/>
        </w:rPr>
      </w:pPr>
    </w:p>
    <w:p w14:paraId="66CC1F09" w14:textId="77777777" w:rsidR="0008203A" w:rsidRPr="002D0CCD" w:rsidRDefault="0008203A" w:rsidP="0008203A">
      <w:pPr>
        <w:widowControl w:val="0"/>
        <w:numPr>
          <w:ilvl w:val="0"/>
          <w:numId w:val="4"/>
        </w:numPr>
        <w:spacing w:after="0" w:line="276" w:lineRule="auto"/>
        <w:ind w:left="426" w:right="424" w:hanging="426"/>
        <w:jc w:val="both"/>
        <w:rPr>
          <w:rFonts w:ascii="Times New Roman" w:hAnsi="Times New Roman"/>
          <w:b/>
        </w:rPr>
      </w:pPr>
      <w:r w:rsidRPr="002D0CCD">
        <w:rPr>
          <w:rFonts w:ascii="Times New Roman" w:hAnsi="Times New Roman"/>
          <w:b/>
        </w:rPr>
        <w:t>Szczegółowe specyfikacje techniczne wykonania i odbioru robót budowlanych (</w:t>
      </w:r>
      <w:proofErr w:type="spellStart"/>
      <w:r w:rsidRPr="002D0CCD">
        <w:rPr>
          <w:rFonts w:ascii="Times New Roman" w:hAnsi="Times New Roman"/>
          <w:b/>
        </w:rPr>
        <w:t>S</w:t>
      </w:r>
      <w:r>
        <w:rPr>
          <w:rFonts w:ascii="Times New Roman" w:hAnsi="Times New Roman"/>
          <w:b/>
        </w:rPr>
        <w:t>S</w:t>
      </w:r>
      <w:r w:rsidRPr="002D0CCD">
        <w:rPr>
          <w:rFonts w:ascii="Times New Roman" w:hAnsi="Times New Roman"/>
          <w:b/>
        </w:rPr>
        <w:t>TWiOR</w:t>
      </w:r>
      <w:proofErr w:type="spellEnd"/>
      <w:r w:rsidRPr="002D0CCD">
        <w:rPr>
          <w:rFonts w:ascii="Times New Roman" w:hAnsi="Times New Roman"/>
          <w:b/>
        </w:rPr>
        <w:t xml:space="preserve">) </w:t>
      </w:r>
    </w:p>
    <w:p w14:paraId="3FCF87B8" w14:textId="77777777" w:rsidR="0008203A" w:rsidRPr="00C75A8F" w:rsidRDefault="0008203A" w:rsidP="0008203A">
      <w:pPr>
        <w:spacing w:after="0" w:line="276" w:lineRule="auto"/>
        <w:jc w:val="both"/>
        <w:rPr>
          <w:rFonts w:ascii="Times New Roman" w:hAnsi="Times New Roman"/>
        </w:rPr>
      </w:pPr>
      <w:r w:rsidRPr="00C75A8F">
        <w:rPr>
          <w:rFonts w:ascii="Times New Roman" w:hAnsi="Times New Roman"/>
        </w:rPr>
        <w:t>Specyfikacje Techniczne Wykonania i Odbioru Robót Budowlanych należy opracować w spos</w:t>
      </w:r>
      <w:r>
        <w:rPr>
          <w:rFonts w:ascii="Times New Roman" w:hAnsi="Times New Roman"/>
        </w:rPr>
        <w:t>ób jednolity dla całego zadania</w:t>
      </w:r>
      <w:r w:rsidRPr="00C75A8F">
        <w:rPr>
          <w:rFonts w:ascii="Times New Roman" w:hAnsi="Times New Roman"/>
        </w:rPr>
        <w:t>. Powinny one zawierać szczegółowe wymagania dla wykonawcy robót w zakresie: materiałów, sprzętu i maszyn, transportu, wykonania robót, k</w:t>
      </w:r>
      <w:r>
        <w:rPr>
          <w:rFonts w:ascii="Times New Roman" w:hAnsi="Times New Roman"/>
        </w:rPr>
        <w:t>ontroli jakości wykonania robót</w:t>
      </w:r>
      <w:r w:rsidRPr="00C75A8F">
        <w:rPr>
          <w:rFonts w:ascii="Times New Roman" w:hAnsi="Times New Roman"/>
        </w:rPr>
        <w:t>. Treść Specyfikacji powinna odnosić się tylko i wyłącznie do robót objętych przedmiotową dokumentacją projektową i być ściśle z nią powiązana.</w:t>
      </w:r>
    </w:p>
    <w:p w14:paraId="17966374" w14:textId="77777777" w:rsidR="0008203A" w:rsidRDefault="0008203A" w:rsidP="0008203A">
      <w:pPr>
        <w:spacing w:after="0" w:line="276" w:lineRule="auto"/>
        <w:jc w:val="both"/>
        <w:rPr>
          <w:rFonts w:ascii="Times New Roman" w:hAnsi="Times New Roman"/>
        </w:rPr>
      </w:pPr>
    </w:p>
    <w:p w14:paraId="7F722929" w14:textId="77777777" w:rsidR="0008203A" w:rsidRPr="002D0CCD" w:rsidRDefault="0008203A" w:rsidP="0008203A">
      <w:pPr>
        <w:widowControl w:val="0"/>
        <w:numPr>
          <w:ilvl w:val="0"/>
          <w:numId w:val="4"/>
        </w:numPr>
        <w:spacing w:after="0" w:line="276" w:lineRule="auto"/>
        <w:ind w:left="426" w:right="424" w:hanging="426"/>
        <w:jc w:val="both"/>
        <w:rPr>
          <w:rFonts w:ascii="Times New Roman" w:hAnsi="Times New Roman"/>
          <w:b/>
        </w:rPr>
      </w:pPr>
      <w:r w:rsidRPr="002D0CCD">
        <w:rPr>
          <w:rFonts w:ascii="Times New Roman" w:hAnsi="Times New Roman"/>
          <w:b/>
        </w:rPr>
        <w:t xml:space="preserve">Przedmiar robót i kosztorys ofertowy </w:t>
      </w:r>
    </w:p>
    <w:p w14:paraId="59A209CC" w14:textId="77777777" w:rsidR="0008203A" w:rsidRPr="00C75A8F" w:rsidRDefault="0008203A" w:rsidP="0008203A">
      <w:pPr>
        <w:spacing w:after="0" w:line="276" w:lineRule="auto"/>
        <w:jc w:val="both"/>
        <w:rPr>
          <w:rFonts w:ascii="Times New Roman" w:hAnsi="Times New Roman"/>
        </w:rPr>
      </w:pPr>
      <w:r w:rsidRPr="00C75A8F">
        <w:rPr>
          <w:rFonts w:ascii="Times New Roman" w:hAnsi="Times New Roman"/>
        </w:rPr>
        <w:t xml:space="preserve">Przedmiar </w:t>
      </w:r>
      <w:proofErr w:type="gramStart"/>
      <w:r w:rsidRPr="00C75A8F">
        <w:rPr>
          <w:rFonts w:ascii="Times New Roman" w:hAnsi="Times New Roman"/>
        </w:rPr>
        <w:t>robót,</w:t>
      </w:r>
      <w:proofErr w:type="gramEnd"/>
      <w:r w:rsidRPr="00C75A8F">
        <w:rPr>
          <w:rFonts w:ascii="Times New Roman" w:hAnsi="Times New Roman"/>
        </w:rPr>
        <w:t xml:space="preserve"> jako składnik dokumentacji projektowej, należy wykonać dla wszystkich branż i wszystkich robót objętych dokumentacją projek</w:t>
      </w:r>
      <w:r>
        <w:rPr>
          <w:rFonts w:ascii="Times New Roman" w:hAnsi="Times New Roman"/>
        </w:rPr>
        <w:t>tową</w:t>
      </w:r>
      <w:r w:rsidRPr="00C75A8F">
        <w:rPr>
          <w:rFonts w:ascii="Times New Roman" w:hAnsi="Times New Roman"/>
        </w:rPr>
        <w:t>. Należy zwrócić uwagę na zgodność pozycji przedmiarowych z przyporządkowanymi do nich Specyfikacjami Technicznymi Wykonania i Odbioru Robót Budowlanych (</w:t>
      </w:r>
      <w:proofErr w:type="spellStart"/>
      <w:r w:rsidRPr="00C75A8F">
        <w:rPr>
          <w:rFonts w:ascii="Times New Roman" w:hAnsi="Times New Roman"/>
        </w:rPr>
        <w:t>S</w:t>
      </w:r>
      <w:r>
        <w:rPr>
          <w:rFonts w:ascii="Times New Roman" w:hAnsi="Times New Roman"/>
        </w:rPr>
        <w:t>S</w:t>
      </w:r>
      <w:r w:rsidRPr="00C75A8F">
        <w:rPr>
          <w:rFonts w:ascii="Times New Roman" w:hAnsi="Times New Roman"/>
        </w:rPr>
        <w:t>TWiORB</w:t>
      </w:r>
      <w:proofErr w:type="spellEnd"/>
      <w:r w:rsidRPr="00C75A8F">
        <w:rPr>
          <w:rFonts w:ascii="Times New Roman" w:hAnsi="Times New Roman"/>
        </w:rPr>
        <w:t xml:space="preserve">). Na stronie tytułowej przedmiaru robót należy także podać dane jednostki i osoby opracowującej przedmiar (wraz z podpisem tej osoby). </w:t>
      </w:r>
    </w:p>
    <w:p w14:paraId="385EB359" w14:textId="77777777" w:rsidR="0008203A" w:rsidRDefault="0008203A" w:rsidP="0008203A">
      <w:pPr>
        <w:spacing w:after="0" w:line="276" w:lineRule="auto"/>
        <w:jc w:val="both"/>
        <w:rPr>
          <w:rFonts w:ascii="Times New Roman" w:hAnsi="Times New Roman"/>
        </w:rPr>
      </w:pPr>
    </w:p>
    <w:p w14:paraId="241327D0" w14:textId="77777777" w:rsidR="0008203A" w:rsidRPr="00C75A8F" w:rsidRDefault="0008203A" w:rsidP="0008203A">
      <w:pPr>
        <w:spacing w:after="0" w:line="276" w:lineRule="auto"/>
        <w:jc w:val="both"/>
        <w:rPr>
          <w:rFonts w:ascii="Times New Roman" w:hAnsi="Times New Roman"/>
        </w:rPr>
      </w:pPr>
      <w:r w:rsidRPr="00C75A8F">
        <w:rPr>
          <w:rFonts w:ascii="Times New Roman" w:hAnsi="Times New Roman"/>
        </w:rPr>
        <w:t>Kosztorys ofertowy należy sporządzić w układzie specyfikacyjnym (</w:t>
      </w:r>
      <w:proofErr w:type="spellStart"/>
      <w:r>
        <w:rPr>
          <w:rFonts w:ascii="Times New Roman" w:hAnsi="Times New Roman"/>
        </w:rPr>
        <w:t>S</w:t>
      </w:r>
      <w:r w:rsidRPr="00C75A8F">
        <w:rPr>
          <w:rFonts w:ascii="Times New Roman" w:hAnsi="Times New Roman"/>
        </w:rPr>
        <w:t>STWiORB</w:t>
      </w:r>
      <w:proofErr w:type="spellEnd"/>
      <w:r w:rsidRPr="00C75A8F">
        <w:rPr>
          <w:rFonts w:ascii="Times New Roman" w:hAnsi="Times New Roman"/>
        </w:rPr>
        <w:t xml:space="preserve">), w formie Tabel Elementów Rozliczeniowych (TER), odrębnie dla każdej branży – dla wszystkich robót objętych dokumentacją projektową. Poszczególne TER </w:t>
      </w:r>
      <w:r>
        <w:rPr>
          <w:rFonts w:ascii="Times New Roman" w:hAnsi="Times New Roman"/>
        </w:rPr>
        <w:t>(</w:t>
      </w:r>
      <w:r w:rsidRPr="00C75A8F">
        <w:rPr>
          <w:rFonts w:ascii="Times New Roman" w:hAnsi="Times New Roman"/>
        </w:rPr>
        <w:t>jednoznacznie określone jakiej branży dotyczą</w:t>
      </w:r>
      <w:r>
        <w:rPr>
          <w:rFonts w:ascii="Times New Roman" w:hAnsi="Times New Roman"/>
        </w:rPr>
        <w:t>)</w:t>
      </w:r>
      <w:r w:rsidRPr="00C75A8F">
        <w:rPr>
          <w:rFonts w:ascii="Times New Roman" w:hAnsi="Times New Roman"/>
        </w:rPr>
        <w:t xml:space="preserve"> należy zebrać w jeden „skoroszyt” na </w:t>
      </w:r>
      <w:proofErr w:type="gramStart"/>
      <w:r w:rsidRPr="00C75A8F">
        <w:rPr>
          <w:rFonts w:ascii="Times New Roman" w:hAnsi="Times New Roman"/>
        </w:rPr>
        <w:t>początku</w:t>
      </w:r>
      <w:proofErr w:type="gramEnd"/>
      <w:r w:rsidRPr="00C75A8F">
        <w:rPr>
          <w:rFonts w:ascii="Times New Roman" w:hAnsi="Times New Roman"/>
        </w:rPr>
        <w:t xml:space="preserve"> którego (za stroną tytułową) powinno być ze</w:t>
      </w:r>
      <w:r>
        <w:rPr>
          <w:rFonts w:ascii="Times New Roman" w:hAnsi="Times New Roman"/>
        </w:rPr>
        <w:t>stawienie zbiorcze wszystkich TER</w:t>
      </w:r>
      <w:r w:rsidRPr="00C75A8F">
        <w:rPr>
          <w:rFonts w:ascii="Times New Roman" w:hAnsi="Times New Roman"/>
        </w:rPr>
        <w:t xml:space="preserve"> składających się na całość kosztorysu ofertowego. Dane strony tytułowej Kosztorysu Ofertowego winny zawierać informacje analogiczne jak dla przedmiaru robót. </w:t>
      </w:r>
    </w:p>
    <w:p w14:paraId="0DEB1F2C" w14:textId="77777777" w:rsidR="0008203A" w:rsidRPr="00C75A8F" w:rsidRDefault="0008203A" w:rsidP="0008203A">
      <w:pPr>
        <w:autoSpaceDE w:val="0"/>
        <w:autoSpaceDN w:val="0"/>
        <w:adjustRightInd w:val="0"/>
        <w:spacing w:after="0" w:line="276" w:lineRule="auto"/>
        <w:jc w:val="both"/>
        <w:rPr>
          <w:rFonts w:ascii="Times New Roman" w:hAnsi="Times New Roman"/>
        </w:rPr>
      </w:pPr>
      <w:r w:rsidRPr="00C75A8F">
        <w:rPr>
          <w:rFonts w:ascii="Times New Roman" w:hAnsi="Times New Roman"/>
        </w:rPr>
        <w:t>Edytowalna wersja elektroniczna przedmiaru i kosztorysu ofertowego w układzie TER powinna być dostarczona Zamawiającemu w formacie danych kompatybilnym z MS Excel.</w:t>
      </w:r>
    </w:p>
    <w:p w14:paraId="10178ED7" w14:textId="77777777" w:rsidR="0008203A" w:rsidRPr="00C75A8F" w:rsidRDefault="0008203A" w:rsidP="0008203A">
      <w:pPr>
        <w:autoSpaceDE w:val="0"/>
        <w:autoSpaceDN w:val="0"/>
        <w:adjustRightInd w:val="0"/>
        <w:spacing w:after="0" w:line="276" w:lineRule="auto"/>
        <w:rPr>
          <w:rFonts w:ascii="Times New Roman" w:hAnsi="Times New Roman"/>
        </w:rPr>
      </w:pPr>
    </w:p>
    <w:p w14:paraId="72CF75E4" w14:textId="77777777" w:rsidR="0008203A" w:rsidRPr="002D0CCD" w:rsidRDefault="0008203A" w:rsidP="0008203A">
      <w:pPr>
        <w:widowControl w:val="0"/>
        <w:numPr>
          <w:ilvl w:val="0"/>
          <w:numId w:val="4"/>
        </w:numPr>
        <w:spacing w:after="0" w:line="276" w:lineRule="auto"/>
        <w:ind w:left="426" w:right="424" w:hanging="426"/>
        <w:jc w:val="both"/>
        <w:rPr>
          <w:rFonts w:ascii="Times New Roman" w:hAnsi="Times New Roman"/>
          <w:b/>
        </w:rPr>
      </w:pPr>
      <w:r w:rsidRPr="002D0CCD">
        <w:rPr>
          <w:rFonts w:ascii="Times New Roman" w:hAnsi="Times New Roman"/>
          <w:b/>
        </w:rPr>
        <w:t>Kosztorys inwestorski</w:t>
      </w:r>
    </w:p>
    <w:p w14:paraId="1BEA96FA" w14:textId="77777777" w:rsidR="0008203A" w:rsidRPr="00C75A8F" w:rsidRDefault="0008203A" w:rsidP="0008203A">
      <w:pPr>
        <w:autoSpaceDE w:val="0"/>
        <w:autoSpaceDN w:val="0"/>
        <w:adjustRightInd w:val="0"/>
        <w:spacing w:after="0" w:line="276" w:lineRule="auto"/>
        <w:jc w:val="both"/>
        <w:rPr>
          <w:rFonts w:ascii="Times New Roman" w:hAnsi="Times New Roman"/>
        </w:rPr>
      </w:pPr>
      <w:r w:rsidRPr="00C75A8F">
        <w:rPr>
          <w:rFonts w:ascii="Times New Roman" w:hAnsi="Times New Roman"/>
        </w:rPr>
        <w:t>Kosztorys inwestorski należy wykonać dla wszystkich branż i wszystkich robót o</w:t>
      </w:r>
      <w:r>
        <w:rPr>
          <w:rFonts w:ascii="Times New Roman" w:hAnsi="Times New Roman"/>
        </w:rPr>
        <w:t>bjętych dokumentacją projektową</w:t>
      </w:r>
      <w:r w:rsidRPr="00C75A8F">
        <w:rPr>
          <w:rFonts w:ascii="Times New Roman" w:hAnsi="Times New Roman"/>
        </w:rPr>
        <w:t>.</w:t>
      </w:r>
      <w:r>
        <w:rPr>
          <w:rFonts w:ascii="Times New Roman" w:hAnsi="Times New Roman"/>
        </w:rPr>
        <w:t xml:space="preserve"> </w:t>
      </w:r>
      <w:r w:rsidRPr="00C75A8F">
        <w:rPr>
          <w:rFonts w:ascii="Times New Roman" w:hAnsi="Times New Roman"/>
        </w:rPr>
        <w:t xml:space="preserve">Podstawę do sporządzenia kosztorysu inwestorskiego stanowią: dokumentacja projektowa (z przedmiarem </w:t>
      </w:r>
      <w:proofErr w:type="gramStart"/>
      <w:r w:rsidRPr="00C75A8F">
        <w:rPr>
          <w:rFonts w:ascii="Times New Roman" w:hAnsi="Times New Roman"/>
        </w:rPr>
        <w:t>robót )</w:t>
      </w:r>
      <w:proofErr w:type="gramEnd"/>
      <w:r w:rsidRPr="00C75A8F">
        <w:rPr>
          <w:rFonts w:ascii="Times New Roman" w:hAnsi="Times New Roman"/>
        </w:rPr>
        <w:t xml:space="preserve">, Specyfikacje Techniczne Wykonania i Odbioru Robót. </w:t>
      </w:r>
    </w:p>
    <w:p w14:paraId="11AEC512" w14:textId="77777777" w:rsidR="0008203A" w:rsidRPr="00C75A8F" w:rsidRDefault="0008203A" w:rsidP="0008203A">
      <w:pPr>
        <w:autoSpaceDE w:val="0"/>
        <w:autoSpaceDN w:val="0"/>
        <w:adjustRightInd w:val="0"/>
        <w:spacing w:after="0" w:line="276" w:lineRule="auto"/>
        <w:jc w:val="both"/>
        <w:rPr>
          <w:rFonts w:ascii="Times New Roman" w:hAnsi="Times New Roman"/>
        </w:rPr>
      </w:pPr>
      <w:r w:rsidRPr="00C75A8F">
        <w:rPr>
          <w:rFonts w:ascii="Times New Roman" w:hAnsi="Times New Roman"/>
        </w:rPr>
        <w:t xml:space="preserve">Kosztorys inwestorski w układzie TER należy sporządzić na bazie kosztorysu ofertowego ustalając ceny dla poszczególnych wycenianych pozycji rozliczeniowych. </w:t>
      </w:r>
    </w:p>
    <w:p w14:paraId="78CB0B9E" w14:textId="77777777" w:rsidR="0008203A" w:rsidRDefault="0008203A" w:rsidP="0008203A">
      <w:pPr>
        <w:autoSpaceDE w:val="0"/>
        <w:autoSpaceDN w:val="0"/>
        <w:adjustRightInd w:val="0"/>
        <w:spacing w:after="0" w:line="276" w:lineRule="auto"/>
        <w:jc w:val="both"/>
        <w:rPr>
          <w:rFonts w:ascii="Times New Roman" w:hAnsi="Times New Roman"/>
        </w:rPr>
      </w:pPr>
      <w:r w:rsidRPr="00C75A8F">
        <w:rPr>
          <w:rFonts w:ascii="Times New Roman" w:hAnsi="Times New Roman"/>
        </w:rPr>
        <w:t>Edytowalna wersja elektroniczna kosztorysu inwestorskiego w układzie TER, wraz z poprawnie zapisanymi formułami, powinna być dostarczona Zamawiającemu w formacie danych kompatybilnym z MS Excel, w sposób umożliwiający samoczynne przeliczanie arkusza kalkulacyjnego.</w:t>
      </w:r>
    </w:p>
    <w:p w14:paraId="5B2E3305" w14:textId="77777777" w:rsidR="0008203A" w:rsidRPr="002D0CCD" w:rsidRDefault="0008203A" w:rsidP="0008203A">
      <w:pPr>
        <w:widowControl w:val="0"/>
        <w:numPr>
          <w:ilvl w:val="0"/>
          <w:numId w:val="4"/>
        </w:numPr>
        <w:spacing w:after="0" w:line="276" w:lineRule="auto"/>
        <w:ind w:left="426" w:right="424" w:hanging="426"/>
        <w:jc w:val="both"/>
        <w:rPr>
          <w:rFonts w:ascii="Times New Roman" w:hAnsi="Times New Roman"/>
          <w:b/>
        </w:rPr>
      </w:pPr>
      <w:r w:rsidRPr="002D0CCD">
        <w:rPr>
          <w:rFonts w:ascii="Times New Roman" w:hAnsi="Times New Roman"/>
          <w:b/>
        </w:rPr>
        <w:lastRenderedPageBreak/>
        <w:t>Wersja cyfrowa opracowań</w:t>
      </w:r>
    </w:p>
    <w:p w14:paraId="16683650" w14:textId="77777777" w:rsidR="0008203A" w:rsidRDefault="0008203A" w:rsidP="0008203A">
      <w:pPr>
        <w:spacing w:after="0" w:line="276" w:lineRule="auto"/>
        <w:jc w:val="both"/>
        <w:rPr>
          <w:rFonts w:ascii="Times New Roman" w:hAnsi="Times New Roman"/>
        </w:rPr>
      </w:pPr>
      <w:r w:rsidRPr="00C75A8F">
        <w:rPr>
          <w:rFonts w:ascii="Times New Roman" w:hAnsi="Times New Roman"/>
        </w:rPr>
        <w:t>Wersja cyfrowa musi być kompletną ostateczną wersją dokumentacji projektowej, która jest wiernym odzwierciedleniem wersji papierowej. Zarówno opakowanie oraz sam nośnik winny być opisane nazwą opracowania oraz datą wykonania. Struktura i nazewnictwo katalogów oraz plików muszą być uporządkowane w sposób czytelny, zrozumiały, logiczny oraz jednoznaczny. Wersje cyfrowe muszą zawierać wszystkie finalne opracowania jakie zo</w:t>
      </w:r>
      <w:r>
        <w:rPr>
          <w:rFonts w:ascii="Times New Roman" w:hAnsi="Times New Roman"/>
        </w:rPr>
        <w:t xml:space="preserve">stały przekazane Zamawiającemu. </w:t>
      </w:r>
    </w:p>
    <w:p w14:paraId="36F85954" w14:textId="77777777" w:rsidR="0008203A" w:rsidRPr="008879BF" w:rsidRDefault="0008203A" w:rsidP="0008203A">
      <w:pPr>
        <w:spacing w:after="0" w:line="276" w:lineRule="auto"/>
        <w:jc w:val="both"/>
        <w:rPr>
          <w:rFonts w:ascii="Times New Roman" w:hAnsi="Times New Roman"/>
          <w:u w:val="single"/>
        </w:rPr>
      </w:pPr>
      <w:r w:rsidRPr="008879BF">
        <w:rPr>
          <w:rFonts w:ascii="Times New Roman" w:hAnsi="Times New Roman"/>
          <w:u w:val="single"/>
        </w:rPr>
        <w:t>Wersja cyfrowa musi obejmować opracowania zarówno w wersji cyfrowej edytowalnej (rozszerzenia .</w:t>
      </w:r>
      <w:proofErr w:type="spellStart"/>
      <w:r w:rsidRPr="008879BF">
        <w:rPr>
          <w:rFonts w:ascii="Times New Roman" w:hAnsi="Times New Roman"/>
          <w:u w:val="single"/>
        </w:rPr>
        <w:t>doc</w:t>
      </w:r>
      <w:proofErr w:type="spellEnd"/>
      <w:r w:rsidRPr="008879BF">
        <w:rPr>
          <w:rFonts w:ascii="Times New Roman" w:hAnsi="Times New Roman"/>
          <w:u w:val="single"/>
        </w:rPr>
        <w:t>, .</w:t>
      </w:r>
      <w:proofErr w:type="spellStart"/>
      <w:r w:rsidRPr="008879BF">
        <w:rPr>
          <w:rFonts w:ascii="Times New Roman" w:hAnsi="Times New Roman"/>
          <w:u w:val="single"/>
        </w:rPr>
        <w:t>docx</w:t>
      </w:r>
      <w:proofErr w:type="spellEnd"/>
      <w:proofErr w:type="gramStart"/>
      <w:r w:rsidRPr="008879BF">
        <w:rPr>
          <w:rFonts w:ascii="Times New Roman" w:hAnsi="Times New Roman"/>
          <w:u w:val="single"/>
        </w:rPr>
        <w:t>, .</w:t>
      </w:r>
      <w:proofErr w:type="gramEnd"/>
      <w:r w:rsidRPr="008879BF">
        <w:rPr>
          <w:rFonts w:ascii="Times New Roman" w:hAnsi="Times New Roman"/>
          <w:u w:val="single"/>
        </w:rPr>
        <w:t xml:space="preserve"> </w:t>
      </w:r>
      <w:proofErr w:type="spellStart"/>
      <w:r w:rsidRPr="008879BF">
        <w:rPr>
          <w:rFonts w:ascii="Times New Roman" w:hAnsi="Times New Roman"/>
          <w:u w:val="single"/>
        </w:rPr>
        <w:t>dwg</w:t>
      </w:r>
      <w:proofErr w:type="spellEnd"/>
      <w:r w:rsidRPr="008879BF">
        <w:rPr>
          <w:rFonts w:ascii="Times New Roman" w:hAnsi="Times New Roman"/>
          <w:u w:val="single"/>
        </w:rPr>
        <w:t>, .</w:t>
      </w:r>
      <w:proofErr w:type="spellStart"/>
      <w:r w:rsidRPr="008879BF">
        <w:rPr>
          <w:rFonts w:ascii="Times New Roman" w:hAnsi="Times New Roman"/>
          <w:u w:val="single"/>
        </w:rPr>
        <w:t>dxf</w:t>
      </w:r>
      <w:proofErr w:type="spellEnd"/>
      <w:r w:rsidRPr="008879BF">
        <w:rPr>
          <w:rFonts w:ascii="Times New Roman" w:hAnsi="Times New Roman"/>
          <w:u w:val="single"/>
        </w:rPr>
        <w:t>, .xls) jak i w wersji zapisanej w formacie .pdf.</w:t>
      </w:r>
    </w:p>
    <w:p w14:paraId="7087C32E" w14:textId="77777777" w:rsidR="0008203A" w:rsidRDefault="0008203A" w:rsidP="0008203A">
      <w:pPr>
        <w:spacing w:after="0" w:line="276" w:lineRule="auto"/>
        <w:jc w:val="both"/>
        <w:rPr>
          <w:rFonts w:ascii="Times New Roman" w:hAnsi="Times New Roman"/>
        </w:rPr>
      </w:pPr>
    </w:p>
    <w:p w14:paraId="2357A97C" w14:textId="77777777" w:rsidR="0008203A" w:rsidRPr="00C75A8F" w:rsidRDefault="0008203A" w:rsidP="0008203A">
      <w:pPr>
        <w:widowControl w:val="0"/>
        <w:numPr>
          <w:ilvl w:val="0"/>
          <w:numId w:val="2"/>
        </w:numPr>
        <w:spacing w:after="0" w:line="276" w:lineRule="auto"/>
        <w:ind w:left="426" w:right="424" w:hanging="426"/>
        <w:jc w:val="both"/>
        <w:rPr>
          <w:rFonts w:ascii="Times New Roman" w:hAnsi="Times New Roman"/>
          <w:b/>
        </w:rPr>
      </w:pPr>
      <w:r>
        <w:rPr>
          <w:rFonts w:ascii="Times New Roman" w:hAnsi="Times New Roman"/>
          <w:b/>
        </w:rPr>
        <w:t>Skład i</w:t>
      </w:r>
      <w:r w:rsidRPr="00C75A8F">
        <w:rPr>
          <w:rFonts w:ascii="Times New Roman" w:hAnsi="Times New Roman"/>
          <w:b/>
        </w:rPr>
        <w:t xml:space="preserve"> forma przekazywanej dokumentacji </w:t>
      </w:r>
    </w:p>
    <w:p w14:paraId="750DB191" w14:textId="77777777" w:rsidR="0008203A" w:rsidRDefault="0008203A" w:rsidP="0008203A">
      <w:pPr>
        <w:spacing w:after="0" w:line="276" w:lineRule="auto"/>
        <w:rPr>
          <w:rFonts w:ascii="Times New Roman" w:hAnsi="Times New Roman"/>
        </w:rPr>
      </w:pPr>
      <w:r w:rsidRPr="00C75A8F">
        <w:rPr>
          <w:rFonts w:ascii="Times New Roman" w:hAnsi="Times New Roman"/>
        </w:rPr>
        <w:t>Dokumentację projektową należy odpowiednio skompletować w odd</w:t>
      </w:r>
      <w:r>
        <w:rPr>
          <w:rFonts w:ascii="Times New Roman" w:hAnsi="Times New Roman"/>
        </w:rPr>
        <w:t>zielnych teczkach z </w:t>
      </w:r>
      <w:r w:rsidRPr="00C75A8F">
        <w:rPr>
          <w:rFonts w:ascii="Times New Roman" w:hAnsi="Times New Roman"/>
        </w:rPr>
        <w:t>wykazem zawartości teczki.</w:t>
      </w:r>
    </w:p>
    <w:p w14:paraId="69B05D62" w14:textId="77777777" w:rsidR="005D205A" w:rsidRDefault="005D205A" w:rsidP="0008203A">
      <w:pPr>
        <w:spacing w:after="0" w:line="276" w:lineRule="auto"/>
        <w:rPr>
          <w:rFonts w:ascii="Times New Roman" w:hAnsi="Times New Roman"/>
          <w:u w:val="single"/>
        </w:rPr>
      </w:pPr>
    </w:p>
    <w:p w14:paraId="2E820F2F" w14:textId="61CBFCDC" w:rsidR="0008203A" w:rsidRPr="008879BF" w:rsidRDefault="0008203A" w:rsidP="0008203A">
      <w:pPr>
        <w:spacing w:after="0" w:line="276" w:lineRule="auto"/>
        <w:rPr>
          <w:rFonts w:ascii="Times New Roman" w:hAnsi="Times New Roman"/>
          <w:u w:val="single"/>
        </w:rPr>
      </w:pPr>
      <w:r w:rsidRPr="008879BF">
        <w:rPr>
          <w:rFonts w:ascii="Times New Roman" w:hAnsi="Times New Roman"/>
          <w:u w:val="single"/>
        </w:rPr>
        <w:t>Wersja papierowa dokumentacji:</w:t>
      </w:r>
    </w:p>
    <w:p w14:paraId="4E8D3A2B" w14:textId="5B4E465D" w:rsidR="0008203A" w:rsidRDefault="0008203A" w:rsidP="0008203A">
      <w:pPr>
        <w:spacing w:after="0" w:line="276" w:lineRule="auto"/>
        <w:rPr>
          <w:rFonts w:ascii="Times New Roman" w:hAnsi="Times New Roman"/>
        </w:rPr>
      </w:pPr>
      <w:r w:rsidRPr="008879BF">
        <w:rPr>
          <w:rFonts w:ascii="Times New Roman" w:hAnsi="Times New Roman"/>
        </w:rPr>
        <w:t>Projekt budowlany</w:t>
      </w:r>
      <w:r>
        <w:rPr>
          <w:rFonts w:ascii="Times New Roman" w:hAnsi="Times New Roman"/>
        </w:rPr>
        <w:t xml:space="preserve"> </w:t>
      </w:r>
      <w:r w:rsidRPr="008879BF">
        <w:rPr>
          <w:rFonts w:ascii="Times New Roman" w:hAnsi="Times New Roman"/>
        </w:rPr>
        <w:t>wraz z załącznikami</w:t>
      </w:r>
      <w:r>
        <w:rPr>
          <w:rFonts w:ascii="Times New Roman" w:hAnsi="Times New Roman"/>
        </w:rPr>
        <w:t xml:space="preserve"> lub materiały do zgłoszenia –   zgodnie z wymaganiami organu architektoniczno-budowlanego. </w:t>
      </w:r>
    </w:p>
    <w:p w14:paraId="1AFD5106" w14:textId="77777777" w:rsidR="0008203A" w:rsidRDefault="0008203A" w:rsidP="0008203A">
      <w:pPr>
        <w:spacing w:after="0" w:line="276" w:lineRule="auto"/>
        <w:rPr>
          <w:rFonts w:ascii="Times New Roman" w:hAnsi="Times New Roman"/>
        </w:rPr>
      </w:pPr>
      <w:r w:rsidRPr="008879BF">
        <w:rPr>
          <w:rFonts w:ascii="Times New Roman" w:hAnsi="Times New Roman"/>
        </w:rPr>
        <w:t xml:space="preserve">Projekt wykonawczy </w:t>
      </w:r>
      <w:r>
        <w:rPr>
          <w:rFonts w:ascii="Times New Roman" w:hAnsi="Times New Roman"/>
        </w:rPr>
        <w:t>– 2 egz.</w:t>
      </w:r>
    </w:p>
    <w:p w14:paraId="031A1F03" w14:textId="77777777" w:rsidR="0008203A" w:rsidRDefault="0008203A" w:rsidP="0008203A">
      <w:pPr>
        <w:spacing w:after="0" w:line="276" w:lineRule="auto"/>
        <w:rPr>
          <w:rFonts w:ascii="Times New Roman" w:hAnsi="Times New Roman"/>
        </w:rPr>
      </w:pPr>
      <w:r>
        <w:rPr>
          <w:rFonts w:ascii="Times New Roman" w:hAnsi="Times New Roman"/>
        </w:rPr>
        <w:t>Projekt organizacji ruchu – 2 egz.</w:t>
      </w:r>
    </w:p>
    <w:p w14:paraId="1C2462AD" w14:textId="77777777" w:rsidR="0008203A" w:rsidRPr="008879BF" w:rsidRDefault="0008203A" w:rsidP="0008203A">
      <w:pPr>
        <w:spacing w:after="0" w:line="276" w:lineRule="auto"/>
        <w:rPr>
          <w:rFonts w:ascii="Times New Roman" w:hAnsi="Times New Roman"/>
        </w:rPr>
      </w:pPr>
      <w:proofErr w:type="spellStart"/>
      <w:r>
        <w:rPr>
          <w:rFonts w:ascii="Times New Roman" w:hAnsi="Times New Roman"/>
        </w:rPr>
        <w:t>SS</w:t>
      </w:r>
      <w:r w:rsidRPr="008879BF">
        <w:rPr>
          <w:rFonts w:ascii="Times New Roman" w:hAnsi="Times New Roman"/>
        </w:rPr>
        <w:t>TWiORB</w:t>
      </w:r>
      <w:proofErr w:type="spellEnd"/>
      <w:r w:rsidRPr="008879BF">
        <w:rPr>
          <w:rFonts w:ascii="Times New Roman" w:hAnsi="Times New Roman"/>
        </w:rPr>
        <w:t xml:space="preserve"> – </w:t>
      </w:r>
      <w:r>
        <w:rPr>
          <w:rFonts w:ascii="Times New Roman" w:hAnsi="Times New Roman"/>
        </w:rPr>
        <w:t>2</w:t>
      </w:r>
      <w:r w:rsidRPr="008879BF">
        <w:rPr>
          <w:rFonts w:ascii="Times New Roman" w:hAnsi="Times New Roman"/>
        </w:rPr>
        <w:t xml:space="preserve"> egz. </w:t>
      </w:r>
    </w:p>
    <w:p w14:paraId="3AEA3D40" w14:textId="77777777" w:rsidR="0008203A" w:rsidRPr="008879BF" w:rsidRDefault="0008203A" w:rsidP="0008203A">
      <w:pPr>
        <w:spacing w:after="0" w:line="276" w:lineRule="auto"/>
        <w:rPr>
          <w:rFonts w:ascii="Times New Roman" w:hAnsi="Times New Roman"/>
        </w:rPr>
      </w:pPr>
      <w:r w:rsidRPr="008879BF">
        <w:rPr>
          <w:rFonts w:ascii="Times New Roman" w:hAnsi="Times New Roman"/>
        </w:rPr>
        <w:t xml:space="preserve">Przedmiar, kosztorys ofertowy i inwestorski </w:t>
      </w:r>
      <w:r>
        <w:rPr>
          <w:rFonts w:ascii="Times New Roman" w:hAnsi="Times New Roman"/>
        </w:rPr>
        <w:t>– 1 egz.</w:t>
      </w:r>
    </w:p>
    <w:p w14:paraId="473C85C9" w14:textId="77777777" w:rsidR="0008203A" w:rsidRDefault="0008203A" w:rsidP="0008203A">
      <w:pPr>
        <w:spacing w:after="0" w:line="276" w:lineRule="auto"/>
        <w:jc w:val="both"/>
        <w:rPr>
          <w:rFonts w:ascii="Times New Roman" w:hAnsi="Times New Roman"/>
        </w:rPr>
      </w:pPr>
      <w:r>
        <w:rPr>
          <w:rFonts w:ascii="Times New Roman" w:hAnsi="Times New Roman"/>
        </w:rPr>
        <w:t>Wersja cyfrowa na nośniku danych (pendrive/CD/DVD) – 2 egz.</w:t>
      </w:r>
    </w:p>
    <w:p w14:paraId="77E53912" w14:textId="77777777" w:rsidR="0008203A" w:rsidRDefault="0008203A" w:rsidP="0008203A">
      <w:pPr>
        <w:spacing w:after="0" w:line="276" w:lineRule="auto"/>
        <w:jc w:val="both"/>
        <w:rPr>
          <w:rFonts w:ascii="Times New Roman" w:hAnsi="Times New Roman"/>
        </w:rPr>
      </w:pPr>
    </w:p>
    <w:p w14:paraId="2FCB6B90" w14:textId="77777777" w:rsidR="0008203A" w:rsidRPr="00C75A8F" w:rsidRDefault="0008203A" w:rsidP="0008203A">
      <w:pPr>
        <w:widowControl w:val="0"/>
        <w:numPr>
          <w:ilvl w:val="0"/>
          <w:numId w:val="2"/>
        </w:numPr>
        <w:spacing w:after="0" w:line="276" w:lineRule="auto"/>
        <w:ind w:left="426" w:right="424" w:hanging="426"/>
        <w:jc w:val="both"/>
        <w:rPr>
          <w:rFonts w:ascii="Times New Roman" w:hAnsi="Times New Roman"/>
          <w:b/>
        </w:rPr>
      </w:pPr>
      <w:r w:rsidRPr="00C75A8F">
        <w:rPr>
          <w:rFonts w:ascii="Times New Roman" w:hAnsi="Times New Roman"/>
          <w:b/>
        </w:rPr>
        <w:t xml:space="preserve">Pozostałe wymagania dotyczące wykonania przedmiotu zamówienia </w:t>
      </w:r>
    </w:p>
    <w:p w14:paraId="29EA4F40" w14:textId="77777777" w:rsidR="0008203A" w:rsidRPr="00C75A8F" w:rsidRDefault="0008203A" w:rsidP="0008203A">
      <w:pPr>
        <w:numPr>
          <w:ilvl w:val="0"/>
          <w:numId w:val="8"/>
        </w:numPr>
        <w:autoSpaceDE w:val="0"/>
        <w:autoSpaceDN w:val="0"/>
        <w:adjustRightInd w:val="0"/>
        <w:spacing w:after="0" w:line="276" w:lineRule="auto"/>
        <w:ind w:left="425" w:hanging="425"/>
        <w:jc w:val="both"/>
        <w:rPr>
          <w:rFonts w:ascii="Times New Roman" w:hAnsi="Times New Roman"/>
        </w:rPr>
      </w:pPr>
      <w:r w:rsidRPr="00C75A8F">
        <w:rPr>
          <w:rFonts w:ascii="Times New Roman" w:hAnsi="Times New Roman"/>
        </w:rPr>
        <w:t xml:space="preserve">Wykonawca uzyska wszystkie niezbędne decyzje, postanowienia, uzgodnienia, opinie, dane, informacje itp., niezbędne dla prawidłowego wykonania dokumentacji projektowej. Kserokopie wszystkich orzeczeń organów administracji publicznej oraz opinii i uzgodnień innych podmiotów przekaże do Zamawiającego w terminie 7 dni od daty ich otrzymania. Wszelkie umowy i porozumienia z innymi instytucjami, które Wykonawca będzie zobowiązany zawrzeć w związku z realizacją inwestycji drogowej, Wykonawca przekaże do Zamawiającemu w ciągu 7 dni od daty ich otrzymania. W przypadku warunków technicznych uzyskiwanych od gestorów sieci projektant jest zobowiązany do udzielenia informacji czy zakresy robót związanych z likwidacją kolizji wynikają z minimalnych potrzeb technicznych czy też stanowią ulepszenie sieci. </w:t>
      </w:r>
    </w:p>
    <w:p w14:paraId="1CEF1F39" w14:textId="73820AD1" w:rsidR="0008203A" w:rsidRDefault="0008203A" w:rsidP="0008203A">
      <w:pPr>
        <w:numPr>
          <w:ilvl w:val="0"/>
          <w:numId w:val="8"/>
        </w:numPr>
        <w:autoSpaceDE w:val="0"/>
        <w:autoSpaceDN w:val="0"/>
        <w:adjustRightInd w:val="0"/>
        <w:spacing w:after="0" w:line="276" w:lineRule="auto"/>
        <w:ind w:left="425" w:hanging="425"/>
        <w:jc w:val="both"/>
        <w:rPr>
          <w:rFonts w:ascii="Times New Roman" w:hAnsi="Times New Roman"/>
        </w:rPr>
      </w:pPr>
      <w:r w:rsidRPr="00C75A8F">
        <w:rPr>
          <w:rFonts w:ascii="Times New Roman" w:hAnsi="Times New Roman"/>
        </w:rPr>
        <w:t>Zamawiający udzieli Wykonawcy</w:t>
      </w:r>
      <w:r w:rsidR="00B85D75">
        <w:rPr>
          <w:rFonts w:ascii="Times New Roman" w:hAnsi="Times New Roman"/>
        </w:rPr>
        <w:t xml:space="preserve"> na jego wniosek</w:t>
      </w:r>
      <w:r w:rsidRPr="00C75A8F">
        <w:rPr>
          <w:rFonts w:ascii="Times New Roman" w:hAnsi="Times New Roman"/>
        </w:rPr>
        <w:t xml:space="preserve"> pełnomocnictwa do występowan</w:t>
      </w:r>
      <w:r>
        <w:rPr>
          <w:rFonts w:ascii="Times New Roman" w:hAnsi="Times New Roman"/>
        </w:rPr>
        <w:t>ia w jego imieniu z wnioskami o </w:t>
      </w:r>
      <w:r w:rsidRPr="00C75A8F">
        <w:rPr>
          <w:rFonts w:ascii="Times New Roman" w:hAnsi="Times New Roman"/>
        </w:rPr>
        <w:t>uzyskanie niezbędnych decyzji, pozwoleń, postanowień, zezwoleń, uzgodnień i opinii, po wcześniejszym wystąpieniu Wykonawcy do Zamawiającego o ich udzielenie.</w:t>
      </w:r>
    </w:p>
    <w:p w14:paraId="1C8D8070" w14:textId="5AC1ADE8" w:rsidR="0008203A" w:rsidRPr="00C75A8F" w:rsidRDefault="0008203A" w:rsidP="0008203A">
      <w:pPr>
        <w:numPr>
          <w:ilvl w:val="0"/>
          <w:numId w:val="8"/>
        </w:numPr>
        <w:autoSpaceDE w:val="0"/>
        <w:autoSpaceDN w:val="0"/>
        <w:adjustRightInd w:val="0"/>
        <w:spacing w:after="0" w:line="276" w:lineRule="auto"/>
        <w:ind w:left="425" w:hanging="425"/>
        <w:jc w:val="both"/>
        <w:rPr>
          <w:rFonts w:ascii="Times New Roman" w:hAnsi="Times New Roman"/>
        </w:rPr>
      </w:pPr>
      <w:r>
        <w:rPr>
          <w:rFonts w:ascii="Times New Roman" w:hAnsi="Times New Roman"/>
        </w:rPr>
        <w:t xml:space="preserve">Wykonawca zobowiązany jest do </w:t>
      </w:r>
      <w:r w:rsidR="00B85D75">
        <w:rPr>
          <w:rFonts w:ascii="Times New Roman" w:hAnsi="Times New Roman"/>
        </w:rPr>
        <w:t>pozyskania</w:t>
      </w:r>
      <w:r w:rsidRPr="00E142B0">
        <w:rPr>
          <w:rFonts w:ascii="Times New Roman" w:hAnsi="Times New Roman"/>
        </w:rPr>
        <w:t xml:space="preserve"> stosownych porozumień (np. z gestorami sieci) niezbędnych do realizacji inwestycji.</w:t>
      </w:r>
    </w:p>
    <w:p w14:paraId="7B84FB09" w14:textId="77777777" w:rsidR="0008203A" w:rsidRPr="00C75A8F" w:rsidRDefault="0008203A" w:rsidP="0008203A">
      <w:pPr>
        <w:numPr>
          <w:ilvl w:val="0"/>
          <w:numId w:val="8"/>
        </w:numPr>
        <w:autoSpaceDE w:val="0"/>
        <w:autoSpaceDN w:val="0"/>
        <w:adjustRightInd w:val="0"/>
        <w:spacing w:after="0" w:line="276" w:lineRule="auto"/>
        <w:ind w:left="425" w:hanging="425"/>
        <w:jc w:val="both"/>
        <w:rPr>
          <w:rFonts w:ascii="Times New Roman" w:hAnsi="Times New Roman"/>
        </w:rPr>
      </w:pPr>
      <w:r w:rsidRPr="00C75A8F">
        <w:rPr>
          <w:rFonts w:ascii="Times New Roman" w:hAnsi="Times New Roman"/>
        </w:rPr>
        <w:t>Wykonawca Zobowiązany jest do uzupełnienia składanych wniosków zgodnie z wezwaniami jednostek opiniujących i wydających decyzje. Stosowne uzupełnienie musi nastąpić bez zbędnej zwłoki i nie może przekraczać narzuconych w wezwaniu do uzupełnienia terminów.</w:t>
      </w:r>
    </w:p>
    <w:p w14:paraId="379F8ADF" w14:textId="77777777" w:rsidR="0008203A" w:rsidRPr="00C75A8F" w:rsidRDefault="0008203A" w:rsidP="0008203A">
      <w:pPr>
        <w:numPr>
          <w:ilvl w:val="0"/>
          <w:numId w:val="8"/>
        </w:numPr>
        <w:autoSpaceDE w:val="0"/>
        <w:autoSpaceDN w:val="0"/>
        <w:adjustRightInd w:val="0"/>
        <w:spacing w:after="0" w:line="276" w:lineRule="auto"/>
        <w:ind w:left="425" w:hanging="425"/>
        <w:jc w:val="both"/>
        <w:rPr>
          <w:rFonts w:ascii="Times New Roman" w:hAnsi="Times New Roman"/>
        </w:rPr>
      </w:pPr>
      <w:r w:rsidRPr="00C75A8F">
        <w:rPr>
          <w:rFonts w:ascii="Times New Roman" w:hAnsi="Times New Roman"/>
        </w:rPr>
        <w:t xml:space="preserve">W przypadku niekompletności dokumentacji projektowej Wykonawca zobowiązany będzie do wykonania dokumentacji uzupełniającej i pokrycia w całości kosztów jej wykonania. </w:t>
      </w:r>
    </w:p>
    <w:p w14:paraId="7E9F5790" w14:textId="47540945" w:rsidR="0008203A" w:rsidRPr="00C75A8F" w:rsidRDefault="0008203A" w:rsidP="0008203A">
      <w:pPr>
        <w:numPr>
          <w:ilvl w:val="0"/>
          <w:numId w:val="8"/>
        </w:numPr>
        <w:autoSpaceDE w:val="0"/>
        <w:autoSpaceDN w:val="0"/>
        <w:adjustRightInd w:val="0"/>
        <w:spacing w:after="0" w:line="276" w:lineRule="auto"/>
        <w:ind w:left="425" w:hanging="425"/>
        <w:jc w:val="both"/>
        <w:rPr>
          <w:rFonts w:ascii="Times New Roman" w:hAnsi="Times New Roman"/>
        </w:rPr>
      </w:pPr>
      <w:r w:rsidRPr="00C75A8F">
        <w:rPr>
          <w:rFonts w:ascii="Times New Roman" w:hAnsi="Times New Roman"/>
        </w:rPr>
        <w:t xml:space="preserve">W trakcie postępowania o udzielenie zamówienia publicznego na roboty budowlane realizowane na podstawie dokumentacji projektowej będącej przedmiotem niniejszego zamówienia, aż do wyłonienia wykonawcy robót budowlanych, Wykonawca będzie przygotowywał pisemne odpowiedzi na pytania i ewentualne zmiany dokumentacji projektowej, których konieczność </w:t>
      </w:r>
      <w:r w:rsidRPr="00C75A8F">
        <w:rPr>
          <w:rFonts w:ascii="Times New Roman" w:hAnsi="Times New Roman"/>
        </w:rPr>
        <w:lastRenderedPageBreak/>
        <w:t>będzie wynikać z zadawanych pytań i udzielanych odpowiedzi, w terminie wyznaczonym przez Za</w:t>
      </w:r>
      <w:r>
        <w:rPr>
          <w:rFonts w:ascii="Times New Roman" w:hAnsi="Times New Roman"/>
        </w:rPr>
        <w:t xml:space="preserve">mawiającego, nie dłuższym niż </w:t>
      </w:r>
      <w:r w:rsidR="00D97D65">
        <w:rPr>
          <w:rFonts w:ascii="Times New Roman" w:hAnsi="Times New Roman"/>
        </w:rPr>
        <w:t>2</w:t>
      </w:r>
      <w:r>
        <w:rPr>
          <w:rFonts w:ascii="Times New Roman" w:hAnsi="Times New Roman"/>
        </w:rPr>
        <w:t> </w:t>
      </w:r>
      <w:r w:rsidRPr="00C75A8F">
        <w:rPr>
          <w:rFonts w:ascii="Times New Roman" w:hAnsi="Times New Roman"/>
        </w:rPr>
        <w:t xml:space="preserve">dni od dnia przekazania pytania Wykonawcy. </w:t>
      </w:r>
    </w:p>
    <w:p w14:paraId="41EF2540" w14:textId="77777777" w:rsidR="0008203A" w:rsidRDefault="0008203A" w:rsidP="0008203A">
      <w:pPr>
        <w:numPr>
          <w:ilvl w:val="0"/>
          <w:numId w:val="8"/>
        </w:numPr>
        <w:autoSpaceDE w:val="0"/>
        <w:autoSpaceDN w:val="0"/>
        <w:adjustRightInd w:val="0"/>
        <w:spacing w:after="0" w:line="276" w:lineRule="auto"/>
        <w:ind w:left="425" w:hanging="425"/>
        <w:jc w:val="both"/>
        <w:rPr>
          <w:rFonts w:ascii="Times New Roman" w:hAnsi="Times New Roman"/>
        </w:rPr>
      </w:pPr>
      <w:r w:rsidRPr="00C75A8F">
        <w:rPr>
          <w:rFonts w:ascii="Times New Roman" w:hAnsi="Times New Roman"/>
        </w:rPr>
        <w:t xml:space="preserve">Razem z protokołem przekazania dokumentacji Wykonawca złoży oświadczenie, iż przekazywana dokumentacja jest sporządzona zgodnie z obowiązującymi przepisami </w:t>
      </w:r>
      <w:proofErr w:type="spellStart"/>
      <w:r w:rsidRPr="00C75A8F">
        <w:rPr>
          <w:rFonts w:ascii="Times New Roman" w:hAnsi="Times New Roman"/>
        </w:rPr>
        <w:t>techniczno</w:t>
      </w:r>
      <w:proofErr w:type="spellEnd"/>
      <w:r w:rsidRPr="00C75A8F">
        <w:rPr>
          <w:rFonts w:ascii="Times New Roman" w:hAnsi="Times New Roman"/>
        </w:rPr>
        <w:t xml:space="preserve">–budowlanymi, normami, wytycznymi i zasadami wiedzy technicznej oraz jest kompletna z punktu widzenia, któremu ma służyć. Oświadczenie to winno być podpisane przez projektanta oraz osobę uprawnioną do reprezentowania Wykonawcy. </w:t>
      </w:r>
    </w:p>
    <w:p w14:paraId="0E74DE7F" w14:textId="77777777" w:rsidR="0008203A" w:rsidRDefault="0008203A" w:rsidP="0008203A">
      <w:pPr>
        <w:spacing w:after="0" w:line="276" w:lineRule="auto"/>
        <w:jc w:val="both"/>
        <w:rPr>
          <w:rFonts w:ascii="Times New Roman" w:hAnsi="Times New Roman"/>
        </w:rPr>
      </w:pPr>
    </w:p>
    <w:p w14:paraId="3488643C" w14:textId="77777777" w:rsidR="0008203A" w:rsidRPr="00C75A8F" w:rsidRDefault="0008203A" w:rsidP="0008203A">
      <w:pPr>
        <w:widowControl w:val="0"/>
        <w:numPr>
          <w:ilvl w:val="0"/>
          <w:numId w:val="2"/>
        </w:numPr>
        <w:spacing w:after="0" w:line="276" w:lineRule="auto"/>
        <w:ind w:left="426" w:right="424" w:hanging="426"/>
        <w:jc w:val="both"/>
        <w:rPr>
          <w:rFonts w:ascii="Times New Roman" w:hAnsi="Times New Roman"/>
          <w:b/>
        </w:rPr>
      </w:pPr>
      <w:r w:rsidRPr="00C75A8F">
        <w:rPr>
          <w:rFonts w:ascii="Times New Roman" w:hAnsi="Times New Roman"/>
          <w:b/>
        </w:rPr>
        <w:t xml:space="preserve">Nadzór autorski </w:t>
      </w:r>
    </w:p>
    <w:p w14:paraId="6F7A312E" w14:textId="77777777" w:rsidR="0008203A" w:rsidRPr="00C75A8F" w:rsidRDefault="0008203A" w:rsidP="0008203A">
      <w:pPr>
        <w:spacing w:after="0" w:line="276" w:lineRule="auto"/>
        <w:jc w:val="both"/>
        <w:rPr>
          <w:rFonts w:ascii="Times New Roman" w:hAnsi="Times New Roman"/>
        </w:rPr>
      </w:pPr>
      <w:r w:rsidRPr="00C75A8F">
        <w:rPr>
          <w:rFonts w:ascii="Times New Roman" w:hAnsi="Times New Roman"/>
        </w:rPr>
        <w:t xml:space="preserve">Projektant zobowiązany jest do pełnienia nadzoru autorskiego, a koszt nadzoru zawarty jest w oferowanej cenie. </w:t>
      </w:r>
    </w:p>
    <w:p w14:paraId="3DBD9451" w14:textId="77777777" w:rsidR="0008203A" w:rsidRPr="00C75A8F" w:rsidRDefault="0008203A" w:rsidP="0008203A">
      <w:pPr>
        <w:spacing w:after="0" w:line="276" w:lineRule="auto"/>
        <w:jc w:val="both"/>
        <w:rPr>
          <w:rFonts w:ascii="Times New Roman" w:hAnsi="Times New Roman"/>
        </w:rPr>
      </w:pPr>
      <w:r w:rsidRPr="00C75A8F">
        <w:rPr>
          <w:rFonts w:ascii="Times New Roman" w:hAnsi="Times New Roman"/>
        </w:rPr>
        <w:t xml:space="preserve">Nadzór autorski obejmuje czynności: </w:t>
      </w:r>
    </w:p>
    <w:p w14:paraId="2CEFC2C4" w14:textId="77777777" w:rsidR="0008203A" w:rsidRPr="00C75A8F" w:rsidRDefault="0008203A" w:rsidP="0008203A">
      <w:pPr>
        <w:numPr>
          <w:ilvl w:val="0"/>
          <w:numId w:val="5"/>
        </w:numPr>
        <w:autoSpaceDE w:val="0"/>
        <w:autoSpaceDN w:val="0"/>
        <w:adjustRightInd w:val="0"/>
        <w:spacing w:after="0" w:line="276" w:lineRule="auto"/>
        <w:ind w:left="425" w:hanging="425"/>
        <w:jc w:val="both"/>
        <w:rPr>
          <w:rFonts w:ascii="Times New Roman" w:hAnsi="Times New Roman"/>
        </w:rPr>
      </w:pPr>
      <w:r w:rsidRPr="00C75A8F">
        <w:rPr>
          <w:rFonts w:ascii="Times New Roman" w:hAnsi="Times New Roman"/>
        </w:rPr>
        <w:t xml:space="preserve">Podstawowe, określone wymogami prawa budowlanego tj. art. 20 ust.1 pkt. 3, 3a, </w:t>
      </w:r>
      <w:smartTag w:uri="urn:schemas-microsoft-com:office:smarttags" w:element="metricconverter">
        <w:smartTagPr>
          <w:attr w:name="ProductID" w:val="4, a"/>
        </w:smartTagPr>
        <w:r w:rsidRPr="00C75A8F">
          <w:rPr>
            <w:rFonts w:ascii="Times New Roman" w:hAnsi="Times New Roman"/>
          </w:rPr>
          <w:t>4, a</w:t>
        </w:r>
      </w:smartTag>
      <w:r w:rsidRPr="00C75A8F">
        <w:rPr>
          <w:rFonts w:ascii="Times New Roman" w:hAnsi="Times New Roman"/>
        </w:rPr>
        <w:t xml:space="preserve"> w szczególności: </w:t>
      </w:r>
    </w:p>
    <w:p w14:paraId="050F9CCB" w14:textId="77777777" w:rsidR="0008203A" w:rsidRPr="00C75A8F" w:rsidRDefault="0008203A" w:rsidP="0008203A">
      <w:pPr>
        <w:numPr>
          <w:ilvl w:val="0"/>
          <w:numId w:val="3"/>
        </w:numPr>
        <w:spacing w:after="0" w:line="276" w:lineRule="auto"/>
        <w:ind w:left="709" w:hanging="284"/>
        <w:jc w:val="both"/>
        <w:rPr>
          <w:rFonts w:ascii="Times New Roman" w:hAnsi="Times New Roman"/>
        </w:rPr>
      </w:pPr>
      <w:r w:rsidRPr="00C75A8F">
        <w:rPr>
          <w:rFonts w:ascii="Times New Roman" w:hAnsi="Times New Roman"/>
        </w:rPr>
        <w:t>wyjaśnienia wątpliwości dotyczących projektu i zawartych w nim rozwiązań;</w:t>
      </w:r>
    </w:p>
    <w:p w14:paraId="42FEC514" w14:textId="77777777" w:rsidR="0008203A" w:rsidRPr="00C75A8F" w:rsidRDefault="0008203A" w:rsidP="0008203A">
      <w:pPr>
        <w:numPr>
          <w:ilvl w:val="0"/>
          <w:numId w:val="3"/>
        </w:numPr>
        <w:spacing w:after="0" w:line="276" w:lineRule="auto"/>
        <w:ind w:left="709" w:hanging="284"/>
        <w:jc w:val="both"/>
        <w:rPr>
          <w:rFonts w:ascii="Times New Roman" w:hAnsi="Times New Roman"/>
        </w:rPr>
      </w:pPr>
      <w:r w:rsidRPr="00C75A8F">
        <w:rPr>
          <w:rFonts w:ascii="Times New Roman" w:hAnsi="Times New Roman"/>
        </w:rPr>
        <w:t>stwierdzanie w toku wykonywania robót budowlanych zgodności realizacji inwestycji z projektem, poprzez udział w Radzie budowy;</w:t>
      </w:r>
    </w:p>
    <w:p w14:paraId="42DB65FC" w14:textId="1EE4E93C" w:rsidR="0008203A" w:rsidRPr="00C75A8F" w:rsidRDefault="0008203A" w:rsidP="0008203A">
      <w:pPr>
        <w:numPr>
          <w:ilvl w:val="0"/>
          <w:numId w:val="3"/>
        </w:numPr>
        <w:spacing w:after="0" w:line="276" w:lineRule="auto"/>
        <w:ind w:left="709" w:hanging="284"/>
        <w:jc w:val="both"/>
        <w:rPr>
          <w:rFonts w:ascii="Times New Roman" w:hAnsi="Times New Roman"/>
        </w:rPr>
      </w:pPr>
      <w:r w:rsidRPr="00C75A8F">
        <w:rPr>
          <w:rFonts w:ascii="Times New Roman" w:hAnsi="Times New Roman"/>
        </w:rPr>
        <w:t xml:space="preserve">uzgadnianie możliwości wprowadzenia rozwiązań zamiennych w stosunku do przewidzianych w projekcie, zgłoszonych przez kierownika budowy lub inspektora nadzoru inwestorskiego w terminie </w:t>
      </w:r>
      <w:r w:rsidR="00B85D75">
        <w:rPr>
          <w:rFonts w:ascii="Times New Roman" w:hAnsi="Times New Roman"/>
        </w:rPr>
        <w:t>7</w:t>
      </w:r>
      <w:r w:rsidRPr="00C75A8F">
        <w:rPr>
          <w:rFonts w:ascii="Times New Roman" w:hAnsi="Times New Roman"/>
        </w:rPr>
        <w:t xml:space="preserve"> dni od daty otrzymania takiego wniosku.</w:t>
      </w:r>
    </w:p>
    <w:p w14:paraId="75E44697" w14:textId="77777777" w:rsidR="0008203A" w:rsidRPr="00C75A8F" w:rsidRDefault="0008203A" w:rsidP="0008203A">
      <w:pPr>
        <w:numPr>
          <w:ilvl w:val="0"/>
          <w:numId w:val="5"/>
        </w:numPr>
        <w:autoSpaceDE w:val="0"/>
        <w:autoSpaceDN w:val="0"/>
        <w:adjustRightInd w:val="0"/>
        <w:spacing w:after="0" w:line="276" w:lineRule="auto"/>
        <w:ind w:left="425" w:hanging="425"/>
        <w:jc w:val="both"/>
        <w:rPr>
          <w:rFonts w:ascii="Times New Roman" w:hAnsi="Times New Roman"/>
        </w:rPr>
      </w:pPr>
      <w:r w:rsidRPr="00C75A8F">
        <w:rPr>
          <w:rFonts w:ascii="Times New Roman" w:hAnsi="Times New Roman"/>
        </w:rPr>
        <w:t xml:space="preserve">Dodatkowe, określone wymaganiami Zamawiającego, a polegające na wykonaniu obowiązku: </w:t>
      </w:r>
    </w:p>
    <w:p w14:paraId="51750B16" w14:textId="471A9DC5" w:rsidR="0008203A" w:rsidRDefault="0008203A" w:rsidP="0008203A">
      <w:pPr>
        <w:numPr>
          <w:ilvl w:val="0"/>
          <w:numId w:val="3"/>
        </w:numPr>
        <w:spacing w:after="0" w:line="276" w:lineRule="auto"/>
        <w:ind w:left="709" w:hanging="284"/>
        <w:jc w:val="both"/>
        <w:rPr>
          <w:rFonts w:ascii="Times New Roman" w:hAnsi="Times New Roman"/>
        </w:rPr>
      </w:pPr>
      <w:r w:rsidRPr="00C75A8F">
        <w:rPr>
          <w:rFonts w:ascii="Times New Roman" w:hAnsi="Times New Roman"/>
        </w:rPr>
        <w:t xml:space="preserve">zatwierdzania do realizacji dokumentacji technicznej opracowanej przez Wykonawcę robót </w:t>
      </w:r>
      <w:r>
        <w:rPr>
          <w:rFonts w:ascii="Times New Roman" w:hAnsi="Times New Roman"/>
        </w:rPr>
        <w:t>b</w:t>
      </w:r>
      <w:r w:rsidRPr="00C75A8F">
        <w:rPr>
          <w:rFonts w:ascii="Times New Roman" w:hAnsi="Times New Roman"/>
        </w:rPr>
        <w:t xml:space="preserve">udowlanych w ramach ceny kontraktowej w terminie </w:t>
      </w:r>
      <w:r w:rsidR="00B85D75">
        <w:rPr>
          <w:rFonts w:ascii="Times New Roman" w:hAnsi="Times New Roman"/>
        </w:rPr>
        <w:t>7</w:t>
      </w:r>
      <w:r w:rsidRPr="00C75A8F">
        <w:rPr>
          <w:rFonts w:ascii="Times New Roman" w:hAnsi="Times New Roman"/>
        </w:rPr>
        <w:t xml:space="preserve"> dni od daty jej przekazania do zaopiniowania, w szczególnych przypadkach termin ten może ulec zmianie za zgodą Zamawiającego. </w:t>
      </w:r>
    </w:p>
    <w:p w14:paraId="12372B21" w14:textId="77777777" w:rsidR="0008203A" w:rsidRPr="00C75A8F" w:rsidRDefault="0008203A" w:rsidP="0008203A">
      <w:pPr>
        <w:spacing w:after="0" w:line="276" w:lineRule="auto"/>
        <w:rPr>
          <w:rFonts w:ascii="Times New Roman" w:hAnsi="Times New Roman"/>
        </w:rPr>
      </w:pPr>
    </w:p>
    <w:p w14:paraId="697E462F" w14:textId="77777777" w:rsidR="0008203A" w:rsidRPr="00C75A8F" w:rsidRDefault="0008203A" w:rsidP="0008203A">
      <w:pPr>
        <w:widowControl w:val="0"/>
        <w:numPr>
          <w:ilvl w:val="0"/>
          <w:numId w:val="2"/>
        </w:numPr>
        <w:spacing w:after="0" w:line="276" w:lineRule="auto"/>
        <w:ind w:left="426" w:right="424" w:hanging="426"/>
        <w:jc w:val="both"/>
        <w:rPr>
          <w:rFonts w:ascii="Times New Roman" w:hAnsi="Times New Roman"/>
          <w:b/>
        </w:rPr>
      </w:pPr>
      <w:r w:rsidRPr="00C75A8F">
        <w:rPr>
          <w:rFonts w:ascii="Times New Roman" w:hAnsi="Times New Roman"/>
          <w:b/>
        </w:rPr>
        <w:t xml:space="preserve">Kontrola jakości w trakcie wykonywania dokumentacji projektowej </w:t>
      </w:r>
    </w:p>
    <w:p w14:paraId="2C5777EE" w14:textId="77777777" w:rsidR="0008203A" w:rsidRPr="00C75A8F" w:rsidRDefault="0008203A" w:rsidP="0008203A">
      <w:pPr>
        <w:widowControl w:val="0"/>
        <w:numPr>
          <w:ilvl w:val="0"/>
          <w:numId w:val="6"/>
        </w:numPr>
        <w:spacing w:after="0" w:line="276" w:lineRule="auto"/>
        <w:ind w:left="426" w:right="424" w:hanging="426"/>
        <w:jc w:val="both"/>
        <w:rPr>
          <w:rFonts w:ascii="Times New Roman" w:hAnsi="Times New Roman"/>
        </w:rPr>
      </w:pPr>
      <w:r w:rsidRPr="00C75A8F">
        <w:rPr>
          <w:rFonts w:ascii="Times New Roman" w:hAnsi="Times New Roman"/>
        </w:rPr>
        <w:t xml:space="preserve">Sprawozdanie z postępu prac </w:t>
      </w:r>
    </w:p>
    <w:p w14:paraId="32A0ACCB" w14:textId="77777777" w:rsidR="0008203A" w:rsidRPr="00C75A8F" w:rsidRDefault="0008203A" w:rsidP="0008203A">
      <w:pPr>
        <w:spacing w:after="0" w:line="276" w:lineRule="auto"/>
        <w:jc w:val="both"/>
        <w:rPr>
          <w:rFonts w:ascii="Times New Roman" w:hAnsi="Times New Roman"/>
        </w:rPr>
      </w:pPr>
      <w:r w:rsidRPr="00C75A8F">
        <w:rPr>
          <w:rFonts w:ascii="Times New Roman" w:hAnsi="Times New Roman"/>
        </w:rPr>
        <w:t>Wykonawca zobowiązany będzie na wezwanie Zamawiającego (jednak nie częściej niż raz w miesiącu) przygotować w przeciągu 5 dni pisemne sprawozdanie dotyczące stopnia zaawansowania prac i ewentualnych zagrożeń w realizacji przedmiotu umowy.</w:t>
      </w:r>
    </w:p>
    <w:p w14:paraId="5911BE96" w14:textId="77777777" w:rsidR="0008203A" w:rsidRPr="00C75A8F" w:rsidRDefault="0008203A" w:rsidP="0008203A">
      <w:pPr>
        <w:widowControl w:val="0"/>
        <w:numPr>
          <w:ilvl w:val="0"/>
          <w:numId w:val="6"/>
        </w:numPr>
        <w:spacing w:after="0" w:line="276" w:lineRule="auto"/>
        <w:ind w:left="426" w:right="424" w:hanging="426"/>
        <w:jc w:val="both"/>
        <w:rPr>
          <w:rFonts w:ascii="Times New Roman" w:hAnsi="Times New Roman"/>
        </w:rPr>
      </w:pPr>
      <w:r w:rsidRPr="00C75A8F">
        <w:rPr>
          <w:rFonts w:ascii="Times New Roman" w:hAnsi="Times New Roman"/>
        </w:rPr>
        <w:t xml:space="preserve">Rady Techniczne (RT) </w:t>
      </w:r>
    </w:p>
    <w:p w14:paraId="18C96E57" w14:textId="77777777" w:rsidR="0008203A" w:rsidRPr="00C75A8F" w:rsidRDefault="0008203A" w:rsidP="0008203A">
      <w:pPr>
        <w:spacing w:after="0" w:line="276" w:lineRule="auto"/>
        <w:jc w:val="both"/>
        <w:rPr>
          <w:rFonts w:ascii="Times New Roman" w:hAnsi="Times New Roman"/>
        </w:rPr>
      </w:pPr>
      <w:r w:rsidRPr="00C75A8F">
        <w:rPr>
          <w:rFonts w:ascii="Times New Roman" w:hAnsi="Times New Roman"/>
        </w:rPr>
        <w:t xml:space="preserve">Przewiduje się, iż RT będą odbywały się w ramach potrzeb. RT może być zwołana na wniosek Zamawiającego lub Wykonawcy. Miejscem spotkań jest siedziba </w:t>
      </w:r>
      <w:proofErr w:type="gramStart"/>
      <w:r w:rsidRPr="00C75A8F">
        <w:rPr>
          <w:rFonts w:ascii="Times New Roman" w:hAnsi="Times New Roman"/>
        </w:rPr>
        <w:t>Zamawiającego</w:t>
      </w:r>
      <w:proofErr w:type="gramEnd"/>
      <w:r w:rsidRPr="00C75A8F">
        <w:rPr>
          <w:rFonts w:ascii="Times New Roman" w:hAnsi="Times New Roman"/>
        </w:rPr>
        <w:t xml:space="preserve"> lecz w uzasadnionych przypadkach dopuszcza się inne miejsce spotkania. Każda rada techniczna będzie zakończona spisaniem protokołu / notatki, do wykonania czego zobowiązany jest Wykonawca. Proponowana treść notatki zostanie przekazana do Zamawiającego. W przypadku braku uwag zostanie ona zaakceptowana i przesłana Wykonawcy, który przekażę ją pozostałym uczestnikom spotkania. Nie wyklucza się sporządzenia protokołu bezpośrednio po spotkaniu. </w:t>
      </w:r>
    </w:p>
    <w:p w14:paraId="029ABE06" w14:textId="77777777" w:rsidR="0008203A" w:rsidRPr="00C75A8F" w:rsidRDefault="0008203A" w:rsidP="0008203A">
      <w:pPr>
        <w:spacing w:after="0" w:line="276" w:lineRule="auto"/>
        <w:jc w:val="both"/>
        <w:rPr>
          <w:rFonts w:ascii="Times New Roman" w:hAnsi="Times New Roman"/>
        </w:rPr>
      </w:pPr>
      <w:r w:rsidRPr="00C75A8F">
        <w:rPr>
          <w:rFonts w:ascii="Times New Roman" w:hAnsi="Times New Roman"/>
        </w:rPr>
        <w:t>Na wniosek Zamawiającego Wykonawca zobowiązany jest uczestniczyć także w spotkaniu odbywającym się po godzinach pracy Urzędu, np. spotkanie z mieszkańcami.</w:t>
      </w:r>
    </w:p>
    <w:p w14:paraId="0578AB6C" w14:textId="77777777" w:rsidR="0008203A" w:rsidRPr="00C75A8F" w:rsidRDefault="0008203A" w:rsidP="0008203A">
      <w:pPr>
        <w:widowControl w:val="0"/>
        <w:numPr>
          <w:ilvl w:val="0"/>
          <w:numId w:val="6"/>
        </w:numPr>
        <w:spacing w:after="0" w:line="276" w:lineRule="auto"/>
        <w:ind w:left="426" w:right="424" w:hanging="426"/>
        <w:jc w:val="both"/>
        <w:rPr>
          <w:rFonts w:ascii="Times New Roman" w:hAnsi="Times New Roman"/>
        </w:rPr>
      </w:pPr>
      <w:r w:rsidRPr="00C75A8F">
        <w:rPr>
          <w:rFonts w:ascii="Times New Roman" w:hAnsi="Times New Roman"/>
        </w:rPr>
        <w:t xml:space="preserve">Inne </w:t>
      </w:r>
    </w:p>
    <w:p w14:paraId="01550D68" w14:textId="77777777" w:rsidR="0008203A" w:rsidRPr="00C75A8F" w:rsidRDefault="0008203A" w:rsidP="0008203A">
      <w:pPr>
        <w:numPr>
          <w:ilvl w:val="0"/>
          <w:numId w:val="7"/>
        </w:numPr>
        <w:autoSpaceDE w:val="0"/>
        <w:autoSpaceDN w:val="0"/>
        <w:adjustRightInd w:val="0"/>
        <w:spacing w:after="0" w:line="276" w:lineRule="auto"/>
        <w:ind w:left="426" w:hanging="426"/>
        <w:jc w:val="both"/>
        <w:rPr>
          <w:rFonts w:ascii="Times New Roman" w:hAnsi="Times New Roman"/>
        </w:rPr>
      </w:pPr>
      <w:r w:rsidRPr="00C75A8F">
        <w:rPr>
          <w:rFonts w:ascii="Times New Roman" w:hAnsi="Times New Roman"/>
        </w:rPr>
        <w:t xml:space="preserve">Niezależnie od opisanych powyżej rozwiązań, mających na celu zapewnienie jak najwyższej jakości opracowywanej dokumentacji, Wykonawca ma prawo do składania uzgadniania przez Zamawiającego cząstkowych rozwiązań projektowych. </w:t>
      </w:r>
    </w:p>
    <w:p w14:paraId="36EFF79C" w14:textId="77777777" w:rsidR="0008203A" w:rsidRPr="00C75A8F" w:rsidRDefault="0008203A" w:rsidP="0008203A">
      <w:pPr>
        <w:numPr>
          <w:ilvl w:val="0"/>
          <w:numId w:val="7"/>
        </w:numPr>
        <w:autoSpaceDE w:val="0"/>
        <w:autoSpaceDN w:val="0"/>
        <w:adjustRightInd w:val="0"/>
        <w:spacing w:after="0" w:line="276" w:lineRule="auto"/>
        <w:ind w:left="426" w:hanging="426"/>
        <w:jc w:val="both"/>
        <w:rPr>
          <w:rFonts w:ascii="Times New Roman" w:hAnsi="Times New Roman"/>
        </w:rPr>
      </w:pPr>
      <w:r w:rsidRPr="00C75A8F">
        <w:rPr>
          <w:rFonts w:ascii="Times New Roman" w:hAnsi="Times New Roman"/>
        </w:rPr>
        <w:t>Wykonawca odpowiedzialny jest za jakość, rzetelność, zgodność z obowiązującymi przepisami, normami, wytycznymi i instrukcjami, nowoczesność i ekonomiczność zastosowanych rozwiązań technicznych.</w:t>
      </w:r>
    </w:p>
    <w:p w14:paraId="3E5BE775" w14:textId="7E964FDE" w:rsidR="00C1680F" w:rsidRPr="00D352DA" w:rsidRDefault="0008203A" w:rsidP="00D352DA">
      <w:pPr>
        <w:numPr>
          <w:ilvl w:val="0"/>
          <w:numId w:val="7"/>
        </w:numPr>
        <w:autoSpaceDE w:val="0"/>
        <w:autoSpaceDN w:val="0"/>
        <w:adjustRightInd w:val="0"/>
        <w:spacing w:after="0" w:line="276" w:lineRule="auto"/>
        <w:ind w:left="426" w:hanging="426"/>
        <w:jc w:val="both"/>
        <w:rPr>
          <w:rFonts w:ascii="Times New Roman" w:hAnsi="Times New Roman"/>
        </w:rPr>
      </w:pPr>
      <w:r w:rsidRPr="00D352DA">
        <w:rPr>
          <w:rFonts w:ascii="Times New Roman" w:hAnsi="Times New Roman"/>
        </w:rPr>
        <w:lastRenderedPageBreak/>
        <w:t>Zamawiający dopuszczają możliwość zlecenia przeprowadzenie kontroli dokumentacji projektowej niezależnej Jednostce.</w:t>
      </w:r>
      <w:r w:rsidR="00D352DA" w:rsidRPr="00D352DA">
        <w:rPr>
          <w:rFonts w:ascii="Times New Roman" w:hAnsi="Times New Roman"/>
        </w:rPr>
        <w:t xml:space="preserve"> </w:t>
      </w:r>
    </w:p>
    <w:sectPr w:rsidR="00C1680F" w:rsidRPr="00D352DA">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93EE4FB" w14:textId="77777777" w:rsidR="00F703C6" w:rsidRDefault="00F703C6" w:rsidP="009B1C64">
      <w:pPr>
        <w:spacing w:after="0" w:line="240" w:lineRule="auto"/>
      </w:pPr>
      <w:r>
        <w:separator/>
      </w:r>
    </w:p>
  </w:endnote>
  <w:endnote w:type="continuationSeparator" w:id="0">
    <w:p w14:paraId="193D3A46" w14:textId="77777777" w:rsidR="00F703C6" w:rsidRDefault="00F703C6" w:rsidP="009B1C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6C54B4B" w14:textId="77777777" w:rsidR="00F703C6" w:rsidRDefault="00F703C6" w:rsidP="009B1C64">
      <w:pPr>
        <w:spacing w:after="0" w:line="240" w:lineRule="auto"/>
      </w:pPr>
      <w:r>
        <w:separator/>
      </w:r>
    </w:p>
  </w:footnote>
  <w:footnote w:type="continuationSeparator" w:id="0">
    <w:p w14:paraId="68724E6B" w14:textId="77777777" w:rsidR="00F703C6" w:rsidRDefault="00F703C6" w:rsidP="009B1C6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494BFF"/>
    <w:multiLevelType w:val="hybridMultilevel"/>
    <w:tmpl w:val="93BAB69C"/>
    <w:lvl w:ilvl="0" w:tplc="759EC074">
      <w:start w:val="1"/>
      <w:numFmt w:val="bullet"/>
      <w:lvlText w:val="-"/>
      <w:lvlJc w:val="left"/>
      <w:pPr>
        <w:ind w:left="720" w:hanging="360"/>
      </w:pPr>
      <w:rPr>
        <w:rFonts w:ascii="Times New Roman" w:hAnsi="Times New Roman" w:cs="Times New Roman"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 w15:restartNumberingAfterBreak="0">
    <w:nsid w:val="17FA04EC"/>
    <w:multiLevelType w:val="hybridMultilevel"/>
    <w:tmpl w:val="D0840228"/>
    <w:lvl w:ilvl="0" w:tplc="0415000F">
      <w:start w:val="1"/>
      <w:numFmt w:val="decimal"/>
      <w:lvlText w:val="%1."/>
      <w:lvlJc w:val="left"/>
      <w:pPr>
        <w:ind w:left="1080" w:hanging="720"/>
      </w:pPr>
      <w:rPr>
        <w:rFonts w:hint="default"/>
      </w:rPr>
    </w:lvl>
    <w:lvl w:ilvl="1" w:tplc="66CAD2D6">
      <w:start w:val="1"/>
      <w:numFmt w:val="decimal"/>
      <w:lvlText w:val="4.%2"/>
      <w:lvlJc w:val="center"/>
      <w:pPr>
        <w:ind w:left="1440" w:hanging="36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1A6B38F1"/>
    <w:multiLevelType w:val="multilevel"/>
    <w:tmpl w:val="ADF07EAA"/>
    <w:lvl w:ilvl="0">
      <w:start w:val="1"/>
      <w:numFmt w:val="decimal"/>
      <w:lvlText w:val="%1."/>
      <w:lvlJc w:val="left"/>
      <w:pPr>
        <w:ind w:left="1080" w:hanging="720"/>
      </w:pPr>
      <w:rPr>
        <w:rFonts w:hint="default"/>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 w15:restartNumberingAfterBreak="0">
    <w:nsid w:val="52BC45EA"/>
    <w:multiLevelType w:val="hybridMultilevel"/>
    <w:tmpl w:val="B51C7E22"/>
    <w:lvl w:ilvl="0" w:tplc="77161330">
      <w:start w:val="1"/>
      <w:numFmt w:val="upperRoman"/>
      <w:lvlText w:val="%1."/>
      <w:lvlJc w:val="left"/>
      <w:pPr>
        <w:ind w:left="3556" w:hanging="720"/>
      </w:pPr>
      <w:rPr>
        <w:rFonts w:hint="default"/>
      </w:rPr>
    </w:lvl>
    <w:lvl w:ilvl="1" w:tplc="C76E6286">
      <w:start w:val="1"/>
      <w:numFmt w:val="lowerLetter"/>
      <w:lvlText w:val="%2)"/>
      <w:lvlJc w:val="left"/>
      <w:pPr>
        <w:ind w:left="1440" w:hanging="360"/>
      </w:pPr>
      <w:rPr>
        <w:rFonts w:hint="default"/>
      </w:rPr>
    </w:lvl>
    <w:lvl w:ilvl="2" w:tplc="84A8A036">
      <w:start w:val="1"/>
      <w:numFmt w:val="decimal"/>
      <w:lvlText w:val="%3)"/>
      <w:lvlJc w:val="left"/>
      <w:pPr>
        <w:ind w:left="234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598B6AE6"/>
    <w:multiLevelType w:val="hybridMultilevel"/>
    <w:tmpl w:val="D0840228"/>
    <w:lvl w:ilvl="0" w:tplc="0415000F">
      <w:start w:val="1"/>
      <w:numFmt w:val="decimal"/>
      <w:lvlText w:val="%1."/>
      <w:lvlJc w:val="left"/>
      <w:pPr>
        <w:ind w:left="1080" w:hanging="720"/>
      </w:pPr>
      <w:rPr>
        <w:rFonts w:hint="default"/>
      </w:rPr>
    </w:lvl>
    <w:lvl w:ilvl="1" w:tplc="66CAD2D6">
      <w:start w:val="1"/>
      <w:numFmt w:val="decimal"/>
      <w:lvlText w:val="4.%2"/>
      <w:lvlJc w:val="center"/>
      <w:pPr>
        <w:ind w:left="1440" w:hanging="36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5FF20B27"/>
    <w:multiLevelType w:val="hybridMultilevel"/>
    <w:tmpl w:val="D0840228"/>
    <w:lvl w:ilvl="0" w:tplc="0415000F">
      <w:start w:val="1"/>
      <w:numFmt w:val="decimal"/>
      <w:lvlText w:val="%1."/>
      <w:lvlJc w:val="left"/>
      <w:pPr>
        <w:ind w:left="1080" w:hanging="720"/>
      </w:pPr>
      <w:rPr>
        <w:rFonts w:hint="default"/>
      </w:rPr>
    </w:lvl>
    <w:lvl w:ilvl="1" w:tplc="66CAD2D6">
      <w:start w:val="1"/>
      <w:numFmt w:val="decimal"/>
      <w:lvlText w:val="4.%2"/>
      <w:lvlJc w:val="center"/>
      <w:pPr>
        <w:ind w:left="1440" w:hanging="36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654E3CCC"/>
    <w:multiLevelType w:val="hybridMultilevel"/>
    <w:tmpl w:val="58D2DF8E"/>
    <w:lvl w:ilvl="0" w:tplc="04150017">
      <w:start w:val="1"/>
      <w:numFmt w:val="lowerLetter"/>
      <w:lvlText w:val="%1)"/>
      <w:lvlJc w:val="left"/>
      <w:pPr>
        <w:ind w:left="1080" w:hanging="720"/>
      </w:pPr>
      <w:rPr>
        <w:rFonts w:hint="default"/>
      </w:rPr>
    </w:lvl>
    <w:lvl w:ilvl="1" w:tplc="66CAD2D6">
      <w:start w:val="1"/>
      <w:numFmt w:val="decimal"/>
      <w:lvlText w:val="4.%2"/>
      <w:lvlJc w:val="center"/>
      <w:pPr>
        <w:ind w:left="1440" w:hanging="36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78C02E34"/>
    <w:multiLevelType w:val="hybridMultilevel"/>
    <w:tmpl w:val="7206D0F0"/>
    <w:lvl w:ilvl="0" w:tplc="759EC074">
      <w:start w:val="1"/>
      <w:numFmt w:val="bullet"/>
      <w:lvlText w:val="-"/>
      <w:lvlJc w:val="left"/>
      <w:pPr>
        <w:ind w:left="1004" w:hanging="360"/>
      </w:pPr>
      <w:rPr>
        <w:rFonts w:ascii="Times New Roman" w:hAnsi="Times New Roman" w:cs="Times New Roman" w:hint="default"/>
      </w:rPr>
    </w:lvl>
    <w:lvl w:ilvl="1" w:tplc="04150003" w:tentative="1">
      <w:start w:val="1"/>
      <w:numFmt w:val="bullet"/>
      <w:lvlText w:val="o"/>
      <w:lvlJc w:val="left"/>
      <w:pPr>
        <w:ind w:left="1724" w:hanging="360"/>
      </w:pPr>
      <w:rPr>
        <w:rFonts w:ascii="Courier New" w:hAnsi="Courier New" w:cs="Courier New" w:hint="default"/>
      </w:rPr>
    </w:lvl>
    <w:lvl w:ilvl="2" w:tplc="04150005" w:tentative="1">
      <w:start w:val="1"/>
      <w:numFmt w:val="bullet"/>
      <w:lvlText w:val=""/>
      <w:lvlJc w:val="left"/>
      <w:pPr>
        <w:ind w:left="2444" w:hanging="360"/>
      </w:pPr>
      <w:rPr>
        <w:rFonts w:ascii="Wingdings" w:hAnsi="Wingdings" w:hint="default"/>
      </w:rPr>
    </w:lvl>
    <w:lvl w:ilvl="3" w:tplc="04150001" w:tentative="1">
      <w:start w:val="1"/>
      <w:numFmt w:val="bullet"/>
      <w:lvlText w:val=""/>
      <w:lvlJc w:val="left"/>
      <w:pPr>
        <w:ind w:left="3164" w:hanging="360"/>
      </w:pPr>
      <w:rPr>
        <w:rFonts w:ascii="Symbol" w:hAnsi="Symbol" w:hint="default"/>
      </w:rPr>
    </w:lvl>
    <w:lvl w:ilvl="4" w:tplc="04150003" w:tentative="1">
      <w:start w:val="1"/>
      <w:numFmt w:val="bullet"/>
      <w:lvlText w:val="o"/>
      <w:lvlJc w:val="left"/>
      <w:pPr>
        <w:ind w:left="3884" w:hanging="360"/>
      </w:pPr>
      <w:rPr>
        <w:rFonts w:ascii="Courier New" w:hAnsi="Courier New" w:cs="Courier New" w:hint="default"/>
      </w:rPr>
    </w:lvl>
    <w:lvl w:ilvl="5" w:tplc="04150005" w:tentative="1">
      <w:start w:val="1"/>
      <w:numFmt w:val="bullet"/>
      <w:lvlText w:val=""/>
      <w:lvlJc w:val="left"/>
      <w:pPr>
        <w:ind w:left="4604" w:hanging="360"/>
      </w:pPr>
      <w:rPr>
        <w:rFonts w:ascii="Wingdings" w:hAnsi="Wingdings" w:hint="default"/>
      </w:rPr>
    </w:lvl>
    <w:lvl w:ilvl="6" w:tplc="04150001" w:tentative="1">
      <w:start w:val="1"/>
      <w:numFmt w:val="bullet"/>
      <w:lvlText w:val=""/>
      <w:lvlJc w:val="left"/>
      <w:pPr>
        <w:ind w:left="5324" w:hanging="360"/>
      </w:pPr>
      <w:rPr>
        <w:rFonts w:ascii="Symbol" w:hAnsi="Symbol" w:hint="default"/>
      </w:rPr>
    </w:lvl>
    <w:lvl w:ilvl="7" w:tplc="04150003" w:tentative="1">
      <w:start w:val="1"/>
      <w:numFmt w:val="bullet"/>
      <w:lvlText w:val="o"/>
      <w:lvlJc w:val="left"/>
      <w:pPr>
        <w:ind w:left="6044" w:hanging="360"/>
      </w:pPr>
      <w:rPr>
        <w:rFonts w:ascii="Courier New" w:hAnsi="Courier New" w:cs="Courier New" w:hint="default"/>
      </w:rPr>
    </w:lvl>
    <w:lvl w:ilvl="8" w:tplc="04150005" w:tentative="1">
      <w:start w:val="1"/>
      <w:numFmt w:val="bullet"/>
      <w:lvlText w:val=""/>
      <w:lvlJc w:val="left"/>
      <w:pPr>
        <w:ind w:left="6764" w:hanging="360"/>
      </w:pPr>
      <w:rPr>
        <w:rFonts w:ascii="Wingdings" w:hAnsi="Wingdings" w:hint="default"/>
      </w:rPr>
    </w:lvl>
  </w:abstractNum>
  <w:num w:numId="1" w16cid:durableId="691227057">
    <w:abstractNumId w:val="0"/>
  </w:num>
  <w:num w:numId="2" w16cid:durableId="1124688870">
    <w:abstractNumId w:val="3"/>
  </w:num>
  <w:num w:numId="3" w16cid:durableId="900143394">
    <w:abstractNumId w:val="7"/>
  </w:num>
  <w:num w:numId="4" w16cid:durableId="1353999041">
    <w:abstractNumId w:val="2"/>
  </w:num>
  <w:num w:numId="5" w16cid:durableId="1324965196">
    <w:abstractNumId w:val="1"/>
  </w:num>
  <w:num w:numId="6" w16cid:durableId="13963857">
    <w:abstractNumId w:val="4"/>
  </w:num>
  <w:num w:numId="7" w16cid:durableId="1882357207">
    <w:abstractNumId w:val="6"/>
  </w:num>
  <w:num w:numId="8" w16cid:durableId="213197522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8203A"/>
    <w:rsid w:val="00007E3D"/>
    <w:rsid w:val="00014D15"/>
    <w:rsid w:val="00045943"/>
    <w:rsid w:val="00046D39"/>
    <w:rsid w:val="000610F9"/>
    <w:rsid w:val="0007652B"/>
    <w:rsid w:val="0008203A"/>
    <w:rsid w:val="00082878"/>
    <w:rsid w:val="00084599"/>
    <w:rsid w:val="00097DB8"/>
    <w:rsid w:val="000A2113"/>
    <w:rsid w:val="000C29C4"/>
    <w:rsid w:val="000C5064"/>
    <w:rsid w:val="000D1037"/>
    <w:rsid w:val="000D1064"/>
    <w:rsid w:val="000D398F"/>
    <w:rsid w:val="000F5725"/>
    <w:rsid w:val="00103C0C"/>
    <w:rsid w:val="0011551C"/>
    <w:rsid w:val="00115A3B"/>
    <w:rsid w:val="0014417D"/>
    <w:rsid w:val="00150F1D"/>
    <w:rsid w:val="00155EBF"/>
    <w:rsid w:val="001816A1"/>
    <w:rsid w:val="00186D46"/>
    <w:rsid w:val="00187FB7"/>
    <w:rsid w:val="001A00AA"/>
    <w:rsid w:val="001A2F1F"/>
    <w:rsid w:val="001C294E"/>
    <w:rsid w:val="001D4DCB"/>
    <w:rsid w:val="001E7C3D"/>
    <w:rsid w:val="002110F2"/>
    <w:rsid w:val="0021142E"/>
    <w:rsid w:val="0022194B"/>
    <w:rsid w:val="00233B1E"/>
    <w:rsid w:val="0023525B"/>
    <w:rsid w:val="0024595A"/>
    <w:rsid w:val="00251CB9"/>
    <w:rsid w:val="00252187"/>
    <w:rsid w:val="002614F5"/>
    <w:rsid w:val="00267089"/>
    <w:rsid w:val="00267597"/>
    <w:rsid w:val="00291A80"/>
    <w:rsid w:val="00293035"/>
    <w:rsid w:val="00295E39"/>
    <w:rsid w:val="002A2039"/>
    <w:rsid w:val="002A3C00"/>
    <w:rsid w:val="002A5829"/>
    <w:rsid w:val="002B20BD"/>
    <w:rsid w:val="002B41DC"/>
    <w:rsid w:val="002B4BDD"/>
    <w:rsid w:val="002C3B1E"/>
    <w:rsid w:val="002C5324"/>
    <w:rsid w:val="002C53C6"/>
    <w:rsid w:val="002D681B"/>
    <w:rsid w:val="002E4382"/>
    <w:rsid w:val="00302C4F"/>
    <w:rsid w:val="00310C4A"/>
    <w:rsid w:val="00344CCC"/>
    <w:rsid w:val="003556A3"/>
    <w:rsid w:val="00356A4C"/>
    <w:rsid w:val="00367D72"/>
    <w:rsid w:val="00382649"/>
    <w:rsid w:val="00385C14"/>
    <w:rsid w:val="0039675A"/>
    <w:rsid w:val="003A41F5"/>
    <w:rsid w:val="003A4326"/>
    <w:rsid w:val="003D2A51"/>
    <w:rsid w:val="003E53BD"/>
    <w:rsid w:val="003E55F9"/>
    <w:rsid w:val="003F37C5"/>
    <w:rsid w:val="003F695B"/>
    <w:rsid w:val="00400360"/>
    <w:rsid w:val="004043E5"/>
    <w:rsid w:val="00406B52"/>
    <w:rsid w:val="00430E8A"/>
    <w:rsid w:val="00434DC3"/>
    <w:rsid w:val="00453F86"/>
    <w:rsid w:val="00471164"/>
    <w:rsid w:val="00486D2B"/>
    <w:rsid w:val="004B1253"/>
    <w:rsid w:val="00515E06"/>
    <w:rsid w:val="00520F85"/>
    <w:rsid w:val="00522BB7"/>
    <w:rsid w:val="00540000"/>
    <w:rsid w:val="0057601F"/>
    <w:rsid w:val="005878AE"/>
    <w:rsid w:val="005B09AC"/>
    <w:rsid w:val="005B4FE6"/>
    <w:rsid w:val="005C4F7D"/>
    <w:rsid w:val="005D205A"/>
    <w:rsid w:val="005D3CD2"/>
    <w:rsid w:val="005D6CB7"/>
    <w:rsid w:val="005D7C83"/>
    <w:rsid w:val="005E599B"/>
    <w:rsid w:val="005F6241"/>
    <w:rsid w:val="00600850"/>
    <w:rsid w:val="0060732F"/>
    <w:rsid w:val="0062330C"/>
    <w:rsid w:val="006336D0"/>
    <w:rsid w:val="00655C36"/>
    <w:rsid w:val="00673E42"/>
    <w:rsid w:val="0067485C"/>
    <w:rsid w:val="00675722"/>
    <w:rsid w:val="006B4B23"/>
    <w:rsid w:val="006E28E7"/>
    <w:rsid w:val="006E7B03"/>
    <w:rsid w:val="006F257F"/>
    <w:rsid w:val="00703195"/>
    <w:rsid w:val="00705A5A"/>
    <w:rsid w:val="00707255"/>
    <w:rsid w:val="0071295E"/>
    <w:rsid w:val="00720B29"/>
    <w:rsid w:val="00721ACD"/>
    <w:rsid w:val="007325B0"/>
    <w:rsid w:val="00770D7B"/>
    <w:rsid w:val="00775001"/>
    <w:rsid w:val="0078552F"/>
    <w:rsid w:val="00792603"/>
    <w:rsid w:val="00792826"/>
    <w:rsid w:val="00794038"/>
    <w:rsid w:val="00797E0F"/>
    <w:rsid w:val="007B1104"/>
    <w:rsid w:val="007B7D45"/>
    <w:rsid w:val="007C5CBF"/>
    <w:rsid w:val="00821E05"/>
    <w:rsid w:val="00826829"/>
    <w:rsid w:val="0083719C"/>
    <w:rsid w:val="0084630A"/>
    <w:rsid w:val="00853088"/>
    <w:rsid w:val="0086478C"/>
    <w:rsid w:val="008648DB"/>
    <w:rsid w:val="00871B6B"/>
    <w:rsid w:val="00872A86"/>
    <w:rsid w:val="00891AF1"/>
    <w:rsid w:val="008B2DF2"/>
    <w:rsid w:val="008C100C"/>
    <w:rsid w:val="008D618D"/>
    <w:rsid w:val="008E3D05"/>
    <w:rsid w:val="009026BA"/>
    <w:rsid w:val="00903D4E"/>
    <w:rsid w:val="0091139B"/>
    <w:rsid w:val="0091455F"/>
    <w:rsid w:val="009269E4"/>
    <w:rsid w:val="009315DC"/>
    <w:rsid w:val="00950653"/>
    <w:rsid w:val="00953758"/>
    <w:rsid w:val="00960DA6"/>
    <w:rsid w:val="00961010"/>
    <w:rsid w:val="00963AE8"/>
    <w:rsid w:val="00973239"/>
    <w:rsid w:val="00976165"/>
    <w:rsid w:val="0098386D"/>
    <w:rsid w:val="00985788"/>
    <w:rsid w:val="00986FEB"/>
    <w:rsid w:val="0099708C"/>
    <w:rsid w:val="009A1704"/>
    <w:rsid w:val="009A47B7"/>
    <w:rsid w:val="009B1C64"/>
    <w:rsid w:val="009B233B"/>
    <w:rsid w:val="009B4044"/>
    <w:rsid w:val="009C7417"/>
    <w:rsid w:val="009D1739"/>
    <w:rsid w:val="009D4ED3"/>
    <w:rsid w:val="009F1489"/>
    <w:rsid w:val="009F549C"/>
    <w:rsid w:val="00A156FD"/>
    <w:rsid w:val="00A23484"/>
    <w:rsid w:val="00A26963"/>
    <w:rsid w:val="00A346A0"/>
    <w:rsid w:val="00A3612C"/>
    <w:rsid w:val="00A47E98"/>
    <w:rsid w:val="00A516EE"/>
    <w:rsid w:val="00A55A18"/>
    <w:rsid w:val="00A668F6"/>
    <w:rsid w:val="00A674C8"/>
    <w:rsid w:val="00A67ADE"/>
    <w:rsid w:val="00A725D5"/>
    <w:rsid w:val="00A74FDB"/>
    <w:rsid w:val="00A808C4"/>
    <w:rsid w:val="00A8317E"/>
    <w:rsid w:val="00A8318C"/>
    <w:rsid w:val="00A8676E"/>
    <w:rsid w:val="00AB32C0"/>
    <w:rsid w:val="00AD0CBA"/>
    <w:rsid w:val="00AD7C99"/>
    <w:rsid w:val="00B05BB4"/>
    <w:rsid w:val="00B06FE3"/>
    <w:rsid w:val="00B13186"/>
    <w:rsid w:val="00B35DBA"/>
    <w:rsid w:val="00B4535E"/>
    <w:rsid w:val="00B5641A"/>
    <w:rsid w:val="00B6437F"/>
    <w:rsid w:val="00B67011"/>
    <w:rsid w:val="00B82AD4"/>
    <w:rsid w:val="00B85D75"/>
    <w:rsid w:val="00B9685F"/>
    <w:rsid w:val="00BA1FC2"/>
    <w:rsid w:val="00BA28EA"/>
    <w:rsid w:val="00BB18BF"/>
    <w:rsid w:val="00BC5DF7"/>
    <w:rsid w:val="00BE116F"/>
    <w:rsid w:val="00BF30CA"/>
    <w:rsid w:val="00BF4859"/>
    <w:rsid w:val="00C1680F"/>
    <w:rsid w:val="00C2348E"/>
    <w:rsid w:val="00C31A03"/>
    <w:rsid w:val="00C36C43"/>
    <w:rsid w:val="00C420A0"/>
    <w:rsid w:val="00C5152B"/>
    <w:rsid w:val="00C667C4"/>
    <w:rsid w:val="00C6777E"/>
    <w:rsid w:val="00CA3A1F"/>
    <w:rsid w:val="00CC2AB6"/>
    <w:rsid w:val="00CD3B32"/>
    <w:rsid w:val="00CD680D"/>
    <w:rsid w:val="00CE50E6"/>
    <w:rsid w:val="00CF15A2"/>
    <w:rsid w:val="00CF2232"/>
    <w:rsid w:val="00D10F8A"/>
    <w:rsid w:val="00D21EAB"/>
    <w:rsid w:val="00D341DE"/>
    <w:rsid w:val="00D352DA"/>
    <w:rsid w:val="00D4334A"/>
    <w:rsid w:val="00D434F4"/>
    <w:rsid w:val="00D6253C"/>
    <w:rsid w:val="00D848F6"/>
    <w:rsid w:val="00D85492"/>
    <w:rsid w:val="00D90D34"/>
    <w:rsid w:val="00D974A2"/>
    <w:rsid w:val="00D97D65"/>
    <w:rsid w:val="00DA13A1"/>
    <w:rsid w:val="00DA1E4A"/>
    <w:rsid w:val="00DB3B04"/>
    <w:rsid w:val="00DB5083"/>
    <w:rsid w:val="00DC1151"/>
    <w:rsid w:val="00DC4633"/>
    <w:rsid w:val="00DD51EE"/>
    <w:rsid w:val="00DD5B7A"/>
    <w:rsid w:val="00E25F74"/>
    <w:rsid w:val="00E26C50"/>
    <w:rsid w:val="00E276D9"/>
    <w:rsid w:val="00E32093"/>
    <w:rsid w:val="00E47A04"/>
    <w:rsid w:val="00E56EE9"/>
    <w:rsid w:val="00E77519"/>
    <w:rsid w:val="00EA4144"/>
    <w:rsid w:val="00EC1DE0"/>
    <w:rsid w:val="00ED190D"/>
    <w:rsid w:val="00ED3015"/>
    <w:rsid w:val="00EF5B8C"/>
    <w:rsid w:val="00F06758"/>
    <w:rsid w:val="00F06EE6"/>
    <w:rsid w:val="00F529CF"/>
    <w:rsid w:val="00F703C6"/>
    <w:rsid w:val="00F71987"/>
    <w:rsid w:val="00F908A1"/>
    <w:rsid w:val="00FA06E9"/>
    <w:rsid w:val="00FA1CDC"/>
    <w:rsid w:val="00FB21E7"/>
    <w:rsid w:val="00FC519F"/>
    <w:rsid w:val="00FD1E10"/>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1E2F93FE"/>
  <w15:chartTrackingRefBased/>
  <w15:docId w15:val="{F9B83551-A3C6-444E-91D7-242E5667F5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08203A"/>
    <w:pPr>
      <w:spacing w:line="256" w:lineRule="auto"/>
    </w:p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Hipercze">
    <w:name w:val="Hyperlink"/>
    <w:basedOn w:val="Domylnaczcionkaakapitu"/>
    <w:uiPriority w:val="99"/>
    <w:unhideWhenUsed/>
    <w:rsid w:val="0008203A"/>
    <w:rPr>
      <w:color w:val="0563C1" w:themeColor="hyperlink"/>
      <w:u w:val="single"/>
    </w:rPr>
  </w:style>
  <w:style w:type="character" w:styleId="Nierozpoznanawzmianka">
    <w:name w:val="Unresolved Mention"/>
    <w:basedOn w:val="Domylnaczcionkaakapitu"/>
    <w:uiPriority w:val="99"/>
    <w:semiHidden/>
    <w:unhideWhenUsed/>
    <w:rsid w:val="0008203A"/>
    <w:rPr>
      <w:color w:val="605E5C"/>
      <w:shd w:val="clear" w:color="auto" w:fill="E1DFDD"/>
    </w:rPr>
  </w:style>
  <w:style w:type="paragraph" w:styleId="Akapitzlist">
    <w:name w:val="List Paragraph"/>
    <w:aliases w:val="Numerowanie,Akapit z listą BS"/>
    <w:basedOn w:val="Normalny"/>
    <w:link w:val="AkapitzlistZnak"/>
    <w:uiPriority w:val="34"/>
    <w:qFormat/>
    <w:rsid w:val="0008203A"/>
    <w:pPr>
      <w:ind w:left="720"/>
      <w:contextualSpacing/>
    </w:pPr>
  </w:style>
  <w:style w:type="character" w:customStyle="1" w:styleId="AkapitzlistZnak">
    <w:name w:val="Akapit z listą Znak"/>
    <w:aliases w:val="Numerowanie Znak,Akapit z listą BS Znak"/>
    <w:link w:val="Akapitzlist"/>
    <w:uiPriority w:val="34"/>
    <w:locked/>
    <w:rsid w:val="0008203A"/>
  </w:style>
  <w:style w:type="paragraph" w:customStyle="1" w:styleId="Default">
    <w:name w:val="Default"/>
    <w:rsid w:val="0008203A"/>
    <w:pPr>
      <w:autoSpaceDE w:val="0"/>
      <w:autoSpaceDN w:val="0"/>
      <w:adjustRightInd w:val="0"/>
      <w:spacing w:after="0" w:line="240" w:lineRule="auto"/>
    </w:pPr>
    <w:rPr>
      <w:rFonts w:ascii="Times New Roman" w:eastAsia="Calibri" w:hAnsi="Times New Roman" w:cs="Times New Roman"/>
      <w:color w:val="000000"/>
      <w:sz w:val="24"/>
      <w:szCs w:val="24"/>
      <w:lang w:eastAsia="pl-PL"/>
    </w:rPr>
  </w:style>
  <w:style w:type="paragraph" w:styleId="Tekstprzypisukocowego">
    <w:name w:val="endnote text"/>
    <w:basedOn w:val="Normalny"/>
    <w:link w:val="TekstprzypisukocowegoZnak"/>
    <w:uiPriority w:val="99"/>
    <w:semiHidden/>
    <w:unhideWhenUsed/>
    <w:rsid w:val="009B1C64"/>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9B1C64"/>
    <w:rPr>
      <w:sz w:val="20"/>
      <w:szCs w:val="20"/>
    </w:rPr>
  </w:style>
  <w:style w:type="character" w:styleId="Odwoanieprzypisukocowego">
    <w:name w:val="endnote reference"/>
    <w:basedOn w:val="Domylnaczcionkaakapitu"/>
    <w:uiPriority w:val="99"/>
    <w:semiHidden/>
    <w:unhideWhenUsed/>
    <w:rsid w:val="009B1C64"/>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planowanie.zabierzow.org.pl/"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ip.gison.pl/zabierzow"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1F2A807-4F70-4E0E-83D4-24AB0E50DA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954</TotalTime>
  <Pages>7</Pages>
  <Words>2712</Words>
  <Characters>16278</Characters>
  <Application>Microsoft Office Word</Application>
  <DocSecurity>0</DocSecurity>
  <Lines>135</Lines>
  <Paragraphs>37</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18953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Lucyna Marek</dc:creator>
  <cp:keywords/>
  <dc:description/>
  <cp:lastModifiedBy>Paweł Chowaniec</cp:lastModifiedBy>
  <cp:revision>112</cp:revision>
  <cp:lastPrinted>2026-03-09T11:39:00Z</cp:lastPrinted>
  <dcterms:created xsi:type="dcterms:W3CDTF">2025-09-26T12:14:00Z</dcterms:created>
  <dcterms:modified xsi:type="dcterms:W3CDTF">2026-03-12T08:32:00Z</dcterms:modified>
</cp:coreProperties>
</file>