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F9B6A0" w14:textId="1C2DA858" w:rsidR="00985F7E" w:rsidRPr="0054486C" w:rsidRDefault="00985F7E" w:rsidP="00A546EF">
      <w:pPr>
        <w:jc w:val="right"/>
        <w:rPr>
          <w:bCs/>
        </w:rPr>
      </w:pPr>
      <w:r w:rsidRPr="0054486C">
        <w:rPr>
          <w:bCs/>
        </w:rPr>
        <w:t xml:space="preserve">Warszawa, </w:t>
      </w:r>
      <w:r w:rsidR="00695CE2">
        <w:rPr>
          <w:bCs/>
        </w:rPr>
        <w:t>11</w:t>
      </w:r>
      <w:r w:rsidR="00EA6B7B">
        <w:rPr>
          <w:bCs/>
        </w:rPr>
        <w:t>.0</w:t>
      </w:r>
      <w:r w:rsidR="00695CE2">
        <w:rPr>
          <w:bCs/>
        </w:rPr>
        <w:t>3</w:t>
      </w:r>
      <w:r w:rsidR="00EA6B7B">
        <w:rPr>
          <w:bCs/>
        </w:rPr>
        <w:t>.</w:t>
      </w:r>
      <w:r w:rsidRPr="0054486C">
        <w:rPr>
          <w:bCs/>
        </w:rPr>
        <w:t>20</w:t>
      </w:r>
      <w:r>
        <w:rPr>
          <w:bCs/>
        </w:rPr>
        <w:t>2</w:t>
      </w:r>
      <w:r w:rsidR="00695CE2">
        <w:rPr>
          <w:bCs/>
        </w:rPr>
        <w:t>6</w:t>
      </w:r>
      <w:r w:rsidRPr="0054486C">
        <w:rPr>
          <w:bCs/>
        </w:rPr>
        <w:t xml:space="preserve"> r.</w:t>
      </w:r>
    </w:p>
    <w:p w14:paraId="5CDFE839" w14:textId="271D2588" w:rsidR="00985F7E" w:rsidRDefault="00A546EF" w:rsidP="00815A77">
      <w:pPr>
        <w:spacing w:after="0"/>
        <w:rPr>
          <w:b/>
          <w:bCs/>
          <w:color w:val="000000" w:themeColor="text1"/>
        </w:rPr>
      </w:pPr>
      <w:r w:rsidRPr="00A546EF">
        <w:rPr>
          <w:b/>
          <w:bCs/>
          <w:color w:val="000000" w:themeColor="text1"/>
        </w:rPr>
        <w:t>ZP.260.1.2026</w:t>
      </w:r>
    </w:p>
    <w:p w14:paraId="14CADDCA" w14:textId="3B7DB60D" w:rsidR="00815A77" w:rsidRPr="00A546EF" w:rsidRDefault="00815A77" w:rsidP="00985F7E">
      <w:pPr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(1.1.2026.MG)</w:t>
      </w:r>
    </w:p>
    <w:p w14:paraId="6E782BDC" w14:textId="2548B411" w:rsidR="00985F7E" w:rsidRPr="007141A2" w:rsidRDefault="00EA6B7B" w:rsidP="00EA6B7B">
      <w:pPr>
        <w:pStyle w:val="Poleadresowe"/>
        <w:ind w:left="4038"/>
        <w:jc w:val="right"/>
        <w:rPr>
          <w:b/>
          <w:bCs w:val="0"/>
        </w:rPr>
      </w:pPr>
      <w:r>
        <w:rPr>
          <w:b/>
        </w:rPr>
        <w:t>WYKONAWCY</w:t>
      </w:r>
    </w:p>
    <w:p w14:paraId="3AE6BCBD" w14:textId="2B30F1A0" w:rsidR="00F055FB" w:rsidRDefault="00985F7E" w:rsidP="00F055FB">
      <w:pPr>
        <w:jc w:val="center"/>
        <w:rPr>
          <w:b/>
          <w:szCs w:val="22"/>
        </w:rPr>
      </w:pPr>
      <w:r w:rsidRPr="00FB144B">
        <w:rPr>
          <w:b/>
          <w:iCs/>
        </w:rPr>
        <w:t>Dotyczy</w:t>
      </w:r>
      <w:r>
        <w:rPr>
          <w:b/>
          <w:iCs/>
        </w:rPr>
        <w:t xml:space="preserve">: </w:t>
      </w:r>
      <w:r w:rsidR="00F055FB">
        <w:rPr>
          <w:b/>
        </w:rPr>
        <w:t>postępowania, którego przedmiotem jest „Wykonanie okresowych kontroli stanu technicznego obiektów oświatowych w Dzielnicy Bielany m.st. Warszawy wraz z wprowadzeniem danych do modułu elektronicznej ewidencji zasobów oświatowych (MEZZO) w roku 2026” (ZP.260.1.2026)</w:t>
      </w:r>
    </w:p>
    <w:p w14:paraId="12F61863" w14:textId="77777777" w:rsidR="00EA6B7B" w:rsidRPr="00EA6B7B" w:rsidRDefault="00EA6B7B" w:rsidP="0042246F">
      <w:pPr>
        <w:spacing w:before="240" w:after="0" w:line="276" w:lineRule="auto"/>
        <w:rPr>
          <w:b/>
          <w:iCs/>
        </w:rPr>
      </w:pPr>
    </w:p>
    <w:p w14:paraId="3C908C08" w14:textId="0EE696A7" w:rsidR="00985F7E" w:rsidRPr="00EA6B7B" w:rsidRDefault="00EA6B7B" w:rsidP="00E75AF4">
      <w:pPr>
        <w:spacing w:line="276" w:lineRule="auto"/>
      </w:pPr>
      <w:r w:rsidRPr="00EA6B7B">
        <w:t>Zamawiający –</w:t>
      </w:r>
      <w:r w:rsidR="00954B25">
        <w:t xml:space="preserve"> </w:t>
      </w:r>
      <w:r w:rsidRPr="00EA6B7B">
        <w:t>działając na podstawie art. 284 ustawy z dnia 11</w:t>
      </w:r>
      <w:r w:rsidR="00C776C9">
        <w:t xml:space="preserve"> </w:t>
      </w:r>
      <w:r w:rsidRPr="00EA6B7B">
        <w:t>września 2019 r. Prawo zamówień publicznych (Dz. U. z 2024 r. poz. 1320 ze zm.) udostępnia treść</w:t>
      </w:r>
      <w:r w:rsidR="00E75AF4">
        <w:t xml:space="preserve"> pytania </w:t>
      </w:r>
      <w:r w:rsidRPr="00EA6B7B">
        <w:t xml:space="preserve"> Wykonawc</w:t>
      </w:r>
      <w:r w:rsidR="00E75AF4">
        <w:t>y</w:t>
      </w:r>
      <w:r w:rsidRPr="00EA6B7B">
        <w:t>, które wpłynęł</w:t>
      </w:r>
      <w:r w:rsidR="00E75AF4">
        <w:t>o</w:t>
      </w:r>
      <w:r w:rsidRPr="00EA6B7B">
        <w:t xml:space="preserve"> do Zamawiającego wraz z odpowied</w:t>
      </w:r>
      <w:r w:rsidR="00E75AF4">
        <w:t>zi</w:t>
      </w:r>
      <w:r w:rsidR="009C427F">
        <w:t xml:space="preserve">ą. </w:t>
      </w:r>
    </w:p>
    <w:p w14:paraId="42892182" w14:textId="36F441A4" w:rsidR="0042246F" w:rsidRDefault="0042246F" w:rsidP="00EA6B7B">
      <w:pPr>
        <w:spacing w:line="276" w:lineRule="auto"/>
        <w:rPr>
          <w:b/>
          <w:bCs/>
        </w:rPr>
      </w:pPr>
      <w:r w:rsidRPr="0042246F">
        <w:rPr>
          <w:b/>
          <w:bCs/>
        </w:rPr>
        <w:t>Pytanie 1</w:t>
      </w:r>
    </w:p>
    <w:p w14:paraId="1B5D9166" w14:textId="310365CA" w:rsidR="00E24D8A" w:rsidRPr="0042246F" w:rsidRDefault="00E24D8A" w:rsidP="00EA6B7B">
      <w:pPr>
        <w:spacing w:line="276" w:lineRule="auto"/>
        <w:rPr>
          <w:b/>
          <w:bCs/>
        </w:rPr>
      </w:pPr>
      <w:r>
        <w:t>Proszę o informację czy w zakresie przeglądów przewidujecie Państwo sprawdzanie instalacji i urządzeń ppoż? W załączniku z osobami oddelegowanymi do wykonania zamówienia nie odnalazłem konieczności wpisania specjalisty ppoż, jak również specyfikacja budynków nie określa dokładnych ilości sprzętu i ewentualnych zastosowanych systemów przeciwpożarowych.</w:t>
      </w:r>
    </w:p>
    <w:p w14:paraId="07B04E25" w14:textId="77777777" w:rsidR="0042246F" w:rsidRDefault="0042246F" w:rsidP="0042246F">
      <w:pPr>
        <w:spacing w:line="360" w:lineRule="auto"/>
        <w:rPr>
          <w:b/>
          <w:bCs/>
          <w:szCs w:val="22"/>
        </w:rPr>
      </w:pPr>
      <w:r w:rsidRPr="0042246F">
        <w:rPr>
          <w:b/>
          <w:bCs/>
          <w:szCs w:val="22"/>
        </w:rPr>
        <w:t>Odpowiedź 1</w:t>
      </w:r>
    </w:p>
    <w:p w14:paraId="5C504D78" w14:textId="2541F656" w:rsidR="004C2224" w:rsidRPr="004C2224" w:rsidRDefault="00D732BE" w:rsidP="004C2224">
      <w:pPr>
        <w:spacing w:after="0" w:line="300" w:lineRule="atLeast"/>
        <w:rPr>
          <w:rFonts w:cstheme="minorHAnsi"/>
          <w:szCs w:val="22"/>
        </w:rPr>
      </w:pPr>
      <w:r>
        <w:rPr>
          <w:rFonts w:cstheme="minorHAnsi"/>
          <w:color w:val="000000"/>
          <w:szCs w:val="22"/>
        </w:rPr>
        <w:t>Zamawiający</w:t>
      </w:r>
      <w:r w:rsidR="004C2224">
        <w:rPr>
          <w:rFonts w:cstheme="minorHAnsi"/>
          <w:color w:val="000000"/>
          <w:szCs w:val="22"/>
        </w:rPr>
        <w:t xml:space="preserve"> informuje, że </w:t>
      </w:r>
      <w:r w:rsidR="004C2224" w:rsidRPr="004C2224">
        <w:rPr>
          <w:rFonts w:cstheme="minorHAnsi"/>
          <w:szCs w:val="22"/>
        </w:rPr>
        <w:t>w ramach obowiązującego zakresu przeglądów nie przewidziano wykonywania czynności związanych ze sprawdzaniem instalacji oraz urządzeń przeciwpożarowych.</w:t>
      </w:r>
      <w:r w:rsidR="004C2224">
        <w:rPr>
          <w:rFonts w:cstheme="minorHAnsi"/>
          <w:szCs w:val="22"/>
        </w:rPr>
        <w:t xml:space="preserve"> </w:t>
      </w:r>
      <w:r w:rsidR="004C2224" w:rsidRPr="004C2224">
        <w:rPr>
          <w:rFonts w:cstheme="minorHAnsi"/>
          <w:szCs w:val="22"/>
        </w:rPr>
        <w:t xml:space="preserve">W konsekwencji w dokumentacji dotyczącej personelu </w:t>
      </w:r>
      <w:r w:rsidR="008773EE">
        <w:rPr>
          <w:rFonts w:cstheme="minorHAnsi"/>
          <w:szCs w:val="22"/>
        </w:rPr>
        <w:t>Z</w:t>
      </w:r>
      <w:r w:rsidR="004C2224">
        <w:rPr>
          <w:rFonts w:cstheme="minorHAnsi"/>
          <w:szCs w:val="22"/>
        </w:rPr>
        <w:t xml:space="preserve">amawiający </w:t>
      </w:r>
      <w:r w:rsidR="004C2224" w:rsidRPr="004C2224">
        <w:rPr>
          <w:rFonts w:cstheme="minorHAnsi"/>
          <w:szCs w:val="22"/>
        </w:rPr>
        <w:t>nie wymaga</w:t>
      </w:r>
      <w:r w:rsidR="00BE5DDC">
        <w:rPr>
          <w:rFonts w:cstheme="minorHAnsi"/>
          <w:szCs w:val="22"/>
        </w:rPr>
        <w:t xml:space="preserve"> </w:t>
      </w:r>
      <w:r w:rsidR="004C2224" w:rsidRPr="004C2224">
        <w:rPr>
          <w:rFonts w:cstheme="minorHAnsi"/>
          <w:szCs w:val="22"/>
        </w:rPr>
        <w:t xml:space="preserve">wskazywania specjalisty ds. ochrony przeciwpożarowej, a specyfikacja budynków nie obejmuje informacji dotyczących liczby ani rozmieszczenia urządzeń </w:t>
      </w:r>
      <w:r w:rsidR="004C2224">
        <w:rPr>
          <w:rFonts w:cstheme="minorHAnsi"/>
          <w:szCs w:val="22"/>
        </w:rPr>
        <w:t xml:space="preserve">przeciwpożarowych. </w:t>
      </w:r>
    </w:p>
    <w:p w14:paraId="319B71F0" w14:textId="0FB8D76D" w:rsidR="004C2224" w:rsidRPr="004C2224" w:rsidRDefault="004C2224" w:rsidP="004C2224">
      <w:pPr>
        <w:spacing w:after="0" w:line="300" w:lineRule="atLeast"/>
        <w:rPr>
          <w:rFonts w:cstheme="minorHAnsi"/>
          <w:szCs w:val="22"/>
        </w:rPr>
      </w:pPr>
    </w:p>
    <w:p w14:paraId="5CB83B1F" w14:textId="77777777" w:rsidR="00A77B71" w:rsidRPr="00A77B71" w:rsidRDefault="00A77B71" w:rsidP="00837AF9">
      <w:pPr>
        <w:pStyle w:val="elementtoproof"/>
        <w:spacing w:line="360" w:lineRule="auto"/>
        <w:rPr>
          <w:b/>
          <w:bCs/>
        </w:rPr>
      </w:pPr>
    </w:p>
    <w:p w14:paraId="2F883D20" w14:textId="77777777" w:rsidR="0042246F" w:rsidRPr="0042246F" w:rsidRDefault="0042246F" w:rsidP="0042246F">
      <w:pPr>
        <w:spacing w:after="0" w:line="360" w:lineRule="auto"/>
        <w:rPr>
          <w:rFonts w:cstheme="minorHAnsi"/>
          <w:b/>
          <w:bCs/>
          <w:szCs w:val="22"/>
        </w:rPr>
      </w:pPr>
      <w:r>
        <w:rPr>
          <w:rFonts w:cstheme="minorHAnsi"/>
          <w:b/>
          <w:bCs/>
          <w:szCs w:val="22"/>
        </w:rPr>
        <w:t xml:space="preserve">                                                                                                </w:t>
      </w:r>
      <w:r w:rsidRPr="0042246F">
        <w:rPr>
          <w:rFonts w:cstheme="minorHAnsi"/>
          <w:b/>
          <w:bCs/>
          <w:szCs w:val="22"/>
        </w:rPr>
        <w:t>Zastępca Dyrektora</w:t>
      </w:r>
    </w:p>
    <w:p w14:paraId="189DBDD5" w14:textId="515E5BB9" w:rsidR="0042246F" w:rsidRPr="0042246F" w:rsidRDefault="0042246F" w:rsidP="0042246F">
      <w:pPr>
        <w:spacing w:after="0" w:line="360" w:lineRule="auto"/>
        <w:rPr>
          <w:rFonts w:cstheme="minorHAnsi"/>
          <w:b/>
          <w:bCs/>
          <w:szCs w:val="22"/>
        </w:rPr>
      </w:pPr>
      <w:r>
        <w:rPr>
          <w:rFonts w:cstheme="minorHAnsi"/>
          <w:b/>
          <w:bCs/>
          <w:szCs w:val="22"/>
        </w:rPr>
        <w:t xml:space="preserve">                                                                            </w:t>
      </w:r>
      <w:r w:rsidRPr="0042246F">
        <w:rPr>
          <w:rFonts w:cstheme="minorHAnsi"/>
          <w:b/>
          <w:bCs/>
          <w:szCs w:val="22"/>
        </w:rPr>
        <w:t>Dzielnicowego Biura Finansów Oświaty</w:t>
      </w:r>
    </w:p>
    <w:p w14:paraId="7688599C" w14:textId="047E0039" w:rsidR="0042246F" w:rsidRPr="0042246F" w:rsidRDefault="0042246F" w:rsidP="0042246F">
      <w:pPr>
        <w:spacing w:line="360" w:lineRule="auto"/>
        <w:rPr>
          <w:rFonts w:cstheme="minorHAnsi"/>
          <w:b/>
          <w:bCs/>
          <w:szCs w:val="22"/>
        </w:rPr>
      </w:pPr>
      <w:r>
        <w:rPr>
          <w:rFonts w:cstheme="minorHAnsi"/>
          <w:b/>
          <w:bCs/>
          <w:szCs w:val="22"/>
        </w:rPr>
        <w:t xml:space="preserve">                                                                                          </w:t>
      </w:r>
      <w:r w:rsidRPr="0042246F">
        <w:rPr>
          <w:rFonts w:cstheme="minorHAnsi"/>
          <w:b/>
          <w:bCs/>
          <w:szCs w:val="22"/>
        </w:rPr>
        <w:t>– Bielany m.st. Warszawy</w:t>
      </w:r>
    </w:p>
    <w:p w14:paraId="3F1F67B3" w14:textId="76779B00" w:rsidR="0042246F" w:rsidRPr="0042246F" w:rsidRDefault="0042246F" w:rsidP="0042246F">
      <w:pPr>
        <w:spacing w:line="360" w:lineRule="auto"/>
        <w:rPr>
          <w:rFonts w:cstheme="minorHAnsi"/>
          <w:b/>
          <w:bCs/>
          <w:szCs w:val="22"/>
        </w:rPr>
      </w:pPr>
      <w:r>
        <w:rPr>
          <w:rFonts w:cstheme="minorHAnsi"/>
          <w:b/>
          <w:bCs/>
          <w:szCs w:val="22"/>
        </w:rPr>
        <w:t xml:space="preserve">                                                                                                     </w:t>
      </w:r>
      <w:r w:rsidRPr="0042246F">
        <w:rPr>
          <w:rFonts w:cstheme="minorHAnsi"/>
          <w:b/>
          <w:bCs/>
          <w:szCs w:val="22"/>
        </w:rPr>
        <w:t>/-/ Anna Żyła</w:t>
      </w:r>
    </w:p>
    <w:sectPr w:rsidR="0042246F" w:rsidRPr="0042246F" w:rsidSect="0054486C">
      <w:footerReference w:type="default" r:id="rId9"/>
      <w:headerReference w:type="first" r:id="rId10"/>
      <w:pgSz w:w="11906" w:h="16838"/>
      <w:pgMar w:top="1417" w:right="1417" w:bottom="1417" w:left="1417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08C39F" w14:textId="77777777" w:rsidR="00714E2A" w:rsidRDefault="00714E2A" w:rsidP="0054486C">
      <w:pPr>
        <w:spacing w:after="0" w:line="240" w:lineRule="auto"/>
      </w:pPr>
      <w:r>
        <w:separator/>
      </w:r>
    </w:p>
  </w:endnote>
  <w:endnote w:type="continuationSeparator" w:id="0">
    <w:p w14:paraId="70CF5E37" w14:textId="77777777" w:rsidR="00714E2A" w:rsidRDefault="00714E2A" w:rsidP="005448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69736477"/>
      <w:docPartObj>
        <w:docPartGallery w:val="Page Numbers (Bottom of Page)"/>
        <w:docPartUnique/>
      </w:docPartObj>
    </w:sdtPr>
    <w:sdtEndPr/>
    <w:sdtContent>
      <w:p w14:paraId="15549AC6" w14:textId="77777777" w:rsidR="00BB4072" w:rsidRDefault="008A1DAA">
        <w:pPr>
          <w:pStyle w:val="Stopka"/>
          <w:jc w:val="right"/>
        </w:pPr>
        <w:r>
          <w:t>2/</w:t>
        </w:r>
        <w:r w:rsidR="0054486C">
          <w:t>X</w:t>
        </w:r>
      </w:p>
    </w:sdtContent>
  </w:sdt>
  <w:p w14:paraId="69C25872" w14:textId="77777777" w:rsidR="00BB4072" w:rsidRDefault="00BB407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664A50" w14:textId="77777777" w:rsidR="00714E2A" w:rsidRDefault="00714E2A" w:rsidP="0054486C">
      <w:pPr>
        <w:spacing w:after="0" w:line="240" w:lineRule="auto"/>
      </w:pPr>
      <w:r>
        <w:separator/>
      </w:r>
    </w:p>
  </w:footnote>
  <w:footnote w:type="continuationSeparator" w:id="0">
    <w:p w14:paraId="001B207C" w14:textId="77777777" w:rsidR="00714E2A" w:rsidRDefault="00714E2A" w:rsidP="005448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F32141" w14:textId="77777777" w:rsidR="00BB4072" w:rsidRPr="00FC019D" w:rsidRDefault="007D21D0" w:rsidP="00FC019D">
    <w:pPr>
      <w:pStyle w:val="Nagwek"/>
    </w:pPr>
    <w:r>
      <w:rPr>
        <w:noProof/>
      </w:rPr>
      <w:drawing>
        <wp:inline distT="0" distB="0" distL="0" distR="0" wp14:anchorId="4C46437E" wp14:editId="3E9809EC">
          <wp:extent cx="5669292" cy="1115570"/>
          <wp:effectExtent l="0" t="0" r="0" b="889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naglowek_dbfo_bielany_2025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69292" cy="11155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9777AD"/>
    <w:multiLevelType w:val="hybridMultilevel"/>
    <w:tmpl w:val="D0F830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F56576"/>
    <w:multiLevelType w:val="hybridMultilevel"/>
    <w:tmpl w:val="92B6F7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D6007"/>
    <w:multiLevelType w:val="hybridMultilevel"/>
    <w:tmpl w:val="6B4EEC92"/>
    <w:lvl w:ilvl="0" w:tplc="39B8A67C">
      <w:start w:val="3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195C20"/>
    <w:multiLevelType w:val="multilevel"/>
    <w:tmpl w:val="10DC2B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486C"/>
    <w:rsid w:val="0005117B"/>
    <w:rsid w:val="000851E4"/>
    <w:rsid w:val="0011708C"/>
    <w:rsid w:val="001878F2"/>
    <w:rsid w:val="00215B43"/>
    <w:rsid w:val="002173FB"/>
    <w:rsid w:val="0024014F"/>
    <w:rsid w:val="002A10A3"/>
    <w:rsid w:val="00354F39"/>
    <w:rsid w:val="003A198D"/>
    <w:rsid w:val="003A1E22"/>
    <w:rsid w:val="003C6BD7"/>
    <w:rsid w:val="00402C82"/>
    <w:rsid w:val="0042246F"/>
    <w:rsid w:val="004B7A57"/>
    <w:rsid w:val="004C2224"/>
    <w:rsid w:val="0054486C"/>
    <w:rsid w:val="00695CE2"/>
    <w:rsid w:val="006E7A3C"/>
    <w:rsid w:val="00714E2A"/>
    <w:rsid w:val="0074110A"/>
    <w:rsid w:val="007D21D0"/>
    <w:rsid w:val="007E2DFE"/>
    <w:rsid w:val="00803B97"/>
    <w:rsid w:val="00815A77"/>
    <w:rsid w:val="008363DD"/>
    <w:rsid w:val="00837AF9"/>
    <w:rsid w:val="008773EE"/>
    <w:rsid w:val="008A1DAA"/>
    <w:rsid w:val="00901DC6"/>
    <w:rsid w:val="00954B25"/>
    <w:rsid w:val="00985F7E"/>
    <w:rsid w:val="009C427F"/>
    <w:rsid w:val="009D512E"/>
    <w:rsid w:val="00A14D94"/>
    <w:rsid w:val="00A37F5F"/>
    <w:rsid w:val="00A546EF"/>
    <w:rsid w:val="00A77B71"/>
    <w:rsid w:val="00A831DC"/>
    <w:rsid w:val="00AE7AC6"/>
    <w:rsid w:val="00B05377"/>
    <w:rsid w:val="00BB4072"/>
    <w:rsid w:val="00BE5DDC"/>
    <w:rsid w:val="00C776C9"/>
    <w:rsid w:val="00CD02A1"/>
    <w:rsid w:val="00D12D75"/>
    <w:rsid w:val="00D346EF"/>
    <w:rsid w:val="00D732BE"/>
    <w:rsid w:val="00D9053E"/>
    <w:rsid w:val="00D90647"/>
    <w:rsid w:val="00E24D8A"/>
    <w:rsid w:val="00E36C3E"/>
    <w:rsid w:val="00E75AF4"/>
    <w:rsid w:val="00E84847"/>
    <w:rsid w:val="00E96270"/>
    <w:rsid w:val="00EA6B7B"/>
    <w:rsid w:val="00EB2311"/>
    <w:rsid w:val="00F055FB"/>
    <w:rsid w:val="00F279DF"/>
    <w:rsid w:val="00F61102"/>
    <w:rsid w:val="00FB6864"/>
    <w:rsid w:val="00FC019D"/>
    <w:rsid w:val="00FC0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371512"/>
  <w15:chartTrackingRefBased/>
  <w15:docId w15:val="{A5BBFEF3-7383-4EB4-81AD-1B88D405E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4486C"/>
    <w:pPr>
      <w:spacing w:after="240" w:line="300" w:lineRule="auto"/>
    </w:pPr>
    <w:rPr>
      <w:rFonts w:eastAsia="Times New Roman" w:cs="Times New Roman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A37F5F"/>
    <w:pPr>
      <w:keepNext/>
      <w:keepLines/>
      <w:spacing w:before="240"/>
      <w:outlineLvl w:val="0"/>
    </w:pPr>
    <w:rPr>
      <w:rFonts w:eastAsiaTheme="majorEastAsia" w:cstheme="majorBidi"/>
      <w:color w:val="000000" w:themeColor="text1"/>
      <w:sz w:val="32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A37F5F"/>
    <w:pPr>
      <w:keepNext/>
      <w:keepLines/>
      <w:spacing w:before="40"/>
      <w:outlineLvl w:val="1"/>
    </w:pPr>
    <w:rPr>
      <w:rFonts w:eastAsiaTheme="majorEastAsia" w:cstheme="majorBidi"/>
      <w:b/>
      <w:color w:val="000000" w:themeColor="text1"/>
      <w:sz w:val="24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A37F5F"/>
    <w:rPr>
      <w:rFonts w:eastAsiaTheme="majorEastAsia" w:cstheme="majorBidi"/>
      <w:b/>
      <w:color w:val="000000" w:themeColor="text1"/>
      <w:sz w:val="24"/>
      <w:szCs w:val="26"/>
    </w:rPr>
  </w:style>
  <w:style w:type="character" w:customStyle="1" w:styleId="Nagwek1Znak">
    <w:name w:val="Nagłówek 1 Znak"/>
    <w:basedOn w:val="Domylnaczcionkaakapitu"/>
    <w:link w:val="Nagwek1"/>
    <w:uiPriority w:val="9"/>
    <w:rsid w:val="00A37F5F"/>
    <w:rPr>
      <w:rFonts w:eastAsiaTheme="majorEastAsia" w:cstheme="majorBidi"/>
      <w:color w:val="000000" w:themeColor="text1"/>
      <w:sz w:val="32"/>
      <w:szCs w:val="32"/>
    </w:rPr>
  </w:style>
  <w:style w:type="paragraph" w:styleId="Nagwek">
    <w:name w:val="header"/>
    <w:basedOn w:val="Normalny"/>
    <w:link w:val="NagwekZnak"/>
    <w:rsid w:val="0054486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54486C"/>
    <w:rPr>
      <w:rFonts w:eastAsia="Times New Roman" w:cs="Times New Roman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54486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4486C"/>
    <w:rPr>
      <w:rFonts w:eastAsia="Times New Roman" w:cs="Times New Roman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54486C"/>
    <w:pPr>
      <w:ind w:left="720"/>
      <w:contextualSpacing/>
    </w:pPr>
  </w:style>
  <w:style w:type="paragraph" w:customStyle="1" w:styleId="Poleadresowe">
    <w:name w:val="Pole adresowe"/>
    <w:basedOn w:val="Normalny"/>
    <w:link w:val="PoleadresoweZnak"/>
    <w:qFormat/>
    <w:rsid w:val="0054486C"/>
    <w:pPr>
      <w:spacing w:before="240" w:after="720" w:line="240" w:lineRule="auto"/>
      <w:contextualSpacing/>
    </w:pPr>
    <w:rPr>
      <w:bCs/>
    </w:rPr>
  </w:style>
  <w:style w:type="character" w:customStyle="1" w:styleId="PoleadresoweZnak">
    <w:name w:val="Pole adresowe Znak"/>
    <w:basedOn w:val="Domylnaczcionkaakapitu"/>
    <w:link w:val="Poleadresowe"/>
    <w:rsid w:val="0054486C"/>
    <w:rPr>
      <w:rFonts w:eastAsia="Times New Roman" w:cs="Times New Roman"/>
      <w:bCs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4486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4486C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4486C"/>
    <w:rPr>
      <w:vertAlign w:val="superscript"/>
    </w:rPr>
  </w:style>
  <w:style w:type="paragraph" w:styleId="Bezodstpw">
    <w:name w:val="No Spacing"/>
    <w:link w:val="BezodstpwZnak"/>
    <w:uiPriority w:val="1"/>
    <w:qFormat/>
    <w:rsid w:val="0054486C"/>
    <w:rPr>
      <w:rFonts w:eastAsia="Times New Roman" w:cs="Times New Roman"/>
      <w:szCs w:val="24"/>
      <w:lang w:eastAsia="pl-PL"/>
    </w:rPr>
  </w:style>
  <w:style w:type="character" w:customStyle="1" w:styleId="BezodstpwZnak">
    <w:name w:val="Bez odstępów Znak"/>
    <w:basedOn w:val="Domylnaczcionkaakapitu"/>
    <w:link w:val="Bezodstpw"/>
    <w:uiPriority w:val="1"/>
    <w:rsid w:val="00985F7E"/>
    <w:rPr>
      <w:rFonts w:eastAsia="Times New Roman" w:cs="Times New Roman"/>
      <w:szCs w:val="24"/>
      <w:lang w:eastAsia="pl-PL"/>
    </w:rPr>
  </w:style>
  <w:style w:type="paragraph" w:customStyle="1" w:styleId="elementtoproof">
    <w:name w:val="elementtoproof"/>
    <w:basedOn w:val="Normalny"/>
    <w:rsid w:val="0042246F"/>
    <w:pPr>
      <w:spacing w:after="0" w:line="240" w:lineRule="auto"/>
    </w:pPr>
    <w:rPr>
      <w:rFonts w:ascii="Calibri" w:eastAsiaTheme="minorHAnsi" w:hAnsi="Calibri" w:cs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90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43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DC5B12C3635A64F8C8F1F27BDAF7A13" ma:contentTypeVersion="18" ma:contentTypeDescription="Utwórz nowy dokument." ma:contentTypeScope="" ma:versionID="8a70d8855ae6065c3797a450469ff8d5">
  <xsd:schema xmlns:xsd="http://www.w3.org/2001/XMLSchema" xmlns:xs="http://www.w3.org/2001/XMLSchema" xmlns:p="http://schemas.microsoft.com/office/2006/metadata/properties" xmlns:ns2="a76367e0-8fac-413a-8694-6f435ae6d372" xmlns:ns3="7148c80e-3b8a-452c-89f1-51b111b34f15" targetNamespace="http://schemas.microsoft.com/office/2006/metadata/properties" ma:root="true" ma:fieldsID="8a00e6717299f3b8c4d7954cb76d6537" ns2:_="" ns3:_="">
    <xsd:import namespace="a76367e0-8fac-413a-8694-6f435ae6d372"/>
    <xsd:import namespace="7148c80e-3b8a-452c-89f1-51b111b34f1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3:TaxCatchAll" minOccurs="0"/>
                <xsd:element ref="ns2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6367e0-8fac-413a-8694-6f435ae6d3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Tagi obrazów" ma:readOnly="false" ma:fieldId="{5cf76f15-5ced-4ddc-b409-7134ff3c332f}" ma:taxonomyMulti="true" ma:sspId="23b0274c-d3f5-4e1f-9cd8-bcb4f6f3667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48c80e-3b8a-452c-89f1-51b111b34f15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1fb7cebb-d43e-4cc9-b4cc-80af4e29dbe1}" ma:internalName="TaxCatchAll" ma:showField="CatchAllData" ma:web="7148c80e-3b8a-452c-89f1-51b111b34f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842CFBC-4FDE-42DB-8FC4-3AF46D0CEF1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A77D02B-57CE-41E6-815F-71AACD3DDA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76367e0-8fac-413a-8694-6f435ae6d372"/>
    <ds:schemaRef ds:uri="7148c80e-3b8a-452c-89f1-51b111b34f1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261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UMSTW</Company>
  <LinksUpToDate>false</LinksUpToDate>
  <CharactersWithSpaces>1825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Burlewicz Paweł</dc:creator>
  <cp:keywords/>
  <dc:description/>
  <cp:lastModifiedBy>Monika Gasińska</cp:lastModifiedBy>
  <cp:revision>13</cp:revision>
  <cp:lastPrinted>2026-03-11T07:50:00Z</cp:lastPrinted>
  <dcterms:created xsi:type="dcterms:W3CDTF">2026-03-11T07:36:00Z</dcterms:created>
  <dcterms:modified xsi:type="dcterms:W3CDTF">2026-03-11T08:19:00Z</dcterms:modified>
</cp:coreProperties>
</file>