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66B9" w:rsidRPr="00711A09" w:rsidRDefault="00F666B9" w:rsidP="0060673F">
      <w:pPr>
        <w:spacing w:after="0" w:line="240" w:lineRule="auto"/>
        <w:rPr>
          <w:rFonts w:asciiTheme="minorHAnsi" w:hAnsiTheme="minorHAnsi" w:cstheme="minorHAnsi"/>
          <w:sz w:val="24"/>
          <w:szCs w:val="24"/>
        </w:rPr>
      </w:pPr>
      <w:r w:rsidRPr="00711A09">
        <w:rPr>
          <w:rFonts w:asciiTheme="minorHAnsi" w:hAnsiTheme="minorHAnsi" w:cstheme="minorHAnsi"/>
          <w:sz w:val="24"/>
          <w:szCs w:val="24"/>
        </w:rPr>
        <w:t>Nr sprawy</w:t>
      </w:r>
      <w:r w:rsidR="00830A00" w:rsidRPr="00711A09">
        <w:rPr>
          <w:rFonts w:asciiTheme="minorHAnsi" w:hAnsiTheme="minorHAnsi" w:cstheme="minorHAnsi"/>
          <w:sz w:val="24"/>
          <w:szCs w:val="24"/>
        </w:rPr>
        <w:t xml:space="preserve"> DAG.2310.</w:t>
      </w:r>
      <w:r w:rsidR="004D3D78" w:rsidRPr="00711A09">
        <w:rPr>
          <w:rFonts w:asciiTheme="minorHAnsi" w:hAnsiTheme="minorHAnsi" w:cstheme="minorHAnsi"/>
          <w:sz w:val="24"/>
          <w:szCs w:val="24"/>
        </w:rPr>
        <w:t>2</w:t>
      </w:r>
      <w:r w:rsidR="00830A00" w:rsidRPr="00711A09">
        <w:rPr>
          <w:rFonts w:asciiTheme="minorHAnsi" w:hAnsiTheme="minorHAnsi" w:cstheme="minorHAnsi"/>
          <w:sz w:val="24"/>
          <w:szCs w:val="24"/>
        </w:rPr>
        <w:t>.202</w:t>
      </w:r>
      <w:r w:rsidR="004D3D78" w:rsidRPr="00711A09">
        <w:rPr>
          <w:rFonts w:asciiTheme="minorHAnsi" w:hAnsiTheme="minorHAnsi" w:cstheme="minorHAnsi"/>
          <w:sz w:val="24"/>
          <w:szCs w:val="24"/>
        </w:rPr>
        <w:t>6</w:t>
      </w:r>
    </w:p>
    <w:p w:rsidR="00F666B9" w:rsidRPr="00711A09" w:rsidRDefault="00F666B9" w:rsidP="0060673F">
      <w:pPr>
        <w:spacing w:after="0" w:line="240" w:lineRule="auto"/>
        <w:rPr>
          <w:rFonts w:asciiTheme="minorHAnsi" w:hAnsiTheme="minorHAnsi" w:cstheme="minorHAnsi"/>
          <w:sz w:val="24"/>
          <w:szCs w:val="24"/>
        </w:rPr>
      </w:pPr>
      <w:r w:rsidRPr="00711A09">
        <w:rPr>
          <w:rFonts w:asciiTheme="minorHAnsi" w:hAnsiTheme="minorHAnsi" w:cstheme="minorHAnsi"/>
          <w:sz w:val="24"/>
          <w:szCs w:val="24"/>
        </w:rPr>
        <w:t>Łódź, dnia</w:t>
      </w:r>
      <w:r w:rsidR="00830A00" w:rsidRPr="00711A09">
        <w:rPr>
          <w:rFonts w:asciiTheme="minorHAnsi" w:hAnsiTheme="minorHAnsi" w:cstheme="minorHAnsi"/>
          <w:sz w:val="24"/>
          <w:szCs w:val="24"/>
        </w:rPr>
        <w:t xml:space="preserve"> </w:t>
      </w:r>
      <w:r w:rsidR="004D3D78" w:rsidRPr="00711A09">
        <w:rPr>
          <w:rFonts w:asciiTheme="minorHAnsi" w:hAnsiTheme="minorHAnsi" w:cstheme="minorHAnsi"/>
          <w:sz w:val="24"/>
          <w:szCs w:val="24"/>
        </w:rPr>
        <w:t>1</w:t>
      </w:r>
      <w:r w:rsidR="00FC2836">
        <w:rPr>
          <w:rFonts w:asciiTheme="minorHAnsi" w:hAnsiTheme="minorHAnsi" w:cstheme="minorHAnsi"/>
          <w:sz w:val="24"/>
          <w:szCs w:val="24"/>
        </w:rPr>
        <w:t>6</w:t>
      </w:r>
      <w:r w:rsidR="004D3D78" w:rsidRPr="00711A09">
        <w:rPr>
          <w:rFonts w:asciiTheme="minorHAnsi" w:hAnsiTheme="minorHAnsi" w:cstheme="minorHAnsi"/>
          <w:sz w:val="24"/>
          <w:szCs w:val="24"/>
        </w:rPr>
        <w:t>.02.2026</w:t>
      </w:r>
    </w:p>
    <w:p w:rsidR="00F666B9" w:rsidRPr="00711A09" w:rsidRDefault="00F666B9" w:rsidP="0060673F">
      <w:pPr>
        <w:spacing w:line="240" w:lineRule="auto"/>
        <w:rPr>
          <w:rFonts w:asciiTheme="minorHAnsi" w:hAnsiTheme="minorHAnsi" w:cstheme="minorHAnsi"/>
          <w:sz w:val="24"/>
          <w:szCs w:val="24"/>
        </w:rPr>
      </w:pPr>
    </w:p>
    <w:p w:rsidR="00830A00" w:rsidRPr="00711A09" w:rsidRDefault="00AC6756" w:rsidP="0060673F">
      <w:pPr>
        <w:spacing w:after="0" w:line="240" w:lineRule="auto"/>
        <w:ind w:right="220"/>
        <w:jc w:val="center"/>
        <w:rPr>
          <w:rFonts w:asciiTheme="minorHAnsi" w:eastAsia="Arial Unicode MS" w:hAnsiTheme="minorHAnsi" w:cstheme="minorHAnsi"/>
          <w:b/>
          <w:noProof/>
          <w:color w:val="000000"/>
          <w:sz w:val="24"/>
          <w:szCs w:val="24"/>
          <w:lang w:eastAsia="pl-PL"/>
        </w:rPr>
      </w:pPr>
      <w:r w:rsidRPr="00711A09">
        <w:rPr>
          <w:rFonts w:asciiTheme="minorHAnsi" w:eastAsia="Arial Unicode MS" w:hAnsiTheme="minorHAnsi" w:cstheme="minorHAnsi"/>
          <w:b/>
          <w:noProof/>
          <w:color w:val="000000"/>
          <w:sz w:val="24"/>
          <w:szCs w:val="24"/>
          <w:lang w:eastAsia="pl-PL"/>
        </w:rPr>
        <w:t>WYJAŚNIENIA TREŚCI SWZ</w:t>
      </w:r>
    </w:p>
    <w:p w:rsidR="00977F53" w:rsidRPr="00711A09" w:rsidRDefault="00977F53" w:rsidP="0060673F">
      <w:pPr>
        <w:spacing w:after="0" w:line="240" w:lineRule="auto"/>
        <w:ind w:right="220"/>
        <w:jc w:val="center"/>
        <w:rPr>
          <w:rFonts w:asciiTheme="minorHAnsi" w:eastAsia="Arial Unicode MS" w:hAnsiTheme="minorHAnsi" w:cstheme="minorHAnsi"/>
          <w:b/>
          <w:noProof/>
          <w:color w:val="000000"/>
          <w:sz w:val="24"/>
          <w:szCs w:val="24"/>
          <w:lang w:eastAsia="pl-PL"/>
        </w:rPr>
      </w:pPr>
    </w:p>
    <w:p w:rsidR="00830A00" w:rsidRPr="00711A09" w:rsidRDefault="00830A00" w:rsidP="0060673F">
      <w:pPr>
        <w:spacing w:after="0" w:line="240" w:lineRule="auto"/>
        <w:jc w:val="both"/>
        <w:rPr>
          <w:rFonts w:asciiTheme="minorHAnsi" w:eastAsia="Arial Unicode MS" w:hAnsiTheme="minorHAnsi" w:cstheme="minorHAnsi"/>
          <w:noProof/>
          <w:color w:val="000000"/>
          <w:sz w:val="24"/>
          <w:szCs w:val="24"/>
          <w:lang w:eastAsia="pl-PL"/>
        </w:rPr>
      </w:pPr>
      <w:r w:rsidRPr="00711A09">
        <w:rPr>
          <w:rFonts w:asciiTheme="minorHAnsi" w:eastAsia="Arial Unicode MS" w:hAnsiTheme="minorHAnsi" w:cstheme="minorHAnsi"/>
          <w:b/>
          <w:noProof/>
          <w:color w:val="000000"/>
          <w:sz w:val="24"/>
          <w:szCs w:val="24"/>
          <w:lang w:eastAsia="pl-PL"/>
        </w:rPr>
        <w:t>Dotyczy postępowania pn</w:t>
      </w:r>
      <w:r w:rsidRPr="00711A09">
        <w:rPr>
          <w:rFonts w:asciiTheme="minorHAnsi" w:eastAsia="Arial Unicode MS" w:hAnsiTheme="minorHAnsi" w:cstheme="minorHAnsi"/>
          <w:noProof/>
          <w:color w:val="000000"/>
          <w:sz w:val="24"/>
          <w:szCs w:val="24"/>
          <w:lang w:eastAsia="pl-PL"/>
        </w:rPr>
        <w:t xml:space="preserve">. </w:t>
      </w:r>
      <w:r w:rsidR="00305C62" w:rsidRPr="00711A09">
        <w:rPr>
          <w:rFonts w:asciiTheme="minorHAnsi" w:eastAsia="Arial Unicode MS" w:hAnsiTheme="minorHAnsi" w:cstheme="minorHAnsi"/>
          <w:noProof/>
          <w:color w:val="000000"/>
          <w:sz w:val="24"/>
          <w:szCs w:val="24"/>
          <w:lang w:eastAsia="pl-PL"/>
        </w:rPr>
        <w:t>Świadczenie usługi ochrony osób i mienia Centralnego Muzeum Włókiennictwa w Łodzi przez okres 12 miesięcy</w:t>
      </w:r>
    </w:p>
    <w:p w:rsidR="00830A00" w:rsidRPr="00711A09" w:rsidRDefault="00830A00" w:rsidP="0060673F">
      <w:pPr>
        <w:spacing w:after="0" w:line="240" w:lineRule="auto"/>
        <w:jc w:val="both"/>
        <w:rPr>
          <w:rFonts w:asciiTheme="minorHAnsi" w:eastAsia="Times New Roman" w:hAnsiTheme="minorHAnsi" w:cstheme="minorHAnsi"/>
          <w:sz w:val="24"/>
          <w:szCs w:val="24"/>
          <w:lang w:eastAsia="pl-PL"/>
        </w:rPr>
      </w:pPr>
    </w:p>
    <w:p w:rsidR="00830A00" w:rsidRPr="00711A09" w:rsidRDefault="00830A00" w:rsidP="0060673F">
      <w:pPr>
        <w:spacing w:line="240" w:lineRule="auto"/>
        <w:jc w:val="both"/>
        <w:rPr>
          <w:rFonts w:asciiTheme="minorHAnsi" w:hAnsiTheme="minorHAnsi" w:cstheme="minorHAnsi"/>
          <w:sz w:val="24"/>
          <w:szCs w:val="24"/>
        </w:rPr>
      </w:pPr>
      <w:r w:rsidRPr="00711A09">
        <w:rPr>
          <w:rFonts w:asciiTheme="minorHAnsi" w:hAnsiTheme="minorHAnsi" w:cstheme="minorHAnsi"/>
          <w:sz w:val="24"/>
          <w:szCs w:val="24"/>
        </w:rPr>
        <w:t xml:space="preserve">Na mocy art. 284 ust. 6 ustawy z dnia 11 września 2019 r. Prawo zamówień publicznych </w:t>
      </w:r>
      <w:r w:rsidRPr="00711A09">
        <w:rPr>
          <w:rFonts w:asciiTheme="minorHAnsi" w:hAnsiTheme="minorHAnsi" w:cstheme="minorHAnsi"/>
          <w:sz w:val="24"/>
          <w:szCs w:val="24"/>
        </w:rPr>
        <w:br/>
        <w:t>(</w:t>
      </w:r>
      <w:proofErr w:type="spellStart"/>
      <w:r w:rsidRPr="00711A09">
        <w:rPr>
          <w:rFonts w:asciiTheme="minorHAnsi" w:hAnsiTheme="minorHAnsi" w:cstheme="minorHAnsi"/>
          <w:sz w:val="24"/>
          <w:szCs w:val="24"/>
        </w:rPr>
        <w:t>t.j</w:t>
      </w:r>
      <w:proofErr w:type="spellEnd"/>
      <w:r w:rsidRPr="00711A09">
        <w:rPr>
          <w:rFonts w:asciiTheme="minorHAnsi" w:hAnsiTheme="minorHAnsi" w:cstheme="minorHAnsi"/>
          <w:sz w:val="24"/>
          <w:szCs w:val="24"/>
        </w:rPr>
        <w:t>. Dz. U. 202</w:t>
      </w:r>
      <w:r w:rsidR="00061738" w:rsidRPr="00711A09">
        <w:rPr>
          <w:rFonts w:asciiTheme="minorHAnsi" w:hAnsiTheme="minorHAnsi" w:cstheme="minorHAnsi"/>
          <w:sz w:val="24"/>
          <w:szCs w:val="24"/>
        </w:rPr>
        <w:t>4</w:t>
      </w:r>
      <w:r w:rsidRPr="00711A09">
        <w:rPr>
          <w:rFonts w:asciiTheme="minorHAnsi" w:hAnsiTheme="minorHAnsi" w:cstheme="minorHAnsi"/>
          <w:sz w:val="24"/>
          <w:szCs w:val="24"/>
        </w:rPr>
        <w:t xml:space="preserve"> poz. </w:t>
      </w:r>
      <w:r w:rsidR="00061738" w:rsidRPr="00711A09">
        <w:rPr>
          <w:rFonts w:asciiTheme="minorHAnsi" w:hAnsiTheme="minorHAnsi" w:cstheme="minorHAnsi"/>
          <w:sz w:val="24"/>
          <w:szCs w:val="24"/>
        </w:rPr>
        <w:t>1320</w:t>
      </w:r>
      <w:r w:rsidRPr="00711A09">
        <w:rPr>
          <w:rFonts w:asciiTheme="minorHAnsi" w:hAnsiTheme="minorHAnsi" w:cstheme="minorHAnsi"/>
          <w:sz w:val="24"/>
          <w:szCs w:val="24"/>
        </w:rPr>
        <w:t xml:space="preserve"> ze zm.), Zamawiający – Centralne Muzeum Włókiennictwa w Łodzi – udziela odpowiedzi na pytanie dotyczące specyfikacji warunków zamówienia:</w:t>
      </w:r>
    </w:p>
    <w:p w:rsidR="00830A00" w:rsidRPr="00711A09" w:rsidRDefault="00830A00" w:rsidP="0060673F">
      <w:pPr>
        <w:spacing w:line="240" w:lineRule="auto"/>
        <w:jc w:val="both"/>
        <w:rPr>
          <w:rFonts w:asciiTheme="minorHAnsi" w:hAnsiTheme="minorHAnsi" w:cstheme="minorHAnsi"/>
          <w:sz w:val="24"/>
          <w:szCs w:val="24"/>
        </w:rPr>
      </w:pPr>
    </w:p>
    <w:p w:rsidR="00A716F8" w:rsidRPr="00711A09" w:rsidRDefault="00830A00" w:rsidP="0060673F">
      <w:pPr>
        <w:autoSpaceDE w:val="0"/>
        <w:autoSpaceDN w:val="0"/>
        <w:adjustRightInd w:val="0"/>
        <w:spacing w:after="0" w:line="240" w:lineRule="auto"/>
        <w:jc w:val="both"/>
        <w:rPr>
          <w:rFonts w:asciiTheme="minorHAnsi" w:hAnsiTheme="minorHAnsi" w:cstheme="minorHAnsi"/>
          <w:sz w:val="24"/>
          <w:szCs w:val="24"/>
          <w:lang w:eastAsia="pl-PL"/>
        </w:rPr>
      </w:pPr>
      <w:r w:rsidRPr="00711A09">
        <w:rPr>
          <w:rFonts w:asciiTheme="minorHAnsi" w:hAnsiTheme="minorHAnsi" w:cstheme="minorHAnsi"/>
          <w:b/>
          <w:sz w:val="24"/>
          <w:szCs w:val="24"/>
        </w:rPr>
        <w:t>Pytanie</w:t>
      </w:r>
      <w:r w:rsidR="00305C62" w:rsidRPr="00711A09">
        <w:rPr>
          <w:rFonts w:asciiTheme="minorHAnsi" w:hAnsiTheme="minorHAnsi" w:cstheme="minorHAnsi"/>
          <w:b/>
          <w:sz w:val="24"/>
          <w:szCs w:val="24"/>
        </w:rPr>
        <w:t>:</w:t>
      </w:r>
      <w:r w:rsidRPr="00711A09">
        <w:rPr>
          <w:rFonts w:asciiTheme="minorHAnsi" w:hAnsiTheme="minorHAnsi" w:cstheme="minorHAnsi"/>
          <w:b/>
          <w:sz w:val="24"/>
          <w:szCs w:val="24"/>
        </w:rPr>
        <w:t xml:space="preserve"> </w:t>
      </w:r>
      <w:r w:rsidR="00711A09" w:rsidRPr="00711A09">
        <w:rPr>
          <w:rFonts w:asciiTheme="minorHAnsi" w:hAnsiTheme="minorHAnsi" w:cstheme="minorHAnsi"/>
          <w:sz w:val="24"/>
          <w:szCs w:val="24"/>
          <w:lang w:eastAsia="pl-PL"/>
        </w:rPr>
        <w:t>Czy Zamawiający dopuszcza realizację przedmi</w:t>
      </w:r>
      <w:r w:rsidR="00711A09">
        <w:rPr>
          <w:rFonts w:asciiTheme="minorHAnsi" w:hAnsiTheme="minorHAnsi" w:cstheme="minorHAnsi"/>
          <w:sz w:val="24"/>
          <w:szCs w:val="24"/>
          <w:lang w:eastAsia="pl-PL"/>
        </w:rPr>
        <w:t xml:space="preserve">otu zamówienia przy pracowników </w:t>
      </w:r>
      <w:r w:rsidR="00711A09" w:rsidRPr="00711A09">
        <w:rPr>
          <w:rFonts w:asciiTheme="minorHAnsi" w:hAnsiTheme="minorHAnsi" w:cstheme="minorHAnsi"/>
          <w:sz w:val="24"/>
          <w:szCs w:val="24"/>
          <w:lang w:eastAsia="pl-PL"/>
        </w:rPr>
        <w:t>wobec których orzeczono stopień niepełnosprawn</w:t>
      </w:r>
      <w:r w:rsidR="00711A09">
        <w:rPr>
          <w:rFonts w:asciiTheme="minorHAnsi" w:hAnsiTheme="minorHAnsi" w:cstheme="minorHAnsi"/>
          <w:sz w:val="24"/>
          <w:szCs w:val="24"/>
          <w:lang w:eastAsia="pl-PL"/>
        </w:rPr>
        <w:t xml:space="preserve">ości (niezdolność do pracy) lub </w:t>
      </w:r>
      <w:r w:rsidR="00711A09" w:rsidRPr="00711A09">
        <w:rPr>
          <w:rFonts w:asciiTheme="minorHAnsi" w:hAnsiTheme="minorHAnsi" w:cstheme="minorHAnsi"/>
          <w:sz w:val="24"/>
          <w:szCs w:val="24"/>
          <w:lang w:eastAsia="pl-PL"/>
        </w:rPr>
        <w:t>któ</w:t>
      </w:r>
      <w:r w:rsidR="00711A09">
        <w:rPr>
          <w:rFonts w:asciiTheme="minorHAnsi" w:hAnsiTheme="minorHAnsi" w:cstheme="minorHAnsi"/>
          <w:sz w:val="24"/>
          <w:szCs w:val="24"/>
          <w:lang w:eastAsia="pl-PL"/>
        </w:rPr>
        <w:t xml:space="preserve">rzy posiadają grupę inwalidzką? </w:t>
      </w:r>
      <w:r w:rsidR="00711A09" w:rsidRPr="00711A09">
        <w:rPr>
          <w:rFonts w:asciiTheme="minorHAnsi" w:hAnsiTheme="minorHAnsi" w:cstheme="minorHAnsi"/>
          <w:sz w:val="24"/>
          <w:szCs w:val="24"/>
          <w:lang w:eastAsia="pl-PL"/>
        </w:rPr>
        <w:t xml:space="preserve">W przypadku odpowiedzi twierdzącej prosimy o odpowiedź </w:t>
      </w:r>
      <w:r w:rsidR="0060673F">
        <w:rPr>
          <w:rFonts w:asciiTheme="minorHAnsi" w:hAnsiTheme="minorHAnsi" w:cstheme="minorHAnsi"/>
          <w:sz w:val="24"/>
          <w:szCs w:val="24"/>
          <w:lang w:eastAsia="pl-PL"/>
        </w:rPr>
        <w:br/>
      </w:r>
      <w:r w:rsidR="00711A09" w:rsidRPr="00711A09">
        <w:rPr>
          <w:rFonts w:asciiTheme="minorHAnsi" w:hAnsiTheme="minorHAnsi" w:cstheme="minorHAnsi"/>
          <w:sz w:val="24"/>
          <w:szCs w:val="24"/>
          <w:lang w:eastAsia="pl-PL"/>
        </w:rPr>
        <w:t>na poniższe pytania</w:t>
      </w:r>
      <w:r w:rsidR="0060673F">
        <w:rPr>
          <w:rFonts w:asciiTheme="minorHAnsi" w:hAnsiTheme="minorHAnsi" w:cstheme="minorHAnsi"/>
          <w:sz w:val="24"/>
          <w:szCs w:val="24"/>
          <w:lang w:eastAsia="pl-PL"/>
        </w:rPr>
        <w:t>.</w:t>
      </w:r>
    </w:p>
    <w:p w:rsidR="00830A00" w:rsidRPr="00711A09" w:rsidRDefault="00830A00" w:rsidP="0060673F">
      <w:pPr>
        <w:spacing w:after="0" w:line="240" w:lineRule="auto"/>
        <w:jc w:val="both"/>
        <w:rPr>
          <w:rFonts w:asciiTheme="minorHAnsi" w:hAnsiTheme="minorHAnsi" w:cstheme="minorHAnsi"/>
          <w:sz w:val="24"/>
          <w:szCs w:val="24"/>
        </w:rPr>
      </w:pPr>
    </w:p>
    <w:p w:rsidR="00830A00" w:rsidRDefault="00305C62" w:rsidP="0060673F">
      <w:pPr>
        <w:spacing w:line="240" w:lineRule="auto"/>
        <w:ind w:left="708"/>
        <w:jc w:val="both"/>
        <w:rPr>
          <w:rFonts w:asciiTheme="minorHAnsi" w:hAnsiTheme="minorHAnsi" w:cstheme="minorHAnsi"/>
          <w:sz w:val="24"/>
          <w:szCs w:val="24"/>
        </w:rPr>
      </w:pPr>
      <w:r w:rsidRPr="00711A09">
        <w:rPr>
          <w:rFonts w:asciiTheme="minorHAnsi" w:hAnsiTheme="minorHAnsi" w:cstheme="minorHAnsi"/>
          <w:b/>
          <w:sz w:val="24"/>
          <w:szCs w:val="24"/>
        </w:rPr>
        <w:t>Odpowiedź:</w:t>
      </w:r>
      <w:r w:rsidR="00830A00" w:rsidRPr="00711A09">
        <w:rPr>
          <w:rFonts w:asciiTheme="minorHAnsi" w:hAnsiTheme="minorHAnsi" w:cstheme="minorHAnsi"/>
          <w:sz w:val="24"/>
          <w:szCs w:val="24"/>
        </w:rPr>
        <w:t xml:space="preserve"> </w:t>
      </w:r>
      <w:r w:rsidR="001008C9">
        <w:rPr>
          <w:rFonts w:asciiTheme="minorHAnsi" w:hAnsiTheme="minorHAnsi" w:cstheme="minorHAnsi"/>
          <w:sz w:val="24"/>
          <w:szCs w:val="24"/>
        </w:rPr>
        <w:t>Zgodnie z treścią SWZ do realizacji usługi będącej przedmiotem zamówienia będą skierowane osoby, które są</w:t>
      </w:r>
      <w:r w:rsidR="001008C9" w:rsidRPr="00A823A5">
        <w:rPr>
          <w:rFonts w:asciiTheme="minorHAnsi" w:hAnsiTheme="minorHAnsi" w:cstheme="minorHAnsi"/>
          <w:sz w:val="24"/>
          <w:szCs w:val="24"/>
        </w:rPr>
        <w:t xml:space="preserve"> pracownikami ochrony fizycznej</w:t>
      </w:r>
      <w:r w:rsidR="001008C9" w:rsidRPr="00C751F0">
        <w:rPr>
          <w:rFonts w:asciiTheme="minorHAnsi" w:hAnsiTheme="minorHAnsi" w:cstheme="minorHAnsi"/>
          <w:sz w:val="24"/>
          <w:szCs w:val="24"/>
        </w:rPr>
        <w:t xml:space="preserve"> (realizującymi bezpośrednią ochronę fizyczną), posiadający</w:t>
      </w:r>
      <w:r w:rsidR="001008C9">
        <w:rPr>
          <w:rFonts w:asciiTheme="minorHAnsi" w:hAnsiTheme="minorHAnsi" w:cstheme="minorHAnsi"/>
          <w:sz w:val="24"/>
          <w:szCs w:val="24"/>
        </w:rPr>
        <w:t>mi</w:t>
      </w:r>
      <w:r w:rsidR="001008C9" w:rsidRPr="00C751F0">
        <w:rPr>
          <w:rFonts w:asciiTheme="minorHAnsi" w:hAnsiTheme="minorHAnsi" w:cstheme="minorHAnsi"/>
          <w:sz w:val="24"/>
          <w:szCs w:val="24"/>
        </w:rPr>
        <w:t xml:space="preserve"> legitymację kwalifikowanego pracownika ochrony fizycznej oraz legitymację osoby d</w:t>
      </w:r>
      <w:r w:rsidR="001008C9">
        <w:rPr>
          <w:rFonts w:asciiTheme="minorHAnsi" w:hAnsiTheme="minorHAnsi" w:cstheme="minorHAnsi"/>
          <w:sz w:val="24"/>
          <w:szCs w:val="24"/>
        </w:rPr>
        <w:t xml:space="preserve">opuszczonej do posiadania broni. Oczywiste jest, że dokumenty te muszą być aktualne podczas całego okresu realizacji usługi. Zamawiający nie wyklucza możliwości wykonywania przedmiotu umowy przez osoby o lekkim stopniu niepełnosprawności, jeżeli pomimo to, dana osoba spełnia powyższe warunki – posiada legitymację kwalifikowanego pracownika ochrony fizycznej oraz legitymację osoby dopuszczonej do posiadania broni i </w:t>
      </w:r>
      <w:r w:rsidR="005E4FD4">
        <w:rPr>
          <w:rFonts w:asciiTheme="minorHAnsi" w:hAnsiTheme="minorHAnsi" w:cstheme="minorHAnsi"/>
          <w:sz w:val="24"/>
          <w:szCs w:val="24"/>
        </w:rPr>
        <w:t xml:space="preserve">jej </w:t>
      </w:r>
      <w:r w:rsidR="001008C9">
        <w:rPr>
          <w:rFonts w:asciiTheme="minorHAnsi" w:hAnsiTheme="minorHAnsi" w:cstheme="minorHAnsi"/>
          <w:sz w:val="24"/>
          <w:szCs w:val="24"/>
        </w:rPr>
        <w:t xml:space="preserve">stan </w:t>
      </w:r>
      <w:r w:rsidR="005E4FD4">
        <w:rPr>
          <w:rFonts w:asciiTheme="minorHAnsi" w:hAnsiTheme="minorHAnsi" w:cstheme="minorHAnsi"/>
          <w:sz w:val="24"/>
          <w:szCs w:val="24"/>
        </w:rPr>
        <w:t xml:space="preserve">psychofizyczny </w:t>
      </w:r>
      <w:r w:rsidR="001008C9">
        <w:rPr>
          <w:rFonts w:asciiTheme="minorHAnsi" w:hAnsiTheme="minorHAnsi" w:cstheme="minorHAnsi"/>
          <w:sz w:val="24"/>
          <w:szCs w:val="24"/>
        </w:rPr>
        <w:t xml:space="preserve">nie uległ </w:t>
      </w:r>
      <w:r w:rsidR="005E4FD4">
        <w:rPr>
          <w:rFonts w:asciiTheme="minorHAnsi" w:hAnsiTheme="minorHAnsi" w:cstheme="minorHAnsi"/>
          <w:sz w:val="24"/>
          <w:szCs w:val="24"/>
        </w:rPr>
        <w:t>pogorszeniu</w:t>
      </w:r>
      <w:r w:rsidR="001008C9">
        <w:rPr>
          <w:rFonts w:asciiTheme="minorHAnsi" w:hAnsiTheme="minorHAnsi" w:cstheme="minorHAnsi"/>
          <w:sz w:val="24"/>
          <w:szCs w:val="24"/>
        </w:rPr>
        <w:t xml:space="preserve"> od chwili wydania ww. legitymacji </w:t>
      </w:r>
      <w:r w:rsidR="00680417">
        <w:rPr>
          <w:rFonts w:asciiTheme="minorHAnsi" w:hAnsiTheme="minorHAnsi" w:cstheme="minorHAnsi"/>
          <w:sz w:val="24"/>
          <w:szCs w:val="24"/>
        </w:rPr>
        <w:br/>
      </w:r>
      <w:r w:rsidR="001008C9">
        <w:rPr>
          <w:rFonts w:asciiTheme="minorHAnsi" w:hAnsiTheme="minorHAnsi" w:cstheme="minorHAnsi"/>
          <w:sz w:val="24"/>
          <w:szCs w:val="24"/>
        </w:rPr>
        <w:t xml:space="preserve">do momentu rozpoczęcia realizacji usługi. </w:t>
      </w:r>
    </w:p>
    <w:p w:rsidR="003E0E48" w:rsidRPr="00711A09" w:rsidRDefault="00680417" w:rsidP="0060673F">
      <w:pPr>
        <w:spacing w:line="240" w:lineRule="auto"/>
        <w:ind w:left="708"/>
        <w:jc w:val="both"/>
        <w:rPr>
          <w:rFonts w:asciiTheme="minorHAnsi" w:hAnsiTheme="minorHAnsi" w:cstheme="minorHAnsi"/>
          <w:sz w:val="24"/>
          <w:szCs w:val="24"/>
        </w:rPr>
      </w:pPr>
      <w:r>
        <w:rPr>
          <w:rFonts w:asciiTheme="minorHAnsi" w:hAnsiTheme="minorHAnsi" w:cstheme="minorHAnsi"/>
          <w:sz w:val="24"/>
          <w:szCs w:val="24"/>
        </w:rPr>
        <w:t xml:space="preserve">Specyfikacja warunków zamówienia szczegółowo określa jakiego rodzaju zadania będą realizowane przez pracowników ochrony, dlatego też m.in. na Wykonawcy spoczywa obowiązek oceny, czy skierowany przez niego pracownik posiada kwalifikacje oraz możliwości psychofizyczne niezbędne do realizowanie usługi </w:t>
      </w:r>
      <w:r w:rsidR="0060673F">
        <w:rPr>
          <w:rFonts w:asciiTheme="minorHAnsi" w:hAnsiTheme="minorHAnsi" w:cstheme="minorHAnsi"/>
          <w:sz w:val="24"/>
          <w:szCs w:val="24"/>
        </w:rPr>
        <w:br/>
      </w:r>
      <w:r>
        <w:rPr>
          <w:rFonts w:asciiTheme="minorHAnsi" w:hAnsiTheme="minorHAnsi" w:cstheme="minorHAnsi"/>
          <w:sz w:val="24"/>
          <w:szCs w:val="24"/>
        </w:rPr>
        <w:t>w tak dużym o</w:t>
      </w:r>
      <w:r w:rsidR="004707D2">
        <w:rPr>
          <w:rFonts w:asciiTheme="minorHAnsi" w:hAnsiTheme="minorHAnsi" w:cstheme="minorHAnsi"/>
          <w:sz w:val="24"/>
          <w:szCs w:val="24"/>
        </w:rPr>
        <w:t>biekcie użyteczności publicznej</w:t>
      </w:r>
      <w:r w:rsidR="005E4FD4">
        <w:rPr>
          <w:rFonts w:asciiTheme="minorHAnsi" w:hAnsiTheme="minorHAnsi" w:cstheme="minorHAnsi"/>
          <w:sz w:val="24"/>
          <w:szCs w:val="24"/>
        </w:rPr>
        <w:t>.</w:t>
      </w:r>
    </w:p>
    <w:p w:rsidR="00830A00" w:rsidRPr="00711A09" w:rsidRDefault="00830A00" w:rsidP="0060673F">
      <w:pPr>
        <w:spacing w:after="0" w:line="240" w:lineRule="auto"/>
        <w:rPr>
          <w:rFonts w:asciiTheme="minorHAnsi" w:eastAsia="Times New Roman" w:hAnsiTheme="minorHAnsi" w:cstheme="minorHAnsi"/>
          <w:sz w:val="24"/>
          <w:szCs w:val="24"/>
          <w:lang w:eastAsia="pl-PL"/>
        </w:rPr>
      </w:pPr>
    </w:p>
    <w:p w:rsidR="00A716F8" w:rsidRPr="00711A09" w:rsidRDefault="00305C62" w:rsidP="0060673F">
      <w:pPr>
        <w:autoSpaceDE w:val="0"/>
        <w:autoSpaceDN w:val="0"/>
        <w:adjustRightInd w:val="0"/>
        <w:spacing w:after="0" w:line="240" w:lineRule="auto"/>
        <w:jc w:val="both"/>
        <w:rPr>
          <w:rFonts w:asciiTheme="minorHAnsi" w:hAnsiTheme="minorHAnsi" w:cstheme="minorHAnsi"/>
          <w:sz w:val="24"/>
          <w:szCs w:val="24"/>
          <w:lang w:eastAsia="pl-PL"/>
        </w:rPr>
      </w:pPr>
      <w:r w:rsidRPr="00711A09">
        <w:rPr>
          <w:rFonts w:asciiTheme="minorHAnsi" w:hAnsiTheme="minorHAnsi" w:cstheme="minorHAnsi"/>
          <w:b/>
          <w:sz w:val="24"/>
          <w:szCs w:val="24"/>
        </w:rPr>
        <w:t>Pytanie:</w:t>
      </w:r>
      <w:r w:rsidR="008768C7" w:rsidRPr="00711A09">
        <w:rPr>
          <w:rFonts w:asciiTheme="minorHAnsi" w:hAnsiTheme="minorHAnsi" w:cstheme="minorHAnsi"/>
          <w:b/>
          <w:sz w:val="24"/>
          <w:szCs w:val="24"/>
        </w:rPr>
        <w:t xml:space="preserve"> </w:t>
      </w:r>
      <w:r w:rsidR="00711A09" w:rsidRPr="00711A09">
        <w:rPr>
          <w:rFonts w:asciiTheme="minorHAnsi" w:hAnsiTheme="minorHAnsi" w:cstheme="minorHAnsi"/>
          <w:sz w:val="24"/>
          <w:szCs w:val="24"/>
          <w:lang w:eastAsia="pl-PL"/>
        </w:rPr>
        <w:t>Czy Zamawiający dopuszcza realizację przedmi</w:t>
      </w:r>
      <w:r w:rsidR="0060673F">
        <w:rPr>
          <w:rFonts w:asciiTheme="minorHAnsi" w:hAnsiTheme="minorHAnsi" w:cstheme="minorHAnsi"/>
          <w:sz w:val="24"/>
          <w:szCs w:val="24"/>
          <w:lang w:eastAsia="pl-PL"/>
        </w:rPr>
        <w:t xml:space="preserve">otu zamówienia przy pracowników </w:t>
      </w:r>
      <w:r w:rsidR="00711A09" w:rsidRPr="00711A09">
        <w:rPr>
          <w:rFonts w:asciiTheme="minorHAnsi" w:hAnsiTheme="minorHAnsi" w:cstheme="minorHAnsi"/>
          <w:sz w:val="24"/>
          <w:szCs w:val="24"/>
          <w:lang w:eastAsia="pl-PL"/>
        </w:rPr>
        <w:t>wobec których orzeczono lekki stopień niepełnospr</w:t>
      </w:r>
      <w:r w:rsidR="005E4FD4">
        <w:rPr>
          <w:rFonts w:asciiTheme="minorHAnsi" w:hAnsiTheme="minorHAnsi" w:cstheme="minorHAnsi"/>
          <w:sz w:val="24"/>
          <w:szCs w:val="24"/>
          <w:lang w:eastAsia="pl-PL"/>
        </w:rPr>
        <w:t>awności (</w:t>
      </w:r>
      <w:r w:rsidR="0060673F">
        <w:rPr>
          <w:rFonts w:asciiTheme="minorHAnsi" w:hAnsiTheme="minorHAnsi" w:cstheme="minorHAnsi"/>
          <w:sz w:val="24"/>
          <w:szCs w:val="24"/>
          <w:lang w:eastAsia="pl-PL"/>
        </w:rPr>
        <w:t xml:space="preserve">częściową niezdolność </w:t>
      </w:r>
      <w:r w:rsidR="00711A09" w:rsidRPr="00711A09">
        <w:rPr>
          <w:rFonts w:asciiTheme="minorHAnsi" w:hAnsiTheme="minorHAnsi" w:cstheme="minorHAnsi"/>
          <w:sz w:val="24"/>
          <w:szCs w:val="24"/>
          <w:lang w:eastAsia="pl-PL"/>
        </w:rPr>
        <w:t>do pracy) lub którzy posiadają III grupę inwalidzką (są to pojęcia tożsame)?</w:t>
      </w:r>
    </w:p>
    <w:p w:rsidR="00305C62" w:rsidRPr="00711A09" w:rsidRDefault="00305C62" w:rsidP="0060673F">
      <w:pPr>
        <w:spacing w:after="0" w:line="240" w:lineRule="auto"/>
        <w:jc w:val="both"/>
        <w:rPr>
          <w:rFonts w:asciiTheme="minorHAnsi" w:hAnsiTheme="minorHAnsi" w:cstheme="minorHAnsi"/>
          <w:sz w:val="24"/>
          <w:szCs w:val="24"/>
        </w:rPr>
      </w:pPr>
    </w:p>
    <w:p w:rsidR="00A716F8" w:rsidRPr="00711A09" w:rsidRDefault="00305C62" w:rsidP="0060673F">
      <w:pPr>
        <w:spacing w:after="0" w:line="240" w:lineRule="auto"/>
        <w:ind w:firstLine="708"/>
        <w:jc w:val="both"/>
        <w:rPr>
          <w:rFonts w:asciiTheme="minorHAnsi" w:hAnsiTheme="minorHAnsi" w:cstheme="minorHAnsi"/>
          <w:sz w:val="24"/>
          <w:szCs w:val="24"/>
        </w:rPr>
      </w:pPr>
      <w:r w:rsidRPr="00711A09">
        <w:rPr>
          <w:rFonts w:asciiTheme="minorHAnsi" w:hAnsiTheme="minorHAnsi" w:cstheme="minorHAnsi"/>
          <w:b/>
          <w:sz w:val="24"/>
          <w:szCs w:val="24"/>
        </w:rPr>
        <w:lastRenderedPageBreak/>
        <w:t>Odpowiedź:</w:t>
      </w:r>
      <w:r w:rsidR="008768C7" w:rsidRPr="00711A09">
        <w:rPr>
          <w:rFonts w:asciiTheme="minorHAnsi" w:hAnsiTheme="minorHAnsi" w:cstheme="minorHAnsi"/>
          <w:b/>
          <w:sz w:val="24"/>
          <w:szCs w:val="24"/>
        </w:rPr>
        <w:t xml:space="preserve"> </w:t>
      </w:r>
      <w:r w:rsidR="003E0E48" w:rsidRPr="003E0E48">
        <w:rPr>
          <w:rFonts w:asciiTheme="minorHAnsi" w:hAnsiTheme="minorHAnsi" w:cstheme="minorHAnsi"/>
          <w:sz w:val="24"/>
          <w:szCs w:val="24"/>
        </w:rPr>
        <w:t>Tak, zgodnie z informacją zawartą w odpowiedzi do pytania nr 1.</w:t>
      </w:r>
    </w:p>
    <w:p w:rsidR="00E57E1E" w:rsidRPr="00711A09" w:rsidRDefault="00E57E1E" w:rsidP="0060673F">
      <w:pPr>
        <w:spacing w:after="0" w:line="240" w:lineRule="auto"/>
        <w:jc w:val="both"/>
        <w:rPr>
          <w:rFonts w:asciiTheme="minorHAnsi" w:hAnsiTheme="minorHAnsi" w:cstheme="minorHAnsi"/>
          <w:sz w:val="24"/>
          <w:szCs w:val="24"/>
        </w:rPr>
      </w:pPr>
    </w:p>
    <w:p w:rsidR="00305C62" w:rsidRPr="0060673F" w:rsidRDefault="00E57E1E" w:rsidP="0060673F">
      <w:pPr>
        <w:autoSpaceDE w:val="0"/>
        <w:autoSpaceDN w:val="0"/>
        <w:adjustRightInd w:val="0"/>
        <w:spacing w:after="0" w:line="240" w:lineRule="auto"/>
        <w:jc w:val="both"/>
        <w:rPr>
          <w:rFonts w:asciiTheme="minorHAnsi" w:hAnsiTheme="minorHAnsi" w:cstheme="minorHAnsi"/>
          <w:sz w:val="24"/>
          <w:szCs w:val="24"/>
          <w:lang w:eastAsia="pl-PL"/>
        </w:rPr>
      </w:pPr>
      <w:r w:rsidRPr="00711A09">
        <w:rPr>
          <w:rFonts w:asciiTheme="minorHAnsi" w:hAnsiTheme="minorHAnsi" w:cstheme="minorHAnsi"/>
          <w:b/>
          <w:sz w:val="24"/>
          <w:szCs w:val="24"/>
        </w:rPr>
        <w:t>Pytanie:</w:t>
      </w:r>
      <w:r w:rsidRPr="00711A09">
        <w:rPr>
          <w:rFonts w:asciiTheme="minorHAnsi" w:hAnsiTheme="minorHAnsi" w:cstheme="minorHAnsi"/>
          <w:sz w:val="24"/>
          <w:szCs w:val="24"/>
        </w:rPr>
        <w:t xml:space="preserve"> </w:t>
      </w:r>
      <w:r w:rsidR="00711A09" w:rsidRPr="00711A09">
        <w:rPr>
          <w:rFonts w:asciiTheme="minorHAnsi" w:hAnsiTheme="minorHAnsi" w:cstheme="minorHAnsi"/>
          <w:sz w:val="24"/>
          <w:szCs w:val="24"/>
          <w:lang w:eastAsia="pl-PL"/>
        </w:rPr>
        <w:t>Czy Zamawiający dopuszcza realizację przedmi</w:t>
      </w:r>
      <w:r w:rsidR="0060673F">
        <w:rPr>
          <w:rFonts w:asciiTheme="minorHAnsi" w:hAnsiTheme="minorHAnsi" w:cstheme="minorHAnsi"/>
          <w:sz w:val="24"/>
          <w:szCs w:val="24"/>
          <w:lang w:eastAsia="pl-PL"/>
        </w:rPr>
        <w:t xml:space="preserve">otu zamówienia przy pracowników </w:t>
      </w:r>
      <w:r w:rsidR="00711A09" w:rsidRPr="00711A09">
        <w:rPr>
          <w:rFonts w:asciiTheme="minorHAnsi" w:hAnsiTheme="minorHAnsi" w:cstheme="minorHAnsi"/>
          <w:sz w:val="24"/>
          <w:szCs w:val="24"/>
          <w:lang w:eastAsia="pl-PL"/>
        </w:rPr>
        <w:t>wobec których orzeczono umiarkowany stopień</w:t>
      </w:r>
      <w:r w:rsidR="0060673F">
        <w:rPr>
          <w:rFonts w:asciiTheme="minorHAnsi" w:hAnsiTheme="minorHAnsi" w:cstheme="minorHAnsi"/>
          <w:sz w:val="24"/>
          <w:szCs w:val="24"/>
          <w:lang w:eastAsia="pl-PL"/>
        </w:rPr>
        <w:t xml:space="preserve"> niepełnosprawności ( całkowitą </w:t>
      </w:r>
      <w:r w:rsidR="00711A09" w:rsidRPr="00711A09">
        <w:rPr>
          <w:rFonts w:asciiTheme="minorHAnsi" w:hAnsiTheme="minorHAnsi" w:cstheme="minorHAnsi"/>
          <w:sz w:val="24"/>
          <w:szCs w:val="24"/>
          <w:lang w:eastAsia="pl-PL"/>
        </w:rPr>
        <w:t>niezdolność do pracy) lub którzy posiadają II grupę inwalidzką (są to pojęcia tożsame)?</w:t>
      </w:r>
    </w:p>
    <w:p w:rsidR="00C61B12" w:rsidRPr="00680417" w:rsidRDefault="00E57E1E" w:rsidP="0060673F">
      <w:pPr>
        <w:spacing w:after="0" w:line="240" w:lineRule="auto"/>
        <w:ind w:left="709" w:hanging="283"/>
        <w:jc w:val="both"/>
        <w:rPr>
          <w:rFonts w:asciiTheme="minorHAnsi" w:hAnsiTheme="minorHAnsi" w:cstheme="minorHAnsi"/>
          <w:sz w:val="24"/>
          <w:szCs w:val="24"/>
        </w:rPr>
      </w:pPr>
      <w:r w:rsidRPr="00711A09">
        <w:rPr>
          <w:rFonts w:asciiTheme="minorHAnsi" w:hAnsiTheme="minorHAnsi" w:cstheme="minorHAnsi"/>
          <w:color w:val="000000"/>
          <w:sz w:val="24"/>
          <w:szCs w:val="24"/>
          <w:shd w:val="clear" w:color="auto" w:fill="FFFFFF"/>
        </w:rPr>
        <w:tab/>
      </w:r>
      <w:r w:rsidRPr="00711A09">
        <w:rPr>
          <w:rFonts w:asciiTheme="minorHAnsi" w:hAnsiTheme="minorHAnsi" w:cstheme="minorHAnsi"/>
          <w:b/>
          <w:sz w:val="24"/>
          <w:szCs w:val="24"/>
        </w:rPr>
        <w:t xml:space="preserve">Odpowiedź: </w:t>
      </w:r>
      <w:r w:rsidR="00680417">
        <w:rPr>
          <w:rFonts w:asciiTheme="minorHAnsi" w:hAnsiTheme="minorHAnsi" w:cstheme="minorHAnsi"/>
          <w:sz w:val="24"/>
          <w:szCs w:val="24"/>
        </w:rPr>
        <w:t>Zamawiający nie wyraża zgody na realizację usługi przez osoby</w:t>
      </w:r>
      <w:r w:rsidR="00582D23">
        <w:rPr>
          <w:rFonts w:asciiTheme="minorHAnsi" w:hAnsiTheme="minorHAnsi" w:cstheme="minorHAnsi"/>
          <w:sz w:val="24"/>
          <w:szCs w:val="24"/>
        </w:rPr>
        <w:t xml:space="preserve"> całkowicie niezdolne do pracy.</w:t>
      </w:r>
    </w:p>
    <w:p w:rsidR="003D4993" w:rsidRPr="00711A09" w:rsidRDefault="003D4993" w:rsidP="0060673F">
      <w:pPr>
        <w:spacing w:after="0" w:line="240" w:lineRule="auto"/>
        <w:jc w:val="both"/>
        <w:rPr>
          <w:rFonts w:asciiTheme="minorHAnsi" w:hAnsiTheme="minorHAnsi" w:cstheme="minorHAnsi"/>
          <w:sz w:val="24"/>
          <w:szCs w:val="24"/>
        </w:rPr>
      </w:pPr>
    </w:p>
    <w:p w:rsidR="004C0908" w:rsidRPr="0060673F" w:rsidRDefault="004C0908" w:rsidP="0060673F">
      <w:pPr>
        <w:autoSpaceDE w:val="0"/>
        <w:autoSpaceDN w:val="0"/>
        <w:adjustRightInd w:val="0"/>
        <w:spacing w:after="0" w:line="240" w:lineRule="auto"/>
        <w:jc w:val="both"/>
        <w:rPr>
          <w:rFonts w:asciiTheme="minorHAnsi" w:hAnsiTheme="minorHAnsi" w:cstheme="minorHAnsi"/>
          <w:sz w:val="24"/>
          <w:szCs w:val="24"/>
          <w:lang w:eastAsia="pl-PL"/>
        </w:rPr>
      </w:pPr>
      <w:r w:rsidRPr="00711A09">
        <w:rPr>
          <w:rFonts w:asciiTheme="minorHAnsi" w:hAnsiTheme="minorHAnsi" w:cstheme="minorHAnsi"/>
          <w:b/>
          <w:sz w:val="24"/>
          <w:szCs w:val="24"/>
        </w:rPr>
        <w:t>Pytanie:</w:t>
      </w:r>
      <w:r w:rsidRPr="00711A09">
        <w:rPr>
          <w:rFonts w:asciiTheme="minorHAnsi" w:hAnsiTheme="minorHAnsi" w:cstheme="minorHAnsi"/>
          <w:sz w:val="24"/>
          <w:szCs w:val="24"/>
        </w:rPr>
        <w:t xml:space="preserve"> </w:t>
      </w:r>
      <w:r w:rsidR="00711A09" w:rsidRPr="00711A09">
        <w:rPr>
          <w:rFonts w:asciiTheme="minorHAnsi" w:hAnsiTheme="minorHAnsi" w:cstheme="minorHAnsi"/>
          <w:sz w:val="24"/>
          <w:szCs w:val="24"/>
          <w:lang w:eastAsia="pl-PL"/>
        </w:rPr>
        <w:t>Czy Zamawiający dopuszcza realizację przedmi</w:t>
      </w:r>
      <w:r w:rsidR="0060673F">
        <w:rPr>
          <w:rFonts w:asciiTheme="minorHAnsi" w:hAnsiTheme="minorHAnsi" w:cstheme="minorHAnsi"/>
          <w:sz w:val="24"/>
          <w:szCs w:val="24"/>
          <w:lang w:eastAsia="pl-PL"/>
        </w:rPr>
        <w:t xml:space="preserve">otu zamówienia przy pracowników </w:t>
      </w:r>
      <w:r w:rsidR="00711A09" w:rsidRPr="00711A09">
        <w:rPr>
          <w:rFonts w:asciiTheme="minorHAnsi" w:hAnsiTheme="minorHAnsi" w:cstheme="minorHAnsi"/>
          <w:sz w:val="24"/>
          <w:szCs w:val="24"/>
          <w:lang w:eastAsia="pl-PL"/>
        </w:rPr>
        <w:t>wobec których orzeczono znaczny stopień niepełnospr</w:t>
      </w:r>
      <w:r w:rsidR="00991EFA">
        <w:rPr>
          <w:rFonts w:asciiTheme="minorHAnsi" w:hAnsiTheme="minorHAnsi" w:cstheme="minorHAnsi"/>
          <w:sz w:val="24"/>
          <w:szCs w:val="24"/>
          <w:lang w:eastAsia="pl-PL"/>
        </w:rPr>
        <w:t>awności (</w:t>
      </w:r>
      <w:r w:rsidR="0060673F">
        <w:rPr>
          <w:rFonts w:asciiTheme="minorHAnsi" w:hAnsiTheme="minorHAnsi" w:cstheme="minorHAnsi"/>
          <w:sz w:val="24"/>
          <w:szCs w:val="24"/>
          <w:lang w:eastAsia="pl-PL"/>
        </w:rPr>
        <w:t xml:space="preserve">całkowitą niezdolność </w:t>
      </w:r>
      <w:r w:rsidR="00711A09" w:rsidRPr="00711A09">
        <w:rPr>
          <w:rFonts w:asciiTheme="minorHAnsi" w:hAnsiTheme="minorHAnsi" w:cstheme="minorHAnsi"/>
          <w:sz w:val="24"/>
          <w:szCs w:val="24"/>
          <w:lang w:eastAsia="pl-PL"/>
        </w:rPr>
        <w:t>do pracy i samodzielnej egzystencji) lub którzy posi</w:t>
      </w:r>
      <w:r w:rsidR="0060673F">
        <w:rPr>
          <w:rFonts w:asciiTheme="minorHAnsi" w:hAnsiTheme="minorHAnsi" w:cstheme="minorHAnsi"/>
          <w:sz w:val="24"/>
          <w:szCs w:val="24"/>
          <w:lang w:eastAsia="pl-PL"/>
        </w:rPr>
        <w:t xml:space="preserve">adają I grupę inwalidzką (są to </w:t>
      </w:r>
      <w:r w:rsidR="00711A09" w:rsidRPr="00711A09">
        <w:rPr>
          <w:rFonts w:asciiTheme="minorHAnsi" w:hAnsiTheme="minorHAnsi" w:cstheme="minorHAnsi"/>
          <w:sz w:val="24"/>
          <w:szCs w:val="24"/>
          <w:lang w:eastAsia="pl-PL"/>
        </w:rPr>
        <w:t>pojęcia tożsame)?</w:t>
      </w:r>
    </w:p>
    <w:p w:rsidR="004C0908" w:rsidRPr="00711A09" w:rsidRDefault="004C0908" w:rsidP="0060673F">
      <w:pPr>
        <w:spacing w:after="0" w:line="240" w:lineRule="auto"/>
        <w:ind w:left="709" w:hanging="283"/>
        <w:jc w:val="both"/>
        <w:rPr>
          <w:rFonts w:asciiTheme="minorHAnsi" w:hAnsiTheme="minorHAnsi" w:cstheme="minorHAnsi"/>
          <w:sz w:val="24"/>
          <w:szCs w:val="24"/>
        </w:rPr>
      </w:pPr>
      <w:r w:rsidRPr="00711A09">
        <w:rPr>
          <w:rFonts w:asciiTheme="minorHAnsi" w:hAnsiTheme="minorHAnsi" w:cstheme="minorHAnsi"/>
          <w:color w:val="000000"/>
          <w:sz w:val="24"/>
          <w:szCs w:val="24"/>
          <w:shd w:val="clear" w:color="auto" w:fill="FFFFFF"/>
        </w:rPr>
        <w:tab/>
      </w:r>
      <w:r w:rsidRPr="00711A09">
        <w:rPr>
          <w:rFonts w:asciiTheme="minorHAnsi" w:hAnsiTheme="minorHAnsi" w:cstheme="minorHAnsi"/>
          <w:b/>
          <w:sz w:val="24"/>
          <w:szCs w:val="24"/>
        </w:rPr>
        <w:t>Odpowiedź:</w:t>
      </w:r>
      <w:r w:rsidR="00680417">
        <w:rPr>
          <w:rFonts w:asciiTheme="minorHAnsi" w:hAnsiTheme="minorHAnsi" w:cstheme="minorHAnsi"/>
          <w:b/>
          <w:sz w:val="24"/>
          <w:szCs w:val="24"/>
        </w:rPr>
        <w:t xml:space="preserve"> </w:t>
      </w:r>
      <w:r w:rsidR="00680417">
        <w:rPr>
          <w:rFonts w:asciiTheme="minorHAnsi" w:hAnsiTheme="minorHAnsi" w:cstheme="minorHAnsi"/>
          <w:sz w:val="24"/>
          <w:szCs w:val="24"/>
        </w:rPr>
        <w:t>Zamawiający nie wyraża zgody na realizację usługi przez osoby całkowicie niezdolne do pracy i samodzielnej egzystencji</w:t>
      </w:r>
      <w:r w:rsidR="0060673F">
        <w:rPr>
          <w:rFonts w:asciiTheme="minorHAnsi" w:hAnsiTheme="minorHAnsi" w:cstheme="minorHAnsi"/>
          <w:sz w:val="24"/>
          <w:szCs w:val="24"/>
        </w:rPr>
        <w:t>.</w:t>
      </w:r>
    </w:p>
    <w:p w:rsidR="004C0908" w:rsidRPr="00711A09" w:rsidRDefault="004C0908" w:rsidP="0060673F">
      <w:pPr>
        <w:spacing w:after="0" w:line="240" w:lineRule="auto"/>
        <w:jc w:val="both"/>
        <w:rPr>
          <w:rFonts w:asciiTheme="minorHAnsi" w:hAnsiTheme="minorHAnsi" w:cstheme="minorHAnsi"/>
          <w:sz w:val="24"/>
          <w:szCs w:val="24"/>
        </w:rPr>
      </w:pPr>
    </w:p>
    <w:p w:rsidR="00711A09" w:rsidRPr="00711A09" w:rsidRDefault="004C0908" w:rsidP="0060673F">
      <w:pPr>
        <w:autoSpaceDE w:val="0"/>
        <w:autoSpaceDN w:val="0"/>
        <w:adjustRightInd w:val="0"/>
        <w:spacing w:after="0" w:line="240" w:lineRule="auto"/>
        <w:rPr>
          <w:rFonts w:asciiTheme="minorHAnsi" w:hAnsiTheme="minorHAnsi" w:cstheme="minorHAnsi"/>
          <w:sz w:val="24"/>
          <w:szCs w:val="24"/>
          <w:lang w:eastAsia="pl-PL"/>
        </w:rPr>
      </w:pPr>
      <w:r w:rsidRPr="00711A09">
        <w:rPr>
          <w:rFonts w:asciiTheme="minorHAnsi" w:hAnsiTheme="minorHAnsi" w:cstheme="minorHAnsi"/>
          <w:b/>
          <w:sz w:val="24"/>
          <w:szCs w:val="24"/>
        </w:rPr>
        <w:t>Pytanie:</w:t>
      </w:r>
      <w:r w:rsidRPr="00711A09">
        <w:rPr>
          <w:rFonts w:asciiTheme="minorHAnsi" w:hAnsiTheme="minorHAnsi" w:cstheme="minorHAnsi"/>
          <w:sz w:val="24"/>
          <w:szCs w:val="24"/>
        </w:rPr>
        <w:t xml:space="preserve"> </w:t>
      </w:r>
      <w:r w:rsidR="00711A09" w:rsidRPr="00711A09">
        <w:rPr>
          <w:rFonts w:asciiTheme="minorHAnsi" w:hAnsiTheme="minorHAnsi" w:cstheme="minorHAnsi"/>
          <w:sz w:val="24"/>
          <w:szCs w:val="24"/>
          <w:lang w:eastAsia="pl-PL"/>
        </w:rPr>
        <w:t>Czy Zamawiający dopuszcza realizację przedmiotu zamówienia przy pracowników wobec których orzeczono stopień niepełnosprawności z powodu:</w:t>
      </w:r>
    </w:p>
    <w:p w:rsidR="00711A09" w:rsidRPr="00711A09" w:rsidRDefault="00711A09" w:rsidP="0060673F">
      <w:pPr>
        <w:pStyle w:val="Akapitzlist"/>
        <w:numPr>
          <w:ilvl w:val="0"/>
          <w:numId w:val="28"/>
        </w:numPr>
        <w:autoSpaceDE w:val="0"/>
        <w:autoSpaceDN w:val="0"/>
        <w:adjustRightInd w:val="0"/>
        <w:spacing w:after="0" w:line="240" w:lineRule="auto"/>
        <w:ind w:left="426"/>
        <w:rPr>
          <w:rFonts w:cstheme="minorHAnsi"/>
          <w:sz w:val="24"/>
          <w:szCs w:val="24"/>
          <w:lang w:eastAsia="pl-PL"/>
        </w:rPr>
      </w:pPr>
      <w:r w:rsidRPr="00711A09">
        <w:rPr>
          <w:rFonts w:cstheme="minorHAnsi"/>
          <w:sz w:val="24"/>
          <w:szCs w:val="24"/>
          <w:lang w:eastAsia="pl-PL"/>
        </w:rPr>
        <w:t>Epilepsji (06-E)</w:t>
      </w:r>
    </w:p>
    <w:p w:rsidR="00711A09" w:rsidRPr="00711A09" w:rsidRDefault="00711A09" w:rsidP="0060673F">
      <w:pPr>
        <w:pStyle w:val="Akapitzlist"/>
        <w:numPr>
          <w:ilvl w:val="0"/>
          <w:numId w:val="28"/>
        </w:numPr>
        <w:autoSpaceDE w:val="0"/>
        <w:autoSpaceDN w:val="0"/>
        <w:adjustRightInd w:val="0"/>
        <w:spacing w:after="0" w:line="240" w:lineRule="auto"/>
        <w:ind w:left="426"/>
        <w:rPr>
          <w:rFonts w:cstheme="minorHAnsi"/>
          <w:sz w:val="24"/>
          <w:szCs w:val="24"/>
          <w:lang w:eastAsia="pl-PL"/>
        </w:rPr>
      </w:pPr>
      <w:r w:rsidRPr="00711A09">
        <w:rPr>
          <w:rFonts w:cstheme="minorHAnsi"/>
          <w:sz w:val="24"/>
          <w:szCs w:val="24"/>
          <w:lang w:eastAsia="pl-PL"/>
        </w:rPr>
        <w:t>Choroby psychicznej (02-P)</w:t>
      </w:r>
    </w:p>
    <w:p w:rsidR="00711A09" w:rsidRPr="00711A09" w:rsidRDefault="00711A09" w:rsidP="0060673F">
      <w:pPr>
        <w:pStyle w:val="Akapitzlist"/>
        <w:numPr>
          <w:ilvl w:val="0"/>
          <w:numId w:val="28"/>
        </w:numPr>
        <w:autoSpaceDE w:val="0"/>
        <w:autoSpaceDN w:val="0"/>
        <w:adjustRightInd w:val="0"/>
        <w:spacing w:after="0" w:line="240" w:lineRule="auto"/>
        <w:ind w:left="426"/>
        <w:rPr>
          <w:rFonts w:cstheme="minorHAnsi"/>
          <w:sz w:val="24"/>
          <w:szCs w:val="24"/>
          <w:lang w:eastAsia="pl-PL"/>
        </w:rPr>
      </w:pPr>
      <w:r w:rsidRPr="00711A09">
        <w:rPr>
          <w:rFonts w:cstheme="minorHAnsi"/>
          <w:sz w:val="24"/>
          <w:szCs w:val="24"/>
          <w:lang w:eastAsia="pl-PL"/>
        </w:rPr>
        <w:t>Ślepoty (04-O)</w:t>
      </w:r>
    </w:p>
    <w:p w:rsidR="00711A09" w:rsidRPr="00711A09" w:rsidRDefault="00711A09" w:rsidP="0060673F">
      <w:pPr>
        <w:pStyle w:val="Akapitzlist"/>
        <w:numPr>
          <w:ilvl w:val="0"/>
          <w:numId w:val="28"/>
        </w:numPr>
        <w:autoSpaceDE w:val="0"/>
        <w:autoSpaceDN w:val="0"/>
        <w:adjustRightInd w:val="0"/>
        <w:spacing w:after="0" w:line="240" w:lineRule="auto"/>
        <w:ind w:left="426"/>
        <w:rPr>
          <w:rFonts w:cstheme="minorHAnsi"/>
          <w:sz w:val="24"/>
          <w:szCs w:val="24"/>
          <w:lang w:eastAsia="pl-PL"/>
        </w:rPr>
      </w:pPr>
      <w:r w:rsidRPr="00711A09">
        <w:rPr>
          <w:rFonts w:cstheme="minorHAnsi"/>
          <w:sz w:val="24"/>
          <w:szCs w:val="24"/>
          <w:lang w:eastAsia="pl-PL"/>
        </w:rPr>
        <w:t>Upośledzenia umysłowego (01-U)</w:t>
      </w:r>
    </w:p>
    <w:p w:rsidR="004C0908" w:rsidRPr="00711A09" w:rsidRDefault="00711A09" w:rsidP="0060673F">
      <w:pPr>
        <w:pStyle w:val="Akapitzlist"/>
        <w:numPr>
          <w:ilvl w:val="0"/>
          <w:numId w:val="28"/>
        </w:numPr>
        <w:spacing w:after="0" w:line="240" w:lineRule="auto"/>
        <w:ind w:left="426"/>
        <w:jc w:val="both"/>
        <w:rPr>
          <w:rFonts w:cstheme="minorHAnsi"/>
          <w:color w:val="000000"/>
          <w:sz w:val="24"/>
          <w:szCs w:val="24"/>
          <w:shd w:val="clear" w:color="auto" w:fill="FFFFFF"/>
        </w:rPr>
      </w:pPr>
      <w:r w:rsidRPr="00711A09">
        <w:rPr>
          <w:rFonts w:cstheme="minorHAnsi"/>
          <w:sz w:val="24"/>
          <w:szCs w:val="24"/>
          <w:lang w:eastAsia="pl-PL"/>
        </w:rPr>
        <w:t>Całościowych zaburzeń rozwojowych (0-12 C) ?</w:t>
      </w:r>
    </w:p>
    <w:p w:rsidR="004C0908" w:rsidRDefault="004C0908" w:rsidP="0060673F">
      <w:pPr>
        <w:spacing w:after="0" w:line="240" w:lineRule="auto"/>
        <w:jc w:val="both"/>
        <w:rPr>
          <w:rFonts w:asciiTheme="minorHAnsi" w:hAnsiTheme="minorHAnsi" w:cstheme="minorHAnsi"/>
          <w:sz w:val="24"/>
          <w:szCs w:val="24"/>
        </w:rPr>
      </w:pPr>
      <w:r w:rsidRPr="00711A09">
        <w:rPr>
          <w:rFonts w:asciiTheme="minorHAnsi" w:hAnsiTheme="minorHAnsi" w:cstheme="minorHAnsi"/>
          <w:color w:val="000000"/>
          <w:sz w:val="24"/>
          <w:szCs w:val="24"/>
          <w:shd w:val="clear" w:color="auto" w:fill="FFFFFF"/>
        </w:rPr>
        <w:tab/>
      </w:r>
      <w:r w:rsidRPr="00711A09">
        <w:rPr>
          <w:rFonts w:asciiTheme="minorHAnsi" w:hAnsiTheme="minorHAnsi" w:cstheme="minorHAnsi"/>
          <w:b/>
          <w:sz w:val="24"/>
          <w:szCs w:val="24"/>
        </w:rPr>
        <w:t>Odpowiedź:</w:t>
      </w:r>
      <w:r w:rsidR="0060673F">
        <w:rPr>
          <w:rFonts w:asciiTheme="minorHAnsi" w:hAnsiTheme="minorHAnsi" w:cstheme="minorHAnsi"/>
          <w:b/>
          <w:sz w:val="24"/>
          <w:szCs w:val="24"/>
        </w:rPr>
        <w:t xml:space="preserve"> </w:t>
      </w:r>
      <w:r w:rsidR="0060673F">
        <w:rPr>
          <w:rFonts w:asciiTheme="minorHAnsi" w:hAnsiTheme="minorHAnsi" w:cstheme="minorHAnsi"/>
          <w:sz w:val="24"/>
          <w:szCs w:val="24"/>
        </w:rPr>
        <w:t>Zamawiający nie wyraża zgody na realizację usługi przez osoby</w:t>
      </w:r>
      <w:r w:rsidR="00CD414E">
        <w:rPr>
          <w:rFonts w:asciiTheme="minorHAnsi" w:hAnsiTheme="minorHAnsi" w:cstheme="minorHAnsi"/>
          <w:sz w:val="24"/>
          <w:szCs w:val="24"/>
        </w:rPr>
        <w:t>,</w:t>
      </w:r>
      <w:bookmarkStart w:id="0" w:name="_GoBack"/>
      <w:bookmarkEnd w:id="0"/>
      <w:r w:rsidR="0060673F">
        <w:rPr>
          <w:rFonts w:asciiTheme="minorHAnsi" w:hAnsiTheme="minorHAnsi" w:cstheme="minorHAnsi"/>
          <w:sz w:val="24"/>
          <w:szCs w:val="24"/>
        </w:rPr>
        <w:t xml:space="preserve"> wobec których orzeczono stopień niepełnosprawności </w:t>
      </w:r>
      <w:r w:rsidR="00CD414E">
        <w:rPr>
          <w:rFonts w:asciiTheme="minorHAnsi" w:hAnsiTheme="minorHAnsi" w:cstheme="minorHAnsi"/>
          <w:sz w:val="24"/>
          <w:szCs w:val="24"/>
        </w:rPr>
        <w:t>z któregokolwiek powodu wskazanego</w:t>
      </w:r>
      <w:r w:rsidR="0060673F">
        <w:rPr>
          <w:rFonts w:asciiTheme="minorHAnsi" w:hAnsiTheme="minorHAnsi" w:cstheme="minorHAnsi"/>
          <w:sz w:val="24"/>
          <w:szCs w:val="24"/>
        </w:rPr>
        <w:t xml:space="preserve"> powyżej.</w:t>
      </w:r>
    </w:p>
    <w:p w:rsidR="004C0908" w:rsidRPr="00711A09" w:rsidRDefault="004C0908" w:rsidP="0060673F">
      <w:pPr>
        <w:spacing w:after="0" w:line="240" w:lineRule="auto"/>
        <w:jc w:val="both"/>
        <w:rPr>
          <w:rFonts w:asciiTheme="minorHAnsi" w:hAnsiTheme="minorHAnsi" w:cstheme="minorHAnsi"/>
          <w:sz w:val="24"/>
          <w:szCs w:val="24"/>
        </w:rPr>
      </w:pPr>
    </w:p>
    <w:p w:rsidR="00305C62" w:rsidRPr="00711A09" w:rsidRDefault="00C61B12" w:rsidP="0060673F">
      <w:pPr>
        <w:spacing w:after="0" w:line="240" w:lineRule="auto"/>
        <w:jc w:val="both"/>
        <w:rPr>
          <w:rFonts w:asciiTheme="minorHAnsi" w:hAnsiTheme="minorHAnsi" w:cstheme="minorHAnsi"/>
          <w:sz w:val="24"/>
          <w:szCs w:val="24"/>
        </w:rPr>
      </w:pPr>
      <w:r w:rsidRPr="00711A09">
        <w:rPr>
          <w:rFonts w:asciiTheme="minorHAnsi" w:hAnsiTheme="minorHAnsi" w:cstheme="minorHAnsi"/>
          <w:sz w:val="24"/>
          <w:szCs w:val="24"/>
        </w:rPr>
        <w:t xml:space="preserve">W związku </w:t>
      </w:r>
      <w:r w:rsidRPr="009742B0">
        <w:rPr>
          <w:rFonts w:asciiTheme="minorHAnsi" w:hAnsiTheme="minorHAnsi" w:cstheme="minorHAnsi"/>
          <w:sz w:val="24"/>
          <w:szCs w:val="24"/>
        </w:rPr>
        <w:t xml:space="preserve">z udzieleniem odpowiedzi na pytania, treść SWZ oraz ogłoszenia </w:t>
      </w:r>
      <w:r w:rsidR="00E02C47" w:rsidRPr="009742B0">
        <w:rPr>
          <w:rFonts w:asciiTheme="minorHAnsi" w:hAnsiTheme="minorHAnsi" w:cstheme="minorHAnsi"/>
          <w:sz w:val="24"/>
          <w:szCs w:val="24"/>
        </w:rPr>
        <w:br/>
      </w:r>
      <w:r w:rsidRPr="009742B0">
        <w:rPr>
          <w:rFonts w:asciiTheme="minorHAnsi" w:hAnsiTheme="minorHAnsi" w:cstheme="minorHAnsi"/>
          <w:sz w:val="24"/>
          <w:szCs w:val="24"/>
        </w:rPr>
        <w:t xml:space="preserve">o zamówieniu </w:t>
      </w:r>
      <w:r w:rsidR="00DF786B" w:rsidRPr="009742B0">
        <w:rPr>
          <w:rFonts w:asciiTheme="minorHAnsi" w:hAnsiTheme="minorHAnsi" w:cstheme="minorHAnsi"/>
          <w:sz w:val="24"/>
          <w:szCs w:val="24"/>
          <w:u w:val="single"/>
        </w:rPr>
        <w:t>nie ulega</w:t>
      </w:r>
      <w:r w:rsidR="009742B0">
        <w:rPr>
          <w:rFonts w:asciiTheme="minorHAnsi" w:hAnsiTheme="minorHAnsi" w:cstheme="minorHAnsi"/>
          <w:sz w:val="24"/>
          <w:szCs w:val="24"/>
          <w:u w:val="single"/>
        </w:rPr>
        <w:t>ją</w:t>
      </w:r>
      <w:r w:rsidR="00DF786B" w:rsidRPr="009742B0">
        <w:rPr>
          <w:rFonts w:asciiTheme="minorHAnsi" w:hAnsiTheme="minorHAnsi" w:cstheme="minorHAnsi"/>
          <w:sz w:val="24"/>
          <w:szCs w:val="24"/>
          <w:u w:val="single"/>
        </w:rPr>
        <w:t xml:space="preserve"> zmianie</w:t>
      </w:r>
      <w:r w:rsidRPr="009742B0">
        <w:rPr>
          <w:rFonts w:asciiTheme="minorHAnsi" w:hAnsiTheme="minorHAnsi" w:cstheme="minorHAnsi"/>
          <w:sz w:val="24"/>
          <w:szCs w:val="24"/>
        </w:rPr>
        <w:t>.</w:t>
      </w:r>
    </w:p>
    <w:p w:rsidR="00C61B12" w:rsidRDefault="00C61B12" w:rsidP="0060673F">
      <w:pPr>
        <w:spacing w:after="0" w:line="240" w:lineRule="auto"/>
        <w:rPr>
          <w:rFonts w:asciiTheme="minorHAnsi" w:eastAsia="Times New Roman" w:hAnsiTheme="minorHAnsi" w:cstheme="minorHAnsi"/>
          <w:sz w:val="24"/>
          <w:szCs w:val="24"/>
          <w:lang w:eastAsia="pl-PL"/>
        </w:rPr>
      </w:pPr>
    </w:p>
    <w:p w:rsidR="009742B0" w:rsidRDefault="009742B0" w:rsidP="0060673F">
      <w:pPr>
        <w:spacing w:after="0" w:line="240" w:lineRule="auto"/>
        <w:rPr>
          <w:rFonts w:asciiTheme="minorHAnsi" w:eastAsia="Times New Roman" w:hAnsiTheme="minorHAnsi" w:cstheme="minorHAnsi"/>
          <w:sz w:val="24"/>
          <w:szCs w:val="24"/>
          <w:lang w:eastAsia="pl-PL"/>
        </w:rPr>
      </w:pPr>
    </w:p>
    <w:p w:rsidR="009742B0" w:rsidRPr="00711A09" w:rsidRDefault="009742B0" w:rsidP="0060673F">
      <w:pPr>
        <w:spacing w:after="0" w:line="240" w:lineRule="auto"/>
        <w:rPr>
          <w:rFonts w:asciiTheme="minorHAnsi" w:eastAsia="Times New Roman" w:hAnsiTheme="minorHAnsi" w:cstheme="minorHAnsi"/>
          <w:sz w:val="24"/>
          <w:szCs w:val="24"/>
          <w:lang w:eastAsia="pl-PL"/>
        </w:rPr>
      </w:pPr>
    </w:p>
    <w:p w:rsidR="00830A00" w:rsidRPr="00711A09" w:rsidRDefault="00A716F8" w:rsidP="0060673F">
      <w:pPr>
        <w:spacing w:after="0" w:line="240" w:lineRule="auto"/>
        <w:rPr>
          <w:rFonts w:asciiTheme="minorHAnsi" w:eastAsia="Times New Roman" w:hAnsiTheme="minorHAnsi" w:cstheme="minorHAnsi"/>
          <w:sz w:val="24"/>
          <w:szCs w:val="24"/>
          <w:lang w:eastAsia="pl-PL"/>
        </w:rPr>
      </w:pPr>
      <w:r w:rsidRPr="00711A09">
        <w:rPr>
          <w:rFonts w:asciiTheme="minorHAnsi" w:eastAsia="Times New Roman" w:hAnsiTheme="minorHAnsi" w:cstheme="minorHAnsi"/>
          <w:sz w:val="24"/>
          <w:szCs w:val="24"/>
          <w:lang w:eastAsia="pl-PL"/>
        </w:rPr>
        <w:t>Aneta Dalbiak</w:t>
      </w:r>
    </w:p>
    <w:p w:rsidR="00D4619B" w:rsidRPr="00711A09" w:rsidRDefault="00A716F8" w:rsidP="0060673F">
      <w:pPr>
        <w:spacing w:after="0" w:line="240" w:lineRule="auto"/>
        <w:rPr>
          <w:rFonts w:asciiTheme="minorHAnsi" w:eastAsia="Times New Roman" w:hAnsiTheme="minorHAnsi" w:cstheme="minorHAnsi"/>
          <w:sz w:val="24"/>
          <w:szCs w:val="24"/>
          <w:lang w:eastAsia="pl-PL"/>
        </w:rPr>
      </w:pPr>
      <w:r w:rsidRPr="00711A09">
        <w:rPr>
          <w:rFonts w:asciiTheme="minorHAnsi" w:eastAsia="Times New Roman" w:hAnsiTheme="minorHAnsi" w:cstheme="minorHAnsi"/>
          <w:sz w:val="24"/>
          <w:szCs w:val="24"/>
          <w:lang w:eastAsia="pl-PL"/>
        </w:rPr>
        <w:t>Dyrektor</w:t>
      </w:r>
      <w:r w:rsidR="00830A00" w:rsidRPr="00711A09">
        <w:rPr>
          <w:rFonts w:asciiTheme="minorHAnsi" w:eastAsia="Times New Roman" w:hAnsiTheme="minorHAnsi" w:cstheme="minorHAnsi"/>
          <w:sz w:val="24"/>
          <w:szCs w:val="24"/>
          <w:lang w:eastAsia="pl-PL"/>
        </w:rPr>
        <w:t xml:space="preserve"> CMWŁ</w:t>
      </w:r>
    </w:p>
    <w:sectPr w:rsidR="00D4619B" w:rsidRPr="00711A09" w:rsidSect="009275CD">
      <w:headerReference w:type="even" r:id="rId7"/>
      <w:headerReference w:type="default" r:id="rId8"/>
      <w:footerReference w:type="even" r:id="rId9"/>
      <w:footerReference w:type="default" r:id="rId10"/>
      <w:headerReference w:type="first" r:id="rId11"/>
      <w:footerReference w:type="first" r:id="rId12"/>
      <w:pgSz w:w="11906" w:h="16838"/>
      <w:pgMar w:top="2329" w:right="1417" w:bottom="1417" w:left="1560" w:header="568" w:footer="154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740C" w:rsidRDefault="00CE740C" w:rsidP="002E55C4">
      <w:pPr>
        <w:spacing w:after="0" w:line="240" w:lineRule="auto"/>
      </w:pPr>
      <w:r>
        <w:separator/>
      </w:r>
    </w:p>
  </w:endnote>
  <w:endnote w:type="continuationSeparator" w:id="0">
    <w:p w:rsidR="00CE740C" w:rsidRDefault="00CE740C" w:rsidP="002E55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C8D" w:rsidRDefault="00232C8D">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5C4" w:rsidRDefault="0097269E">
    <w:pPr>
      <w:pStyle w:val="Stopka"/>
    </w:pPr>
    <w:r>
      <w:rPr>
        <w:noProof/>
        <w:lang w:eastAsia="pl-PL"/>
      </w:rPr>
      <w:drawing>
        <wp:anchor distT="0" distB="0" distL="114300" distR="114300" simplePos="0" relativeHeight="251657728" behindDoc="0" locked="0" layoutInCell="1" allowOverlap="1">
          <wp:simplePos x="0" y="0"/>
          <wp:positionH relativeFrom="margin">
            <wp:posOffset>1905</wp:posOffset>
          </wp:positionH>
          <wp:positionV relativeFrom="margin">
            <wp:posOffset>8114665</wp:posOffset>
          </wp:positionV>
          <wp:extent cx="5756910" cy="548640"/>
          <wp:effectExtent l="0" t="0" r="0" b="0"/>
          <wp:wrapSquare wrapText="bothSides"/>
          <wp:docPr id="1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6910" cy="548640"/>
                  </a:xfrm>
                  <a:prstGeom prst="rect">
                    <a:avLst/>
                  </a:prstGeom>
                  <a:noFill/>
                  <a:ln>
                    <a:noFill/>
                  </a:ln>
                  <a:effectLst>
                    <a:outerShdw algn="ctr" rotWithShape="0">
                      <a:srgbClr val="808080"/>
                    </a:outerShdw>
                  </a:effectLst>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C8D" w:rsidRDefault="00232C8D">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740C" w:rsidRDefault="00CE740C" w:rsidP="002E55C4">
      <w:pPr>
        <w:spacing w:after="0" w:line="240" w:lineRule="auto"/>
      </w:pPr>
      <w:r>
        <w:separator/>
      </w:r>
    </w:p>
  </w:footnote>
  <w:footnote w:type="continuationSeparator" w:id="0">
    <w:p w:rsidR="00CE740C" w:rsidRDefault="00CE740C" w:rsidP="002E55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C8D" w:rsidRDefault="00232C8D">
    <w:pPr>
      <w:pStyle w:val="Nagwek"/>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5C4" w:rsidRDefault="0097269E">
    <w:pPr>
      <w:pStyle w:val="Nagwek"/>
    </w:pPr>
    <w:r w:rsidRPr="00D5679B">
      <w:rPr>
        <w:noProof/>
        <w:lang w:eastAsia="pl-PL"/>
      </w:rPr>
      <w:drawing>
        <wp:inline distT="0" distB="0" distL="0" distR="0">
          <wp:extent cx="4981576" cy="782232"/>
          <wp:effectExtent l="0" t="0" r="0" b="0"/>
          <wp:docPr id="17" name="Obraz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22273" cy="788622"/>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C8D" w:rsidRDefault="00232C8D">
    <w:pPr>
      <w:pStyle w:val="Nagwek"/>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B"/>
    <w:multiLevelType w:val="singleLevel"/>
    <w:tmpl w:val="0000000B"/>
    <w:name w:val="WW8Num15"/>
    <w:lvl w:ilvl="0">
      <w:start w:val="1"/>
      <w:numFmt w:val="decimal"/>
      <w:lvlText w:val="%1."/>
      <w:lvlJc w:val="left"/>
      <w:pPr>
        <w:tabs>
          <w:tab w:val="num" w:pos="1425"/>
        </w:tabs>
        <w:ind w:left="1425" w:hanging="705"/>
      </w:pPr>
    </w:lvl>
  </w:abstractNum>
  <w:abstractNum w:abstractNumId="1" w15:restartNumberingAfterBreak="0">
    <w:nsid w:val="01635FE1"/>
    <w:multiLevelType w:val="hybridMultilevel"/>
    <w:tmpl w:val="FF004CE8"/>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22A26A5"/>
    <w:multiLevelType w:val="hybridMultilevel"/>
    <w:tmpl w:val="93407282"/>
    <w:lvl w:ilvl="0" w:tplc="65E22FD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053B6775"/>
    <w:multiLevelType w:val="hybridMultilevel"/>
    <w:tmpl w:val="7ECA9EC4"/>
    <w:lvl w:ilvl="0" w:tplc="F51492D6">
      <w:start w:val="1"/>
      <w:numFmt w:val="ordinal"/>
      <w:lvlText w:val="%1"/>
      <w:lvlJc w:val="left"/>
      <w:pPr>
        <w:ind w:left="1080" w:hanging="360"/>
      </w:pPr>
      <w:rPr>
        <w:rFonts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 w15:restartNumberingAfterBreak="0">
    <w:nsid w:val="05635F07"/>
    <w:multiLevelType w:val="hybridMultilevel"/>
    <w:tmpl w:val="B5340D9C"/>
    <w:lvl w:ilvl="0" w:tplc="04150019">
      <w:start w:val="1"/>
      <w:numFmt w:val="lowerLetter"/>
      <w:lvlText w:val="%1."/>
      <w:lvlJc w:val="left"/>
      <w:pPr>
        <w:ind w:left="1800" w:hanging="360"/>
      </w:p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5" w15:restartNumberingAfterBreak="0">
    <w:nsid w:val="09B33EF9"/>
    <w:multiLevelType w:val="hybridMultilevel"/>
    <w:tmpl w:val="342A7FF0"/>
    <w:lvl w:ilvl="0" w:tplc="F51492D6">
      <w:start w:val="1"/>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2F0EA3"/>
    <w:multiLevelType w:val="hybridMultilevel"/>
    <w:tmpl w:val="5D248106"/>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 w15:restartNumberingAfterBreak="0">
    <w:nsid w:val="1D0166A7"/>
    <w:multiLevelType w:val="hybridMultilevel"/>
    <w:tmpl w:val="E042D992"/>
    <w:lvl w:ilvl="0" w:tplc="04150019">
      <w:start w:val="1"/>
      <w:numFmt w:val="lowerLetter"/>
      <w:lvlText w:val="%1."/>
      <w:lvlJc w:val="left"/>
      <w:pPr>
        <w:ind w:left="1800" w:hanging="360"/>
      </w:p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8" w15:restartNumberingAfterBreak="0">
    <w:nsid w:val="1E8F7E42"/>
    <w:multiLevelType w:val="hybridMultilevel"/>
    <w:tmpl w:val="F16EA2C2"/>
    <w:lvl w:ilvl="0" w:tplc="04150019">
      <w:start w:val="1"/>
      <w:numFmt w:val="lowerLetter"/>
      <w:lvlText w:val="%1."/>
      <w:lvlJc w:val="left"/>
      <w:pPr>
        <w:ind w:left="1800" w:hanging="360"/>
      </w:p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9" w15:restartNumberingAfterBreak="0">
    <w:nsid w:val="24120490"/>
    <w:multiLevelType w:val="hybridMultilevel"/>
    <w:tmpl w:val="94923368"/>
    <w:lvl w:ilvl="0" w:tplc="F51492D6">
      <w:start w:val="1"/>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CA33432"/>
    <w:multiLevelType w:val="hybridMultilevel"/>
    <w:tmpl w:val="2304A25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1" w15:restartNumberingAfterBreak="0">
    <w:nsid w:val="347C2795"/>
    <w:multiLevelType w:val="hybridMultilevel"/>
    <w:tmpl w:val="537C10AE"/>
    <w:lvl w:ilvl="0" w:tplc="F51492D6">
      <w:start w:val="1"/>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566587B"/>
    <w:multiLevelType w:val="hybridMultilevel"/>
    <w:tmpl w:val="6234F660"/>
    <w:lvl w:ilvl="0" w:tplc="D6702ED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3A5D3937"/>
    <w:multiLevelType w:val="hybridMultilevel"/>
    <w:tmpl w:val="40324ED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C3613F4"/>
    <w:multiLevelType w:val="hybridMultilevel"/>
    <w:tmpl w:val="5F62C03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3E5A3CDF"/>
    <w:multiLevelType w:val="hybridMultilevel"/>
    <w:tmpl w:val="95A08F60"/>
    <w:lvl w:ilvl="0" w:tplc="04150017">
      <w:start w:val="1"/>
      <w:numFmt w:val="lowerLetter"/>
      <w:lvlText w:val="%1)"/>
      <w:lvlJc w:val="left"/>
      <w:pPr>
        <w:ind w:left="1800" w:hanging="360"/>
      </w:pPr>
      <w:rPr>
        <w:rFonts w:cs="Times New Roman"/>
      </w:r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16" w15:restartNumberingAfterBreak="0">
    <w:nsid w:val="47FF3DC8"/>
    <w:multiLevelType w:val="hybridMultilevel"/>
    <w:tmpl w:val="95A08F60"/>
    <w:lvl w:ilvl="0" w:tplc="04150017">
      <w:start w:val="1"/>
      <w:numFmt w:val="lowerLetter"/>
      <w:lvlText w:val="%1)"/>
      <w:lvlJc w:val="left"/>
      <w:pPr>
        <w:ind w:left="1800" w:hanging="360"/>
      </w:pPr>
      <w:rPr>
        <w:rFonts w:cs="Times New Roman"/>
      </w:r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17" w15:restartNumberingAfterBreak="0">
    <w:nsid w:val="4C0D452F"/>
    <w:multiLevelType w:val="hybridMultilevel"/>
    <w:tmpl w:val="C982031A"/>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8" w15:restartNumberingAfterBreak="0">
    <w:nsid w:val="54C66686"/>
    <w:multiLevelType w:val="hybridMultilevel"/>
    <w:tmpl w:val="A5F8C68E"/>
    <w:lvl w:ilvl="0" w:tplc="F51492D6">
      <w:start w:val="1"/>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7C45245"/>
    <w:multiLevelType w:val="hybridMultilevel"/>
    <w:tmpl w:val="D7C2ED0E"/>
    <w:lvl w:ilvl="0" w:tplc="F51492D6">
      <w:start w:val="1"/>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9AA105D"/>
    <w:multiLevelType w:val="hybridMultilevel"/>
    <w:tmpl w:val="C4E40D80"/>
    <w:lvl w:ilvl="0" w:tplc="F51492D6">
      <w:start w:val="1"/>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BA223FF"/>
    <w:multiLevelType w:val="hybridMultilevel"/>
    <w:tmpl w:val="3A6004DE"/>
    <w:lvl w:ilvl="0" w:tplc="04150019">
      <w:start w:val="1"/>
      <w:numFmt w:val="lowerLetter"/>
      <w:lvlText w:val="%1."/>
      <w:lvlJc w:val="left"/>
      <w:pPr>
        <w:ind w:left="1800" w:hanging="360"/>
      </w:p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22" w15:restartNumberingAfterBreak="0">
    <w:nsid w:val="5E6228D8"/>
    <w:multiLevelType w:val="hybridMultilevel"/>
    <w:tmpl w:val="662647A8"/>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63F74D11"/>
    <w:multiLevelType w:val="hybridMultilevel"/>
    <w:tmpl w:val="95A08F60"/>
    <w:lvl w:ilvl="0" w:tplc="04150017">
      <w:start w:val="1"/>
      <w:numFmt w:val="lowerLetter"/>
      <w:lvlText w:val="%1)"/>
      <w:lvlJc w:val="left"/>
      <w:pPr>
        <w:ind w:left="1800" w:hanging="360"/>
      </w:pPr>
      <w:rPr>
        <w:rFonts w:cs="Times New Roman"/>
      </w:r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24" w15:restartNumberingAfterBreak="0">
    <w:nsid w:val="6D413299"/>
    <w:multiLevelType w:val="hybridMultilevel"/>
    <w:tmpl w:val="C2CA6B8E"/>
    <w:lvl w:ilvl="0" w:tplc="F51492D6">
      <w:start w:val="1"/>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11E5712"/>
    <w:multiLevelType w:val="hybridMultilevel"/>
    <w:tmpl w:val="25929F70"/>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71807A52"/>
    <w:multiLevelType w:val="hybridMultilevel"/>
    <w:tmpl w:val="95A08F60"/>
    <w:lvl w:ilvl="0" w:tplc="04150017">
      <w:start w:val="1"/>
      <w:numFmt w:val="lowerLetter"/>
      <w:lvlText w:val="%1)"/>
      <w:lvlJc w:val="left"/>
      <w:pPr>
        <w:ind w:left="1800" w:hanging="360"/>
      </w:pPr>
      <w:rPr>
        <w:rFonts w:cs="Times New Roman"/>
      </w:rPr>
    </w:lvl>
    <w:lvl w:ilvl="1" w:tplc="04150019" w:tentative="1">
      <w:start w:val="1"/>
      <w:numFmt w:val="lowerLetter"/>
      <w:lvlText w:val="%2."/>
      <w:lvlJc w:val="left"/>
      <w:pPr>
        <w:ind w:left="2520" w:hanging="360"/>
      </w:pPr>
      <w:rPr>
        <w:rFonts w:cs="Times New Roman"/>
      </w:rPr>
    </w:lvl>
    <w:lvl w:ilvl="2" w:tplc="0415001B" w:tentative="1">
      <w:start w:val="1"/>
      <w:numFmt w:val="lowerRoman"/>
      <w:lvlText w:val="%3."/>
      <w:lvlJc w:val="right"/>
      <w:pPr>
        <w:ind w:left="3240" w:hanging="180"/>
      </w:pPr>
      <w:rPr>
        <w:rFonts w:cs="Times New Roman"/>
      </w:rPr>
    </w:lvl>
    <w:lvl w:ilvl="3" w:tplc="0415000F" w:tentative="1">
      <w:start w:val="1"/>
      <w:numFmt w:val="decimal"/>
      <w:lvlText w:val="%4."/>
      <w:lvlJc w:val="left"/>
      <w:pPr>
        <w:ind w:left="3960" w:hanging="360"/>
      </w:pPr>
      <w:rPr>
        <w:rFonts w:cs="Times New Roman"/>
      </w:rPr>
    </w:lvl>
    <w:lvl w:ilvl="4" w:tplc="04150019" w:tentative="1">
      <w:start w:val="1"/>
      <w:numFmt w:val="lowerLetter"/>
      <w:lvlText w:val="%5."/>
      <w:lvlJc w:val="left"/>
      <w:pPr>
        <w:ind w:left="4680" w:hanging="360"/>
      </w:pPr>
      <w:rPr>
        <w:rFonts w:cs="Times New Roman"/>
      </w:rPr>
    </w:lvl>
    <w:lvl w:ilvl="5" w:tplc="0415001B" w:tentative="1">
      <w:start w:val="1"/>
      <w:numFmt w:val="lowerRoman"/>
      <w:lvlText w:val="%6."/>
      <w:lvlJc w:val="right"/>
      <w:pPr>
        <w:ind w:left="5400" w:hanging="180"/>
      </w:pPr>
      <w:rPr>
        <w:rFonts w:cs="Times New Roman"/>
      </w:rPr>
    </w:lvl>
    <w:lvl w:ilvl="6" w:tplc="0415000F" w:tentative="1">
      <w:start w:val="1"/>
      <w:numFmt w:val="decimal"/>
      <w:lvlText w:val="%7."/>
      <w:lvlJc w:val="left"/>
      <w:pPr>
        <w:ind w:left="6120" w:hanging="360"/>
      </w:pPr>
      <w:rPr>
        <w:rFonts w:cs="Times New Roman"/>
      </w:rPr>
    </w:lvl>
    <w:lvl w:ilvl="7" w:tplc="04150019" w:tentative="1">
      <w:start w:val="1"/>
      <w:numFmt w:val="lowerLetter"/>
      <w:lvlText w:val="%8."/>
      <w:lvlJc w:val="left"/>
      <w:pPr>
        <w:ind w:left="6840" w:hanging="360"/>
      </w:pPr>
      <w:rPr>
        <w:rFonts w:cs="Times New Roman"/>
      </w:rPr>
    </w:lvl>
    <w:lvl w:ilvl="8" w:tplc="0415001B" w:tentative="1">
      <w:start w:val="1"/>
      <w:numFmt w:val="lowerRoman"/>
      <w:lvlText w:val="%9."/>
      <w:lvlJc w:val="right"/>
      <w:pPr>
        <w:ind w:left="7560" w:hanging="180"/>
      </w:pPr>
      <w:rPr>
        <w:rFonts w:cs="Times New Roman"/>
      </w:rPr>
    </w:lvl>
  </w:abstractNum>
  <w:abstractNum w:abstractNumId="27" w15:restartNumberingAfterBreak="0">
    <w:nsid w:val="74AE149B"/>
    <w:multiLevelType w:val="hybridMultilevel"/>
    <w:tmpl w:val="3B9069FA"/>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8" w15:restartNumberingAfterBreak="0">
    <w:nsid w:val="7B0E1855"/>
    <w:multiLevelType w:val="hybridMultilevel"/>
    <w:tmpl w:val="3B1C1AE8"/>
    <w:lvl w:ilvl="0" w:tplc="F51492D6">
      <w:start w:val="1"/>
      <w:numFmt w:val="ordinal"/>
      <w:lvlText w:val="%1"/>
      <w:lvlJc w:val="left"/>
      <w:pPr>
        <w:ind w:left="1080" w:hanging="360"/>
      </w:pPr>
      <w:rPr>
        <w:rFonts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num w:numId="1">
    <w:abstractNumId w:val="13"/>
  </w:num>
  <w:num w:numId="2">
    <w:abstractNumId w:val="5"/>
  </w:num>
  <w:num w:numId="3">
    <w:abstractNumId w:val="10"/>
  </w:num>
  <w:num w:numId="4">
    <w:abstractNumId w:val="11"/>
  </w:num>
  <w:num w:numId="5">
    <w:abstractNumId w:val="6"/>
  </w:num>
  <w:num w:numId="6">
    <w:abstractNumId w:val="24"/>
  </w:num>
  <w:num w:numId="7">
    <w:abstractNumId w:val="1"/>
  </w:num>
  <w:num w:numId="8">
    <w:abstractNumId w:val="9"/>
  </w:num>
  <w:num w:numId="9">
    <w:abstractNumId w:val="22"/>
  </w:num>
  <w:num w:numId="10">
    <w:abstractNumId w:val="14"/>
  </w:num>
  <w:num w:numId="11">
    <w:abstractNumId w:val="18"/>
  </w:num>
  <w:num w:numId="12">
    <w:abstractNumId w:val="25"/>
  </w:num>
  <w:num w:numId="13">
    <w:abstractNumId w:val="20"/>
  </w:num>
  <w:num w:numId="14">
    <w:abstractNumId w:val="27"/>
  </w:num>
  <w:num w:numId="15">
    <w:abstractNumId w:val="28"/>
  </w:num>
  <w:num w:numId="16">
    <w:abstractNumId w:val="17"/>
  </w:num>
  <w:num w:numId="17">
    <w:abstractNumId w:val="3"/>
  </w:num>
  <w:num w:numId="18">
    <w:abstractNumId w:val="23"/>
  </w:num>
  <w:num w:numId="19">
    <w:abstractNumId w:val="15"/>
  </w:num>
  <w:num w:numId="20">
    <w:abstractNumId w:val="26"/>
  </w:num>
  <w:num w:numId="21">
    <w:abstractNumId w:val="16"/>
  </w:num>
  <w:num w:numId="22">
    <w:abstractNumId w:val="19"/>
  </w:num>
  <w:num w:numId="23">
    <w:abstractNumId w:val="7"/>
  </w:num>
  <w:num w:numId="24">
    <w:abstractNumId w:val="8"/>
  </w:num>
  <w:num w:numId="25">
    <w:abstractNumId w:val="21"/>
  </w:num>
  <w:num w:numId="26">
    <w:abstractNumId w:val="4"/>
  </w:num>
  <w:num w:numId="27">
    <w:abstractNumId w:val="2"/>
  </w:num>
  <w:num w:numId="28">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69E"/>
    <w:rsid w:val="00001211"/>
    <w:rsid w:val="00032024"/>
    <w:rsid w:val="00061738"/>
    <w:rsid w:val="0007441C"/>
    <w:rsid w:val="00087F13"/>
    <w:rsid w:val="000A37C0"/>
    <w:rsid w:val="000A6ADC"/>
    <w:rsid w:val="000D6026"/>
    <w:rsid w:val="000E107E"/>
    <w:rsid w:val="001008C9"/>
    <w:rsid w:val="00104F7F"/>
    <w:rsid w:val="00130639"/>
    <w:rsid w:val="001325F2"/>
    <w:rsid w:val="0013751F"/>
    <w:rsid w:val="00190BC1"/>
    <w:rsid w:val="001E1BF1"/>
    <w:rsid w:val="001E582C"/>
    <w:rsid w:val="001F0B2E"/>
    <w:rsid w:val="00210296"/>
    <w:rsid w:val="00215F15"/>
    <w:rsid w:val="0022337A"/>
    <w:rsid w:val="002304B9"/>
    <w:rsid w:val="00232C8D"/>
    <w:rsid w:val="0024361B"/>
    <w:rsid w:val="00281658"/>
    <w:rsid w:val="002E2F5B"/>
    <w:rsid w:val="002E55C4"/>
    <w:rsid w:val="002E7BC6"/>
    <w:rsid w:val="00305C62"/>
    <w:rsid w:val="00345EFD"/>
    <w:rsid w:val="003726CD"/>
    <w:rsid w:val="003862D9"/>
    <w:rsid w:val="0039349D"/>
    <w:rsid w:val="003B25DF"/>
    <w:rsid w:val="003C4D74"/>
    <w:rsid w:val="003D4993"/>
    <w:rsid w:val="003E0E48"/>
    <w:rsid w:val="003E14AD"/>
    <w:rsid w:val="003E5F2F"/>
    <w:rsid w:val="003F71E7"/>
    <w:rsid w:val="00421AD1"/>
    <w:rsid w:val="00446D8C"/>
    <w:rsid w:val="004707D2"/>
    <w:rsid w:val="004B6804"/>
    <w:rsid w:val="004C0908"/>
    <w:rsid w:val="004C1880"/>
    <w:rsid w:val="004C522D"/>
    <w:rsid w:val="004D31D8"/>
    <w:rsid w:val="004D3D78"/>
    <w:rsid w:val="00502647"/>
    <w:rsid w:val="0050333D"/>
    <w:rsid w:val="005157D8"/>
    <w:rsid w:val="005755CE"/>
    <w:rsid w:val="00582D23"/>
    <w:rsid w:val="005D7688"/>
    <w:rsid w:val="005E4FD4"/>
    <w:rsid w:val="0060673F"/>
    <w:rsid w:val="006177FF"/>
    <w:rsid w:val="00632FD3"/>
    <w:rsid w:val="0064544E"/>
    <w:rsid w:val="006613DA"/>
    <w:rsid w:val="00666C12"/>
    <w:rsid w:val="00680417"/>
    <w:rsid w:val="0069644E"/>
    <w:rsid w:val="006A1866"/>
    <w:rsid w:val="006C081A"/>
    <w:rsid w:val="006C390F"/>
    <w:rsid w:val="006D15E4"/>
    <w:rsid w:val="006E41C0"/>
    <w:rsid w:val="006F6FCA"/>
    <w:rsid w:val="00711A09"/>
    <w:rsid w:val="00727723"/>
    <w:rsid w:val="00734A37"/>
    <w:rsid w:val="0074546A"/>
    <w:rsid w:val="007735B8"/>
    <w:rsid w:val="007C605A"/>
    <w:rsid w:val="007E5B27"/>
    <w:rsid w:val="008038EC"/>
    <w:rsid w:val="0080644C"/>
    <w:rsid w:val="00824857"/>
    <w:rsid w:val="00830A00"/>
    <w:rsid w:val="00853B7E"/>
    <w:rsid w:val="00874688"/>
    <w:rsid w:val="008768C7"/>
    <w:rsid w:val="0088152B"/>
    <w:rsid w:val="00894A32"/>
    <w:rsid w:val="008C4184"/>
    <w:rsid w:val="00901DDE"/>
    <w:rsid w:val="00905E84"/>
    <w:rsid w:val="00915627"/>
    <w:rsid w:val="00925B57"/>
    <w:rsid w:val="009275CD"/>
    <w:rsid w:val="009364C3"/>
    <w:rsid w:val="00955FAB"/>
    <w:rsid w:val="0097269E"/>
    <w:rsid w:val="009742B0"/>
    <w:rsid w:val="00977F53"/>
    <w:rsid w:val="00991EFA"/>
    <w:rsid w:val="0099309D"/>
    <w:rsid w:val="00993573"/>
    <w:rsid w:val="009A0704"/>
    <w:rsid w:val="009A745B"/>
    <w:rsid w:val="009B7CB5"/>
    <w:rsid w:val="009C61A1"/>
    <w:rsid w:val="009D0DF6"/>
    <w:rsid w:val="009E2D9D"/>
    <w:rsid w:val="009E3C87"/>
    <w:rsid w:val="009F6C50"/>
    <w:rsid w:val="009F7DC6"/>
    <w:rsid w:val="00A06BCF"/>
    <w:rsid w:val="00A26403"/>
    <w:rsid w:val="00A26883"/>
    <w:rsid w:val="00A41550"/>
    <w:rsid w:val="00A57B1F"/>
    <w:rsid w:val="00A716F8"/>
    <w:rsid w:val="00A8036B"/>
    <w:rsid w:val="00A85313"/>
    <w:rsid w:val="00A86D9A"/>
    <w:rsid w:val="00AA5179"/>
    <w:rsid w:val="00AB5ED2"/>
    <w:rsid w:val="00AC6756"/>
    <w:rsid w:val="00AD04E5"/>
    <w:rsid w:val="00B22423"/>
    <w:rsid w:val="00B42D80"/>
    <w:rsid w:val="00B647D8"/>
    <w:rsid w:val="00B81220"/>
    <w:rsid w:val="00BA126D"/>
    <w:rsid w:val="00BC6A7B"/>
    <w:rsid w:val="00BF5F2A"/>
    <w:rsid w:val="00C037BF"/>
    <w:rsid w:val="00C12B34"/>
    <w:rsid w:val="00C137E4"/>
    <w:rsid w:val="00C271A6"/>
    <w:rsid w:val="00C334DD"/>
    <w:rsid w:val="00C61B12"/>
    <w:rsid w:val="00C70F03"/>
    <w:rsid w:val="00C72078"/>
    <w:rsid w:val="00C771D5"/>
    <w:rsid w:val="00C813AB"/>
    <w:rsid w:val="00CA704A"/>
    <w:rsid w:val="00CC21F6"/>
    <w:rsid w:val="00CD414E"/>
    <w:rsid w:val="00CD42F1"/>
    <w:rsid w:val="00CE740C"/>
    <w:rsid w:val="00CE7F8C"/>
    <w:rsid w:val="00CF0DFF"/>
    <w:rsid w:val="00CF356F"/>
    <w:rsid w:val="00CF5247"/>
    <w:rsid w:val="00D21CA9"/>
    <w:rsid w:val="00D27F2C"/>
    <w:rsid w:val="00D4619B"/>
    <w:rsid w:val="00D52371"/>
    <w:rsid w:val="00D5679B"/>
    <w:rsid w:val="00D6048A"/>
    <w:rsid w:val="00D842DD"/>
    <w:rsid w:val="00D94195"/>
    <w:rsid w:val="00D97F3C"/>
    <w:rsid w:val="00DC66BF"/>
    <w:rsid w:val="00DC7051"/>
    <w:rsid w:val="00DE2F2A"/>
    <w:rsid w:val="00DF7572"/>
    <w:rsid w:val="00DF786B"/>
    <w:rsid w:val="00E02C47"/>
    <w:rsid w:val="00E04C6F"/>
    <w:rsid w:val="00E44D5B"/>
    <w:rsid w:val="00E5502B"/>
    <w:rsid w:val="00E556ED"/>
    <w:rsid w:val="00E562A2"/>
    <w:rsid w:val="00E57E1E"/>
    <w:rsid w:val="00E72196"/>
    <w:rsid w:val="00E805F0"/>
    <w:rsid w:val="00EA7DFC"/>
    <w:rsid w:val="00EC15F3"/>
    <w:rsid w:val="00EC2C4C"/>
    <w:rsid w:val="00EF427D"/>
    <w:rsid w:val="00EF663C"/>
    <w:rsid w:val="00F125F5"/>
    <w:rsid w:val="00F32834"/>
    <w:rsid w:val="00F41AFF"/>
    <w:rsid w:val="00F44225"/>
    <w:rsid w:val="00F448E4"/>
    <w:rsid w:val="00F666B9"/>
    <w:rsid w:val="00F72821"/>
    <w:rsid w:val="00FA0D14"/>
    <w:rsid w:val="00FA4A79"/>
    <w:rsid w:val="00FA651D"/>
    <w:rsid w:val="00FB40A3"/>
    <w:rsid w:val="00FC2836"/>
    <w:rsid w:val="00FC3809"/>
    <w:rsid w:val="00FC777E"/>
    <w:rsid w:val="00FE3A8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795C5A"/>
  <w15:chartTrackingRefBased/>
  <w15:docId w15:val="{E4EF2EFD-02C8-4C15-A1D2-B59DACFA9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30639"/>
    <w:pPr>
      <w:spacing w:after="200" w:line="276" w:lineRule="auto"/>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2E55C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E55C4"/>
  </w:style>
  <w:style w:type="paragraph" w:styleId="Stopka">
    <w:name w:val="footer"/>
    <w:basedOn w:val="Normalny"/>
    <w:link w:val="StopkaZnak"/>
    <w:uiPriority w:val="99"/>
    <w:unhideWhenUsed/>
    <w:rsid w:val="002E55C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E55C4"/>
  </w:style>
  <w:style w:type="paragraph" w:customStyle="1" w:styleId="Standard">
    <w:name w:val="Standard"/>
    <w:rsid w:val="00DC7051"/>
    <w:pPr>
      <w:keepNext/>
      <w:suppressAutoHyphens/>
      <w:autoSpaceDN w:val="0"/>
      <w:textAlignment w:val="baseline"/>
    </w:pPr>
    <w:rPr>
      <w:rFonts w:ascii="Times New Roman" w:eastAsia="Times New Roman" w:hAnsi="Times New Roman"/>
      <w:color w:val="000000"/>
      <w:kern w:val="3"/>
      <w:sz w:val="24"/>
      <w:szCs w:val="24"/>
      <w:shd w:val="clear" w:color="auto" w:fill="FFFFFF"/>
      <w:lang w:eastAsia="zh-CN" w:bidi="hi-IN"/>
    </w:rPr>
  </w:style>
  <w:style w:type="paragraph" w:styleId="Tekstdymka">
    <w:name w:val="Balloon Text"/>
    <w:basedOn w:val="Normalny"/>
    <w:link w:val="TekstdymkaZnak"/>
    <w:uiPriority w:val="99"/>
    <w:semiHidden/>
    <w:unhideWhenUsed/>
    <w:rsid w:val="00DC705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C7051"/>
    <w:rPr>
      <w:rFonts w:ascii="Segoe UI" w:hAnsi="Segoe UI" w:cs="Segoe UI"/>
      <w:sz w:val="18"/>
      <w:szCs w:val="18"/>
      <w:lang w:eastAsia="en-US"/>
    </w:rPr>
  </w:style>
  <w:style w:type="paragraph" w:styleId="Akapitzlist">
    <w:name w:val="List Paragraph"/>
    <w:basedOn w:val="Normalny"/>
    <w:uiPriority w:val="34"/>
    <w:qFormat/>
    <w:rsid w:val="000A37C0"/>
    <w:pPr>
      <w:spacing w:after="160" w:line="259" w:lineRule="auto"/>
      <w:ind w:left="720"/>
      <w:contextualSpacing/>
    </w:pPr>
    <w:rPr>
      <w:rFonts w:asciiTheme="minorHAnsi" w:eastAsiaTheme="minorHAnsi" w:hAnsiTheme="minorHAnsi" w:cstheme="minorBidi"/>
    </w:rPr>
  </w:style>
  <w:style w:type="numbering" w:customStyle="1" w:styleId="Bezlisty1">
    <w:name w:val="Bez listy1"/>
    <w:next w:val="Bezlisty"/>
    <w:uiPriority w:val="99"/>
    <w:semiHidden/>
    <w:unhideWhenUsed/>
    <w:rsid w:val="001E582C"/>
  </w:style>
  <w:style w:type="character" w:styleId="Odwoaniedokomentarza">
    <w:name w:val="annotation reference"/>
    <w:basedOn w:val="Domylnaczcionkaakapitu"/>
    <w:uiPriority w:val="99"/>
    <w:semiHidden/>
    <w:unhideWhenUsed/>
    <w:rsid w:val="001E582C"/>
    <w:rPr>
      <w:sz w:val="16"/>
      <w:szCs w:val="16"/>
    </w:rPr>
  </w:style>
  <w:style w:type="paragraph" w:styleId="Tekstkomentarza">
    <w:name w:val="annotation text"/>
    <w:basedOn w:val="Normalny"/>
    <w:link w:val="TekstkomentarzaZnak"/>
    <w:uiPriority w:val="99"/>
    <w:semiHidden/>
    <w:unhideWhenUsed/>
    <w:rsid w:val="001E582C"/>
    <w:pPr>
      <w:spacing w:after="160" w:line="240" w:lineRule="auto"/>
    </w:pPr>
    <w:rPr>
      <w:rFonts w:asciiTheme="minorHAnsi" w:eastAsiaTheme="minorHAnsi" w:hAnsiTheme="minorHAnsi" w:cstheme="minorBidi"/>
      <w:sz w:val="20"/>
      <w:szCs w:val="20"/>
    </w:rPr>
  </w:style>
  <w:style w:type="character" w:customStyle="1" w:styleId="TekstkomentarzaZnak">
    <w:name w:val="Tekst komentarza Znak"/>
    <w:basedOn w:val="Domylnaczcionkaakapitu"/>
    <w:link w:val="Tekstkomentarza"/>
    <w:uiPriority w:val="99"/>
    <w:semiHidden/>
    <w:rsid w:val="001E582C"/>
    <w:rPr>
      <w:rFonts w:asciiTheme="minorHAnsi" w:eastAsiaTheme="minorHAnsi" w:hAnsiTheme="minorHAnsi" w:cstheme="minorBidi"/>
      <w:lang w:eastAsia="en-US"/>
    </w:rPr>
  </w:style>
  <w:style w:type="paragraph" w:styleId="Tematkomentarza">
    <w:name w:val="annotation subject"/>
    <w:basedOn w:val="Tekstkomentarza"/>
    <w:next w:val="Tekstkomentarza"/>
    <w:link w:val="TematkomentarzaZnak"/>
    <w:uiPriority w:val="99"/>
    <w:semiHidden/>
    <w:unhideWhenUsed/>
    <w:rsid w:val="001E582C"/>
    <w:rPr>
      <w:b/>
      <w:bCs/>
    </w:rPr>
  </w:style>
  <w:style w:type="character" w:customStyle="1" w:styleId="TematkomentarzaZnak">
    <w:name w:val="Temat komentarza Znak"/>
    <w:basedOn w:val="TekstkomentarzaZnak"/>
    <w:link w:val="Tematkomentarza"/>
    <w:uiPriority w:val="99"/>
    <w:semiHidden/>
    <w:rsid w:val="001E582C"/>
    <w:rPr>
      <w:rFonts w:asciiTheme="minorHAnsi" w:eastAsiaTheme="minorHAnsi" w:hAnsiTheme="minorHAnsi" w:cstheme="minorBidi"/>
      <w:b/>
      <w:bCs/>
      <w:lang w:eastAsia="en-US"/>
    </w:rPr>
  </w:style>
  <w:style w:type="paragraph" w:styleId="NormalnyWeb">
    <w:name w:val="Normal (Web)"/>
    <w:basedOn w:val="Normalny"/>
    <w:uiPriority w:val="99"/>
    <w:semiHidden/>
    <w:unhideWhenUsed/>
    <w:rsid w:val="001E582C"/>
    <w:pPr>
      <w:spacing w:before="100" w:beforeAutospacing="1" w:after="100" w:afterAutospacing="1" w:line="240" w:lineRule="auto"/>
    </w:pPr>
    <w:rPr>
      <w:rFonts w:ascii="Times New Roman" w:eastAsia="Times New Roman" w:hAnsi="Times New Roman"/>
      <w:sz w:val="24"/>
      <w:szCs w:val="24"/>
      <w:lang w:eastAsia="pl-PL"/>
    </w:rPr>
  </w:style>
  <w:style w:type="paragraph" w:customStyle="1" w:styleId="Default">
    <w:name w:val="Default"/>
    <w:rsid w:val="001E582C"/>
    <w:pPr>
      <w:autoSpaceDE w:val="0"/>
      <w:autoSpaceDN w:val="0"/>
      <w:adjustRightInd w:val="0"/>
    </w:pPr>
    <w:rPr>
      <w:rFonts w:ascii="Times New Roman" w:eastAsiaTheme="minorHAnsi" w:hAnsi="Times New Roman"/>
      <w:color w:val="000000"/>
      <w:sz w:val="24"/>
      <w:szCs w:val="24"/>
      <w:lang w:eastAsia="en-US"/>
    </w:rPr>
  </w:style>
  <w:style w:type="table" w:styleId="Tabela-Siatka">
    <w:name w:val="Table Grid"/>
    <w:basedOn w:val="Standardowy"/>
    <w:uiPriority w:val="39"/>
    <w:rsid w:val="001E582C"/>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next w:val="Tabela-Siatka"/>
    <w:uiPriority w:val="59"/>
    <w:rsid w:val="001E58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uiPriority w:val="1"/>
    <w:qFormat/>
    <w:rsid w:val="00502647"/>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0346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gann\AppData\Local\Microsoft\Windows\INetCache\Content.Outlook\TRL0E4XZ\CMW_papier-firmowy2021-06-08_4.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CMW_papier-firmowy2021-06-08_4</Template>
  <TotalTime>180</TotalTime>
  <Pages>2</Pages>
  <Words>511</Words>
  <Characters>3069</Characters>
  <Application>Microsoft Office Word</Application>
  <DocSecurity>0</DocSecurity>
  <Lines>25</Lines>
  <Paragraphs>7</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3573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Rogalska</dc:creator>
  <cp:keywords/>
  <cp:lastModifiedBy>Marta Stawska</cp:lastModifiedBy>
  <cp:revision>41</cp:revision>
  <cp:lastPrinted>2026-02-16T10:22:00Z</cp:lastPrinted>
  <dcterms:created xsi:type="dcterms:W3CDTF">2025-01-27T12:35:00Z</dcterms:created>
  <dcterms:modified xsi:type="dcterms:W3CDTF">2026-02-16T10:25:00Z</dcterms:modified>
</cp:coreProperties>
</file>