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CA770" w14:textId="459DEFAB" w:rsidR="009758C1" w:rsidRPr="005855C3" w:rsidRDefault="00BE5E7B" w:rsidP="00BE5E7B">
      <w:pPr>
        <w:widowControl/>
        <w:tabs>
          <w:tab w:val="left" w:pos="1488"/>
        </w:tabs>
        <w:suppressAutoHyphens w:val="0"/>
        <w:spacing w:line="276" w:lineRule="auto"/>
        <w:jc w:val="left"/>
        <w:rPr>
          <w:rFonts w:ascii="Calibri" w:eastAsia="Calibri" w:hAnsi="Calibri" w:cs="Calibri"/>
          <w:color w:val="00000A"/>
          <w:sz w:val="22"/>
          <w:szCs w:val="22"/>
          <w:u w:color="00000A"/>
        </w:rPr>
      </w:pPr>
      <w:r w:rsidRPr="005855C3">
        <w:rPr>
          <w:rFonts w:ascii="Calibri" w:eastAsia="Calibri" w:hAnsi="Calibri" w:cs="Calibri"/>
          <w:color w:val="00000A"/>
          <w:sz w:val="22"/>
          <w:szCs w:val="22"/>
          <w:u w:color="00000A"/>
        </w:rPr>
        <w:tab/>
      </w:r>
    </w:p>
    <w:p w14:paraId="3FB82082" w14:textId="1ADF6D0D" w:rsidR="00BE5E7B" w:rsidRDefault="00BE5E7B" w:rsidP="00BE5E7B">
      <w:pPr>
        <w:widowControl/>
        <w:tabs>
          <w:tab w:val="left" w:pos="1488"/>
        </w:tabs>
        <w:suppressAutoHyphens w:val="0"/>
        <w:spacing w:line="276" w:lineRule="auto"/>
        <w:jc w:val="left"/>
        <w:rPr>
          <w:rFonts w:ascii="Calibri" w:eastAsia="Calibri" w:hAnsi="Calibri" w:cs="Calibri"/>
          <w:b/>
          <w:bCs/>
          <w:color w:val="00000A"/>
          <w:sz w:val="22"/>
          <w:szCs w:val="22"/>
          <w:u w:color="00000A"/>
        </w:rPr>
      </w:pPr>
      <w:r w:rsidRPr="005855C3">
        <w:rPr>
          <w:rFonts w:ascii="Calibri" w:eastAsia="Calibri" w:hAnsi="Calibri" w:cs="Calibri"/>
          <w:b/>
          <w:bCs/>
          <w:color w:val="00000A"/>
          <w:sz w:val="22"/>
          <w:szCs w:val="22"/>
          <w:u w:color="00000A"/>
        </w:rPr>
        <w:t xml:space="preserve">Sprawa znak: </w:t>
      </w:r>
      <w:r w:rsidR="00BA385A" w:rsidRPr="00BA385A">
        <w:rPr>
          <w:rFonts w:ascii="Calibri" w:eastAsia="Calibri" w:hAnsi="Calibri" w:cs="Calibri"/>
          <w:b/>
          <w:bCs/>
          <w:color w:val="00000A"/>
          <w:sz w:val="22"/>
          <w:szCs w:val="22"/>
          <w:u w:color="00000A"/>
        </w:rPr>
        <w:t>SI.271.1.2026</w:t>
      </w:r>
    </w:p>
    <w:p w14:paraId="52A00DC3" w14:textId="77777777" w:rsidR="00F6258D" w:rsidRDefault="00F6258D" w:rsidP="00BE5E7B">
      <w:pPr>
        <w:widowControl/>
        <w:tabs>
          <w:tab w:val="left" w:pos="1488"/>
        </w:tabs>
        <w:suppressAutoHyphens w:val="0"/>
        <w:spacing w:line="276" w:lineRule="auto"/>
        <w:jc w:val="left"/>
        <w:rPr>
          <w:rFonts w:ascii="Calibri" w:eastAsia="Calibri" w:hAnsi="Calibri" w:cs="Calibri"/>
          <w:b/>
          <w:bCs/>
          <w:color w:val="00000A"/>
          <w:sz w:val="22"/>
          <w:szCs w:val="22"/>
          <w:u w:color="00000A"/>
        </w:rPr>
      </w:pPr>
    </w:p>
    <w:p w14:paraId="762A8F30" w14:textId="1588F34D" w:rsidR="00F6258D" w:rsidRPr="005855C3" w:rsidRDefault="00F6258D" w:rsidP="00F6258D">
      <w:pPr>
        <w:widowControl/>
        <w:tabs>
          <w:tab w:val="left" w:pos="1488"/>
        </w:tabs>
        <w:suppressAutoHyphens w:val="0"/>
        <w:spacing w:line="276" w:lineRule="auto"/>
        <w:jc w:val="right"/>
        <w:rPr>
          <w:rFonts w:ascii="Calibri" w:eastAsia="Calibri" w:hAnsi="Calibri" w:cs="Calibri"/>
          <w:b/>
          <w:bCs/>
          <w:color w:val="00000A"/>
          <w:sz w:val="22"/>
          <w:szCs w:val="22"/>
          <w:u w:color="00000A"/>
        </w:rPr>
      </w:pPr>
      <w:r>
        <w:rPr>
          <w:rFonts w:ascii="Calibri" w:eastAsia="Calibri" w:hAnsi="Calibri" w:cs="Calibri"/>
          <w:b/>
          <w:bCs/>
          <w:color w:val="00000A"/>
          <w:sz w:val="22"/>
          <w:szCs w:val="22"/>
          <w:u w:color="00000A"/>
        </w:rPr>
        <w:t xml:space="preserve">Kraków, dnia </w:t>
      </w:r>
      <w:r w:rsidR="00BA385A">
        <w:rPr>
          <w:rFonts w:ascii="Calibri" w:eastAsia="Calibri" w:hAnsi="Calibri" w:cs="Calibri"/>
          <w:b/>
          <w:bCs/>
          <w:color w:val="00000A"/>
          <w:sz w:val="22"/>
          <w:szCs w:val="22"/>
          <w:u w:color="00000A"/>
        </w:rPr>
        <w:t>2</w:t>
      </w:r>
      <w:r w:rsidR="00D237CB">
        <w:rPr>
          <w:rFonts w:ascii="Calibri" w:eastAsia="Calibri" w:hAnsi="Calibri" w:cs="Calibri"/>
          <w:b/>
          <w:bCs/>
          <w:color w:val="00000A"/>
          <w:sz w:val="22"/>
          <w:szCs w:val="22"/>
          <w:u w:color="00000A"/>
        </w:rPr>
        <w:t>4</w:t>
      </w:r>
      <w:r w:rsidR="00BA385A">
        <w:rPr>
          <w:rFonts w:ascii="Calibri" w:eastAsia="Calibri" w:hAnsi="Calibri" w:cs="Calibri"/>
          <w:b/>
          <w:bCs/>
          <w:color w:val="00000A"/>
          <w:sz w:val="22"/>
          <w:szCs w:val="22"/>
          <w:u w:color="00000A"/>
        </w:rPr>
        <w:t xml:space="preserve"> marca 2026 </w:t>
      </w:r>
      <w:r>
        <w:rPr>
          <w:rFonts w:ascii="Calibri" w:eastAsia="Calibri" w:hAnsi="Calibri" w:cs="Calibri"/>
          <w:b/>
          <w:bCs/>
          <w:color w:val="00000A"/>
          <w:sz w:val="22"/>
          <w:szCs w:val="22"/>
          <w:u w:color="00000A"/>
        </w:rPr>
        <w:t>roku</w:t>
      </w:r>
    </w:p>
    <w:p w14:paraId="4EE05C83" w14:textId="77777777" w:rsidR="00AD180B" w:rsidRPr="005855C3" w:rsidRDefault="009758C1" w:rsidP="001A11D7">
      <w:pPr>
        <w:widowControl/>
        <w:tabs>
          <w:tab w:val="left" w:pos="567"/>
        </w:tabs>
        <w:suppressAutoHyphens w:val="0"/>
        <w:spacing w:line="276" w:lineRule="auto"/>
        <w:ind w:left="284"/>
        <w:jc w:val="left"/>
        <w:rPr>
          <w:rFonts w:ascii="Calibri" w:eastAsia="Calibri" w:hAnsi="Calibri" w:cs="Calibri"/>
          <w:color w:val="00000A"/>
          <w:sz w:val="22"/>
          <w:szCs w:val="22"/>
          <w:u w:color="00000A"/>
        </w:rPr>
      </w:pPr>
      <w:r w:rsidRPr="005855C3">
        <w:rPr>
          <w:rFonts w:ascii="Calibri" w:eastAsia="Calibri" w:hAnsi="Calibri" w:cs="Calibri"/>
          <w:noProof/>
          <w:color w:val="00000A"/>
          <w:sz w:val="22"/>
          <w:szCs w:val="22"/>
          <w:u w:color="00000A"/>
        </w:rPr>
        <mc:AlternateContent>
          <mc:Choice Requires="wps">
            <w:drawing>
              <wp:anchor distT="0" distB="0" distL="0" distR="0" simplePos="0" relativeHeight="251659264" behindDoc="0" locked="0" layoutInCell="1" allowOverlap="1" wp14:anchorId="271982BB" wp14:editId="18B90731">
                <wp:simplePos x="0" y="0"/>
                <wp:positionH relativeFrom="column">
                  <wp:posOffset>-10790</wp:posOffset>
                </wp:positionH>
                <wp:positionV relativeFrom="line">
                  <wp:posOffset>59966</wp:posOffset>
                </wp:positionV>
                <wp:extent cx="5795013" cy="1015342"/>
                <wp:effectExtent l="0" t="0" r="0" b="0"/>
                <wp:wrapNone/>
                <wp:docPr id="1073741826" name="officeArt object" descr="Prostokąt 2"/>
                <wp:cNvGraphicFramePr/>
                <a:graphic xmlns:a="http://schemas.openxmlformats.org/drawingml/2006/main">
                  <a:graphicData uri="http://schemas.microsoft.com/office/word/2010/wordprocessingShape">
                    <wps:wsp>
                      <wps:cNvSpPr/>
                      <wps:spPr>
                        <a:xfrm>
                          <a:off x="0" y="0"/>
                          <a:ext cx="5795013" cy="1015342"/>
                        </a:xfrm>
                        <a:prstGeom prst="rect">
                          <a:avLst/>
                        </a:prstGeom>
                        <a:noFill/>
                        <a:ln w="12700" cap="flat">
                          <a:solidFill>
                            <a:srgbClr val="000000"/>
                          </a:solidFill>
                          <a:prstDash val="solid"/>
                          <a:miter lim="800000"/>
                        </a:ln>
                        <a:effectLst/>
                      </wps:spPr>
                      <wps:bodyPr/>
                    </wps:wsp>
                  </a:graphicData>
                </a:graphic>
              </wp:anchor>
            </w:drawing>
          </mc:Choice>
          <mc:Fallback>
            <w:pict>
              <v:rect id="_x0000_s1026" style="visibility:visible;position:absolute;margin-left:-0.8pt;margin-top:4.7pt;width:456.3pt;height:79.9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rect>
            </w:pict>
          </mc:Fallback>
        </mc:AlternateContent>
      </w:r>
    </w:p>
    <w:p w14:paraId="1049EBDA" w14:textId="77777777" w:rsidR="00AD180B" w:rsidRPr="005855C3" w:rsidRDefault="00AD180B" w:rsidP="001A11D7">
      <w:pPr>
        <w:widowControl/>
        <w:tabs>
          <w:tab w:val="left" w:pos="567"/>
        </w:tabs>
        <w:suppressAutoHyphens w:val="0"/>
        <w:spacing w:line="276" w:lineRule="auto"/>
        <w:ind w:left="284"/>
        <w:jc w:val="left"/>
        <w:rPr>
          <w:rFonts w:ascii="Calibri" w:eastAsia="Calibri" w:hAnsi="Calibri" w:cs="Calibri"/>
          <w:color w:val="00000A"/>
          <w:sz w:val="22"/>
          <w:szCs w:val="22"/>
          <w:u w:color="00000A"/>
        </w:rPr>
      </w:pPr>
    </w:p>
    <w:p w14:paraId="7EE9D100" w14:textId="77777777" w:rsidR="00AD180B" w:rsidRPr="005855C3" w:rsidRDefault="009758C1" w:rsidP="001A11D7">
      <w:pPr>
        <w:widowControl/>
        <w:tabs>
          <w:tab w:val="left" w:pos="567"/>
        </w:tabs>
        <w:suppressAutoHyphens w:val="0"/>
        <w:spacing w:line="276" w:lineRule="auto"/>
        <w:ind w:left="284"/>
        <w:rPr>
          <w:rFonts w:ascii="Calibri" w:eastAsia="Calibri" w:hAnsi="Calibri" w:cs="Calibri"/>
          <w:b/>
          <w:bCs/>
          <w:color w:val="00000A"/>
          <w:sz w:val="22"/>
          <w:szCs w:val="22"/>
          <w:u w:color="00000A"/>
        </w:rPr>
      </w:pPr>
      <w:r w:rsidRPr="005855C3">
        <w:rPr>
          <w:rFonts w:ascii="Calibri" w:hAnsi="Calibri"/>
          <w:b/>
          <w:bCs/>
          <w:color w:val="00000A"/>
          <w:sz w:val="22"/>
          <w:szCs w:val="22"/>
          <w:u w:color="00000A"/>
        </w:rPr>
        <w:t>SPECYFIKACJA</w:t>
      </w:r>
    </w:p>
    <w:p w14:paraId="6B03DFCA" w14:textId="77777777" w:rsidR="00AD180B" w:rsidRPr="005855C3" w:rsidRDefault="009758C1" w:rsidP="001A11D7">
      <w:pPr>
        <w:widowControl/>
        <w:tabs>
          <w:tab w:val="left" w:pos="567"/>
        </w:tabs>
        <w:suppressAutoHyphens w:val="0"/>
        <w:spacing w:line="276" w:lineRule="auto"/>
        <w:ind w:left="284"/>
        <w:rPr>
          <w:rFonts w:ascii="Calibri" w:eastAsia="Calibri" w:hAnsi="Calibri" w:cs="Calibri"/>
          <w:color w:val="00000A"/>
          <w:sz w:val="22"/>
          <w:szCs w:val="22"/>
          <w:u w:color="00000A"/>
        </w:rPr>
      </w:pPr>
      <w:r w:rsidRPr="005855C3">
        <w:rPr>
          <w:rFonts w:ascii="Calibri" w:hAnsi="Calibri"/>
          <w:b/>
          <w:bCs/>
          <w:color w:val="00000A"/>
          <w:sz w:val="22"/>
          <w:szCs w:val="22"/>
          <w:u w:color="00000A"/>
        </w:rPr>
        <w:t>WARUNKÓW ZAMÓWIENIA</w:t>
      </w:r>
      <w:r w:rsidRPr="005855C3">
        <w:rPr>
          <w:rFonts w:ascii="Calibri" w:eastAsia="Calibri" w:hAnsi="Calibri" w:cs="Calibri"/>
          <w:b/>
          <w:bCs/>
          <w:color w:val="00000A"/>
          <w:sz w:val="22"/>
          <w:szCs w:val="22"/>
          <w:u w:color="00000A"/>
        </w:rPr>
        <w:br/>
      </w:r>
    </w:p>
    <w:p w14:paraId="0EAD2CB7" w14:textId="77777777" w:rsidR="00AD180B" w:rsidRPr="005855C3" w:rsidRDefault="00AD180B" w:rsidP="001A11D7">
      <w:pPr>
        <w:widowControl/>
        <w:tabs>
          <w:tab w:val="left" w:pos="567"/>
        </w:tabs>
        <w:suppressAutoHyphens w:val="0"/>
        <w:spacing w:line="276" w:lineRule="auto"/>
        <w:ind w:left="284"/>
        <w:rPr>
          <w:rFonts w:ascii="Calibri" w:eastAsia="Calibri" w:hAnsi="Calibri" w:cs="Calibri"/>
          <w:color w:val="00000A"/>
          <w:sz w:val="22"/>
          <w:szCs w:val="22"/>
          <w:u w:color="00000A"/>
        </w:rPr>
      </w:pPr>
    </w:p>
    <w:p w14:paraId="2499245A" w14:textId="77777777" w:rsidR="00AD180B" w:rsidRPr="005855C3" w:rsidRDefault="00AD180B" w:rsidP="001A11D7">
      <w:pPr>
        <w:widowControl/>
        <w:tabs>
          <w:tab w:val="left" w:pos="567"/>
        </w:tabs>
        <w:suppressAutoHyphens w:val="0"/>
        <w:spacing w:line="276" w:lineRule="auto"/>
        <w:ind w:left="284"/>
        <w:rPr>
          <w:rFonts w:ascii="Calibri" w:eastAsia="Calibri" w:hAnsi="Calibri" w:cs="Calibri"/>
          <w:color w:val="00000A"/>
          <w:sz w:val="22"/>
          <w:szCs w:val="22"/>
          <w:u w:color="00000A"/>
        </w:rPr>
      </w:pPr>
    </w:p>
    <w:p w14:paraId="22144932" w14:textId="6071BB9D" w:rsidR="00AD180B" w:rsidRPr="005855C3" w:rsidRDefault="009758C1" w:rsidP="001A11D7">
      <w:pPr>
        <w:shd w:val="clear" w:color="auto" w:fill="FFFFFF"/>
        <w:tabs>
          <w:tab w:val="left" w:pos="567"/>
        </w:tabs>
        <w:suppressAutoHyphens w:val="0"/>
        <w:spacing w:line="360" w:lineRule="auto"/>
        <w:ind w:left="284"/>
        <w:jc w:val="both"/>
        <w:rPr>
          <w:rFonts w:ascii="Calibri" w:eastAsia="Calibri" w:hAnsi="Calibri" w:cs="Calibri"/>
          <w:color w:val="00000A"/>
          <w:sz w:val="22"/>
          <w:szCs w:val="22"/>
          <w:u w:color="00000A"/>
        </w:rPr>
      </w:pPr>
      <w:r w:rsidRPr="005855C3">
        <w:rPr>
          <w:rFonts w:ascii="Calibri" w:hAnsi="Calibri"/>
          <w:color w:val="00000A"/>
          <w:sz w:val="22"/>
          <w:szCs w:val="22"/>
          <w:u w:color="00000A"/>
        </w:rPr>
        <w:t>w postępowaniu o udzielenie zamówienia publicznego prowadzonego</w:t>
      </w:r>
      <w:r w:rsidRPr="005855C3">
        <w:rPr>
          <w:rFonts w:ascii="Calibri" w:hAnsi="Calibri"/>
          <w:b/>
          <w:bCs/>
          <w:color w:val="00000A"/>
          <w:sz w:val="22"/>
          <w:szCs w:val="22"/>
          <w:u w:color="00000A"/>
        </w:rPr>
        <w:t xml:space="preserve"> w trybie podstawowym bez negocjacji </w:t>
      </w:r>
      <w:r w:rsidRPr="005855C3">
        <w:rPr>
          <w:rFonts w:ascii="Calibri" w:hAnsi="Calibri"/>
          <w:color w:val="00000A"/>
          <w:sz w:val="22"/>
          <w:szCs w:val="22"/>
          <w:u w:color="00000A"/>
        </w:rPr>
        <w:t>na podstawie art. 275 pkt 1 ustawy z ustawy z dnia 11 września 2019 r. Prawo zamówień publicznych (</w:t>
      </w:r>
      <w:proofErr w:type="spellStart"/>
      <w:r w:rsidRPr="005855C3">
        <w:rPr>
          <w:rFonts w:ascii="Calibri" w:hAnsi="Calibri"/>
          <w:color w:val="00000A"/>
          <w:sz w:val="22"/>
          <w:szCs w:val="22"/>
          <w:u w:color="00000A"/>
        </w:rPr>
        <w:t>t.j</w:t>
      </w:r>
      <w:proofErr w:type="spellEnd"/>
      <w:r w:rsidRPr="005855C3">
        <w:rPr>
          <w:rFonts w:ascii="Calibri" w:hAnsi="Calibri"/>
          <w:color w:val="00000A"/>
          <w:sz w:val="22"/>
          <w:szCs w:val="22"/>
          <w:u w:color="00000A"/>
        </w:rPr>
        <w:t>. Dz. U. z 2024 r. poz. 1320</w:t>
      </w:r>
      <w:r w:rsidR="00430C36">
        <w:rPr>
          <w:rFonts w:ascii="Calibri" w:hAnsi="Calibri"/>
          <w:color w:val="00000A"/>
          <w:sz w:val="22"/>
          <w:szCs w:val="22"/>
          <w:u w:color="00000A"/>
        </w:rPr>
        <w:t xml:space="preserve"> ze zm.</w:t>
      </w:r>
      <w:r w:rsidRPr="005855C3">
        <w:rPr>
          <w:rFonts w:ascii="Calibri" w:hAnsi="Calibri"/>
          <w:color w:val="00000A"/>
          <w:sz w:val="22"/>
          <w:szCs w:val="22"/>
          <w:u w:color="00000A"/>
        </w:rPr>
        <w:t>), o wartości szacunkowej poniżej progów unijnych pod nazwą:</w:t>
      </w:r>
    </w:p>
    <w:p w14:paraId="7F48B4FD" w14:textId="77777777" w:rsidR="00AD180B" w:rsidRPr="005855C3" w:rsidRDefault="00AD180B">
      <w:pPr>
        <w:shd w:val="clear" w:color="auto" w:fill="FFFFFF"/>
        <w:tabs>
          <w:tab w:val="left" w:pos="567"/>
        </w:tabs>
        <w:suppressAutoHyphens w:val="0"/>
        <w:spacing w:line="360" w:lineRule="auto"/>
        <w:rPr>
          <w:rFonts w:ascii="Calibri" w:eastAsia="Calibri" w:hAnsi="Calibri" w:cs="Calibri"/>
          <w:b/>
          <w:bCs/>
          <w:color w:val="00000A"/>
          <w:u w:color="00000A"/>
        </w:rPr>
      </w:pPr>
    </w:p>
    <w:p w14:paraId="30F8D968" w14:textId="4039B18C" w:rsidR="00430C36" w:rsidRPr="00430C36" w:rsidRDefault="00430C36" w:rsidP="00430C36">
      <w:pPr>
        <w:shd w:val="clear" w:color="auto" w:fill="FFFFFF"/>
        <w:tabs>
          <w:tab w:val="left" w:pos="567"/>
        </w:tabs>
        <w:suppressAutoHyphens w:val="0"/>
        <w:spacing w:line="360" w:lineRule="auto"/>
        <w:rPr>
          <w:rFonts w:ascii="Calibri" w:eastAsia="Calibri" w:hAnsi="Calibri" w:cs="Calibri"/>
          <w:b/>
          <w:bCs/>
          <w:color w:val="00000A"/>
          <w:u w:color="00000A"/>
        </w:rPr>
      </w:pPr>
      <w:r w:rsidRPr="00430C36">
        <w:rPr>
          <w:rFonts w:ascii="Calibri" w:eastAsia="Calibri" w:hAnsi="Calibri" w:cs="Calibri"/>
          <w:b/>
          <w:bCs/>
          <w:color w:val="00000A"/>
          <w:u w:color="00000A"/>
        </w:rPr>
        <w:t xml:space="preserve">„Budowa ścieżek pieszych terenowych i obiektów małej architektury na terenie Muzeum </w:t>
      </w:r>
    </w:p>
    <w:p w14:paraId="23544619" w14:textId="03D68077" w:rsidR="00AD180B" w:rsidRPr="005855C3" w:rsidRDefault="00430C36" w:rsidP="00430C36">
      <w:pPr>
        <w:shd w:val="clear" w:color="auto" w:fill="FFFFFF"/>
        <w:tabs>
          <w:tab w:val="left" w:pos="567"/>
        </w:tabs>
        <w:suppressAutoHyphens w:val="0"/>
        <w:spacing w:line="360" w:lineRule="auto"/>
        <w:rPr>
          <w:rFonts w:ascii="Calibri" w:eastAsia="Calibri" w:hAnsi="Calibri" w:cs="Calibri"/>
          <w:b/>
          <w:bCs/>
          <w:color w:val="00000A"/>
          <w:u w:color="00000A"/>
        </w:rPr>
      </w:pPr>
      <w:r w:rsidRPr="00430C36">
        <w:rPr>
          <w:rFonts w:ascii="Calibri" w:eastAsia="Calibri" w:hAnsi="Calibri" w:cs="Calibri"/>
          <w:b/>
          <w:bCs/>
          <w:color w:val="00000A"/>
          <w:u w:color="00000A"/>
        </w:rPr>
        <w:t>Lotnictwa Polskiego w Krakowie”.</w:t>
      </w:r>
    </w:p>
    <w:p w14:paraId="7311EE0B" w14:textId="77777777" w:rsidR="00AD180B" w:rsidRPr="005855C3" w:rsidRDefault="00AD180B">
      <w:pPr>
        <w:shd w:val="clear" w:color="auto" w:fill="FFFFFF"/>
        <w:tabs>
          <w:tab w:val="left" w:pos="567"/>
        </w:tabs>
        <w:suppressAutoHyphens w:val="0"/>
        <w:spacing w:line="360" w:lineRule="auto"/>
        <w:ind w:left="284"/>
        <w:rPr>
          <w:rFonts w:ascii="Calibri" w:eastAsia="Calibri" w:hAnsi="Calibri" w:cs="Calibri"/>
          <w:b/>
          <w:bCs/>
          <w:color w:val="00000A"/>
          <w:sz w:val="22"/>
          <w:szCs w:val="22"/>
          <w:u w:color="00000A"/>
        </w:rPr>
      </w:pPr>
    </w:p>
    <w:p w14:paraId="11E60858" w14:textId="77777777" w:rsidR="00AD180B" w:rsidRPr="005855C3" w:rsidRDefault="00AD180B">
      <w:pPr>
        <w:shd w:val="clear" w:color="auto" w:fill="FFFFFF"/>
        <w:tabs>
          <w:tab w:val="left" w:pos="567"/>
        </w:tabs>
        <w:suppressAutoHyphens w:val="0"/>
        <w:spacing w:line="360" w:lineRule="auto"/>
        <w:ind w:left="284"/>
        <w:jc w:val="both"/>
        <w:rPr>
          <w:rFonts w:ascii="Calibri" w:eastAsia="Calibri" w:hAnsi="Calibri" w:cs="Calibri"/>
          <w:color w:val="00000A"/>
          <w:sz w:val="22"/>
          <w:szCs w:val="22"/>
          <w:u w:color="00000A"/>
        </w:rPr>
      </w:pPr>
    </w:p>
    <w:p w14:paraId="40DAE49F" w14:textId="77777777" w:rsidR="00AD180B" w:rsidRPr="005855C3" w:rsidRDefault="00AD180B">
      <w:pPr>
        <w:widowControl/>
        <w:tabs>
          <w:tab w:val="left" w:pos="567"/>
        </w:tabs>
        <w:suppressAutoHyphens w:val="0"/>
        <w:spacing w:line="300" w:lineRule="auto"/>
        <w:ind w:left="284"/>
        <w:rPr>
          <w:rFonts w:ascii="Calibri" w:eastAsia="Calibri" w:hAnsi="Calibri" w:cs="Calibri"/>
          <w:color w:val="00000A"/>
          <w:sz w:val="22"/>
          <w:szCs w:val="22"/>
          <w:u w:color="00000A"/>
        </w:rPr>
      </w:pPr>
    </w:p>
    <w:p w14:paraId="28817AA2" w14:textId="77777777" w:rsidR="00AD180B" w:rsidRPr="005855C3" w:rsidRDefault="009758C1">
      <w:pPr>
        <w:pStyle w:val="Nagwekspisutreci"/>
        <w:rPr>
          <w:rFonts w:hint="eastAsia"/>
          <w:lang w:val="pl-PL"/>
        </w:rPr>
      </w:pPr>
      <w:r w:rsidRPr="005855C3">
        <w:rPr>
          <w:rStyle w:val="BrakB"/>
          <w:lang w:val="pl-PL"/>
        </w:rPr>
        <w:t>Spis treści</w:t>
      </w:r>
    </w:p>
    <w:p w14:paraId="0A4A6EA6" w14:textId="77777777" w:rsidR="00AD180B" w:rsidRPr="005855C3" w:rsidRDefault="009758C1">
      <w:pPr>
        <w:rPr>
          <w:noProof/>
        </w:rPr>
      </w:pPr>
      <w:r w:rsidRPr="005855C3">
        <w:fldChar w:fldCharType="begin"/>
      </w:r>
      <w:r w:rsidRPr="005855C3">
        <w:instrText xml:space="preserve"> TOC \t "heading 2, 1,heading 3, 2"</w:instrText>
      </w:r>
      <w:r w:rsidRPr="005855C3">
        <w:fldChar w:fldCharType="separate"/>
      </w:r>
    </w:p>
    <w:p w14:paraId="648388F4" w14:textId="0B131DFE" w:rsidR="00AD180B" w:rsidRPr="005855C3" w:rsidRDefault="009758C1">
      <w:pPr>
        <w:pStyle w:val="Spistreci2"/>
        <w:rPr>
          <w:noProof/>
        </w:rPr>
      </w:pPr>
      <w:r w:rsidRPr="005855C3">
        <w:rPr>
          <w:rFonts w:eastAsia="Arial Unicode MS" w:cs="Arial Unicode MS"/>
          <w:noProof/>
        </w:rPr>
        <w:t>ROZDZIAŁ I. NAZWA ORAZ ADRES ZAMAWIAJĄCEGO.</w:t>
      </w:r>
      <w:r w:rsidRPr="005855C3">
        <w:rPr>
          <w:rFonts w:eastAsia="Arial Unicode MS" w:cs="Arial Unicode MS"/>
          <w:noProof/>
        </w:rPr>
        <w:tab/>
      </w:r>
      <w:r w:rsidRPr="005855C3">
        <w:rPr>
          <w:noProof/>
        </w:rPr>
        <w:fldChar w:fldCharType="begin"/>
      </w:r>
      <w:r w:rsidRPr="005855C3">
        <w:rPr>
          <w:noProof/>
        </w:rPr>
        <w:instrText xml:space="preserve"> PAGEREF _Toc \h </w:instrText>
      </w:r>
      <w:r w:rsidRPr="005855C3">
        <w:rPr>
          <w:noProof/>
        </w:rPr>
      </w:r>
      <w:r w:rsidRPr="005855C3">
        <w:rPr>
          <w:noProof/>
        </w:rPr>
        <w:fldChar w:fldCharType="separate"/>
      </w:r>
      <w:r w:rsidR="00CD49FA">
        <w:rPr>
          <w:noProof/>
        </w:rPr>
        <w:t>3</w:t>
      </w:r>
      <w:r w:rsidRPr="005855C3">
        <w:rPr>
          <w:noProof/>
        </w:rPr>
        <w:fldChar w:fldCharType="end"/>
      </w:r>
    </w:p>
    <w:p w14:paraId="2529F0C1" w14:textId="78E87D0C" w:rsidR="00AD180B" w:rsidRPr="005855C3" w:rsidRDefault="009758C1" w:rsidP="00C35009">
      <w:pPr>
        <w:pStyle w:val="Spistreci2"/>
        <w:rPr>
          <w:noProof/>
        </w:rPr>
      </w:pPr>
      <w:r w:rsidRPr="005855C3">
        <w:rPr>
          <w:rFonts w:eastAsia="Arial Unicode MS" w:cs="Arial Unicode MS"/>
          <w:noProof/>
        </w:rPr>
        <w:t>ROZDZIAŁ II. TRYB UDZIELENIA ZAMÓWIENIA.</w:t>
      </w:r>
      <w:r w:rsidRPr="005855C3">
        <w:rPr>
          <w:rFonts w:eastAsia="Arial Unicode MS" w:cs="Arial Unicode MS"/>
          <w:noProof/>
        </w:rPr>
        <w:tab/>
      </w:r>
      <w:r w:rsidRPr="005855C3">
        <w:rPr>
          <w:noProof/>
        </w:rPr>
        <w:fldChar w:fldCharType="begin"/>
      </w:r>
      <w:r w:rsidRPr="005855C3">
        <w:rPr>
          <w:noProof/>
        </w:rPr>
        <w:instrText xml:space="preserve"> PAGEREF _Toc1 \h </w:instrText>
      </w:r>
      <w:r w:rsidRPr="005855C3">
        <w:rPr>
          <w:noProof/>
        </w:rPr>
      </w:r>
      <w:r w:rsidRPr="005855C3">
        <w:rPr>
          <w:noProof/>
        </w:rPr>
        <w:fldChar w:fldCharType="separate"/>
      </w:r>
      <w:r w:rsidR="00CD49FA">
        <w:rPr>
          <w:noProof/>
        </w:rPr>
        <w:t>3</w:t>
      </w:r>
      <w:r w:rsidRPr="005855C3">
        <w:rPr>
          <w:noProof/>
        </w:rPr>
        <w:fldChar w:fldCharType="end"/>
      </w:r>
    </w:p>
    <w:p w14:paraId="5505D61B" w14:textId="7433CE5F" w:rsidR="00AD180B" w:rsidRPr="005855C3" w:rsidRDefault="009758C1" w:rsidP="00C35009">
      <w:pPr>
        <w:pStyle w:val="Spistreci2"/>
        <w:rPr>
          <w:noProof/>
        </w:rPr>
      </w:pPr>
      <w:r w:rsidRPr="005855C3">
        <w:rPr>
          <w:rFonts w:eastAsia="Arial Unicode MS" w:cs="Arial Unicode MS"/>
          <w:noProof/>
        </w:rPr>
        <w:t>ROZDZIAŁ III. OPIS PRZEDMIOTU ZAMÓWIENIA.</w:t>
      </w:r>
      <w:r w:rsidRPr="005855C3">
        <w:rPr>
          <w:rFonts w:eastAsia="Arial Unicode MS" w:cs="Arial Unicode MS"/>
          <w:noProof/>
        </w:rPr>
        <w:tab/>
      </w:r>
      <w:r w:rsidRPr="005855C3">
        <w:rPr>
          <w:noProof/>
        </w:rPr>
        <w:fldChar w:fldCharType="begin"/>
      </w:r>
      <w:r w:rsidRPr="005855C3">
        <w:rPr>
          <w:noProof/>
        </w:rPr>
        <w:instrText xml:space="preserve"> PAGEREF _Toc2 \h </w:instrText>
      </w:r>
      <w:r w:rsidRPr="005855C3">
        <w:rPr>
          <w:noProof/>
        </w:rPr>
      </w:r>
      <w:r w:rsidRPr="005855C3">
        <w:rPr>
          <w:noProof/>
        </w:rPr>
        <w:fldChar w:fldCharType="separate"/>
      </w:r>
      <w:r w:rsidR="00CD49FA">
        <w:rPr>
          <w:noProof/>
        </w:rPr>
        <w:t>3</w:t>
      </w:r>
      <w:r w:rsidRPr="005855C3">
        <w:rPr>
          <w:noProof/>
        </w:rPr>
        <w:fldChar w:fldCharType="end"/>
      </w:r>
    </w:p>
    <w:p w14:paraId="5BF3BA46" w14:textId="2BB7F3D0" w:rsidR="00AD180B" w:rsidRPr="005855C3" w:rsidRDefault="009758C1" w:rsidP="00C35009">
      <w:pPr>
        <w:pStyle w:val="Spistreci2"/>
        <w:rPr>
          <w:noProof/>
        </w:rPr>
      </w:pPr>
      <w:r w:rsidRPr="005855C3">
        <w:rPr>
          <w:rFonts w:eastAsia="Arial Unicode MS" w:cs="Arial Unicode MS"/>
          <w:noProof/>
        </w:rPr>
        <w:t>ROZDZIAŁ IV. TERMIN REALIZACJI ZAMÓWIENIA.</w:t>
      </w:r>
      <w:r w:rsidRPr="005855C3">
        <w:rPr>
          <w:rFonts w:eastAsia="Arial Unicode MS" w:cs="Arial Unicode MS"/>
          <w:noProof/>
        </w:rPr>
        <w:tab/>
      </w:r>
      <w:r w:rsidRPr="005855C3">
        <w:rPr>
          <w:noProof/>
        </w:rPr>
        <w:fldChar w:fldCharType="begin"/>
      </w:r>
      <w:r w:rsidRPr="005855C3">
        <w:rPr>
          <w:noProof/>
        </w:rPr>
        <w:instrText xml:space="preserve"> PAGEREF _Toc3 \h </w:instrText>
      </w:r>
      <w:r w:rsidRPr="005855C3">
        <w:rPr>
          <w:noProof/>
        </w:rPr>
      </w:r>
      <w:r w:rsidRPr="005855C3">
        <w:rPr>
          <w:noProof/>
        </w:rPr>
        <w:fldChar w:fldCharType="separate"/>
      </w:r>
      <w:r w:rsidR="00CD49FA">
        <w:rPr>
          <w:noProof/>
        </w:rPr>
        <w:t>5</w:t>
      </w:r>
      <w:r w:rsidRPr="005855C3">
        <w:rPr>
          <w:noProof/>
        </w:rPr>
        <w:fldChar w:fldCharType="end"/>
      </w:r>
    </w:p>
    <w:p w14:paraId="303E01EC" w14:textId="712B99E9" w:rsidR="00AD180B" w:rsidRPr="005855C3" w:rsidRDefault="009758C1" w:rsidP="00C35009">
      <w:pPr>
        <w:pStyle w:val="Spistreci2"/>
        <w:rPr>
          <w:noProof/>
        </w:rPr>
      </w:pPr>
      <w:r w:rsidRPr="005855C3">
        <w:rPr>
          <w:rFonts w:eastAsia="Arial Unicode MS" w:cs="Arial Unicode MS"/>
          <w:noProof/>
        </w:rPr>
        <w:t>ROZDZIAŁ V. WARUNKI UDZIAŁU W POSTĘPOWANIU.</w:t>
      </w:r>
      <w:r w:rsidRPr="005855C3">
        <w:rPr>
          <w:rFonts w:eastAsia="Arial Unicode MS" w:cs="Arial Unicode MS"/>
          <w:noProof/>
        </w:rPr>
        <w:tab/>
      </w:r>
      <w:r w:rsidRPr="005855C3">
        <w:rPr>
          <w:noProof/>
        </w:rPr>
        <w:fldChar w:fldCharType="begin"/>
      </w:r>
      <w:r w:rsidRPr="005855C3">
        <w:rPr>
          <w:noProof/>
        </w:rPr>
        <w:instrText xml:space="preserve"> PAGEREF _Toc4 \h </w:instrText>
      </w:r>
      <w:r w:rsidRPr="005855C3">
        <w:rPr>
          <w:noProof/>
        </w:rPr>
      </w:r>
      <w:r w:rsidRPr="005855C3">
        <w:rPr>
          <w:noProof/>
        </w:rPr>
        <w:fldChar w:fldCharType="separate"/>
      </w:r>
      <w:r w:rsidR="00CD49FA">
        <w:rPr>
          <w:noProof/>
        </w:rPr>
        <w:t>5</w:t>
      </w:r>
      <w:r w:rsidRPr="005855C3">
        <w:rPr>
          <w:noProof/>
        </w:rPr>
        <w:fldChar w:fldCharType="end"/>
      </w:r>
    </w:p>
    <w:p w14:paraId="55DC8330" w14:textId="482014FF" w:rsidR="00AD180B" w:rsidRPr="005855C3" w:rsidRDefault="009758C1" w:rsidP="00C35009">
      <w:pPr>
        <w:pStyle w:val="Spistreci2"/>
        <w:rPr>
          <w:noProof/>
        </w:rPr>
      </w:pPr>
      <w:r w:rsidRPr="005855C3">
        <w:rPr>
          <w:rFonts w:eastAsia="Arial Unicode MS" w:cs="Arial Unicode MS"/>
          <w:noProof/>
        </w:rPr>
        <w:t>ROZDZIAŁ VI. WYKLUCZENIE WYKONAWCY.</w:t>
      </w:r>
      <w:r w:rsidRPr="005855C3">
        <w:rPr>
          <w:rFonts w:eastAsia="Arial Unicode MS" w:cs="Arial Unicode MS"/>
          <w:noProof/>
        </w:rPr>
        <w:tab/>
      </w:r>
      <w:r w:rsidRPr="005855C3">
        <w:rPr>
          <w:noProof/>
        </w:rPr>
        <w:fldChar w:fldCharType="begin"/>
      </w:r>
      <w:r w:rsidRPr="005855C3">
        <w:rPr>
          <w:noProof/>
        </w:rPr>
        <w:instrText xml:space="preserve"> PAGEREF _Toc5 \h </w:instrText>
      </w:r>
      <w:r w:rsidRPr="005855C3">
        <w:rPr>
          <w:noProof/>
        </w:rPr>
      </w:r>
      <w:r w:rsidRPr="005855C3">
        <w:rPr>
          <w:noProof/>
        </w:rPr>
        <w:fldChar w:fldCharType="separate"/>
      </w:r>
      <w:r w:rsidR="00CD49FA">
        <w:rPr>
          <w:noProof/>
        </w:rPr>
        <w:t>6</w:t>
      </w:r>
      <w:r w:rsidRPr="005855C3">
        <w:rPr>
          <w:noProof/>
        </w:rPr>
        <w:fldChar w:fldCharType="end"/>
      </w:r>
    </w:p>
    <w:p w14:paraId="07A1BB15" w14:textId="4CAC41BE" w:rsidR="00AD180B" w:rsidRPr="005855C3" w:rsidRDefault="009758C1" w:rsidP="0063478E">
      <w:pPr>
        <w:pStyle w:val="Spistreci2"/>
        <w:jc w:val="both"/>
        <w:rPr>
          <w:noProof/>
        </w:rPr>
      </w:pPr>
      <w:r w:rsidRPr="005855C3">
        <w:rPr>
          <w:rFonts w:eastAsia="Arial Unicode MS" w:cs="Arial Unicode MS"/>
          <w:noProof/>
        </w:rPr>
        <w:t>ROZDZIAŁ VII. INFORMACJA DLA WYKONAWCÓW POLEGAJĄCYCH NA ZASOBACH INNYCH PODMIOTÓW ORAZ ZAMIERZAJĄCYCH POWIERZYĆ WYKONANIE CZĘŚCI ZAMÓWIENIA PODWYKONAWCOM.</w:t>
      </w:r>
      <w:r w:rsidRPr="005855C3">
        <w:rPr>
          <w:rFonts w:eastAsia="Arial Unicode MS" w:cs="Arial Unicode MS"/>
          <w:noProof/>
        </w:rPr>
        <w:tab/>
      </w:r>
      <w:r w:rsidRPr="005855C3">
        <w:rPr>
          <w:noProof/>
        </w:rPr>
        <w:fldChar w:fldCharType="begin"/>
      </w:r>
      <w:r w:rsidRPr="005855C3">
        <w:rPr>
          <w:noProof/>
        </w:rPr>
        <w:instrText xml:space="preserve"> PAGEREF _Toc6 \h </w:instrText>
      </w:r>
      <w:r w:rsidRPr="005855C3">
        <w:rPr>
          <w:noProof/>
        </w:rPr>
      </w:r>
      <w:r w:rsidRPr="005855C3">
        <w:rPr>
          <w:noProof/>
        </w:rPr>
        <w:fldChar w:fldCharType="separate"/>
      </w:r>
      <w:r w:rsidR="00CD49FA">
        <w:rPr>
          <w:noProof/>
        </w:rPr>
        <w:t>9</w:t>
      </w:r>
      <w:r w:rsidRPr="005855C3">
        <w:rPr>
          <w:noProof/>
        </w:rPr>
        <w:fldChar w:fldCharType="end"/>
      </w:r>
    </w:p>
    <w:p w14:paraId="6292C4A8" w14:textId="7A311C19" w:rsidR="00AD180B" w:rsidRPr="005855C3" w:rsidRDefault="009758C1" w:rsidP="00C35009">
      <w:pPr>
        <w:pStyle w:val="Spistreci2"/>
        <w:rPr>
          <w:noProof/>
        </w:rPr>
      </w:pPr>
      <w:r w:rsidRPr="005855C3">
        <w:rPr>
          <w:rFonts w:eastAsia="Arial Unicode MS" w:cs="Arial Unicode MS"/>
          <w:noProof/>
        </w:rPr>
        <w:t>ROZDZIAŁ VIII. PODMIOTOWE ŚRODKI DOWODOWE.</w:t>
      </w:r>
      <w:r w:rsidRPr="005855C3">
        <w:rPr>
          <w:rFonts w:eastAsia="Arial Unicode MS" w:cs="Arial Unicode MS"/>
          <w:noProof/>
        </w:rPr>
        <w:tab/>
      </w:r>
      <w:r w:rsidRPr="005855C3">
        <w:rPr>
          <w:noProof/>
        </w:rPr>
        <w:fldChar w:fldCharType="begin"/>
      </w:r>
      <w:r w:rsidRPr="005855C3">
        <w:rPr>
          <w:noProof/>
        </w:rPr>
        <w:instrText xml:space="preserve"> PAGEREF _Toc7 \h </w:instrText>
      </w:r>
      <w:r w:rsidRPr="005855C3">
        <w:rPr>
          <w:noProof/>
        </w:rPr>
      </w:r>
      <w:r w:rsidRPr="005855C3">
        <w:rPr>
          <w:noProof/>
        </w:rPr>
        <w:fldChar w:fldCharType="separate"/>
      </w:r>
      <w:r w:rsidR="00CD49FA">
        <w:rPr>
          <w:noProof/>
        </w:rPr>
        <w:t>10</w:t>
      </w:r>
      <w:r w:rsidRPr="005855C3">
        <w:rPr>
          <w:noProof/>
        </w:rPr>
        <w:fldChar w:fldCharType="end"/>
      </w:r>
    </w:p>
    <w:p w14:paraId="338F4B6E" w14:textId="04742DD1" w:rsidR="00AD180B" w:rsidRPr="005855C3" w:rsidRDefault="009758C1" w:rsidP="0063478E">
      <w:pPr>
        <w:pStyle w:val="Spistreci2"/>
        <w:jc w:val="both"/>
        <w:rPr>
          <w:noProof/>
        </w:rPr>
      </w:pPr>
      <w:r w:rsidRPr="005855C3">
        <w:rPr>
          <w:rFonts w:eastAsia="Arial Unicode MS" w:cs="Arial Unicode MS"/>
          <w:noProof/>
        </w:rPr>
        <w:t>ROZDZIAŁ IX. INFORMACJA DLA WYKONAWCÓW WSPÓLNIE UBIEGAJĄCYCH SIĘ O UDZIELENIE ZAMÓWIENIA.</w:t>
      </w:r>
      <w:r w:rsidRPr="005855C3">
        <w:rPr>
          <w:rFonts w:eastAsia="Arial Unicode MS" w:cs="Arial Unicode MS"/>
          <w:noProof/>
        </w:rPr>
        <w:tab/>
      </w:r>
      <w:r w:rsidRPr="005855C3">
        <w:rPr>
          <w:noProof/>
        </w:rPr>
        <w:fldChar w:fldCharType="begin"/>
      </w:r>
      <w:r w:rsidRPr="005855C3">
        <w:rPr>
          <w:noProof/>
        </w:rPr>
        <w:instrText xml:space="preserve"> PAGEREF _Toc8 \h </w:instrText>
      </w:r>
      <w:r w:rsidRPr="005855C3">
        <w:rPr>
          <w:noProof/>
        </w:rPr>
      </w:r>
      <w:r w:rsidRPr="005855C3">
        <w:rPr>
          <w:noProof/>
        </w:rPr>
        <w:fldChar w:fldCharType="separate"/>
      </w:r>
      <w:r w:rsidR="00CD49FA">
        <w:rPr>
          <w:noProof/>
        </w:rPr>
        <w:t>11</w:t>
      </w:r>
      <w:r w:rsidRPr="005855C3">
        <w:rPr>
          <w:noProof/>
        </w:rPr>
        <w:fldChar w:fldCharType="end"/>
      </w:r>
    </w:p>
    <w:p w14:paraId="1B4D921B" w14:textId="5B08FE6C" w:rsidR="00AD180B" w:rsidRPr="005855C3" w:rsidRDefault="009758C1" w:rsidP="0063478E">
      <w:pPr>
        <w:pStyle w:val="Spistreci2"/>
        <w:jc w:val="both"/>
        <w:rPr>
          <w:noProof/>
        </w:rPr>
      </w:pPr>
      <w:r w:rsidRPr="005855C3">
        <w:rPr>
          <w:rFonts w:eastAsia="Arial Unicode MS" w:cs="Arial Unicode MS"/>
          <w:noProof/>
        </w:rPr>
        <w:t xml:space="preserve">ROZDZIAŁ X. INFORMACJE O ŚRODKACH KOMUNIKACJI ELEKTRONICZNEJ, PRZY </w:t>
      </w:r>
      <w:r w:rsidRPr="005855C3">
        <w:rPr>
          <w:rFonts w:eastAsia="Arial Unicode MS" w:cs="Arial Unicode MS"/>
          <w:noProof/>
        </w:rPr>
        <w:lastRenderedPageBreak/>
        <w:t>UŻYCIU KTÓRYCH ZAMAWIAJĄCY BĘDZIE KOMUNIKOWAŁ SIĘ Z WYKONAWCAMI, ORAZ INFORMACJE O WYMAGANIACH TECHNICZNYCH I ORGANIZACYJNYCH SPORZĄDZANIA, WYSYŁANIA I ODBIERANIA KORESPONDENCJI ELEKTRONICZNEJ.</w:t>
      </w:r>
      <w:r w:rsidRPr="005855C3">
        <w:rPr>
          <w:rFonts w:eastAsia="Arial Unicode MS" w:cs="Arial Unicode MS"/>
          <w:noProof/>
        </w:rPr>
        <w:tab/>
      </w:r>
      <w:r w:rsidRPr="005855C3">
        <w:rPr>
          <w:noProof/>
        </w:rPr>
        <w:fldChar w:fldCharType="begin"/>
      </w:r>
      <w:r w:rsidRPr="005855C3">
        <w:rPr>
          <w:noProof/>
        </w:rPr>
        <w:instrText xml:space="preserve"> PAGEREF _Toc9 \h </w:instrText>
      </w:r>
      <w:r w:rsidRPr="005855C3">
        <w:rPr>
          <w:noProof/>
        </w:rPr>
      </w:r>
      <w:r w:rsidRPr="005855C3">
        <w:rPr>
          <w:noProof/>
        </w:rPr>
        <w:fldChar w:fldCharType="separate"/>
      </w:r>
      <w:r w:rsidR="00CD49FA">
        <w:rPr>
          <w:noProof/>
        </w:rPr>
        <w:t>12</w:t>
      </w:r>
      <w:r w:rsidRPr="005855C3">
        <w:rPr>
          <w:noProof/>
        </w:rPr>
        <w:fldChar w:fldCharType="end"/>
      </w:r>
    </w:p>
    <w:p w14:paraId="09EAD2CE" w14:textId="68166911" w:rsidR="00AD180B" w:rsidRPr="005855C3" w:rsidRDefault="009758C1" w:rsidP="00C35009">
      <w:pPr>
        <w:pStyle w:val="Spistreci2"/>
        <w:rPr>
          <w:noProof/>
        </w:rPr>
      </w:pPr>
      <w:r w:rsidRPr="005855C3">
        <w:rPr>
          <w:rFonts w:eastAsia="Arial Unicode MS" w:cs="Arial Unicode MS"/>
          <w:noProof/>
        </w:rPr>
        <w:t>ROZDZIAŁ XI. OPIS SPOSOBU PRZYGOTOWANIA OFERT.</w:t>
      </w:r>
      <w:r w:rsidRPr="005855C3">
        <w:rPr>
          <w:rFonts w:eastAsia="Arial Unicode MS" w:cs="Arial Unicode MS"/>
          <w:noProof/>
        </w:rPr>
        <w:tab/>
      </w:r>
      <w:r w:rsidRPr="005855C3">
        <w:rPr>
          <w:noProof/>
        </w:rPr>
        <w:fldChar w:fldCharType="begin"/>
      </w:r>
      <w:r w:rsidRPr="005855C3">
        <w:rPr>
          <w:noProof/>
        </w:rPr>
        <w:instrText xml:space="preserve"> PAGEREF _Toc10 \h </w:instrText>
      </w:r>
      <w:r w:rsidRPr="005855C3">
        <w:rPr>
          <w:noProof/>
        </w:rPr>
      </w:r>
      <w:r w:rsidRPr="005855C3">
        <w:rPr>
          <w:noProof/>
        </w:rPr>
        <w:fldChar w:fldCharType="separate"/>
      </w:r>
      <w:r w:rsidR="00CD49FA">
        <w:rPr>
          <w:noProof/>
        </w:rPr>
        <w:t>13</w:t>
      </w:r>
      <w:r w:rsidRPr="005855C3">
        <w:rPr>
          <w:noProof/>
        </w:rPr>
        <w:fldChar w:fldCharType="end"/>
      </w:r>
    </w:p>
    <w:p w14:paraId="10A5D6C5" w14:textId="570EE84C" w:rsidR="00AD180B" w:rsidRPr="005855C3" w:rsidRDefault="009758C1" w:rsidP="00C35009">
      <w:pPr>
        <w:pStyle w:val="Spistreci2"/>
        <w:rPr>
          <w:noProof/>
        </w:rPr>
      </w:pPr>
      <w:r w:rsidRPr="005855C3">
        <w:rPr>
          <w:rFonts w:eastAsia="Arial Unicode MS" w:cs="Arial Unicode MS"/>
          <w:noProof/>
        </w:rPr>
        <w:t>ROZDZIAŁ XII. WYMAGANIA DOTYCZĄCE WADIUM.</w:t>
      </w:r>
      <w:r w:rsidRPr="005855C3">
        <w:rPr>
          <w:rFonts w:eastAsia="Arial Unicode MS" w:cs="Arial Unicode MS"/>
          <w:noProof/>
        </w:rPr>
        <w:tab/>
      </w:r>
      <w:r w:rsidRPr="005855C3">
        <w:rPr>
          <w:noProof/>
        </w:rPr>
        <w:fldChar w:fldCharType="begin"/>
      </w:r>
      <w:r w:rsidRPr="005855C3">
        <w:rPr>
          <w:noProof/>
        </w:rPr>
        <w:instrText xml:space="preserve"> PAGEREF _Toc11 \h </w:instrText>
      </w:r>
      <w:r w:rsidRPr="005855C3">
        <w:rPr>
          <w:noProof/>
        </w:rPr>
      </w:r>
      <w:r w:rsidRPr="005855C3">
        <w:rPr>
          <w:noProof/>
        </w:rPr>
        <w:fldChar w:fldCharType="separate"/>
      </w:r>
      <w:r w:rsidR="00CD49FA">
        <w:rPr>
          <w:noProof/>
        </w:rPr>
        <w:t>16</w:t>
      </w:r>
      <w:r w:rsidRPr="005855C3">
        <w:rPr>
          <w:noProof/>
        </w:rPr>
        <w:fldChar w:fldCharType="end"/>
      </w:r>
    </w:p>
    <w:p w14:paraId="452D044E" w14:textId="00B1360C" w:rsidR="00AD180B" w:rsidRPr="005855C3" w:rsidRDefault="009758C1" w:rsidP="00C35009">
      <w:pPr>
        <w:pStyle w:val="Spistreci2"/>
        <w:rPr>
          <w:noProof/>
        </w:rPr>
      </w:pPr>
      <w:r w:rsidRPr="005855C3">
        <w:rPr>
          <w:rFonts w:eastAsia="Arial Unicode MS" w:cs="Arial Unicode MS"/>
          <w:noProof/>
        </w:rPr>
        <w:t>ROZDZIAŁ XIII. MIEJSCE ORAZ TERMIN SKŁADANIA I OTWARCIA OFERT.</w:t>
      </w:r>
      <w:r w:rsidRPr="005855C3">
        <w:rPr>
          <w:rFonts w:eastAsia="Arial Unicode MS" w:cs="Arial Unicode MS"/>
          <w:noProof/>
        </w:rPr>
        <w:tab/>
      </w:r>
      <w:r w:rsidRPr="005855C3">
        <w:rPr>
          <w:noProof/>
        </w:rPr>
        <w:fldChar w:fldCharType="begin"/>
      </w:r>
      <w:r w:rsidRPr="005855C3">
        <w:rPr>
          <w:noProof/>
        </w:rPr>
        <w:instrText xml:space="preserve"> PAGEREF _Toc12 \h </w:instrText>
      </w:r>
      <w:r w:rsidRPr="005855C3">
        <w:rPr>
          <w:noProof/>
        </w:rPr>
      </w:r>
      <w:r w:rsidRPr="005855C3">
        <w:rPr>
          <w:noProof/>
        </w:rPr>
        <w:fldChar w:fldCharType="separate"/>
      </w:r>
      <w:r w:rsidR="00CD49FA">
        <w:rPr>
          <w:noProof/>
        </w:rPr>
        <w:t>16</w:t>
      </w:r>
      <w:r w:rsidRPr="005855C3">
        <w:rPr>
          <w:noProof/>
        </w:rPr>
        <w:fldChar w:fldCharType="end"/>
      </w:r>
    </w:p>
    <w:p w14:paraId="6B0AFBC6" w14:textId="4057EBE6" w:rsidR="00AD180B" w:rsidRPr="005855C3" w:rsidRDefault="009758C1" w:rsidP="00C35009">
      <w:pPr>
        <w:pStyle w:val="Spistreci2"/>
        <w:rPr>
          <w:noProof/>
        </w:rPr>
      </w:pPr>
      <w:r w:rsidRPr="005855C3">
        <w:rPr>
          <w:rFonts w:eastAsia="Arial Unicode MS" w:cs="Arial Unicode MS"/>
          <w:noProof/>
        </w:rPr>
        <w:t>ROZDZIAŁ XIV. TERMIN ZWIĄZANIA Z OFERTĄ.</w:t>
      </w:r>
      <w:r w:rsidRPr="005855C3">
        <w:rPr>
          <w:rFonts w:eastAsia="Arial Unicode MS" w:cs="Arial Unicode MS"/>
          <w:noProof/>
        </w:rPr>
        <w:tab/>
      </w:r>
      <w:r w:rsidRPr="005855C3">
        <w:rPr>
          <w:noProof/>
        </w:rPr>
        <w:fldChar w:fldCharType="begin"/>
      </w:r>
      <w:r w:rsidRPr="005855C3">
        <w:rPr>
          <w:noProof/>
        </w:rPr>
        <w:instrText xml:space="preserve"> PAGEREF _Toc13 \h </w:instrText>
      </w:r>
      <w:r w:rsidRPr="005855C3">
        <w:rPr>
          <w:noProof/>
        </w:rPr>
      </w:r>
      <w:r w:rsidRPr="005855C3">
        <w:rPr>
          <w:noProof/>
        </w:rPr>
        <w:fldChar w:fldCharType="separate"/>
      </w:r>
      <w:r w:rsidR="00CD49FA">
        <w:rPr>
          <w:noProof/>
        </w:rPr>
        <w:t>16</w:t>
      </w:r>
      <w:r w:rsidRPr="005855C3">
        <w:rPr>
          <w:noProof/>
        </w:rPr>
        <w:fldChar w:fldCharType="end"/>
      </w:r>
    </w:p>
    <w:p w14:paraId="1F69DA29" w14:textId="43087DC7" w:rsidR="00AD180B" w:rsidRPr="005855C3" w:rsidRDefault="009758C1" w:rsidP="00C35009">
      <w:pPr>
        <w:pStyle w:val="Spistreci2"/>
        <w:rPr>
          <w:noProof/>
        </w:rPr>
      </w:pPr>
      <w:r w:rsidRPr="005855C3">
        <w:rPr>
          <w:rFonts w:eastAsia="Arial Unicode MS" w:cs="Arial Unicode MS"/>
          <w:noProof/>
        </w:rPr>
        <w:t>ROZDZIAŁ XV. OPIS SPOSOBU OBLICZENIA CENY OFERTY.</w:t>
      </w:r>
      <w:r w:rsidRPr="005855C3">
        <w:rPr>
          <w:rFonts w:eastAsia="Arial Unicode MS" w:cs="Arial Unicode MS"/>
          <w:noProof/>
        </w:rPr>
        <w:tab/>
      </w:r>
      <w:r w:rsidRPr="005855C3">
        <w:rPr>
          <w:noProof/>
        </w:rPr>
        <w:fldChar w:fldCharType="begin"/>
      </w:r>
      <w:r w:rsidRPr="005855C3">
        <w:rPr>
          <w:noProof/>
        </w:rPr>
        <w:instrText xml:space="preserve"> PAGEREF _Toc14 \h </w:instrText>
      </w:r>
      <w:r w:rsidRPr="005855C3">
        <w:rPr>
          <w:noProof/>
        </w:rPr>
      </w:r>
      <w:r w:rsidRPr="005855C3">
        <w:rPr>
          <w:noProof/>
        </w:rPr>
        <w:fldChar w:fldCharType="separate"/>
      </w:r>
      <w:r w:rsidR="00CD49FA">
        <w:rPr>
          <w:noProof/>
        </w:rPr>
        <w:t>16</w:t>
      </w:r>
      <w:r w:rsidRPr="005855C3">
        <w:rPr>
          <w:noProof/>
        </w:rPr>
        <w:fldChar w:fldCharType="end"/>
      </w:r>
    </w:p>
    <w:p w14:paraId="3AE31ADB" w14:textId="774A13D1" w:rsidR="00AD180B" w:rsidRPr="005855C3" w:rsidRDefault="009758C1" w:rsidP="0063478E">
      <w:pPr>
        <w:pStyle w:val="Spistreci2"/>
        <w:jc w:val="both"/>
        <w:rPr>
          <w:noProof/>
        </w:rPr>
      </w:pPr>
      <w:r w:rsidRPr="005855C3">
        <w:rPr>
          <w:rFonts w:eastAsia="Arial Unicode MS" w:cs="Arial Unicode MS"/>
          <w:noProof/>
        </w:rPr>
        <w:t>ROZDZIAŁ XVI. OPIS KRYTERIÓW, KTÓRYMI ZAMAWIAJĄCY BĘDZIE SIĘ KIEROWAŁ PRZY WYBORZE OFERTY, WRAZ Z PODANIEM WAG TYCH KRYTERIÓW I SPOSOBU OCENY OFERT.</w:t>
      </w:r>
      <w:r w:rsidRPr="005855C3">
        <w:rPr>
          <w:rFonts w:eastAsia="Arial Unicode MS" w:cs="Arial Unicode MS"/>
          <w:noProof/>
        </w:rPr>
        <w:tab/>
      </w:r>
      <w:r w:rsidRPr="005855C3">
        <w:rPr>
          <w:noProof/>
        </w:rPr>
        <w:fldChar w:fldCharType="begin"/>
      </w:r>
      <w:r w:rsidRPr="005855C3">
        <w:rPr>
          <w:noProof/>
        </w:rPr>
        <w:instrText xml:space="preserve"> PAGEREF _Toc15 \h </w:instrText>
      </w:r>
      <w:r w:rsidRPr="005855C3">
        <w:rPr>
          <w:noProof/>
        </w:rPr>
      </w:r>
      <w:r w:rsidRPr="005855C3">
        <w:rPr>
          <w:noProof/>
        </w:rPr>
        <w:fldChar w:fldCharType="separate"/>
      </w:r>
      <w:r w:rsidR="00CD49FA">
        <w:rPr>
          <w:noProof/>
        </w:rPr>
        <w:t>17</w:t>
      </w:r>
      <w:r w:rsidRPr="005855C3">
        <w:rPr>
          <w:noProof/>
        </w:rPr>
        <w:fldChar w:fldCharType="end"/>
      </w:r>
    </w:p>
    <w:p w14:paraId="358A13BC" w14:textId="1076E78E" w:rsidR="00AD180B" w:rsidRPr="005855C3" w:rsidRDefault="009758C1" w:rsidP="0063478E">
      <w:pPr>
        <w:pStyle w:val="Spistreci2"/>
        <w:jc w:val="both"/>
        <w:rPr>
          <w:noProof/>
        </w:rPr>
      </w:pPr>
      <w:r w:rsidRPr="005855C3">
        <w:rPr>
          <w:rFonts w:eastAsia="Arial Unicode MS" w:cs="Arial Unicode MS"/>
          <w:noProof/>
        </w:rPr>
        <w:t>ROZDZIAŁ XVII. INFORMACJE O FORMALNOŚCIACH, JAKIE POWINNY ZOSTAĆ DOPEŁNIONE PO WYBORZE OFERTY W CELU ZAWARCIA UMOWY W SPRAWIE ZAMÓWIENIA PUBLICZNEGO.</w:t>
      </w:r>
      <w:r w:rsidRPr="005855C3">
        <w:rPr>
          <w:rFonts w:eastAsia="Arial Unicode MS" w:cs="Arial Unicode MS"/>
          <w:noProof/>
        </w:rPr>
        <w:tab/>
      </w:r>
      <w:r w:rsidRPr="005855C3">
        <w:rPr>
          <w:noProof/>
        </w:rPr>
        <w:fldChar w:fldCharType="begin"/>
      </w:r>
      <w:r w:rsidRPr="005855C3">
        <w:rPr>
          <w:noProof/>
        </w:rPr>
        <w:instrText xml:space="preserve"> PAGEREF _Toc16 \h </w:instrText>
      </w:r>
      <w:r w:rsidRPr="005855C3">
        <w:rPr>
          <w:noProof/>
        </w:rPr>
      </w:r>
      <w:r w:rsidRPr="005855C3">
        <w:rPr>
          <w:noProof/>
        </w:rPr>
        <w:fldChar w:fldCharType="separate"/>
      </w:r>
      <w:r w:rsidR="00CD49FA">
        <w:rPr>
          <w:noProof/>
        </w:rPr>
        <w:t>18</w:t>
      </w:r>
      <w:r w:rsidRPr="005855C3">
        <w:rPr>
          <w:noProof/>
        </w:rPr>
        <w:fldChar w:fldCharType="end"/>
      </w:r>
    </w:p>
    <w:p w14:paraId="0D23D46A" w14:textId="10E6019C" w:rsidR="00AD180B" w:rsidRPr="005855C3" w:rsidRDefault="009758C1" w:rsidP="00C35009">
      <w:pPr>
        <w:pStyle w:val="Spistreci2"/>
        <w:rPr>
          <w:noProof/>
        </w:rPr>
      </w:pPr>
      <w:r w:rsidRPr="005855C3">
        <w:rPr>
          <w:rFonts w:eastAsia="Arial Unicode MS" w:cs="Arial Unicode MS"/>
          <w:noProof/>
        </w:rPr>
        <w:t>ROZDZIAŁ XVIII. ZABEZPIECZENIE NALEŻYTEGO WYKONANIA UMOWY.</w:t>
      </w:r>
      <w:r w:rsidRPr="005855C3">
        <w:rPr>
          <w:rFonts w:eastAsia="Arial Unicode MS" w:cs="Arial Unicode MS"/>
          <w:noProof/>
        </w:rPr>
        <w:tab/>
      </w:r>
      <w:r w:rsidRPr="005855C3">
        <w:rPr>
          <w:noProof/>
        </w:rPr>
        <w:fldChar w:fldCharType="begin"/>
      </w:r>
      <w:r w:rsidRPr="005855C3">
        <w:rPr>
          <w:noProof/>
        </w:rPr>
        <w:instrText xml:space="preserve"> PAGEREF _Toc17 \h </w:instrText>
      </w:r>
      <w:r w:rsidRPr="005855C3">
        <w:rPr>
          <w:noProof/>
        </w:rPr>
      </w:r>
      <w:r w:rsidRPr="005855C3">
        <w:rPr>
          <w:noProof/>
        </w:rPr>
        <w:fldChar w:fldCharType="separate"/>
      </w:r>
      <w:r w:rsidR="00CD49FA">
        <w:rPr>
          <w:noProof/>
        </w:rPr>
        <w:t>18</w:t>
      </w:r>
      <w:r w:rsidRPr="005855C3">
        <w:rPr>
          <w:noProof/>
        </w:rPr>
        <w:fldChar w:fldCharType="end"/>
      </w:r>
    </w:p>
    <w:p w14:paraId="32989411" w14:textId="23209FFF" w:rsidR="00AD180B" w:rsidRPr="005855C3" w:rsidRDefault="009758C1" w:rsidP="0063478E">
      <w:pPr>
        <w:pStyle w:val="Spistreci2"/>
        <w:jc w:val="both"/>
        <w:rPr>
          <w:noProof/>
        </w:rPr>
      </w:pPr>
      <w:r w:rsidRPr="005855C3">
        <w:rPr>
          <w:rFonts w:eastAsia="Arial Unicode MS" w:cs="Arial Unicode MS"/>
          <w:noProof/>
        </w:rPr>
        <w:t>RODZIAŁ XIX. PROJEKTOWANE POSTANOWIENIA UMOWY W SPRAWIE ZAMÓWIENIAPUBLICZNEGO, KTÓRE ZOSTANĄ WPROWADZONE DO UMOWY W SPRAWIE ZAMÓWIENIA PUBLICZNEGO.</w:t>
      </w:r>
      <w:r w:rsidRPr="005855C3">
        <w:rPr>
          <w:rFonts w:eastAsia="Arial Unicode MS" w:cs="Arial Unicode MS"/>
          <w:noProof/>
        </w:rPr>
        <w:tab/>
      </w:r>
      <w:r w:rsidRPr="005855C3">
        <w:rPr>
          <w:noProof/>
        </w:rPr>
        <w:fldChar w:fldCharType="begin"/>
      </w:r>
      <w:r w:rsidRPr="005855C3">
        <w:rPr>
          <w:noProof/>
        </w:rPr>
        <w:instrText xml:space="preserve"> PAGEREF _Toc18 \h </w:instrText>
      </w:r>
      <w:r w:rsidRPr="005855C3">
        <w:rPr>
          <w:noProof/>
        </w:rPr>
      </w:r>
      <w:r w:rsidRPr="005855C3">
        <w:rPr>
          <w:noProof/>
        </w:rPr>
        <w:fldChar w:fldCharType="separate"/>
      </w:r>
      <w:r w:rsidR="00CD49FA">
        <w:rPr>
          <w:noProof/>
        </w:rPr>
        <w:t>20</w:t>
      </w:r>
      <w:r w:rsidRPr="005855C3">
        <w:rPr>
          <w:noProof/>
        </w:rPr>
        <w:fldChar w:fldCharType="end"/>
      </w:r>
    </w:p>
    <w:p w14:paraId="22751470" w14:textId="5B598902" w:rsidR="00AD180B" w:rsidRPr="005855C3" w:rsidRDefault="009758C1" w:rsidP="00C35009">
      <w:pPr>
        <w:pStyle w:val="Spistreci2"/>
        <w:rPr>
          <w:noProof/>
        </w:rPr>
      </w:pPr>
      <w:r w:rsidRPr="005855C3">
        <w:rPr>
          <w:rFonts w:eastAsia="Arial Unicode MS" w:cs="Arial Unicode MS"/>
          <w:noProof/>
        </w:rPr>
        <w:t>ROZDZIAŁ XX. POUCZENIE O ŚRODKACH OCHRONY PRAWNEJ.</w:t>
      </w:r>
      <w:r w:rsidRPr="005855C3">
        <w:rPr>
          <w:rFonts w:eastAsia="Arial Unicode MS" w:cs="Arial Unicode MS"/>
          <w:noProof/>
        </w:rPr>
        <w:tab/>
      </w:r>
      <w:r w:rsidRPr="005855C3">
        <w:rPr>
          <w:noProof/>
        </w:rPr>
        <w:fldChar w:fldCharType="begin"/>
      </w:r>
      <w:r w:rsidRPr="005855C3">
        <w:rPr>
          <w:noProof/>
        </w:rPr>
        <w:instrText xml:space="preserve"> PAGEREF _Toc19 \h </w:instrText>
      </w:r>
      <w:r w:rsidRPr="005855C3">
        <w:rPr>
          <w:noProof/>
        </w:rPr>
      </w:r>
      <w:r w:rsidRPr="005855C3">
        <w:rPr>
          <w:noProof/>
        </w:rPr>
        <w:fldChar w:fldCharType="separate"/>
      </w:r>
      <w:r w:rsidR="00CD49FA">
        <w:rPr>
          <w:noProof/>
        </w:rPr>
        <w:t>20</w:t>
      </w:r>
      <w:r w:rsidRPr="005855C3">
        <w:rPr>
          <w:noProof/>
        </w:rPr>
        <w:fldChar w:fldCharType="end"/>
      </w:r>
    </w:p>
    <w:p w14:paraId="009DD260" w14:textId="70B94069" w:rsidR="00AD180B" w:rsidRPr="005855C3" w:rsidRDefault="009758C1" w:rsidP="0063478E">
      <w:pPr>
        <w:pStyle w:val="Spistreci1"/>
        <w:ind w:left="440"/>
        <w:jc w:val="both"/>
        <w:rPr>
          <w:noProof/>
        </w:rPr>
      </w:pPr>
      <w:r w:rsidRPr="005855C3">
        <w:rPr>
          <w:rFonts w:eastAsia="Arial Unicode MS" w:cs="Arial Unicode MS"/>
          <w:noProof/>
        </w:rPr>
        <w:t>ROZDZIAŁ XXI. OCHRONA DANYCH OSOBOWYCH – INFORMACJA O PRZETWARZANIU DANYCH OSOBOWYCH.</w:t>
      </w:r>
      <w:r w:rsidRPr="005855C3">
        <w:rPr>
          <w:rFonts w:eastAsia="Arial Unicode MS" w:cs="Arial Unicode MS"/>
          <w:noProof/>
        </w:rPr>
        <w:tab/>
      </w:r>
      <w:r w:rsidRPr="005855C3">
        <w:rPr>
          <w:noProof/>
        </w:rPr>
        <w:fldChar w:fldCharType="begin"/>
      </w:r>
      <w:r w:rsidRPr="005855C3">
        <w:rPr>
          <w:noProof/>
        </w:rPr>
        <w:instrText xml:space="preserve"> PAGEREF _Toc20 \h </w:instrText>
      </w:r>
      <w:r w:rsidRPr="005855C3">
        <w:rPr>
          <w:noProof/>
        </w:rPr>
      </w:r>
      <w:r w:rsidRPr="005855C3">
        <w:rPr>
          <w:noProof/>
        </w:rPr>
        <w:fldChar w:fldCharType="separate"/>
      </w:r>
      <w:r w:rsidR="00CD49FA">
        <w:rPr>
          <w:noProof/>
        </w:rPr>
        <w:t>21</w:t>
      </w:r>
      <w:r w:rsidRPr="005855C3">
        <w:rPr>
          <w:noProof/>
        </w:rPr>
        <w:fldChar w:fldCharType="end"/>
      </w:r>
    </w:p>
    <w:p w14:paraId="419C5D81" w14:textId="3A4320D4" w:rsidR="00AD180B" w:rsidRPr="005855C3" w:rsidRDefault="009758C1" w:rsidP="00C35009">
      <w:pPr>
        <w:pStyle w:val="Spistreci2"/>
        <w:rPr>
          <w:noProof/>
        </w:rPr>
      </w:pPr>
      <w:r w:rsidRPr="005855C3">
        <w:rPr>
          <w:rFonts w:eastAsia="Arial Unicode MS" w:cs="Arial Unicode MS"/>
          <w:noProof/>
        </w:rPr>
        <w:t>ROZDZIAŁ XXII. POZOSTAŁE INFORMACJE.</w:t>
      </w:r>
      <w:r w:rsidRPr="005855C3">
        <w:rPr>
          <w:rFonts w:eastAsia="Arial Unicode MS" w:cs="Arial Unicode MS"/>
          <w:noProof/>
        </w:rPr>
        <w:tab/>
      </w:r>
      <w:r w:rsidRPr="005855C3">
        <w:rPr>
          <w:noProof/>
        </w:rPr>
        <w:fldChar w:fldCharType="begin"/>
      </w:r>
      <w:r w:rsidRPr="005855C3">
        <w:rPr>
          <w:noProof/>
        </w:rPr>
        <w:instrText xml:space="preserve"> PAGEREF _Toc21 \h </w:instrText>
      </w:r>
      <w:r w:rsidRPr="005855C3">
        <w:rPr>
          <w:noProof/>
        </w:rPr>
      </w:r>
      <w:r w:rsidRPr="005855C3">
        <w:rPr>
          <w:noProof/>
        </w:rPr>
        <w:fldChar w:fldCharType="separate"/>
      </w:r>
      <w:r w:rsidR="00CD49FA">
        <w:rPr>
          <w:noProof/>
        </w:rPr>
        <w:t>21</w:t>
      </w:r>
      <w:r w:rsidRPr="005855C3">
        <w:rPr>
          <w:noProof/>
        </w:rPr>
        <w:fldChar w:fldCharType="end"/>
      </w:r>
    </w:p>
    <w:p w14:paraId="26BBF349" w14:textId="77777777" w:rsidR="00AD180B" w:rsidRPr="005855C3" w:rsidRDefault="009758C1">
      <w:pPr>
        <w:rPr>
          <w:kern w:val="2"/>
        </w:rPr>
      </w:pPr>
      <w:r w:rsidRPr="005855C3">
        <w:fldChar w:fldCharType="end"/>
      </w:r>
    </w:p>
    <w:p w14:paraId="1370F929" w14:textId="77777777" w:rsidR="00AD180B" w:rsidRPr="005855C3" w:rsidRDefault="00AD180B">
      <w:pPr>
        <w:widowControl/>
        <w:tabs>
          <w:tab w:val="left" w:pos="567"/>
        </w:tabs>
        <w:suppressAutoHyphens w:val="0"/>
        <w:spacing w:line="300" w:lineRule="auto"/>
        <w:ind w:left="284"/>
        <w:rPr>
          <w:rFonts w:ascii="Calibri" w:eastAsia="Calibri" w:hAnsi="Calibri" w:cs="Calibri"/>
          <w:color w:val="00000A"/>
          <w:sz w:val="22"/>
          <w:szCs w:val="22"/>
          <w:u w:color="00000A"/>
        </w:rPr>
      </w:pPr>
    </w:p>
    <w:p w14:paraId="701351DD" w14:textId="77777777" w:rsidR="00AD180B" w:rsidRPr="005855C3" w:rsidRDefault="00AD180B">
      <w:pPr>
        <w:widowControl/>
        <w:tabs>
          <w:tab w:val="left" w:pos="567"/>
        </w:tabs>
        <w:suppressAutoHyphens w:val="0"/>
        <w:spacing w:line="300" w:lineRule="auto"/>
        <w:ind w:left="284"/>
        <w:rPr>
          <w:rFonts w:ascii="Calibri" w:eastAsia="Calibri" w:hAnsi="Calibri" w:cs="Calibri"/>
          <w:color w:val="00000A"/>
          <w:sz w:val="22"/>
          <w:szCs w:val="22"/>
          <w:u w:color="00000A"/>
        </w:rPr>
      </w:pPr>
    </w:p>
    <w:p w14:paraId="30387F6D" w14:textId="77777777" w:rsidR="00AD180B" w:rsidRPr="005855C3" w:rsidRDefault="00AD180B">
      <w:pPr>
        <w:tabs>
          <w:tab w:val="left" w:pos="567"/>
        </w:tabs>
        <w:suppressAutoHyphens w:val="0"/>
        <w:spacing w:line="276" w:lineRule="auto"/>
        <w:ind w:left="284"/>
        <w:jc w:val="both"/>
        <w:rPr>
          <w:rFonts w:ascii="Calibri" w:eastAsia="Calibri" w:hAnsi="Calibri" w:cs="Calibri"/>
          <w:color w:val="00000A"/>
          <w:sz w:val="22"/>
          <w:szCs w:val="22"/>
          <w:u w:color="00000A"/>
        </w:rPr>
      </w:pPr>
    </w:p>
    <w:p w14:paraId="027D410F" w14:textId="77777777" w:rsidR="00AD180B" w:rsidRPr="005855C3" w:rsidRDefault="009758C1">
      <w:pPr>
        <w:widowControl/>
        <w:tabs>
          <w:tab w:val="left" w:pos="567"/>
        </w:tabs>
        <w:suppressAutoHyphens w:val="0"/>
        <w:spacing w:line="276" w:lineRule="auto"/>
        <w:ind w:left="284"/>
        <w:jc w:val="left"/>
        <w:rPr>
          <w:rFonts w:ascii="Calibri" w:eastAsia="Calibri" w:hAnsi="Calibri" w:cs="Calibri"/>
          <w:sz w:val="22"/>
          <w:szCs w:val="22"/>
        </w:rPr>
      </w:pPr>
      <w:r w:rsidRPr="005855C3">
        <w:rPr>
          <w:rFonts w:ascii="Calibri" w:hAnsi="Calibri"/>
          <w:sz w:val="22"/>
          <w:szCs w:val="22"/>
        </w:rPr>
        <w:t xml:space="preserve"> </w:t>
      </w:r>
    </w:p>
    <w:p w14:paraId="1A35825E" w14:textId="77777777" w:rsidR="00AD180B" w:rsidRPr="005855C3" w:rsidRDefault="009758C1">
      <w:pPr>
        <w:widowControl/>
        <w:tabs>
          <w:tab w:val="left" w:pos="567"/>
        </w:tabs>
        <w:suppressAutoHyphens w:val="0"/>
        <w:ind w:left="284"/>
        <w:jc w:val="left"/>
      </w:pPr>
      <w:r w:rsidRPr="005855C3">
        <w:rPr>
          <w:rFonts w:ascii="Arial Unicode MS" w:hAnsi="Arial Unicode MS"/>
          <w:color w:val="00000A"/>
          <w:sz w:val="22"/>
          <w:szCs w:val="22"/>
          <w:u w:color="00000A"/>
        </w:rPr>
        <w:br w:type="page"/>
      </w:r>
    </w:p>
    <w:p w14:paraId="11D7002F" w14:textId="77777777" w:rsidR="00AD180B" w:rsidRPr="005855C3" w:rsidRDefault="009758C1">
      <w:pPr>
        <w:pStyle w:val="Nagwek3"/>
        <w:ind w:left="284"/>
        <w:jc w:val="left"/>
        <w:rPr>
          <w:rFonts w:ascii="Calibri" w:eastAsia="Calibri" w:hAnsi="Calibri" w:cs="Calibri"/>
          <w:u w:color="00000A"/>
        </w:rPr>
      </w:pPr>
      <w:bookmarkStart w:id="0" w:name="_Hlk173350479"/>
      <w:bookmarkStart w:id="1" w:name="_Toc"/>
      <w:r w:rsidRPr="005855C3">
        <w:rPr>
          <w:rFonts w:ascii="Calibri" w:hAnsi="Calibri"/>
          <w:u w:color="00000A"/>
        </w:rPr>
        <w:lastRenderedPageBreak/>
        <w:t xml:space="preserve">ROZDZIAŁ I. NAZWA ORAZ ADRES ZAMAWIAJĄCEGO. </w:t>
      </w:r>
      <w:bookmarkEnd w:id="0"/>
      <w:bookmarkEnd w:id="1"/>
    </w:p>
    <w:p w14:paraId="002EBFC1" w14:textId="727C1BA8" w:rsidR="00AD180B" w:rsidRPr="00A06C63" w:rsidRDefault="009758C1">
      <w:pPr>
        <w:widowControl/>
        <w:tabs>
          <w:tab w:val="left" w:pos="142"/>
          <w:tab w:val="left" w:pos="360"/>
          <w:tab w:val="left" w:pos="567"/>
        </w:tabs>
        <w:suppressAutoHyphens w:val="0"/>
        <w:ind w:left="284"/>
        <w:jc w:val="both"/>
        <w:rPr>
          <w:rFonts w:ascii="Calibri" w:eastAsia="Calibri" w:hAnsi="Calibri" w:cs="Calibri"/>
          <w:b/>
          <w:bCs/>
          <w:color w:val="00000A"/>
          <w:sz w:val="22"/>
          <w:szCs w:val="22"/>
          <w:u w:color="00000A"/>
        </w:rPr>
      </w:pPr>
      <w:r w:rsidRPr="005855C3">
        <w:rPr>
          <w:rFonts w:ascii="Calibri" w:hAnsi="Calibri"/>
          <w:color w:val="00000A"/>
          <w:sz w:val="22"/>
          <w:szCs w:val="22"/>
          <w:u w:color="00000A"/>
        </w:rPr>
        <w:t>1. Zamawiającym jest</w:t>
      </w:r>
      <w:r w:rsidR="00BE5E7B" w:rsidRPr="005855C3">
        <w:rPr>
          <w:rFonts w:ascii="Calibri" w:hAnsi="Calibri"/>
          <w:color w:val="00000A"/>
          <w:sz w:val="22"/>
          <w:szCs w:val="22"/>
          <w:u w:color="00000A"/>
        </w:rPr>
        <w:t xml:space="preserve">: </w:t>
      </w:r>
      <w:r w:rsidR="00BE5E7B" w:rsidRPr="00A06C63">
        <w:rPr>
          <w:rFonts w:ascii="Calibri" w:hAnsi="Calibri"/>
          <w:b/>
          <w:bCs/>
          <w:color w:val="00000A"/>
          <w:sz w:val="22"/>
          <w:szCs w:val="22"/>
          <w:u w:color="00000A"/>
        </w:rPr>
        <w:t>Muzeum Lotnictwa Polskiego w Krakowie</w:t>
      </w:r>
    </w:p>
    <w:p w14:paraId="1C7EF6D4" w14:textId="456AD090" w:rsidR="00AD180B" w:rsidRPr="005855C3"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rPr>
      </w:pPr>
      <w:r w:rsidRPr="005855C3">
        <w:rPr>
          <w:rFonts w:ascii="Calibri" w:hAnsi="Calibri"/>
          <w:color w:val="00000A"/>
          <w:sz w:val="22"/>
          <w:szCs w:val="22"/>
          <w:u w:color="00000A"/>
        </w:rPr>
        <w:t xml:space="preserve">adres: </w:t>
      </w:r>
      <w:r w:rsidR="00BE5E7B" w:rsidRPr="005855C3">
        <w:rPr>
          <w:rFonts w:ascii="Calibri" w:hAnsi="Calibri"/>
          <w:color w:val="00000A"/>
          <w:sz w:val="22"/>
          <w:szCs w:val="22"/>
          <w:u w:color="00000A"/>
        </w:rPr>
        <w:t>al. Jana Pawła  II 39, 31-864 Kraków</w:t>
      </w:r>
    </w:p>
    <w:p w14:paraId="4DCFE0D5" w14:textId="3DF032BD" w:rsidR="00AD180B" w:rsidRPr="00BA385A"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lang w:val="de-DE"/>
        </w:rPr>
      </w:pPr>
      <w:r w:rsidRPr="00BA385A">
        <w:rPr>
          <w:rFonts w:ascii="Calibri" w:hAnsi="Calibri"/>
          <w:color w:val="00000A"/>
          <w:sz w:val="22"/>
          <w:szCs w:val="22"/>
          <w:u w:color="00000A"/>
          <w:lang w:val="de-DE"/>
        </w:rPr>
        <w:t xml:space="preserve">NIP: </w:t>
      </w:r>
      <w:r w:rsidR="003F3FCF" w:rsidRPr="00BA385A">
        <w:rPr>
          <w:rFonts w:ascii="Calibri" w:hAnsi="Calibri"/>
          <w:color w:val="00000A"/>
          <w:sz w:val="22"/>
          <w:szCs w:val="22"/>
          <w:u w:color="00000A"/>
          <w:lang w:val="de-DE"/>
        </w:rPr>
        <w:t>675 10 00 452</w:t>
      </w:r>
    </w:p>
    <w:p w14:paraId="3AF12DFC" w14:textId="328DF08E" w:rsidR="00AD180B" w:rsidRPr="00BA385A"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lang w:val="de-DE"/>
        </w:rPr>
      </w:pPr>
      <w:r w:rsidRPr="00BA385A">
        <w:rPr>
          <w:rFonts w:ascii="Calibri" w:hAnsi="Calibri"/>
          <w:color w:val="00000A"/>
          <w:sz w:val="22"/>
          <w:szCs w:val="22"/>
          <w:u w:color="00000A"/>
          <w:lang w:val="de-DE"/>
        </w:rPr>
        <w:t xml:space="preserve">REGON: </w:t>
      </w:r>
      <w:r w:rsidR="003F3FCF" w:rsidRPr="00BA385A">
        <w:rPr>
          <w:rFonts w:ascii="Calibri" w:hAnsi="Calibri"/>
          <w:color w:val="00000A"/>
          <w:sz w:val="22"/>
          <w:szCs w:val="22"/>
          <w:u w:color="00000A"/>
          <w:lang w:val="de-DE"/>
        </w:rPr>
        <w:t>000126681</w:t>
      </w:r>
    </w:p>
    <w:p w14:paraId="517DF7E2" w14:textId="111E0E13" w:rsidR="00AD180B" w:rsidRPr="00BA385A"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lang w:val="de-DE"/>
        </w:rPr>
      </w:pPr>
      <w:proofErr w:type="spellStart"/>
      <w:r w:rsidRPr="00BA385A">
        <w:rPr>
          <w:rFonts w:ascii="Calibri" w:hAnsi="Calibri"/>
          <w:color w:val="00000A"/>
          <w:sz w:val="22"/>
          <w:szCs w:val="22"/>
          <w:u w:color="00000A"/>
          <w:lang w:val="de-DE"/>
        </w:rPr>
        <w:t>telefon</w:t>
      </w:r>
      <w:proofErr w:type="spellEnd"/>
      <w:r w:rsidRPr="00BA385A">
        <w:rPr>
          <w:rFonts w:ascii="Calibri" w:hAnsi="Calibri"/>
          <w:color w:val="00000A"/>
          <w:sz w:val="22"/>
          <w:szCs w:val="22"/>
          <w:u w:color="00000A"/>
          <w:lang w:val="de-DE"/>
        </w:rPr>
        <w:t xml:space="preserve">: </w:t>
      </w:r>
      <w:r w:rsidR="003F3FCF" w:rsidRPr="00BA385A">
        <w:rPr>
          <w:rFonts w:ascii="Calibri" w:hAnsi="Calibri"/>
          <w:color w:val="00000A"/>
          <w:sz w:val="22"/>
          <w:szCs w:val="22"/>
          <w:u w:color="00000A"/>
          <w:lang w:val="de-DE"/>
        </w:rPr>
        <w:t>+48 12 642 87 00 w. 1</w:t>
      </w:r>
    </w:p>
    <w:p w14:paraId="689B830C" w14:textId="7ABB5F1F" w:rsidR="00AD180B" w:rsidRPr="00BA385A"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lang w:val="de-DE"/>
        </w:rPr>
      </w:pPr>
      <w:proofErr w:type="spellStart"/>
      <w:r w:rsidRPr="00BA385A">
        <w:rPr>
          <w:rFonts w:ascii="Calibri" w:hAnsi="Calibri"/>
          <w:color w:val="00000A"/>
          <w:sz w:val="22"/>
          <w:szCs w:val="22"/>
          <w:u w:color="00000A"/>
          <w:lang w:val="de-DE"/>
        </w:rPr>
        <w:t>e-mail</w:t>
      </w:r>
      <w:proofErr w:type="spellEnd"/>
      <w:r w:rsidRPr="00BA385A">
        <w:rPr>
          <w:rFonts w:ascii="Calibri" w:hAnsi="Calibri"/>
          <w:color w:val="00000A"/>
          <w:sz w:val="22"/>
          <w:szCs w:val="22"/>
          <w:u w:color="00000A"/>
          <w:lang w:val="de-DE"/>
        </w:rPr>
        <w:t xml:space="preserve">: </w:t>
      </w:r>
      <w:r w:rsidR="003F3FCF" w:rsidRPr="00BA385A">
        <w:rPr>
          <w:rFonts w:ascii="Calibri" w:hAnsi="Calibri"/>
          <w:color w:val="00000A"/>
          <w:sz w:val="22"/>
          <w:szCs w:val="22"/>
          <w:u w:color="00000A"/>
          <w:lang w:val="de-DE"/>
        </w:rPr>
        <w:t>info@muzeumlotnictwa.pl</w:t>
      </w:r>
    </w:p>
    <w:p w14:paraId="30FF5D6B" w14:textId="4DCF9E00" w:rsidR="00AD180B" w:rsidRPr="005855C3"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rPr>
      </w:pPr>
      <w:r w:rsidRPr="005855C3">
        <w:rPr>
          <w:rFonts w:ascii="Calibri" w:hAnsi="Calibri"/>
          <w:color w:val="00000A"/>
          <w:sz w:val="22"/>
          <w:szCs w:val="22"/>
          <w:u w:color="00000A"/>
        </w:rPr>
        <w:t xml:space="preserve">Strona internetowa: </w:t>
      </w:r>
      <w:r w:rsidR="003F3FCF" w:rsidRPr="005855C3">
        <w:rPr>
          <w:rFonts w:ascii="Calibri" w:hAnsi="Calibri"/>
          <w:color w:val="00000A"/>
          <w:sz w:val="22"/>
          <w:szCs w:val="22"/>
          <w:u w:color="00000A"/>
        </w:rPr>
        <w:t>https://muzeumlotnictwa.pl/</w:t>
      </w:r>
    </w:p>
    <w:p w14:paraId="4FAFA797" w14:textId="77777777" w:rsidR="00AD180B" w:rsidRPr="005855C3" w:rsidRDefault="009758C1">
      <w:pPr>
        <w:widowControl/>
        <w:tabs>
          <w:tab w:val="left" w:pos="142"/>
          <w:tab w:val="left" w:pos="360"/>
          <w:tab w:val="left" w:pos="567"/>
        </w:tabs>
        <w:suppressAutoHyphens w:val="0"/>
        <w:ind w:left="284"/>
        <w:jc w:val="both"/>
        <w:rPr>
          <w:rFonts w:ascii="Calibri" w:eastAsia="Calibri" w:hAnsi="Calibri" w:cs="Calibri"/>
          <w:color w:val="00000A"/>
          <w:sz w:val="22"/>
          <w:szCs w:val="22"/>
          <w:u w:color="00000A"/>
        </w:rPr>
      </w:pPr>
      <w:r w:rsidRPr="005855C3">
        <w:rPr>
          <w:rFonts w:ascii="Calibri" w:hAnsi="Calibri"/>
          <w:color w:val="00000A"/>
          <w:sz w:val="22"/>
          <w:szCs w:val="22"/>
          <w:u w:color="00000A"/>
        </w:rPr>
        <w:t>Godziny urzędowania w dni robocze: od poniedziałku do piątku między 7:30 a 15:30</w:t>
      </w:r>
    </w:p>
    <w:p w14:paraId="20BD1DE7" w14:textId="254D5C5A" w:rsidR="00AD180B" w:rsidRPr="005855C3" w:rsidRDefault="009758C1">
      <w:pPr>
        <w:widowControl/>
        <w:tabs>
          <w:tab w:val="left" w:pos="142"/>
          <w:tab w:val="left" w:pos="360"/>
          <w:tab w:val="left" w:pos="567"/>
        </w:tabs>
        <w:suppressAutoHyphens w:val="0"/>
        <w:ind w:left="284"/>
        <w:jc w:val="both"/>
        <w:rPr>
          <w:rFonts w:ascii="Calibri" w:eastAsia="Calibri" w:hAnsi="Calibri" w:cs="Calibri"/>
          <w:sz w:val="22"/>
          <w:szCs w:val="22"/>
          <w:u w:color="00000A"/>
        </w:rPr>
      </w:pPr>
      <w:r w:rsidRPr="005855C3">
        <w:rPr>
          <w:rFonts w:ascii="Calibri" w:hAnsi="Calibri"/>
          <w:sz w:val="22"/>
          <w:szCs w:val="22"/>
          <w:u w:color="00000A"/>
        </w:rPr>
        <w:t>Osoba uprawniona do komunikowania się z Wykonawcami: p</w:t>
      </w:r>
      <w:r w:rsidR="003F3FCF" w:rsidRPr="005855C3">
        <w:rPr>
          <w:rFonts w:ascii="Calibri" w:hAnsi="Calibri"/>
          <w:sz w:val="22"/>
          <w:szCs w:val="22"/>
          <w:u w:color="00000A"/>
        </w:rPr>
        <w:t xml:space="preserve">ani </w:t>
      </w:r>
      <w:r w:rsidR="00B92E0F">
        <w:rPr>
          <w:rFonts w:ascii="Calibri" w:hAnsi="Calibri"/>
          <w:sz w:val="22"/>
          <w:szCs w:val="22"/>
          <w:u w:color="00000A"/>
        </w:rPr>
        <w:t>Paulina Michna</w:t>
      </w:r>
      <w:r w:rsidR="003F3FCF" w:rsidRPr="005855C3">
        <w:rPr>
          <w:rFonts w:ascii="Calibri" w:hAnsi="Calibri"/>
          <w:sz w:val="22"/>
          <w:szCs w:val="22"/>
          <w:u w:color="00000A"/>
        </w:rPr>
        <w:t xml:space="preserve">, e-mail: </w:t>
      </w:r>
      <w:hyperlink r:id="rId8" w:history="1">
        <w:r w:rsidR="00B92E0F" w:rsidRPr="00345C34">
          <w:rPr>
            <w:rStyle w:val="Hipercze"/>
            <w:rFonts w:ascii="Calibri" w:hAnsi="Calibri"/>
            <w:sz w:val="22"/>
            <w:szCs w:val="22"/>
          </w:rPr>
          <w:t>paulina.michna@muzeumlotnictwa.pl</w:t>
        </w:r>
      </w:hyperlink>
      <w:r w:rsidR="003F3FCF" w:rsidRPr="005855C3">
        <w:rPr>
          <w:rFonts w:ascii="Calibri" w:hAnsi="Calibri"/>
          <w:sz w:val="22"/>
          <w:szCs w:val="22"/>
          <w:u w:color="00000A"/>
        </w:rPr>
        <w:t xml:space="preserve">, tel. </w:t>
      </w:r>
      <w:r w:rsidR="002F320F" w:rsidRPr="005855C3">
        <w:rPr>
          <w:rFonts w:ascii="Calibri" w:hAnsi="Calibri"/>
          <w:sz w:val="22"/>
          <w:szCs w:val="22"/>
          <w:u w:color="00000A"/>
        </w:rPr>
        <w:t>12 642 87 00</w:t>
      </w:r>
      <w:r w:rsidR="00913D15">
        <w:rPr>
          <w:rFonts w:ascii="Calibri" w:hAnsi="Calibri"/>
          <w:sz w:val="22"/>
          <w:szCs w:val="22"/>
          <w:u w:color="00000A"/>
        </w:rPr>
        <w:t>.</w:t>
      </w:r>
    </w:p>
    <w:p w14:paraId="1230FCCA" w14:textId="08CB0248" w:rsidR="00AD180B" w:rsidRPr="008856D7" w:rsidRDefault="009758C1">
      <w:pPr>
        <w:widowControl/>
        <w:tabs>
          <w:tab w:val="left" w:pos="142"/>
          <w:tab w:val="left" w:pos="360"/>
          <w:tab w:val="left" w:pos="567"/>
        </w:tabs>
        <w:suppressAutoHyphens w:val="0"/>
        <w:ind w:left="284"/>
        <w:jc w:val="both"/>
        <w:rPr>
          <w:rFonts w:ascii="Calibri" w:eastAsia="Calibri" w:hAnsi="Calibri" w:cs="Calibri"/>
          <w:color w:val="auto"/>
          <w:sz w:val="22"/>
          <w:szCs w:val="22"/>
          <w:u w:color="00000A"/>
        </w:rPr>
      </w:pPr>
      <w:r w:rsidRPr="008856D7">
        <w:rPr>
          <w:rFonts w:ascii="Calibri" w:hAnsi="Calibri" w:cs="Calibri"/>
          <w:color w:val="auto"/>
          <w:sz w:val="22"/>
          <w:szCs w:val="22"/>
          <w:u w:color="00000A"/>
        </w:rPr>
        <w:t>Strona internetowa postępowania:</w:t>
      </w:r>
      <w:r w:rsidRPr="008856D7">
        <w:rPr>
          <w:rStyle w:val="BrakA"/>
          <w:rFonts w:ascii="Calibri" w:hAnsi="Calibri" w:cs="Calibri"/>
          <w:color w:val="auto"/>
          <w:sz w:val="22"/>
          <w:szCs w:val="22"/>
          <w:lang w:val="pl-PL"/>
        </w:rPr>
        <w:t xml:space="preserve"> </w:t>
      </w:r>
      <w:hyperlink r:id="rId9" w:history="1">
        <w:r w:rsidR="00330C5B" w:rsidRPr="002E2BB9">
          <w:rPr>
            <w:rStyle w:val="Hipercze"/>
            <w:rFonts w:ascii="Calibri" w:hAnsi="Calibri" w:cs="Calibri"/>
            <w:sz w:val="22"/>
            <w:szCs w:val="22"/>
          </w:rPr>
          <w:t>https://ezamowienia.gov.pl/mp-client/search/list/ocds-148610-df2a39cc-6393-42ad-b114-ed72e8a6bac2</w:t>
        </w:r>
      </w:hyperlink>
      <w:r w:rsidR="00330C5B">
        <w:rPr>
          <w:rStyle w:val="BrakA"/>
          <w:rFonts w:ascii="Calibri" w:hAnsi="Calibri" w:cs="Calibri"/>
          <w:color w:val="auto"/>
          <w:sz w:val="22"/>
          <w:szCs w:val="22"/>
          <w:lang w:val="pl-PL"/>
        </w:rPr>
        <w:t xml:space="preserve"> </w:t>
      </w:r>
    </w:p>
    <w:p w14:paraId="7C5E8B00" w14:textId="76CCEA0F" w:rsidR="00AD180B" w:rsidRPr="008856D7" w:rsidRDefault="009758C1">
      <w:pPr>
        <w:widowControl/>
        <w:tabs>
          <w:tab w:val="left" w:pos="142"/>
          <w:tab w:val="left" w:pos="360"/>
          <w:tab w:val="left" w:pos="567"/>
        </w:tabs>
        <w:suppressAutoHyphens w:val="0"/>
        <w:ind w:left="284"/>
        <w:jc w:val="both"/>
        <w:rPr>
          <w:rFonts w:ascii="Calibri" w:eastAsia="Calibri" w:hAnsi="Calibri" w:cs="Calibri"/>
          <w:color w:val="auto"/>
          <w:sz w:val="22"/>
          <w:szCs w:val="22"/>
          <w:u w:color="00000A"/>
        </w:rPr>
      </w:pPr>
      <w:r w:rsidRPr="008856D7">
        <w:rPr>
          <w:rFonts w:ascii="Calibri" w:hAnsi="Calibri" w:cs="Calibri"/>
          <w:color w:val="auto"/>
          <w:sz w:val="22"/>
          <w:szCs w:val="22"/>
          <w:u w:color="00000A"/>
        </w:rPr>
        <w:t>Adres strony internetowej, na której udostępniane będą zmiany i wyjaśnienia treści SWZ oraz inne dokumenty zamówienia bezpośrednio związane z postępowaniem o udzielenie zamówienia:</w:t>
      </w:r>
      <w:r w:rsidRPr="008856D7">
        <w:rPr>
          <w:rStyle w:val="BrakA"/>
          <w:rFonts w:ascii="Calibri" w:hAnsi="Calibri" w:cs="Calibri"/>
          <w:color w:val="auto"/>
          <w:sz w:val="22"/>
          <w:szCs w:val="22"/>
          <w:lang w:val="pl-PL"/>
        </w:rPr>
        <w:t xml:space="preserve"> </w:t>
      </w:r>
      <w:hyperlink r:id="rId10" w:history="1">
        <w:r w:rsidR="00330C5B" w:rsidRPr="002E2BB9">
          <w:rPr>
            <w:rStyle w:val="Hipercze"/>
            <w:rFonts w:ascii="Calibri" w:hAnsi="Calibri" w:cs="Calibri"/>
            <w:sz w:val="22"/>
            <w:szCs w:val="22"/>
          </w:rPr>
          <w:t>https://ezamowienia.gov.pl/mp-client/search/list/ocds-148610-df2a39cc-6393-42ad-b114-ed72e8a6bac2</w:t>
        </w:r>
      </w:hyperlink>
      <w:r w:rsidR="00330C5B">
        <w:rPr>
          <w:rStyle w:val="BrakA"/>
          <w:rFonts w:ascii="Calibri" w:hAnsi="Calibri" w:cs="Calibri"/>
          <w:color w:val="auto"/>
          <w:sz w:val="22"/>
          <w:szCs w:val="22"/>
          <w:lang w:val="pl-PL"/>
        </w:rPr>
        <w:t xml:space="preserve"> </w:t>
      </w:r>
    </w:p>
    <w:p w14:paraId="520772FD" w14:textId="77777777" w:rsidR="00AD180B" w:rsidRPr="005855C3" w:rsidRDefault="00AD180B">
      <w:pPr>
        <w:widowControl/>
        <w:tabs>
          <w:tab w:val="left" w:pos="142"/>
          <w:tab w:val="left" w:pos="360"/>
          <w:tab w:val="left" w:pos="567"/>
        </w:tabs>
        <w:suppressAutoHyphens w:val="0"/>
        <w:spacing w:line="259" w:lineRule="auto"/>
        <w:ind w:left="284"/>
        <w:jc w:val="both"/>
        <w:rPr>
          <w:rFonts w:ascii="Calibri" w:eastAsia="Calibri" w:hAnsi="Calibri" w:cs="Calibri"/>
          <w:color w:val="00000A"/>
          <w:sz w:val="22"/>
          <w:szCs w:val="22"/>
          <w:u w:color="00000A"/>
        </w:rPr>
      </w:pPr>
    </w:p>
    <w:p w14:paraId="02D334A6" w14:textId="77777777" w:rsidR="00AD180B" w:rsidRPr="005855C3" w:rsidRDefault="009758C1">
      <w:pPr>
        <w:pStyle w:val="Nagwek3"/>
        <w:ind w:left="284"/>
        <w:jc w:val="left"/>
        <w:rPr>
          <w:rFonts w:ascii="Calibri" w:eastAsia="Calibri" w:hAnsi="Calibri" w:cs="Calibri"/>
          <w:u w:color="00000A"/>
        </w:rPr>
      </w:pPr>
      <w:bookmarkStart w:id="2" w:name="_Toc1"/>
      <w:r w:rsidRPr="005855C3">
        <w:rPr>
          <w:rFonts w:ascii="Calibri" w:hAnsi="Calibri"/>
          <w:u w:color="00000A"/>
        </w:rPr>
        <w:t xml:space="preserve">ROZDZIAŁ II. TRYB UDZIELENIA ZAMÓWIENIA. </w:t>
      </w:r>
      <w:bookmarkEnd w:id="2"/>
    </w:p>
    <w:p w14:paraId="7B976485" w14:textId="4B4C8440" w:rsidR="00AD180B" w:rsidRPr="005855C3" w:rsidRDefault="009758C1">
      <w:pPr>
        <w:pStyle w:val="Akapitzlist"/>
        <w:numPr>
          <w:ilvl w:val="1"/>
          <w:numId w:val="2"/>
        </w:numPr>
        <w:spacing w:after="0"/>
        <w:jc w:val="both"/>
        <w:rPr>
          <w:color w:val="00000A"/>
        </w:rPr>
      </w:pPr>
      <w:r w:rsidRPr="005855C3">
        <w:rPr>
          <w:color w:val="00000A"/>
          <w:u w:color="00000A"/>
        </w:rPr>
        <w:t xml:space="preserve">Postępowanie o udzielenie zamówienia publicznego, którego dotyczy niniejsza Specyfikacja Warunków Zamówienia, zwana dalej „SWZ”, prowadzone jest w  </w:t>
      </w:r>
      <w:r w:rsidRPr="005855C3">
        <w:rPr>
          <w:color w:val="00000A"/>
          <w:u w:val="single" w:color="00000A"/>
        </w:rPr>
        <w:t>trybie podstawowym bez negocjacji</w:t>
      </w:r>
      <w:r w:rsidRPr="005855C3">
        <w:rPr>
          <w:color w:val="00000A"/>
          <w:u w:color="00000A"/>
        </w:rPr>
        <w:t xml:space="preserve"> na podstawie art. 275 pkt 1 ustawy z ustawy z dnia 11 września 2019 r. Prawo zamówień publicznych (</w:t>
      </w:r>
      <w:proofErr w:type="spellStart"/>
      <w:r w:rsidRPr="005855C3">
        <w:rPr>
          <w:color w:val="00000A"/>
          <w:u w:color="00000A"/>
        </w:rPr>
        <w:t>t.j</w:t>
      </w:r>
      <w:proofErr w:type="spellEnd"/>
      <w:r w:rsidRPr="005855C3">
        <w:rPr>
          <w:color w:val="00000A"/>
          <w:u w:color="00000A"/>
        </w:rPr>
        <w:t>. Dz. U. z 2024 r. poz. 1320</w:t>
      </w:r>
      <w:r w:rsidR="000A48EB">
        <w:rPr>
          <w:color w:val="00000A"/>
          <w:u w:color="00000A"/>
        </w:rPr>
        <w:t xml:space="preserve"> ze zm.</w:t>
      </w:r>
      <w:r w:rsidRPr="005855C3">
        <w:rPr>
          <w:color w:val="00000A"/>
          <w:u w:color="00000A"/>
        </w:rPr>
        <w:t>)</w:t>
      </w:r>
      <w:r w:rsidRPr="005855C3">
        <w:t xml:space="preserve"> </w:t>
      </w:r>
      <w:r w:rsidRPr="005855C3">
        <w:rPr>
          <w:color w:val="00000A"/>
          <w:u w:color="00000A"/>
        </w:rPr>
        <w:t xml:space="preserve">dalej w skrócie </w:t>
      </w:r>
      <w:proofErr w:type="spellStart"/>
      <w:r w:rsidRPr="005855C3">
        <w:rPr>
          <w:color w:val="00000A"/>
          <w:u w:color="00000A"/>
        </w:rPr>
        <w:t>Pzp</w:t>
      </w:r>
      <w:proofErr w:type="spellEnd"/>
      <w:r w:rsidRPr="005855C3">
        <w:rPr>
          <w:color w:val="00000A"/>
          <w:u w:color="00000A"/>
        </w:rPr>
        <w:t xml:space="preserve"> lub ustawa </w:t>
      </w:r>
      <w:proofErr w:type="spellStart"/>
      <w:r w:rsidRPr="005855C3">
        <w:rPr>
          <w:color w:val="00000A"/>
          <w:u w:color="00000A"/>
        </w:rPr>
        <w:t>Pzp</w:t>
      </w:r>
      <w:proofErr w:type="spellEnd"/>
      <w:r w:rsidRPr="005855C3">
        <w:rPr>
          <w:color w:val="00000A"/>
          <w:u w:color="00000A"/>
        </w:rPr>
        <w:t xml:space="preserve">, o wartości szacunkowej poniżej progów unijnych. </w:t>
      </w:r>
    </w:p>
    <w:p w14:paraId="79F84690" w14:textId="1D26BE62" w:rsidR="00AD180B" w:rsidRPr="005855C3" w:rsidRDefault="009758C1">
      <w:pPr>
        <w:pStyle w:val="Akapitzlist"/>
        <w:numPr>
          <w:ilvl w:val="1"/>
          <w:numId w:val="2"/>
        </w:numPr>
        <w:spacing w:after="0"/>
        <w:jc w:val="both"/>
        <w:rPr>
          <w:color w:val="00000A"/>
        </w:rPr>
      </w:pPr>
      <w:r w:rsidRPr="005855C3">
        <w:rPr>
          <w:color w:val="00000A"/>
          <w:u w:color="00000A"/>
        </w:rPr>
        <w:t xml:space="preserve">Postępowanie prowadzone jest przez </w:t>
      </w:r>
      <w:r w:rsidR="00C46A20">
        <w:rPr>
          <w:color w:val="00000A"/>
          <w:u w:color="00000A"/>
        </w:rPr>
        <w:t>K</w:t>
      </w:r>
      <w:r w:rsidRPr="005855C3">
        <w:rPr>
          <w:color w:val="00000A"/>
          <w:u w:color="00000A"/>
        </w:rPr>
        <w:t xml:space="preserve">omisję </w:t>
      </w:r>
      <w:r w:rsidR="00C46A20">
        <w:rPr>
          <w:color w:val="00000A"/>
          <w:u w:color="00000A"/>
        </w:rPr>
        <w:t>P</w:t>
      </w:r>
      <w:r w:rsidRPr="005855C3">
        <w:rPr>
          <w:color w:val="00000A"/>
          <w:u w:color="00000A"/>
        </w:rPr>
        <w:t>rzetargową powołaną do przeprowadzenia niniejszego postępowania o udzielenie zamówienia publicznego.</w:t>
      </w:r>
    </w:p>
    <w:p w14:paraId="44B80A02" w14:textId="5F17AA4C" w:rsidR="00AD180B" w:rsidRPr="005855C3" w:rsidRDefault="009758C1">
      <w:pPr>
        <w:pStyle w:val="Akapitzlist"/>
        <w:numPr>
          <w:ilvl w:val="1"/>
          <w:numId w:val="2"/>
        </w:numPr>
        <w:spacing w:after="0"/>
        <w:jc w:val="both"/>
        <w:rPr>
          <w:color w:val="00000A"/>
        </w:rPr>
      </w:pPr>
      <w:r w:rsidRPr="005855C3">
        <w:rPr>
          <w:color w:val="00000A"/>
          <w:u w:color="00000A"/>
        </w:rPr>
        <w:t xml:space="preserve">Do czynności podejmowanych przez Zamawiającego i Wykonawców w postępowaniu o udzielenie zamówienia stosuje się przepisy powołanej ustawy </w:t>
      </w:r>
      <w:proofErr w:type="spellStart"/>
      <w:r w:rsidRPr="005855C3">
        <w:rPr>
          <w:color w:val="00000A"/>
          <w:u w:color="00000A"/>
        </w:rPr>
        <w:t>Pzp</w:t>
      </w:r>
      <w:proofErr w:type="spellEnd"/>
      <w:r w:rsidRPr="005855C3">
        <w:rPr>
          <w:color w:val="00000A"/>
          <w:u w:color="00000A"/>
        </w:rPr>
        <w:t xml:space="preserve"> oraz aktów wykonawczych wydanych na jej podstawie, a w sprawach nieuregulowanych przepisy ustawy z dnia 23 kwietnia 1964r. Kodeks cywilny (</w:t>
      </w:r>
      <w:proofErr w:type="spellStart"/>
      <w:r w:rsidRPr="005855C3">
        <w:rPr>
          <w:color w:val="00000A"/>
          <w:u w:color="00000A"/>
        </w:rPr>
        <w:t>t.j</w:t>
      </w:r>
      <w:proofErr w:type="spellEnd"/>
      <w:r w:rsidRPr="005855C3">
        <w:rPr>
          <w:color w:val="00000A"/>
          <w:u w:color="00000A"/>
        </w:rPr>
        <w:t>.: Dziennik Ustaw z 202</w:t>
      </w:r>
      <w:r w:rsidR="00FE3AED">
        <w:rPr>
          <w:color w:val="00000A"/>
          <w:u w:color="00000A"/>
        </w:rPr>
        <w:t>5</w:t>
      </w:r>
      <w:r w:rsidR="00C46A20">
        <w:rPr>
          <w:color w:val="00000A"/>
          <w:u w:color="00000A"/>
        </w:rPr>
        <w:t xml:space="preserve"> </w:t>
      </w:r>
      <w:r w:rsidRPr="005855C3">
        <w:rPr>
          <w:color w:val="00000A"/>
          <w:u w:color="00000A"/>
        </w:rPr>
        <w:t>r., poz. 10</w:t>
      </w:r>
      <w:r w:rsidR="00FE3AED">
        <w:rPr>
          <w:color w:val="00000A"/>
          <w:u w:color="00000A"/>
        </w:rPr>
        <w:t>7</w:t>
      </w:r>
      <w:r w:rsidRPr="005855C3">
        <w:rPr>
          <w:color w:val="00000A"/>
          <w:u w:color="00000A"/>
        </w:rPr>
        <w:t>1</w:t>
      </w:r>
      <w:r w:rsidR="00FE3AED">
        <w:rPr>
          <w:color w:val="00000A"/>
          <w:u w:color="00000A"/>
        </w:rPr>
        <w:t xml:space="preserve"> ze zm.</w:t>
      </w:r>
      <w:r w:rsidRPr="005855C3">
        <w:rPr>
          <w:color w:val="00000A"/>
          <w:u w:color="00000A"/>
        </w:rPr>
        <w:t>).</w:t>
      </w:r>
    </w:p>
    <w:p w14:paraId="6364C6C4" w14:textId="77777777" w:rsidR="00AD180B" w:rsidRPr="005855C3" w:rsidRDefault="009758C1">
      <w:pPr>
        <w:pStyle w:val="Akapitzlist"/>
        <w:numPr>
          <w:ilvl w:val="1"/>
          <w:numId w:val="2"/>
        </w:numPr>
        <w:spacing w:after="0"/>
        <w:jc w:val="both"/>
        <w:rPr>
          <w:color w:val="00000A"/>
        </w:rPr>
      </w:pPr>
      <w:r w:rsidRPr="005855C3">
        <w:rPr>
          <w:color w:val="00000A"/>
          <w:u w:color="00000A"/>
        </w:rPr>
        <w:t>W związku z pełną elektronizacją zamówień publicznych Zamawiający zawiadamia i zwraca uwagę, iż komunikacja w postępowaniach o udzielenie zamówień publicznych odbywa się przy użyciu komunikacji elektronicznej zgodnie z zapisami niniejszej SWZ.</w:t>
      </w:r>
    </w:p>
    <w:p w14:paraId="2C2A3774" w14:textId="77777777" w:rsidR="00AD180B" w:rsidRPr="005855C3" w:rsidRDefault="009758C1">
      <w:pPr>
        <w:pStyle w:val="Akapitzlist"/>
        <w:numPr>
          <w:ilvl w:val="1"/>
          <w:numId w:val="2"/>
        </w:numPr>
        <w:spacing w:after="0"/>
        <w:jc w:val="both"/>
        <w:rPr>
          <w:color w:val="00000A"/>
        </w:rPr>
      </w:pPr>
      <w:r w:rsidRPr="005855C3">
        <w:rPr>
          <w:color w:val="00000A"/>
          <w:u w:color="00000A"/>
        </w:rPr>
        <w:t xml:space="preserve">Rodzaj zamówienia: </w:t>
      </w:r>
      <w:r w:rsidRPr="005855C3">
        <w:rPr>
          <w:b/>
          <w:bCs/>
          <w:color w:val="00000A"/>
          <w:u w:color="00000A"/>
        </w:rPr>
        <w:t>roboty budowlane</w:t>
      </w:r>
      <w:r w:rsidRPr="005855C3">
        <w:rPr>
          <w:color w:val="00000A"/>
          <w:u w:color="00000A"/>
        </w:rPr>
        <w:t xml:space="preserve">. </w:t>
      </w:r>
    </w:p>
    <w:p w14:paraId="5031E991" w14:textId="2E1555DB" w:rsidR="00AD180B" w:rsidRPr="005855C3" w:rsidRDefault="004D2475">
      <w:pPr>
        <w:widowControl/>
        <w:numPr>
          <w:ilvl w:val="1"/>
          <w:numId w:val="3"/>
        </w:numPr>
        <w:suppressAutoHyphens w:val="0"/>
        <w:spacing w:line="259" w:lineRule="auto"/>
        <w:jc w:val="both"/>
        <w:rPr>
          <w:rFonts w:ascii="Calibri" w:hAnsi="Calibri"/>
          <w:color w:val="00000A"/>
          <w:sz w:val="22"/>
          <w:szCs w:val="22"/>
        </w:rPr>
      </w:pPr>
      <w:r w:rsidRPr="005855C3">
        <w:rPr>
          <w:rFonts w:ascii="Calibri" w:hAnsi="Calibri"/>
          <w:color w:val="00000A"/>
          <w:sz w:val="22"/>
          <w:szCs w:val="22"/>
          <w:u w:color="00000A"/>
        </w:rPr>
        <w:t xml:space="preserve"> </w:t>
      </w:r>
      <w:r w:rsidR="009758C1" w:rsidRPr="005855C3">
        <w:rPr>
          <w:rFonts w:ascii="Calibri" w:hAnsi="Calibri"/>
          <w:color w:val="00000A"/>
          <w:sz w:val="22"/>
          <w:szCs w:val="22"/>
          <w:u w:color="00000A"/>
        </w:rPr>
        <w:t>Zamawiający nie przewiduje zwrotu kosztów udziału w postępowaniu.</w:t>
      </w:r>
    </w:p>
    <w:p w14:paraId="25DA3339" w14:textId="77777777" w:rsidR="00AD180B" w:rsidRPr="005855C3" w:rsidRDefault="00AD180B">
      <w:pPr>
        <w:widowControl/>
        <w:tabs>
          <w:tab w:val="left" w:pos="567"/>
        </w:tabs>
        <w:suppressAutoHyphens w:val="0"/>
        <w:ind w:left="284"/>
        <w:jc w:val="both"/>
        <w:rPr>
          <w:rFonts w:ascii="Calibri" w:eastAsia="Calibri" w:hAnsi="Calibri" w:cs="Calibri"/>
          <w:color w:val="00000A"/>
          <w:sz w:val="22"/>
          <w:szCs w:val="22"/>
          <w:u w:color="00000A"/>
        </w:rPr>
      </w:pPr>
    </w:p>
    <w:p w14:paraId="3EEBD97D" w14:textId="77777777" w:rsidR="00AD180B" w:rsidRPr="005855C3" w:rsidRDefault="009758C1">
      <w:pPr>
        <w:pStyle w:val="Nagwek3"/>
        <w:ind w:left="284"/>
        <w:jc w:val="left"/>
        <w:rPr>
          <w:rFonts w:ascii="Calibri" w:eastAsia="Calibri" w:hAnsi="Calibri" w:cs="Calibri"/>
          <w:u w:color="00000A"/>
        </w:rPr>
      </w:pPr>
      <w:bookmarkStart w:id="3" w:name="_Toc2"/>
      <w:r w:rsidRPr="005855C3">
        <w:rPr>
          <w:rFonts w:ascii="Calibri" w:hAnsi="Calibri"/>
          <w:u w:color="00000A"/>
        </w:rPr>
        <w:t>ROZDZIAŁ III. OPIS PRZEDMIOTU ZAMÓWIENIA.</w:t>
      </w:r>
      <w:bookmarkEnd w:id="3"/>
    </w:p>
    <w:p w14:paraId="376CAE35" w14:textId="442308CB" w:rsidR="00345FF3" w:rsidRDefault="001554E8" w:rsidP="008973EB">
      <w:pPr>
        <w:pStyle w:val="Akapitzlist"/>
        <w:numPr>
          <w:ilvl w:val="0"/>
          <w:numId w:val="5"/>
        </w:numPr>
        <w:spacing w:after="0"/>
        <w:jc w:val="both"/>
        <w:rPr>
          <w:rFonts w:cs="Calibri"/>
        </w:rPr>
      </w:pPr>
      <w:bookmarkStart w:id="4" w:name="_Hlk106956323"/>
      <w:bookmarkStart w:id="5" w:name="_Hlk192531799"/>
      <w:bookmarkStart w:id="6" w:name="_Hlk192536328"/>
      <w:r w:rsidRPr="005855C3">
        <w:rPr>
          <w:rFonts w:cs="Calibri"/>
        </w:rPr>
        <w:t xml:space="preserve"> </w:t>
      </w:r>
      <w:r w:rsidR="00EE6BE0" w:rsidRPr="005855C3">
        <w:rPr>
          <w:rFonts w:cs="Calibri"/>
        </w:rPr>
        <w:t xml:space="preserve">Przedmiotem postępowania i zamówienia jest </w:t>
      </w:r>
      <w:r w:rsidR="00FF5270" w:rsidRPr="00FF5270">
        <w:rPr>
          <w:rFonts w:cs="Calibri"/>
        </w:rPr>
        <w:t>realizacja zamierzenia inwestycyjnego pn. „Budowa ścieżek pieszych terenowych i obiektów małej architektury na terenie Muzeum Lotnictwa Polskiego w</w:t>
      </w:r>
      <w:r w:rsidR="00FF5270">
        <w:rPr>
          <w:rFonts w:cs="Calibri"/>
        </w:rPr>
        <w:t> </w:t>
      </w:r>
      <w:r w:rsidR="00FF5270" w:rsidRPr="00FF5270">
        <w:rPr>
          <w:rFonts w:cs="Calibri"/>
        </w:rPr>
        <w:t>Krakowie”. W zakresie zagospodarowania terenu wybudowane zostaną nowe (budowa) ciągi piesze terenowe (ciągi ścieżek pieszych) oraz obiekty małej architektury (budowa): ławki, kosze na śmieci, tablice informacyjne. W obszarze inwestycji wykonane zostaną roboty nie stanowiące robót budowlanych; bieżące prace utrzymaniowe w obrębie istniejącej zieleni drzew i krzewów, wykonane prace ogrodnicze w zakresie zieleni niskiej (typu łąkowego).</w:t>
      </w:r>
    </w:p>
    <w:p w14:paraId="0F1F076B" w14:textId="2803C855" w:rsidR="00FF5270" w:rsidRPr="005855C3" w:rsidRDefault="00FF5270" w:rsidP="008973EB">
      <w:pPr>
        <w:pStyle w:val="Akapitzlist"/>
        <w:numPr>
          <w:ilvl w:val="0"/>
          <w:numId w:val="5"/>
        </w:numPr>
        <w:spacing w:after="0"/>
        <w:jc w:val="both"/>
        <w:rPr>
          <w:rFonts w:cs="Calibri"/>
        </w:rPr>
      </w:pPr>
      <w:r>
        <w:rPr>
          <w:rFonts w:cs="Calibri"/>
        </w:rPr>
        <w:lastRenderedPageBreak/>
        <w:t xml:space="preserve"> </w:t>
      </w:r>
      <w:r w:rsidRPr="00FF5270">
        <w:rPr>
          <w:rFonts w:cs="Calibri"/>
        </w:rPr>
        <w:t>Zakres inwestycji nie zwiększa powierzchni zabudowy, nie obejmuje obiektów kubaturowych, nie jest związany z usunięciem drzew i krzewów. Teren podlega ochronie konserwatorskiej. Obszar jest zlokalizowany na terenie czynnego lądowiska EPKC Kraków-Czyżyny.</w:t>
      </w:r>
    </w:p>
    <w:p w14:paraId="2C1E989D" w14:textId="7E52E7A3" w:rsidR="00FF5270" w:rsidRDefault="00345FF3" w:rsidP="00A82417">
      <w:pPr>
        <w:pStyle w:val="Akapitzlist"/>
        <w:numPr>
          <w:ilvl w:val="0"/>
          <w:numId w:val="5"/>
        </w:numPr>
        <w:spacing w:after="0"/>
        <w:jc w:val="both"/>
        <w:rPr>
          <w:rFonts w:cs="Calibri"/>
        </w:rPr>
      </w:pPr>
      <w:r w:rsidRPr="005855C3">
        <w:rPr>
          <w:rFonts w:cs="Calibri"/>
        </w:rPr>
        <w:t xml:space="preserve"> </w:t>
      </w:r>
      <w:r w:rsidR="00D207A8" w:rsidRPr="00D207A8">
        <w:rPr>
          <w:rFonts w:cs="Calibri"/>
        </w:rPr>
        <w:t xml:space="preserve">Zakres prac obejmuje </w:t>
      </w:r>
      <w:proofErr w:type="spellStart"/>
      <w:r w:rsidR="00D207A8" w:rsidRPr="00D207A8">
        <w:rPr>
          <w:rFonts w:cs="Calibri"/>
        </w:rPr>
        <w:t>rekompozycję</w:t>
      </w:r>
      <w:proofErr w:type="spellEnd"/>
      <w:r w:rsidR="00D207A8" w:rsidRPr="00D207A8">
        <w:rPr>
          <w:rFonts w:cs="Calibri"/>
        </w:rPr>
        <w:t xml:space="preserve"> zieleni terenu północnego dawnego lotniska Rakowice-Czyżyny mający na celu poprawę jakości przestrzeni publicznej stanowiącej miejsce spacerów mieszkańców Krakowa. Wykonane zostaną prace rekultywacyjne celem wykonania nowych trawników darniowych z zastosowaniem mieszanek o składzie jak dla lotnisk historycznych, część ciągów pieszych „wydeptanych” zostanie zlikwidowana, w ich miejsca oraz w znacznej części „po śladzie” wykonane zostaną nowe ciągi ścieżek pieszych. Zakres obejmuje również budowę obiektów małej architektury w miejscu publicznym.</w:t>
      </w:r>
    </w:p>
    <w:p w14:paraId="6DA52A46" w14:textId="1082BE24" w:rsidR="00A82417" w:rsidRDefault="00994206" w:rsidP="00A82417">
      <w:pPr>
        <w:pStyle w:val="Akapitzlist"/>
        <w:numPr>
          <w:ilvl w:val="0"/>
          <w:numId w:val="5"/>
        </w:numPr>
        <w:spacing w:after="0"/>
        <w:jc w:val="both"/>
        <w:rPr>
          <w:rFonts w:cs="Calibri"/>
        </w:rPr>
      </w:pPr>
      <w:r>
        <w:rPr>
          <w:rFonts w:cs="Calibri"/>
        </w:rPr>
        <w:t xml:space="preserve"> </w:t>
      </w:r>
      <w:r w:rsidR="00A82417">
        <w:rPr>
          <w:rFonts w:cs="Calibri"/>
        </w:rPr>
        <w:t>Przedmiot zamówienia obejmuje:</w:t>
      </w:r>
    </w:p>
    <w:p w14:paraId="320C2029" w14:textId="77777777" w:rsidR="00A82417" w:rsidRDefault="00A82417" w:rsidP="00A82417">
      <w:pPr>
        <w:pStyle w:val="Akapitzlist"/>
        <w:tabs>
          <w:tab w:val="left" w:pos="142"/>
          <w:tab w:val="left" w:pos="284"/>
          <w:tab w:val="left" w:pos="567"/>
        </w:tabs>
        <w:spacing w:after="0"/>
        <w:ind w:left="284"/>
        <w:jc w:val="both"/>
        <w:rPr>
          <w:rFonts w:cs="Calibri"/>
        </w:rPr>
      </w:pPr>
      <w:r>
        <w:rPr>
          <w:rFonts w:cs="Calibri"/>
        </w:rPr>
        <w:t xml:space="preserve">1) </w:t>
      </w:r>
      <w:r w:rsidRPr="00A82417">
        <w:rPr>
          <w:rFonts w:cs="Calibri"/>
        </w:rPr>
        <w:t xml:space="preserve">uporządkowanie układu komunikacyjnego, uporządkowanie i utwardzenie ścieżek; </w:t>
      </w:r>
    </w:p>
    <w:p w14:paraId="017E670B" w14:textId="77777777" w:rsidR="00A82417" w:rsidRDefault="00A82417" w:rsidP="00A82417">
      <w:pPr>
        <w:pStyle w:val="Akapitzlist"/>
        <w:tabs>
          <w:tab w:val="left" w:pos="142"/>
          <w:tab w:val="left" w:pos="284"/>
          <w:tab w:val="left" w:pos="567"/>
        </w:tabs>
        <w:spacing w:after="0"/>
        <w:ind w:left="284"/>
        <w:jc w:val="both"/>
        <w:rPr>
          <w:rFonts w:cs="Calibri"/>
        </w:rPr>
      </w:pPr>
      <w:r>
        <w:rPr>
          <w:rFonts w:cs="Calibri"/>
        </w:rPr>
        <w:t xml:space="preserve">2) </w:t>
      </w:r>
      <w:r w:rsidRPr="00A82417">
        <w:rPr>
          <w:rFonts w:cs="Calibri"/>
        </w:rPr>
        <w:t xml:space="preserve">uporządkowanie terenów zielonych, </w:t>
      </w:r>
    </w:p>
    <w:p w14:paraId="2CE5D97F" w14:textId="77777777" w:rsidR="00A82417" w:rsidRDefault="00A82417" w:rsidP="00A82417">
      <w:pPr>
        <w:pStyle w:val="Akapitzlist"/>
        <w:tabs>
          <w:tab w:val="left" w:pos="142"/>
          <w:tab w:val="left" w:pos="284"/>
          <w:tab w:val="left" w:pos="567"/>
        </w:tabs>
        <w:spacing w:after="0"/>
        <w:ind w:left="284"/>
        <w:jc w:val="both"/>
        <w:rPr>
          <w:rFonts w:cs="Calibri"/>
        </w:rPr>
      </w:pPr>
      <w:r>
        <w:rPr>
          <w:rFonts w:cs="Calibri"/>
        </w:rPr>
        <w:t xml:space="preserve">3) </w:t>
      </w:r>
      <w:r w:rsidRPr="00A82417">
        <w:rPr>
          <w:rFonts w:cs="Calibri"/>
        </w:rPr>
        <w:t xml:space="preserve">wykonanie elementów małej architektury przy jak największym zachowaniu istniejącej powierzchni biologicznie czynnej terenu oraz poszanowaniu zabytkowego charakteru miejsc, </w:t>
      </w:r>
    </w:p>
    <w:p w14:paraId="5CC58A8F" w14:textId="77777777" w:rsidR="00A82417" w:rsidRDefault="00A82417" w:rsidP="00A82417">
      <w:pPr>
        <w:pStyle w:val="Akapitzlist"/>
        <w:tabs>
          <w:tab w:val="left" w:pos="142"/>
          <w:tab w:val="left" w:pos="284"/>
          <w:tab w:val="left" w:pos="567"/>
        </w:tabs>
        <w:spacing w:after="0"/>
        <w:ind w:left="284"/>
        <w:jc w:val="both"/>
        <w:rPr>
          <w:rFonts w:cs="Calibri"/>
        </w:rPr>
      </w:pPr>
      <w:r>
        <w:rPr>
          <w:rFonts w:cs="Calibri"/>
        </w:rPr>
        <w:t xml:space="preserve">4) </w:t>
      </w:r>
      <w:r w:rsidRPr="00A82417">
        <w:rPr>
          <w:rFonts w:cs="Calibri"/>
        </w:rPr>
        <w:t xml:space="preserve">budowę małej architektury obejmującą: ławki, kosze oraz tablice informacyjne i ostrzegawcze, </w:t>
      </w:r>
    </w:p>
    <w:p w14:paraId="740D537C" w14:textId="77777777" w:rsidR="00A82417" w:rsidRDefault="00A82417" w:rsidP="00A82417">
      <w:pPr>
        <w:pStyle w:val="Akapitzlist"/>
        <w:tabs>
          <w:tab w:val="left" w:pos="142"/>
          <w:tab w:val="left" w:pos="284"/>
          <w:tab w:val="left" w:pos="567"/>
        </w:tabs>
        <w:spacing w:after="0"/>
        <w:ind w:left="284"/>
        <w:jc w:val="both"/>
        <w:rPr>
          <w:rFonts w:cs="Calibri"/>
        </w:rPr>
      </w:pPr>
      <w:r>
        <w:rPr>
          <w:rFonts w:cs="Calibri"/>
        </w:rPr>
        <w:t xml:space="preserve">5) </w:t>
      </w:r>
      <w:r w:rsidRPr="00A82417">
        <w:rPr>
          <w:rFonts w:cs="Calibri"/>
        </w:rPr>
        <w:t xml:space="preserve">zachowanie terenów zielonych - historycznego pola wzlotów, </w:t>
      </w:r>
    </w:p>
    <w:p w14:paraId="42BF5008" w14:textId="6338FBFC" w:rsidR="00D207A8" w:rsidRPr="009572FF" w:rsidRDefault="00A82417" w:rsidP="009572FF">
      <w:pPr>
        <w:pStyle w:val="Akapitzlist"/>
        <w:tabs>
          <w:tab w:val="left" w:pos="142"/>
          <w:tab w:val="left" w:pos="284"/>
          <w:tab w:val="left" w:pos="567"/>
        </w:tabs>
        <w:spacing w:after="0"/>
        <w:ind w:left="284"/>
        <w:jc w:val="both"/>
        <w:rPr>
          <w:rFonts w:cs="Calibri"/>
        </w:rPr>
      </w:pPr>
      <w:r>
        <w:rPr>
          <w:rFonts w:cs="Calibri"/>
        </w:rPr>
        <w:t xml:space="preserve">6) </w:t>
      </w:r>
      <w:r w:rsidRPr="00A82417">
        <w:rPr>
          <w:rFonts w:cs="Calibri"/>
        </w:rPr>
        <w:t>nasadzenia traw tworzących układ darniowy (z wykorzystaniem historycznych mieszanek).</w:t>
      </w:r>
    </w:p>
    <w:p w14:paraId="54E237FF" w14:textId="1DC00723" w:rsidR="009572FF" w:rsidRDefault="009572FF" w:rsidP="003B28B2">
      <w:pPr>
        <w:pStyle w:val="Akapitzlist"/>
        <w:numPr>
          <w:ilvl w:val="0"/>
          <w:numId w:val="31"/>
        </w:numPr>
        <w:tabs>
          <w:tab w:val="left" w:pos="426"/>
        </w:tabs>
        <w:spacing w:after="0"/>
        <w:jc w:val="both"/>
        <w:rPr>
          <w:rFonts w:cs="Calibri"/>
        </w:rPr>
      </w:pPr>
      <w:r>
        <w:rPr>
          <w:rFonts w:cs="Calibri"/>
        </w:rPr>
        <w:t xml:space="preserve"> Szczegółowy Opis Przedmiotu Zamówienia</w:t>
      </w:r>
      <w:r w:rsidR="004E5601">
        <w:rPr>
          <w:rFonts w:cs="Calibri"/>
        </w:rPr>
        <w:t xml:space="preserve"> wraz z dokumentacją techniczną i </w:t>
      </w:r>
      <w:r>
        <w:rPr>
          <w:rFonts w:cs="Calibri"/>
        </w:rPr>
        <w:t xml:space="preserve"> znajduje się w Załączniku A do SWZ. </w:t>
      </w:r>
    </w:p>
    <w:p w14:paraId="5D041A45" w14:textId="6C145E8D" w:rsidR="003B28B2" w:rsidRPr="005855C3" w:rsidRDefault="009572FF" w:rsidP="003B28B2">
      <w:pPr>
        <w:pStyle w:val="Akapitzlist"/>
        <w:numPr>
          <w:ilvl w:val="0"/>
          <w:numId w:val="31"/>
        </w:numPr>
        <w:tabs>
          <w:tab w:val="left" w:pos="426"/>
        </w:tabs>
        <w:spacing w:after="0"/>
        <w:jc w:val="both"/>
        <w:rPr>
          <w:rFonts w:cs="Calibri"/>
        </w:rPr>
      </w:pPr>
      <w:r>
        <w:rPr>
          <w:rFonts w:cs="Calibri"/>
        </w:rPr>
        <w:t xml:space="preserve"> </w:t>
      </w:r>
      <w:r w:rsidR="003510A2" w:rsidRPr="005855C3">
        <w:rPr>
          <w:rFonts w:cs="Calibri"/>
        </w:rPr>
        <w:t xml:space="preserve">Wykonawca musi zaoferować co najmniej </w:t>
      </w:r>
      <w:r w:rsidR="00C544B5">
        <w:rPr>
          <w:rFonts w:cs="Calibri"/>
        </w:rPr>
        <w:t>60</w:t>
      </w:r>
      <w:r w:rsidR="003510A2" w:rsidRPr="005855C3">
        <w:rPr>
          <w:rFonts w:cs="Calibri"/>
        </w:rPr>
        <w:t xml:space="preserve"> - miesięczny okres gwarancji i co najmniej </w:t>
      </w:r>
      <w:r w:rsidR="00C544B5">
        <w:rPr>
          <w:rFonts w:cs="Calibri"/>
        </w:rPr>
        <w:t>60</w:t>
      </w:r>
      <w:r w:rsidR="003510A2" w:rsidRPr="005855C3">
        <w:rPr>
          <w:rFonts w:cs="Calibri"/>
        </w:rPr>
        <w:t>- miesięczny okres rękojmi na całość zamówienia, liczone od daty odbioru końcowego przedmiotu umowy.</w:t>
      </w:r>
    </w:p>
    <w:p w14:paraId="4D428F58" w14:textId="1C281BF3" w:rsidR="003B28B2" w:rsidRPr="005855C3" w:rsidRDefault="009572FF" w:rsidP="003B28B2">
      <w:pPr>
        <w:pStyle w:val="Akapitzlist"/>
        <w:numPr>
          <w:ilvl w:val="0"/>
          <w:numId w:val="31"/>
        </w:numPr>
        <w:tabs>
          <w:tab w:val="left" w:pos="426"/>
        </w:tabs>
        <w:spacing w:after="0"/>
        <w:jc w:val="both"/>
        <w:rPr>
          <w:rFonts w:cs="Calibri"/>
        </w:rPr>
      </w:pPr>
      <w:r>
        <w:rPr>
          <w:rStyle w:val="BrakA"/>
          <w:rFonts w:cs="Calibri"/>
          <w:lang w:val="pl-PL"/>
        </w:rPr>
        <w:t xml:space="preserve"> </w:t>
      </w:r>
      <w:r w:rsidR="00EE6BE0" w:rsidRPr="005855C3">
        <w:rPr>
          <w:rStyle w:val="BrakA"/>
          <w:rFonts w:cs="Calibri"/>
          <w:lang w:val="pl-PL"/>
        </w:rPr>
        <w:t xml:space="preserve">Zamawiający informuje, iż nie dopuszcza składania ofert częściowych ponieważ </w:t>
      </w:r>
      <w:r w:rsidR="00EE6BE0" w:rsidRPr="005855C3">
        <w:rPr>
          <w:rFonts w:cs="Calibri"/>
        </w:rPr>
        <w:t>post</w:t>
      </w:r>
      <w:r w:rsidR="00EE6BE0" w:rsidRPr="005855C3">
        <w:rPr>
          <w:rStyle w:val="BrakA"/>
          <w:rFonts w:cs="Calibri"/>
          <w:lang w:val="pl-PL"/>
        </w:rPr>
        <w:t>ępowanie dotyczy jednego zadania inwestycyjnego</w:t>
      </w:r>
      <w:r w:rsidR="00EE6BE0" w:rsidRPr="005855C3">
        <w:rPr>
          <w:rFonts w:cs="Calibri"/>
          <w:color w:val="00000A"/>
          <w:u w:color="00000A"/>
        </w:rPr>
        <w:t xml:space="preserve"> tj. </w:t>
      </w:r>
      <w:r w:rsidR="003678B8">
        <w:rPr>
          <w:rFonts w:cs="Calibri"/>
        </w:rPr>
        <w:t>b</w:t>
      </w:r>
      <w:r w:rsidR="003678B8" w:rsidRPr="00FF5270">
        <w:rPr>
          <w:rFonts w:cs="Calibri"/>
        </w:rPr>
        <w:t>udow</w:t>
      </w:r>
      <w:r w:rsidR="003678B8">
        <w:rPr>
          <w:rFonts w:cs="Calibri"/>
        </w:rPr>
        <w:t>y</w:t>
      </w:r>
      <w:r w:rsidR="003678B8" w:rsidRPr="00FF5270">
        <w:rPr>
          <w:rFonts w:cs="Calibri"/>
        </w:rPr>
        <w:t xml:space="preserve"> ścieżek pieszych terenowych i obiektów małej architektury </w:t>
      </w:r>
      <w:r w:rsidR="00EE6BE0" w:rsidRPr="005855C3">
        <w:rPr>
          <w:rStyle w:val="BrakA"/>
          <w:rFonts w:cs="Calibri"/>
          <w:lang w:val="pl-PL"/>
        </w:rPr>
        <w:t>kt</w:t>
      </w:r>
      <w:r w:rsidR="00EE6BE0" w:rsidRPr="005855C3">
        <w:rPr>
          <w:rFonts w:cs="Calibri"/>
        </w:rPr>
        <w:t>ó</w:t>
      </w:r>
      <w:r w:rsidR="00EE6BE0" w:rsidRPr="005855C3">
        <w:rPr>
          <w:rStyle w:val="BrakA"/>
          <w:rFonts w:cs="Calibri"/>
          <w:lang w:val="pl-PL"/>
        </w:rPr>
        <w:t>re musi być sp</w:t>
      </w:r>
      <w:r w:rsidR="00EE6BE0" w:rsidRPr="005855C3">
        <w:rPr>
          <w:rFonts w:cs="Calibri"/>
        </w:rPr>
        <w:t>ó</w:t>
      </w:r>
      <w:r w:rsidR="00EE6BE0" w:rsidRPr="005855C3">
        <w:rPr>
          <w:rStyle w:val="BrakA"/>
          <w:rFonts w:cs="Calibri"/>
          <w:lang w:val="pl-PL"/>
        </w:rPr>
        <w:t>jne pod względem technicznym, wizualnym i funkcjonalnym. Podział tego zam</w:t>
      </w:r>
      <w:r w:rsidR="00EE6BE0" w:rsidRPr="005855C3">
        <w:rPr>
          <w:rFonts w:cs="Calibri"/>
        </w:rPr>
        <w:t>ó</w:t>
      </w:r>
      <w:r w:rsidR="00EE6BE0" w:rsidRPr="005855C3">
        <w:rPr>
          <w:rStyle w:val="BrakA"/>
          <w:rFonts w:cs="Calibri"/>
          <w:lang w:val="pl-PL"/>
        </w:rPr>
        <w:t xml:space="preserve">wienia na części prowadziłby do konieczności skoordynowania działań różnych </w:t>
      </w:r>
      <w:r w:rsidR="003678B8">
        <w:rPr>
          <w:rStyle w:val="BrakA"/>
          <w:rFonts w:cs="Calibri"/>
          <w:lang w:val="pl-PL"/>
        </w:rPr>
        <w:t>W</w:t>
      </w:r>
      <w:r w:rsidR="00EE6BE0" w:rsidRPr="005855C3">
        <w:rPr>
          <w:rStyle w:val="BrakA"/>
          <w:rFonts w:cs="Calibri"/>
          <w:lang w:val="pl-PL"/>
        </w:rPr>
        <w:t>ykonawc</w:t>
      </w:r>
      <w:r w:rsidR="00EE6BE0" w:rsidRPr="005855C3">
        <w:rPr>
          <w:rFonts w:cs="Calibri"/>
        </w:rPr>
        <w:t>ó</w:t>
      </w:r>
      <w:r w:rsidR="00EE6BE0" w:rsidRPr="005855C3">
        <w:rPr>
          <w:rStyle w:val="BrakA"/>
          <w:rFonts w:cs="Calibri"/>
          <w:lang w:val="pl-PL"/>
        </w:rPr>
        <w:t>w, realizujących poszczeg</w:t>
      </w:r>
      <w:r w:rsidR="00EE6BE0" w:rsidRPr="005855C3">
        <w:rPr>
          <w:rFonts w:cs="Calibri"/>
        </w:rPr>
        <w:t>ó</w:t>
      </w:r>
      <w:r w:rsidR="00EE6BE0" w:rsidRPr="005855C3">
        <w:rPr>
          <w:rStyle w:val="BrakA"/>
          <w:rFonts w:cs="Calibri"/>
          <w:lang w:val="pl-PL"/>
        </w:rPr>
        <w:t>lne części zam</w:t>
      </w:r>
      <w:r w:rsidR="00EE6BE0" w:rsidRPr="005855C3">
        <w:rPr>
          <w:rFonts w:cs="Calibri"/>
        </w:rPr>
        <w:t>ó</w:t>
      </w:r>
      <w:r w:rsidR="00EE6BE0" w:rsidRPr="005855C3">
        <w:rPr>
          <w:rStyle w:val="BrakA"/>
          <w:rFonts w:cs="Calibri"/>
          <w:lang w:val="pl-PL"/>
        </w:rPr>
        <w:t>wienia, co istotnie komplikowałoby proces inwestycyjny, a także znacznie zwiększałoby zagrożenie nieprawidłowej realizacji zam</w:t>
      </w:r>
      <w:r w:rsidR="00EE6BE0" w:rsidRPr="005855C3">
        <w:rPr>
          <w:rFonts w:cs="Calibri"/>
        </w:rPr>
        <w:t>ó</w:t>
      </w:r>
      <w:r w:rsidR="00EE6BE0" w:rsidRPr="005855C3">
        <w:rPr>
          <w:rStyle w:val="BrakA"/>
          <w:rFonts w:cs="Calibri"/>
          <w:lang w:val="pl-PL"/>
        </w:rPr>
        <w:t>wienia, uzyskania obiektu budowlanego niezgodnego z oczekiwaniami, jak r</w:t>
      </w:r>
      <w:r w:rsidR="00EE6BE0" w:rsidRPr="005855C3">
        <w:rPr>
          <w:rFonts w:cs="Calibri"/>
        </w:rPr>
        <w:t>ó</w:t>
      </w:r>
      <w:r w:rsidR="00EE6BE0" w:rsidRPr="005855C3">
        <w:rPr>
          <w:rStyle w:val="BrakA"/>
          <w:rFonts w:cs="Calibri"/>
          <w:lang w:val="pl-PL"/>
        </w:rPr>
        <w:t>wnież zwiększenia koszt</w:t>
      </w:r>
      <w:r w:rsidR="00EE6BE0" w:rsidRPr="005855C3">
        <w:rPr>
          <w:rFonts w:cs="Calibri"/>
        </w:rPr>
        <w:t>ó</w:t>
      </w:r>
      <w:r w:rsidR="00EE6BE0" w:rsidRPr="005855C3">
        <w:rPr>
          <w:rStyle w:val="BrakA"/>
          <w:rFonts w:cs="Calibri"/>
          <w:lang w:val="pl-PL"/>
        </w:rPr>
        <w:t>w realizacji inwestycji, a co za tym idzie braku realizacji cel</w:t>
      </w:r>
      <w:r w:rsidR="00EE6BE0" w:rsidRPr="005855C3">
        <w:rPr>
          <w:rFonts w:cs="Calibri"/>
        </w:rPr>
        <w:t>ó</w:t>
      </w:r>
      <w:r w:rsidR="00EE6BE0" w:rsidRPr="005855C3">
        <w:rPr>
          <w:rStyle w:val="BrakA"/>
          <w:rFonts w:cs="Calibri"/>
          <w:lang w:val="pl-PL"/>
        </w:rPr>
        <w:t xml:space="preserve">w Zamawiającego. </w:t>
      </w:r>
    </w:p>
    <w:p w14:paraId="5626736B" w14:textId="77777777" w:rsidR="003B28B2" w:rsidRPr="005855C3" w:rsidRDefault="003B28B2" w:rsidP="003B28B2">
      <w:pPr>
        <w:pStyle w:val="Akapitzlist"/>
        <w:numPr>
          <w:ilvl w:val="0"/>
          <w:numId w:val="31"/>
        </w:numPr>
        <w:tabs>
          <w:tab w:val="left" w:pos="426"/>
        </w:tabs>
        <w:spacing w:after="0"/>
        <w:jc w:val="both"/>
        <w:rPr>
          <w:rFonts w:cs="Calibri"/>
        </w:rPr>
      </w:pPr>
      <w:r w:rsidRPr="005855C3">
        <w:rPr>
          <w:rFonts w:cs="Calibri"/>
        </w:rPr>
        <w:t xml:space="preserve"> </w:t>
      </w:r>
      <w:r w:rsidR="00EE6BE0" w:rsidRPr="005855C3">
        <w:rPr>
          <w:rStyle w:val="BrakA"/>
          <w:rFonts w:cs="Calibri"/>
          <w:lang w:val="pl-PL"/>
        </w:rPr>
        <w:t>Wykonawca musi dołączyć do oferty wszystkie dokumenty i oświadczenia oraz załączniki przedstawione w SWZ podpisane przy użyciu kwalifikowanego podpisu elektroniczneg</w:t>
      </w:r>
      <w:bookmarkEnd w:id="4"/>
      <w:r w:rsidR="00EE6BE0" w:rsidRPr="005855C3">
        <w:rPr>
          <w:rStyle w:val="BrakA"/>
          <w:rFonts w:cs="Calibri"/>
          <w:lang w:val="pl-PL"/>
        </w:rPr>
        <w:t xml:space="preserve">o, podpisu zaufanego lub podpisu osobistego. </w:t>
      </w:r>
    </w:p>
    <w:p w14:paraId="7106297E" w14:textId="77777777" w:rsidR="003B28B2" w:rsidRPr="005855C3" w:rsidRDefault="003B28B2" w:rsidP="003B28B2">
      <w:pPr>
        <w:pStyle w:val="Akapitzlist"/>
        <w:numPr>
          <w:ilvl w:val="0"/>
          <w:numId w:val="31"/>
        </w:numPr>
        <w:tabs>
          <w:tab w:val="left" w:pos="426"/>
        </w:tabs>
        <w:spacing w:after="0"/>
        <w:jc w:val="both"/>
        <w:rPr>
          <w:rFonts w:cs="Calibri"/>
        </w:rPr>
      </w:pPr>
      <w:r w:rsidRPr="005855C3">
        <w:rPr>
          <w:rFonts w:cs="Calibri"/>
        </w:rPr>
        <w:t xml:space="preserve"> </w:t>
      </w:r>
      <w:r w:rsidR="00EE6BE0" w:rsidRPr="005855C3">
        <w:rPr>
          <w:rStyle w:val="BrakA"/>
          <w:rFonts w:cs="Calibri"/>
          <w:lang w:val="pl-PL"/>
        </w:rPr>
        <w:t xml:space="preserve">Zamawiający </w:t>
      </w:r>
      <w:r w:rsidR="00C35009" w:rsidRPr="005855C3">
        <w:rPr>
          <w:rStyle w:val="BrakA"/>
          <w:rFonts w:cs="Calibri"/>
          <w:lang w:val="pl-PL"/>
        </w:rPr>
        <w:t xml:space="preserve">nie </w:t>
      </w:r>
      <w:r w:rsidR="00EE6BE0" w:rsidRPr="005855C3">
        <w:rPr>
          <w:rStyle w:val="BrakA"/>
          <w:rFonts w:cs="Calibri"/>
          <w:lang w:val="pl-PL"/>
        </w:rPr>
        <w:t>wymaga złożenia przez Wykonawcę przedmiotowych środk</w:t>
      </w:r>
      <w:r w:rsidR="00EE6BE0" w:rsidRPr="005855C3">
        <w:rPr>
          <w:rFonts w:cs="Calibri"/>
        </w:rPr>
        <w:t>ó</w:t>
      </w:r>
      <w:r w:rsidR="00EE6BE0" w:rsidRPr="005855C3">
        <w:rPr>
          <w:rStyle w:val="BrakA"/>
          <w:rFonts w:cs="Calibri"/>
          <w:lang w:val="pl-PL"/>
        </w:rPr>
        <w:t>w dowodowych</w:t>
      </w:r>
      <w:r w:rsidR="00C35009" w:rsidRPr="005855C3">
        <w:rPr>
          <w:rStyle w:val="BrakA"/>
          <w:rFonts w:cs="Calibri"/>
          <w:lang w:val="pl-PL"/>
        </w:rPr>
        <w:t>.</w:t>
      </w:r>
    </w:p>
    <w:p w14:paraId="2FABB977" w14:textId="77777777" w:rsidR="003B28B2" w:rsidRPr="005855C3" w:rsidRDefault="003B28B2" w:rsidP="003B28B2">
      <w:pPr>
        <w:pStyle w:val="Akapitzlist"/>
        <w:numPr>
          <w:ilvl w:val="0"/>
          <w:numId w:val="31"/>
        </w:numPr>
        <w:tabs>
          <w:tab w:val="left" w:pos="426"/>
        </w:tabs>
        <w:spacing w:after="0"/>
        <w:jc w:val="both"/>
        <w:rPr>
          <w:rFonts w:cs="Calibri"/>
        </w:rPr>
      </w:pPr>
      <w:r w:rsidRPr="005855C3">
        <w:rPr>
          <w:rFonts w:cs="Calibri"/>
        </w:rPr>
        <w:t xml:space="preserve"> </w:t>
      </w:r>
      <w:r w:rsidR="00EE6BE0" w:rsidRPr="005855C3">
        <w:rPr>
          <w:rStyle w:val="BrakA"/>
          <w:rFonts w:cs="Calibri"/>
          <w:lang w:val="pl-PL"/>
        </w:rPr>
        <w:t>Warunki realizacji zam</w:t>
      </w:r>
      <w:r w:rsidR="00EE6BE0" w:rsidRPr="005855C3">
        <w:rPr>
          <w:rFonts w:cs="Calibri"/>
        </w:rPr>
        <w:t>ó</w:t>
      </w:r>
      <w:r w:rsidR="00EE6BE0" w:rsidRPr="005855C3">
        <w:rPr>
          <w:rStyle w:val="BrakA"/>
          <w:rFonts w:cs="Calibri"/>
          <w:lang w:val="pl-PL"/>
        </w:rPr>
        <w:t>wienia zawarte zostały w projektowanych postanowieniach umowy zawartych w SWZ.</w:t>
      </w:r>
    </w:p>
    <w:bookmarkEnd w:id="5"/>
    <w:bookmarkEnd w:id="6"/>
    <w:p w14:paraId="39497515" w14:textId="0538E81B" w:rsidR="00D42926" w:rsidRDefault="003678B8" w:rsidP="00073C39">
      <w:pPr>
        <w:pStyle w:val="Akapitzlist"/>
        <w:widowControl/>
        <w:numPr>
          <w:ilvl w:val="0"/>
          <w:numId w:val="31"/>
        </w:numPr>
        <w:tabs>
          <w:tab w:val="left" w:pos="142"/>
          <w:tab w:val="left" w:pos="284"/>
          <w:tab w:val="left" w:pos="567"/>
        </w:tabs>
        <w:suppressAutoHyphens w:val="0"/>
        <w:spacing w:after="0"/>
        <w:jc w:val="both"/>
        <w:rPr>
          <w:rFonts w:cs="Calibri"/>
        </w:rPr>
      </w:pPr>
      <w:r>
        <w:rPr>
          <w:rFonts w:cs="Calibri"/>
        </w:rPr>
        <w:t xml:space="preserve"> </w:t>
      </w:r>
      <w:r w:rsidR="00A44BF6" w:rsidRPr="00A44BF6">
        <w:rPr>
          <w:rFonts w:cs="Calibri"/>
        </w:rPr>
        <w:t>Zamawiający nie przewiduje organizacji wizji lokalnej. Jednocześnie wskazuje, że teren inwestycji jest ogólnodostępny, a Wykonawcy – jeżeli uznają to za konieczne – mogą samodzielnie dokonać jego oględzin.</w:t>
      </w:r>
    </w:p>
    <w:p w14:paraId="73AD3C6A" w14:textId="55926002" w:rsidR="00346A94" w:rsidRDefault="00346A94" w:rsidP="002D003B">
      <w:pPr>
        <w:pStyle w:val="Akapitzlist"/>
        <w:widowControl/>
        <w:numPr>
          <w:ilvl w:val="0"/>
          <w:numId w:val="31"/>
        </w:numPr>
        <w:tabs>
          <w:tab w:val="left" w:pos="142"/>
          <w:tab w:val="left" w:pos="284"/>
          <w:tab w:val="left" w:pos="567"/>
        </w:tabs>
        <w:suppressAutoHyphens w:val="0"/>
        <w:spacing w:after="0"/>
        <w:jc w:val="both"/>
        <w:rPr>
          <w:rFonts w:cs="Calibri"/>
        </w:rPr>
      </w:pPr>
      <w:r>
        <w:rPr>
          <w:rFonts w:cs="Calibri"/>
        </w:rPr>
        <w:t xml:space="preserve"> </w:t>
      </w:r>
      <w:r w:rsidRPr="00346A94">
        <w:rPr>
          <w:rFonts w:cs="Calibri"/>
        </w:rPr>
        <w:t xml:space="preserve">Zamawiający zaznacza, iż z uwagi na rodzaj i zakres zamówienia Wykonawca przy realizacji umowy zobowiązany jest, aby wszystkie osoby wykonujące czynności w zakresie prac ogólnobudowlanych, w szczególności takie jak prace przygotowawcze, ziemne, porządkowe, </w:t>
      </w:r>
      <w:r w:rsidR="002C7D91">
        <w:rPr>
          <w:rFonts w:cs="Calibri"/>
        </w:rPr>
        <w:t>montażowe</w:t>
      </w:r>
      <w:r w:rsidRPr="00346A94">
        <w:rPr>
          <w:rFonts w:cs="Calibri"/>
        </w:rPr>
        <w:t xml:space="preserve">, jak i związane z </w:t>
      </w:r>
      <w:r w:rsidRPr="00346A94">
        <w:rPr>
          <w:rFonts w:cs="Calibri"/>
        </w:rPr>
        <w:lastRenderedPageBreak/>
        <w:t xml:space="preserve">zagospodarowaniem terenu, </w:t>
      </w:r>
      <w:r w:rsidR="009E72CC">
        <w:rPr>
          <w:rFonts w:cs="Calibri"/>
        </w:rPr>
        <w:t xml:space="preserve">nasadzeniem, pielęgnacją zieleni </w:t>
      </w:r>
      <w:r w:rsidRPr="00346A94">
        <w:rPr>
          <w:rFonts w:cs="Calibri"/>
        </w:rPr>
        <w:t>poza pracami specjalistycznymi i wymagającymi szczególnych uprawnień oraz czynnościami związanymi z nadzorem i organizacją prac budowlanych, były zatrudnione w ramach stosunku pracy jako jego pracownicy w rozumieniu przepisów ustawy z dnia 26 czerwca 1974 r. – Kodeks pracy (</w:t>
      </w:r>
      <w:proofErr w:type="spellStart"/>
      <w:r w:rsidRPr="00346A94">
        <w:rPr>
          <w:rFonts w:cs="Calibri"/>
        </w:rPr>
        <w:t>t.j</w:t>
      </w:r>
      <w:proofErr w:type="spellEnd"/>
      <w:r w:rsidRPr="00346A94">
        <w:rPr>
          <w:rFonts w:cs="Calibri"/>
        </w:rPr>
        <w:t>. Dziennik Ustaw z 202</w:t>
      </w:r>
      <w:r w:rsidR="00441DE1">
        <w:rPr>
          <w:rFonts w:cs="Calibri"/>
        </w:rPr>
        <w:t xml:space="preserve">5 </w:t>
      </w:r>
      <w:r w:rsidRPr="00346A94">
        <w:rPr>
          <w:rFonts w:cs="Calibri"/>
        </w:rPr>
        <w:t xml:space="preserve">r. poz. </w:t>
      </w:r>
      <w:r w:rsidR="00441DE1">
        <w:rPr>
          <w:rFonts w:cs="Calibri"/>
        </w:rPr>
        <w:t>277</w:t>
      </w:r>
      <w:r w:rsidR="009E72CC">
        <w:rPr>
          <w:rFonts w:cs="Calibri"/>
        </w:rPr>
        <w:t xml:space="preserve"> ze zm.</w:t>
      </w:r>
      <w:r w:rsidRPr="00346A94">
        <w:rPr>
          <w:rFonts w:cs="Calibri"/>
        </w:rPr>
        <w:t>). Wykonawca zobowiązany jest zagwarantować zatrudnienie na powyższych zasadach przez okres wykonywania tych czynności w trakcie realizacji przedmiotu zamówienia. Zobowiązanie wynikające ze zdań poprzednich dotyczy również podwykonawców, którym Wykonawca zleci opisane czynności związane z realizacją usług objętych zakresem niniejszej umowy. Szczegółowe warunki realizacji i kontroli oraz wymagań dotyczących tego zobowiązania określone są w treści projektowanych postanowień umowy. Realizacja zamówienia przez ww. osoby będzie miała na celu podniesienie jakości wykonania zamówienia, większą dyspozycyjność osób wykonujących zamówienie wobec Zamawiającego i Wykonawcy, większe doświadczenie personelu (wynikające ze stałości zatrudnienia u danego Wykonawcy), lepszą kontrolę wykonania zamówienia z uwagi na kierownictwo pracodawcy wynikające ze stosunku pracy, większe zaangażowanie pracowników (wynikające z potrzeby należytego wywiązania się z obowiązków pracowniczych), co przekłada się na utrzymanie zatrudnienia i promowanie aspektów społecznych.</w:t>
      </w:r>
    </w:p>
    <w:p w14:paraId="0B533EDC" w14:textId="77777777" w:rsidR="003678B8" w:rsidRPr="003678B8" w:rsidRDefault="003678B8" w:rsidP="002D003B">
      <w:pPr>
        <w:pStyle w:val="Akapitzlist"/>
        <w:widowControl/>
        <w:numPr>
          <w:ilvl w:val="0"/>
          <w:numId w:val="31"/>
        </w:numPr>
        <w:tabs>
          <w:tab w:val="left" w:pos="142"/>
          <w:tab w:val="left" w:pos="284"/>
          <w:tab w:val="left" w:pos="567"/>
        </w:tabs>
        <w:suppressAutoHyphens w:val="0"/>
        <w:spacing w:after="0"/>
        <w:jc w:val="both"/>
        <w:rPr>
          <w:rFonts w:cs="Calibri"/>
        </w:rPr>
      </w:pPr>
      <w:r>
        <w:rPr>
          <w:rFonts w:cs="Calibri"/>
        </w:rPr>
        <w:t xml:space="preserve"> </w:t>
      </w:r>
      <w:r w:rsidRPr="003678B8">
        <w:rPr>
          <w:rFonts w:cs="Calibri"/>
        </w:rPr>
        <w:t xml:space="preserve">Oznaczenie przedmiotu zamówienia według kodu Wspólnego Słownika Zamówień CPV:  </w:t>
      </w:r>
    </w:p>
    <w:p w14:paraId="13EFF8D0" w14:textId="2D744B07" w:rsidR="002D003B" w:rsidRPr="002D003B" w:rsidRDefault="002D003B" w:rsidP="002D003B">
      <w:pPr>
        <w:pStyle w:val="Akapitzlist"/>
        <w:widowControl/>
        <w:tabs>
          <w:tab w:val="left" w:pos="142"/>
          <w:tab w:val="left" w:pos="284"/>
          <w:tab w:val="left" w:pos="567"/>
        </w:tabs>
        <w:suppressAutoHyphens w:val="0"/>
        <w:spacing w:after="0"/>
        <w:ind w:left="284"/>
        <w:jc w:val="both"/>
        <w:rPr>
          <w:rFonts w:cs="Calibri"/>
        </w:rPr>
      </w:pPr>
      <w:r w:rsidRPr="002D003B">
        <w:rPr>
          <w:rFonts w:cs="Calibri"/>
        </w:rPr>
        <w:t xml:space="preserve">45111291-4 - Roboty w zakresie zagospodarowania terenu </w:t>
      </w:r>
    </w:p>
    <w:p w14:paraId="56F8E809" w14:textId="218631F2" w:rsidR="002D003B" w:rsidRPr="002D003B" w:rsidRDefault="002D003B" w:rsidP="002D003B">
      <w:pPr>
        <w:pStyle w:val="Akapitzlist"/>
        <w:widowControl/>
        <w:tabs>
          <w:tab w:val="left" w:pos="142"/>
          <w:tab w:val="left" w:pos="284"/>
          <w:tab w:val="left" w:pos="567"/>
        </w:tabs>
        <w:suppressAutoHyphens w:val="0"/>
        <w:spacing w:after="0"/>
        <w:ind w:left="284"/>
        <w:jc w:val="both"/>
        <w:rPr>
          <w:rFonts w:cs="Calibri"/>
        </w:rPr>
      </w:pPr>
      <w:r w:rsidRPr="002D003B">
        <w:rPr>
          <w:rFonts w:cs="Calibri"/>
        </w:rPr>
        <w:t xml:space="preserve">45112720-8 - Roboty w zakresie kształtowania terenów sportowych i rekreacyjnych </w:t>
      </w:r>
    </w:p>
    <w:p w14:paraId="3211155C" w14:textId="7A76500F" w:rsidR="002D003B" w:rsidRPr="002D003B" w:rsidRDefault="002D003B" w:rsidP="002D003B">
      <w:pPr>
        <w:pStyle w:val="Akapitzlist"/>
        <w:widowControl/>
        <w:tabs>
          <w:tab w:val="left" w:pos="142"/>
          <w:tab w:val="left" w:pos="284"/>
          <w:tab w:val="left" w:pos="567"/>
        </w:tabs>
        <w:suppressAutoHyphens w:val="0"/>
        <w:spacing w:after="0"/>
        <w:ind w:left="284"/>
        <w:jc w:val="both"/>
        <w:rPr>
          <w:rFonts w:cs="Calibri"/>
        </w:rPr>
      </w:pPr>
      <w:r w:rsidRPr="002D003B">
        <w:rPr>
          <w:rFonts w:cs="Calibri"/>
        </w:rPr>
        <w:t xml:space="preserve">45113000-2 - Roboty na placu budowy </w:t>
      </w:r>
    </w:p>
    <w:p w14:paraId="74FAD548" w14:textId="546D30EE" w:rsidR="002D003B" w:rsidRPr="003678B8" w:rsidRDefault="002D003B" w:rsidP="002D003B">
      <w:pPr>
        <w:pStyle w:val="Akapitzlist"/>
        <w:widowControl/>
        <w:tabs>
          <w:tab w:val="left" w:pos="142"/>
          <w:tab w:val="left" w:pos="284"/>
          <w:tab w:val="left" w:pos="567"/>
        </w:tabs>
        <w:suppressAutoHyphens w:val="0"/>
        <w:spacing w:after="0"/>
        <w:ind w:left="284"/>
        <w:jc w:val="both"/>
        <w:rPr>
          <w:rFonts w:cs="Calibri"/>
        </w:rPr>
      </w:pPr>
      <w:r w:rsidRPr="002D003B">
        <w:rPr>
          <w:rFonts w:cs="Calibri"/>
        </w:rPr>
        <w:t>77310000-6 - Usługi sadzenia roślin oraz utrzymania terenów zielonych</w:t>
      </w:r>
    </w:p>
    <w:p w14:paraId="2EDB1EA2" w14:textId="77777777" w:rsidR="00AD180B" w:rsidRPr="005855C3" w:rsidRDefault="00AD180B" w:rsidP="00BC4BEB">
      <w:pPr>
        <w:widowControl/>
        <w:tabs>
          <w:tab w:val="left" w:pos="142"/>
          <w:tab w:val="left" w:pos="284"/>
          <w:tab w:val="left" w:pos="567"/>
        </w:tabs>
        <w:suppressAutoHyphens w:val="0"/>
        <w:spacing w:after="40"/>
        <w:jc w:val="both"/>
        <w:rPr>
          <w:rStyle w:val="Brak"/>
          <w:rFonts w:ascii="Calibri" w:eastAsia="Calibri" w:hAnsi="Calibri" w:cs="Calibri"/>
          <w:sz w:val="22"/>
          <w:szCs w:val="22"/>
        </w:rPr>
      </w:pPr>
    </w:p>
    <w:p w14:paraId="2732ED84" w14:textId="77777777" w:rsidR="00AD180B" w:rsidRPr="005855C3" w:rsidRDefault="009758C1">
      <w:pPr>
        <w:pStyle w:val="Nagwek3"/>
        <w:ind w:left="284"/>
        <w:jc w:val="left"/>
        <w:rPr>
          <w:rStyle w:val="Brak"/>
          <w:rFonts w:ascii="Calibri" w:eastAsia="Calibri" w:hAnsi="Calibri" w:cs="Calibri"/>
        </w:rPr>
      </w:pPr>
      <w:bookmarkStart w:id="7" w:name="_Toc3"/>
      <w:r w:rsidRPr="005855C3">
        <w:rPr>
          <w:rStyle w:val="Brak"/>
          <w:rFonts w:ascii="Calibri" w:hAnsi="Calibri"/>
        </w:rPr>
        <w:t>ROZDZIAŁ IV. TERMIN REALIZACJI ZAMÓWIENIA.</w:t>
      </w:r>
      <w:bookmarkEnd w:id="7"/>
    </w:p>
    <w:p w14:paraId="67CEB16D" w14:textId="4CD66094" w:rsidR="00AD180B" w:rsidRPr="005855C3" w:rsidRDefault="009758C1" w:rsidP="00870F5F">
      <w:pPr>
        <w:widowControl/>
        <w:tabs>
          <w:tab w:val="left" w:pos="142"/>
          <w:tab w:val="left" w:pos="284"/>
          <w:tab w:val="left" w:pos="567"/>
        </w:tabs>
        <w:suppressAutoHyphens w:val="0"/>
        <w:spacing w:after="40"/>
        <w:ind w:left="284"/>
        <w:jc w:val="both"/>
        <w:rPr>
          <w:rStyle w:val="Brak"/>
          <w:rFonts w:ascii="Calibri" w:hAnsi="Calibri"/>
          <w:sz w:val="22"/>
          <w:szCs w:val="22"/>
        </w:rPr>
      </w:pPr>
      <w:r w:rsidRPr="005855C3">
        <w:rPr>
          <w:rStyle w:val="Brak"/>
          <w:rFonts w:ascii="Calibri" w:hAnsi="Calibri"/>
          <w:sz w:val="22"/>
          <w:szCs w:val="22"/>
        </w:rPr>
        <w:t>1.</w:t>
      </w:r>
      <w:r w:rsidRPr="005855C3">
        <w:rPr>
          <w:rStyle w:val="Brak"/>
          <w:rFonts w:ascii="Calibri" w:hAnsi="Calibri"/>
          <w:sz w:val="22"/>
          <w:szCs w:val="22"/>
        </w:rPr>
        <w:tab/>
      </w:r>
      <w:r w:rsidR="00870F5F" w:rsidRPr="005855C3">
        <w:rPr>
          <w:rStyle w:val="Brak"/>
          <w:rFonts w:ascii="Calibri" w:hAnsi="Calibri"/>
          <w:sz w:val="22"/>
          <w:szCs w:val="22"/>
        </w:rPr>
        <w:t xml:space="preserve"> </w:t>
      </w:r>
      <w:r w:rsidR="00CF385B" w:rsidRPr="00CF385B">
        <w:rPr>
          <w:rStyle w:val="Brak"/>
          <w:rFonts w:ascii="Calibri" w:hAnsi="Calibri"/>
          <w:sz w:val="22"/>
          <w:szCs w:val="22"/>
        </w:rPr>
        <w:t xml:space="preserve">Zamówienie musi zostać </w:t>
      </w:r>
      <w:r w:rsidR="00CF385B">
        <w:rPr>
          <w:rStyle w:val="Brak"/>
          <w:rFonts w:ascii="Calibri" w:hAnsi="Calibri"/>
          <w:sz w:val="22"/>
          <w:szCs w:val="22"/>
        </w:rPr>
        <w:t xml:space="preserve">zrealizowane </w:t>
      </w:r>
      <w:r w:rsidR="00CF385B" w:rsidRPr="00CF385B">
        <w:rPr>
          <w:rStyle w:val="Brak"/>
          <w:rFonts w:ascii="Calibri" w:hAnsi="Calibri"/>
          <w:sz w:val="22"/>
          <w:szCs w:val="22"/>
        </w:rPr>
        <w:t xml:space="preserve">w terminie do </w:t>
      </w:r>
      <w:r w:rsidR="007942F8">
        <w:rPr>
          <w:rStyle w:val="Brak"/>
          <w:rFonts w:ascii="Calibri" w:hAnsi="Calibri"/>
          <w:sz w:val="22"/>
          <w:szCs w:val="22"/>
        </w:rPr>
        <w:t xml:space="preserve">45 dni od daty zawarcia umowy. </w:t>
      </w:r>
      <w:r w:rsidR="00CF385B" w:rsidRPr="00CF385B">
        <w:rPr>
          <w:rStyle w:val="Brak"/>
          <w:rFonts w:ascii="Calibri" w:hAnsi="Calibri"/>
          <w:sz w:val="22"/>
          <w:szCs w:val="22"/>
        </w:rPr>
        <w:t xml:space="preserve"> </w:t>
      </w:r>
    </w:p>
    <w:p w14:paraId="732060ED" w14:textId="77777777" w:rsidR="00AD180B" w:rsidRPr="005855C3" w:rsidRDefault="00AD180B">
      <w:pPr>
        <w:pStyle w:val="Nagwek3"/>
        <w:ind w:left="284"/>
        <w:jc w:val="left"/>
        <w:rPr>
          <w:rStyle w:val="Brak"/>
          <w:rFonts w:ascii="Calibri" w:eastAsia="Calibri" w:hAnsi="Calibri" w:cs="Calibri"/>
        </w:rPr>
      </w:pPr>
    </w:p>
    <w:p w14:paraId="3C335038" w14:textId="77777777" w:rsidR="00AD180B" w:rsidRPr="005855C3" w:rsidRDefault="009758C1">
      <w:pPr>
        <w:pStyle w:val="Nagwek3"/>
        <w:ind w:left="284"/>
        <w:jc w:val="left"/>
        <w:rPr>
          <w:rStyle w:val="Brak"/>
          <w:rFonts w:ascii="Calibri" w:eastAsia="Calibri" w:hAnsi="Calibri" w:cs="Calibri"/>
        </w:rPr>
      </w:pPr>
      <w:bookmarkStart w:id="8" w:name="_Toc4"/>
      <w:r w:rsidRPr="005855C3">
        <w:rPr>
          <w:rStyle w:val="Brak"/>
          <w:rFonts w:ascii="Calibri" w:hAnsi="Calibri"/>
        </w:rPr>
        <w:t xml:space="preserve">ROZDZIAŁ V. WARUNKI UDZIAŁU W POSTĘPOWANIU. </w:t>
      </w:r>
      <w:bookmarkEnd w:id="8"/>
    </w:p>
    <w:p w14:paraId="17995262"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O udzielenie zamówienia mogą ubiegać się Wykonawcy, którzy nie podlegają wykluczeniu, na zasadach określonych w Rozdziale VI. SWZ, oraz spełniają określone przez Zamawiającego warunki udziału w postępowaniu.</w:t>
      </w:r>
    </w:p>
    <w:p w14:paraId="6FFA2B80"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O udzielenie zamówienia mogą ubiegać się Wykonawcy, którzy spełniają warunki dotyczące:</w:t>
      </w:r>
    </w:p>
    <w:p w14:paraId="6B63CCA7"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2.1</w:t>
      </w:r>
      <w:r w:rsidRPr="005855C3">
        <w:rPr>
          <w:rStyle w:val="Brak"/>
          <w:rFonts w:ascii="Calibri" w:hAnsi="Calibri"/>
          <w:sz w:val="22"/>
          <w:szCs w:val="22"/>
        </w:rPr>
        <w:tab/>
        <w:t>zdolności do występowania w obrocie gospodarczym,</w:t>
      </w:r>
    </w:p>
    <w:p w14:paraId="6EAF05F2"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Zamawiający nie stawia warunku w powyższym zakresie.</w:t>
      </w:r>
    </w:p>
    <w:p w14:paraId="4B8408AE"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2.2</w:t>
      </w:r>
      <w:r w:rsidRPr="005855C3">
        <w:rPr>
          <w:rStyle w:val="Brak"/>
          <w:rFonts w:ascii="Calibri" w:hAnsi="Calibri"/>
          <w:sz w:val="22"/>
          <w:szCs w:val="22"/>
        </w:rPr>
        <w:tab/>
        <w:t>uprawnień do prowadzenia określonej działalności gospodarczej lub zawodowej, o ile wynika to z odrębnych przepisów,</w:t>
      </w:r>
    </w:p>
    <w:p w14:paraId="234DC71E"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Zamawiający nie stawia warunku w powyższym zakresie.</w:t>
      </w:r>
    </w:p>
    <w:p w14:paraId="79DC7D72" w14:textId="5675EBF3" w:rsidR="00AD180B" w:rsidRDefault="009758C1">
      <w:pPr>
        <w:widowControl/>
        <w:tabs>
          <w:tab w:val="left" w:pos="142"/>
          <w:tab w:val="left" w:pos="284"/>
          <w:tab w:val="left" w:pos="567"/>
          <w:tab w:val="left" w:pos="851"/>
        </w:tabs>
        <w:suppressAutoHyphens w:val="0"/>
        <w:ind w:left="284"/>
        <w:jc w:val="both"/>
        <w:rPr>
          <w:rStyle w:val="Brak"/>
          <w:rFonts w:ascii="Calibri" w:hAnsi="Calibri"/>
          <w:sz w:val="22"/>
          <w:szCs w:val="22"/>
        </w:rPr>
      </w:pPr>
      <w:r w:rsidRPr="005855C3">
        <w:rPr>
          <w:rStyle w:val="Brak"/>
          <w:rFonts w:ascii="Calibri" w:hAnsi="Calibri"/>
          <w:sz w:val="22"/>
          <w:szCs w:val="22"/>
        </w:rPr>
        <w:t>2.3</w:t>
      </w:r>
      <w:r w:rsidRPr="005855C3">
        <w:rPr>
          <w:rStyle w:val="Brak"/>
          <w:rFonts w:ascii="Calibri" w:hAnsi="Calibri"/>
          <w:sz w:val="22"/>
          <w:szCs w:val="22"/>
        </w:rPr>
        <w:tab/>
      </w:r>
      <w:r w:rsidR="00917AFF">
        <w:rPr>
          <w:rStyle w:val="Brak"/>
          <w:rFonts w:ascii="Calibri" w:hAnsi="Calibri"/>
          <w:sz w:val="22"/>
          <w:szCs w:val="22"/>
        </w:rPr>
        <w:t xml:space="preserve"> </w:t>
      </w:r>
      <w:r w:rsidRPr="005855C3">
        <w:rPr>
          <w:rStyle w:val="Brak"/>
          <w:rFonts w:ascii="Calibri" w:hAnsi="Calibri"/>
          <w:sz w:val="22"/>
          <w:szCs w:val="22"/>
        </w:rPr>
        <w:t xml:space="preserve">sytuacji ekonomicznej lub finansowej, </w:t>
      </w:r>
    </w:p>
    <w:p w14:paraId="044E48B2" w14:textId="373B67DC" w:rsidR="002D37AC" w:rsidRPr="005855C3" w:rsidRDefault="002D37AC" w:rsidP="002D37AC">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Zamawiający nie stawia warunku w powyższym zakresie.</w:t>
      </w:r>
    </w:p>
    <w:p w14:paraId="52DDDE8C" w14:textId="77777777" w:rsidR="00AD180B" w:rsidRPr="005855C3" w:rsidRDefault="009758C1">
      <w:pPr>
        <w:widowControl/>
        <w:tabs>
          <w:tab w:val="left" w:pos="142"/>
          <w:tab w:val="left" w:pos="284"/>
          <w:tab w:val="left" w:pos="567"/>
          <w:tab w:val="left" w:pos="851"/>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2.4</w:t>
      </w:r>
      <w:r w:rsidRPr="005855C3">
        <w:rPr>
          <w:rStyle w:val="Brak"/>
          <w:rFonts w:ascii="Calibri" w:hAnsi="Calibri"/>
          <w:sz w:val="22"/>
          <w:szCs w:val="22"/>
        </w:rPr>
        <w:tab/>
        <w:t>zdolności technicznej lub zawodowej, tj.:</w:t>
      </w:r>
    </w:p>
    <w:p w14:paraId="24AF8B56" w14:textId="77777777" w:rsidR="00AD180B" w:rsidRPr="005855C3" w:rsidRDefault="009758C1">
      <w:pPr>
        <w:widowControl/>
        <w:tabs>
          <w:tab w:val="left" w:pos="284"/>
          <w:tab w:val="left" w:pos="567"/>
          <w:tab w:val="left" w:pos="851"/>
        </w:tabs>
        <w:suppressAutoHyphens w:val="0"/>
        <w:spacing w:after="40"/>
        <w:ind w:left="284"/>
        <w:jc w:val="both"/>
        <w:rPr>
          <w:rStyle w:val="Brak"/>
          <w:rFonts w:ascii="Calibri" w:eastAsia="Calibri" w:hAnsi="Calibri" w:cs="Calibri"/>
          <w:sz w:val="22"/>
          <w:szCs w:val="22"/>
        </w:rPr>
      </w:pPr>
      <w:r w:rsidRPr="005855C3">
        <w:rPr>
          <w:rStyle w:val="Brak"/>
          <w:rFonts w:ascii="Calibri" w:hAnsi="Calibri"/>
          <w:sz w:val="22"/>
          <w:szCs w:val="22"/>
        </w:rPr>
        <w:t>2.4.1</w:t>
      </w:r>
      <w:r w:rsidRPr="005855C3">
        <w:rPr>
          <w:rStyle w:val="Brak"/>
          <w:rFonts w:ascii="Calibri" w:hAnsi="Calibri"/>
          <w:sz w:val="22"/>
          <w:szCs w:val="22"/>
        </w:rPr>
        <w:tab/>
        <w:t xml:space="preserve">dysponuje osobami zdolnymi do realizacji zamówienia, czyli: </w:t>
      </w:r>
    </w:p>
    <w:p w14:paraId="7D8119FC" w14:textId="199F4EC7" w:rsidR="00AD180B" w:rsidRPr="00A1454F" w:rsidRDefault="009758C1" w:rsidP="00A1454F">
      <w:pPr>
        <w:widowControl/>
        <w:tabs>
          <w:tab w:val="left" w:pos="284"/>
          <w:tab w:val="left" w:pos="567"/>
          <w:tab w:val="left" w:pos="851"/>
        </w:tabs>
        <w:suppressAutoHyphens w:val="0"/>
        <w:spacing w:after="40"/>
        <w:ind w:left="284"/>
        <w:jc w:val="both"/>
        <w:rPr>
          <w:rStyle w:val="Brak"/>
          <w:rFonts w:ascii="Calibri" w:hAnsi="Calibri"/>
          <w:i/>
          <w:iCs/>
          <w:color w:val="auto"/>
          <w:sz w:val="22"/>
          <w:szCs w:val="22"/>
        </w:rPr>
      </w:pPr>
      <w:r w:rsidRPr="005855C3">
        <w:rPr>
          <w:rStyle w:val="Brak"/>
          <w:rFonts w:ascii="Calibri" w:hAnsi="Calibri"/>
          <w:sz w:val="22"/>
          <w:szCs w:val="22"/>
        </w:rPr>
        <w:t>2</w:t>
      </w:r>
      <w:r w:rsidRPr="005855C3">
        <w:rPr>
          <w:rStyle w:val="Brak"/>
          <w:rFonts w:ascii="Calibri" w:hAnsi="Calibri"/>
          <w:color w:val="auto"/>
          <w:sz w:val="22"/>
          <w:szCs w:val="22"/>
        </w:rPr>
        <w:t xml:space="preserve">.4.1.1 osobą przeznaczoną do pełnienia funkcji </w:t>
      </w:r>
      <w:r w:rsidRPr="005855C3">
        <w:rPr>
          <w:rStyle w:val="Brak"/>
          <w:rFonts w:ascii="Calibri" w:hAnsi="Calibri"/>
          <w:b/>
          <w:bCs/>
          <w:color w:val="auto"/>
          <w:sz w:val="22"/>
          <w:szCs w:val="22"/>
        </w:rPr>
        <w:t>Kierownika Budowy</w:t>
      </w:r>
      <w:r w:rsidRPr="005855C3">
        <w:rPr>
          <w:rStyle w:val="Brak"/>
          <w:rFonts w:ascii="Calibri" w:hAnsi="Calibri"/>
          <w:color w:val="auto"/>
          <w:sz w:val="22"/>
          <w:szCs w:val="22"/>
        </w:rPr>
        <w:t xml:space="preserve"> posiadającą uprawnienia budowlane do kierowania robotami budowlanymi w specjalności konstrukcyjno-budowlanej w zakresie niezbędnym dla realizacji zamówienia</w:t>
      </w:r>
      <w:r w:rsidR="0080396B" w:rsidRPr="005855C3">
        <w:rPr>
          <w:rStyle w:val="Brak"/>
          <w:rFonts w:ascii="Calibri" w:hAnsi="Calibri"/>
          <w:color w:val="auto"/>
          <w:sz w:val="22"/>
          <w:szCs w:val="22"/>
        </w:rPr>
        <w:t>, spełniającego wymagania o jakich mowa w art. 37c ustawy z dnia 23 lipca 2003 r. o ochronie zabytków i opiece nad zabytkami (</w:t>
      </w:r>
      <w:proofErr w:type="spellStart"/>
      <w:r w:rsidR="0080396B" w:rsidRPr="005855C3">
        <w:rPr>
          <w:rStyle w:val="Brak"/>
          <w:rFonts w:ascii="Calibri" w:hAnsi="Calibri"/>
          <w:color w:val="auto"/>
          <w:sz w:val="22"/>
          <w:szCs w:val="22"/>
        </w:rPr>
        <w:t>t.j</w:t>
      </w:r>
      <w:proofErr w:type="spellEnd"/>
      <w:r w:rsidR="0080396B" w:rsidRPr="005855C3">
        <w:rPr>
          <w:rStyle w:val="Brak"/>
          <w:rFonts w:ascii="Calibri" w:hAnsi="Calibri"/>
          <w:color w:val="auto"/>
          <w:sz w:val="22"/>
          <w:szCs w:val="22"/>
        </w:rPr>
        <w:t>. Dz. U. z 2024 poz. 1292</w:t>
      </w:r>
      <w:r w:rsidR="00416419">
        <w:rPr>
          <w:rStyle w:val="Brak"/>
          <w:rFonts w:ascii="Calibri" w:hAnsi="Calibri"/>
          <w:color w:val="auto"/>
          <w:sz w:val="22"/>
          <w:szCs w:val="22"/>
        </w:rPr>
        <w:t xml:space="preserve"> ze zm.</w:t>
      </w:r>
      <w:r w:rsidR="0080396B" w:rsidRPr="005855C3">
        <w:rPr>
          <w:rStyle w:val="Brak"/>
          <w:rFonts w:ascii="Calibri" w:hAnsi="Calibri"/>
          <w:color w:val="auto"/>
          <w:sz w:val="22"/>
          <w:szCs w:val="22"/>
        </w:rPr>
        <w:t>)</w:t>
      </w:r>
      <w:r w:rsidR="003D6266">
        <w:rPr>
          <w:rStyle w:val="Brak"/>
          <w:rFonts w:ascii="Calibri" w:hAnsi="Calibri"/>
          <w:color w:val="auto"/>
          <w:sz w:val="22"/>
          <w:szCs w:val="22"/>
        </w:rPr>
        <w:t xml:space="preserve"> tj.:</w:t>
      </w:r>
      <w:r w:rsidR="0080396B" w:rsidRPr="005855C3">
        <w:rPr>
          <w:rStyle w:val="Brak"/>
          <w:rFonts w:ascii="Calibri" w:hAnsi="Calibri"/>
          <w:color w:val="auto"/>
          <w:sz w:val="22"/>
          <w:szCs w:val="22"/>
        </w:rPr>
        <w:t xml:space="preserve"> </w:t>
      </w:r>
      <w:r w:rsidR="003D6266" w:rsidRPr="00A1454F">
        <w:rPr>
          <w:rStyle w:val="Brak"/>
          <w:rFonts w:ascii="Calibri" w:hAnsi="Calibri"/>
          <w:i/>
          <w:iCs/>
          <w:color w:val="auto"/>
          <w:sz w:val="22"/>
          <w:szCs w:val="22"/>
        </w:rPr>
        <w:t xml:space="preserve">„posiadającą uprawnienia budowlane określone przepisami Prawa budowlanego oraz która przez co </w:t>
      </w:r>
      <w:r w:rsidR="003D6266" w:rsidRPr="00A1454F">
        <w:rPr>
          <w:rStyle w:val="Brak"/>
          <w:rFonts w:ascii="Calibri" w:hAnsi="Calibri"/>
          <w:i/>
          <w:iCs/>
          <w:color w:val="auto"/>
          <w:sz w:val="22"/>
          <w:szCs w:val="22"/>
        </w:rPr>
        <w:lastRenderedPageBreak/>
        <w:t>najmniej 18 miesięcy brała udział w robotach budowlanych prowadzonych przy zabytkach nieruchomych wpisanych do rejestru lub inwentarza muzeum będącego instytucją kultury”</w:t>
      </w:r>
      <w:r w:rsidR="00A1454F">
        <w:rPr>
          <w:rStyle w:val="Brak"/>
          <w:rFonts w:ascii="Calibri" w:hAnsi="Calibri"/>
          <w:i/>
          <w:iCs/>
          <w:color w:val="auto"/>
          <w:sz w:val="22"/>
          <w:szCs w:val="22"/>
        </w:rPr>
        <w:t xml:space="preserve"> </w:t>
      </w:r>
      <w:r w:rsidR="00A1454F" w:rsidRPr="00A1454F">
        <w:rPr>
          <w:rStyle w:val="Brak"/>
          <w:rFonts w:ascii="Calibri" w:hAnsi="Calibri"/>
          <w:color w:val="auto"/>
          <w:sz w:val="22"/>
          <w:szCs w:val="22"/>
        </w:rPr>
        <w:t>oraz</w:t>
      </w:r>
      <w:r w:rsidR="003D6266" w:rsidRPr="00A1454F">
        <w:rPr>
          <w:rStyle w:val="Brak"/>
          <w:rFonts w:ascii="Calibri" w:hAnsi="Calibri"/>
          <w:color w:val="auto"/>
          <w:sz w:val="22"/>
          <w:szCs w:val="22"/>
        </w:rPr>
        <w:t xml:space="preserve"> </w:t>
      </w:r>
      <w:r w:rsidR="00A1454F" w:rsidRPr="00A1454F">
        <w:rPr>
          <w:rStyle w:val="Brak"/>
          <w:rFonts w:ascii="Calibri" w:hAnsi="Calibri"/>
          <w:color w:val="auto"/>
          <w:sz w:val="22"/>
          <w:szCs w:val="22"/>
        </w:rPr>
        <w:t xml:space="preserve">legitymującą się doświadczeniem </w:t>
      </w:r>
      <w:r w:rsidR="0080396B" w:rsidRPr="00A1454F">
        <w:rPr>
          <w:rStyle w:val="Brak"/>
          <w:rFonts w:ascii="Calibri" w:hAnsi="Calibri"/>
          <w:color w:val="auto"/>
          <w:sz w:val="22"/>
          <w:szCs w:val="22"/>
        </w:rPr>
        <w:t>zawodowym w kierowaniu co najmniej dwoma robotami budowlanymi.</w:t>
      </w:r>
    </w:p>
    <w:p w14:paraId="2097B757" w14:textId="24657C11" w:rsidR="00167B7D" w:rsidRPr="00167B7D" w:rsidRDefault="00416419" w:rsidP="00167B7D">
      <w:pPr>
        <w:widowControl/>
        <w:tabs>
          <w:tab w:val="left" w:pos="284"/>
          <w:tab w:val="left" w:pos="567"/>
          <w:tab w:val="left" w:pos="851"/>
        </w:tabs>
        <w:suppressAutoHyphens w:val="0"/>
        <w:spacing w:after="40"/>
        <w:ind w:left="284"/>
        <w:jc w:val="both"/>
        <w:rPr>
          <w:rStyle w:val="Brak"/>
          <w:rFonts w:ascii="Calibri" w:hAnsi="Calibri"/>
          <w:i/>
          <w:iCs/>
          <w:color w:val="auto"/>
          <w:sz w:val="22"/>
          <w:szCs w:val="22"/>
        </w:rPr>
      </w:pPr>
      <w:r>
        <w:rPr>
          <w:rStyle w:val="Brak"/>
          <w:rFonts w:ascii="Calibri" w:hAnsi="Calibri"/>
          <w:sz w:val="22"/>
          <w:szCs w:val="22"/>
        </w:rPr>
        <w:t>2</w:t>
      </w:r>
      <w:r w:rsidRPr="00416419">
        <w:rPr>
          <w:rStyle w:val="Brak"/>
          <w:rFonts w:ascii="Calibri" w:hAnsi="Calibri"/>
          <w:color w:val="auto"/>
          <w:sz w:val="22"/>
          <w:szCs w:val="22"/>
        </w:rPr>
        <w:t>.</w:t>
      </w:r>
      <w:r>
        <w:rPr>
          <w:rStyle w:val="Brak"/>
          <w:rFonts w:ascii="Calibri" w:hAnsi="Calibri"/>
          <w:color w:val="auto"/>
          <w:sz w:val="22"/>
          <w:szCs w:val="22"/>
        </w:rPr>
        <w:t>4.1.</w:t>
      </w:r>
      <w:r w:rsidR="008A653F">
        <w:rPr>
          <w:rStyle w:val="Brak"/>
          <w:rFonts w:ascii="Calibri" w:hAnsi="Calibri"/>
          <w:color w:val="auto"/>
          <w:sz w:val="22"/>
          <w:szCs w:val="22"/>
        </w:rPr>
        <w:t xml:space="preserve">2 </w:t>
      </w:r>
      <w:r w:rsidR="00C53A31" w:rsidRPr="00C53A31">
        <w:rPr>
          <w:rStyle w:val="Brak"/>
          <w:rFonts w:ascii="Calibri" w:hAnsi="Calibri"/>
          <w:color w:val="auto"/>
          <w:sz w:val="22"/>
          <w:szCs w:val="22"/>
        </w:rPr>
        <w:t xml:space="preserve">osobą przeznaczoną do pełnienia funkcji </w:t>
      </w:r>
      <w:r w:rsidR="00C53A31" w:rsidRPr="00C53A31">
        <w:rPr>
          <w:rStyle w:val="Brak"/>
          <w:rFonts w:ascii="Calibri" w:hAnsi="Calibri"/>
          <w:b/>
          <w:bCs/>
          <w:color w:val="auto"/>
          <w:sz w:val="22"/>
          <w:szCs w:val="22"/>
        </w:rPr>
        <w:t>Kierownika Prac Konserwatorskich</w:t>
      </w:r>
      <w:r w:rsidR="00C53A31" w:rsidRPr="00C53A31">
        <w:rPr>
          <w:rStyle w:val="Brak"/>
          <w:rFonts w:ascii="Calibri" w:hAnsi="Calibri"/>
          <w:color w:val="auto"/>
          <w:sz w:val="22"/>
          <w:szCs w:val="22"/>
        </w:rPr>
        <w:t xml:space="preserve"> spełniającego wymagania o jakich mowa w art. 37</w:t>
      </w:r>
      <w:r w:rsidR="00C53A31">
        <w:rPr>
          <w:rStyle w:val="Brak"/>
          <w:rFonts w:ascii="Calibri" w:hAnsi="Calibri"/>
          <w:color w:val="auto"/>
          <w:sz w:val="22"/>
          <w:szCs w:val="22"/>
        </w:rPr>
        <w:t>b</w:t>
      </w:r>
      <w:r w:rsidR="00C53A31" w:rsidRPr="00C53A31">
        <w:rPr>
          <w:rStyle w:val="Brak"/>
          <w:rFonts w:ascii="Calibri" w:hAnsi="Calibri"/>
          <w:color w:val="auto"/>
          <w:sz w:val="22"/>
          <w:szCs w:val="22"/>
        </w:rPr>
        <w:t xml:space="preserve"> ustawy z dnia 23 lipca 2003 r. o ochronie zabytków i opiece nad zabytkami (</w:t>
      </w:r>
      <w:proofErr w:type="spellStart"/>
      <w:r w:rsidR="00C53A31" w:rsidRPr="00C53A31">
        <w:rPr>
          <w:rStyle w:val="Brak"/>
          <w:rFonts w:ascii="Calibri" w:hAnsi="Calibri"/>
          <w:color w:val="auto"/>
          <w:sz w:val="22"/>
          <w:szCs w:val="22"/>
        </w:rPr>
        <w:t>t.j</w:t>
      </w:r>
      <w:proofErr w:type="spellEnd"/>
      <w:r w:rsidR="00C53A31" w:rsidRPr="00C53A31">
        <w:rPr>
          <w:rStyle w:val="Brak"/>
          <w:rFonts w:ascii="Calibri" w:hAnsi="Calibri"/>
          <w:color w:val="auto"/>
          <w:sz w:val="22"/>
          <w:szCs w:val="22"/>
        </w:rPr>
        <w:t>. Dz. U. z 2024 poz. 1292 ze zm.)</w:t>
      </w:r>
      <w:r w:rsidR="00167B7D">
        <w:rPr>
          <w:rStyle w:val="Brak"/>
          <w:rFonts w:ascii="Calibri" w:hAnsi="Calibri"/>
          <w:color w:val="auto"/>
          <w:sz w:val="22"/>
          <w:szCs w:val="22"/>
        </w:rPr>
        <w:t xml:space="preserve"> tj</w:t>
      </w:r>
      <w:r w:rsidR="00167B7D" w:rsidRPr="00167B7D">
        <w:rPr>
          <w:rStyle w:val="Brak"/>
          <w:rFonts w:ascii="Calibri" w:hAnsi="Calibri"/>
          <w:i/>
          <w:iCs/>
          <w:color w:val="auto"/>
          <w:sz w:val="22"/>
          <w:szCs w:val="22"/>
        </w:rPr>
        <w:t xml:space="preserve">.: </w:t>
      </w:r>
      <w:r w:rsidR="00C53A31" w:rsidRPr="00167B7D">
        <w:rPr>
          <w:rStyle w:val="Brak"/>
          <w:rFonts w:ascii="Calibri" w:hAnsi="Calibri"/>
          <w:i/>
          <w:iCs/>
          <w:color w:val="auto"/>
          <w:sz w:val="22"/>
          <w:szCs w:val="22"/>
        </w:rPr>
        <w:t xml:space="preserve"> </w:t>
      </w:r>
      <w:r w:rsidR="00167B7D" w:rsidRPr="00167B7D">
        <w:rPr>
          <w:rStyle w:val="Brak"/>
          <w:rFonts w:ascii="Calibri" w:hAnsi="Calibri"/>
          <w:i/>
          <w:iCs/>
          <w:color w:val="auto"/>
          <w:sz w:val="22"/>
          <w:szCs w:val="22"/>
        </w:rPr>
        <w:t>„ukończyła studia drugiego stopnia lub jednolite studia magisterskie, których program obejmuje zajęcia lub grupy zajęć umożliwiające nabycie wiedzy i umiejętności w tym zakresie, oraz która po rozpoczęciu studiów drugiego stopnia lub po zaliczeniu szóstego semestru jednolitych studiów magisterskich, przez co najmniej 9 miesięcy brała udział w pracach konserwatorskich lub pracach restauratorskich prowadzonych przy tego rodzaju zabytkach wpisanych do rejestru, lub była zatrudniona przy tych pracach w muzeum będącym instytucją kultury”.</w:t>
      </w:r>
    </w:p>
    <w:p w14:paraId="5CCEDE25" w14:textId="7B39C7CB" w:rsidR="00AD180B" w:rsidRPr="005855C3" w:rsidRDefault="009758C1">
      <w:pPr>
        <w:widowControl/>
        <w:tabs>
          <w:tab w:val="left" w:pos="284"/>
          <w:tab w:val="left" w:pos="567"/>
          <w:tab w:val="left" w:pos="851"/>
        </w:tabs>
        <w:suppressAutoHyphens w:val="0"/>
        <w:spacing w:after="40"/>
        <w:ind w:left="284"/>
        <w:jc w:val="both"/>
        <w:rPr>
          <w:rStyle w:val="Brak"/>
          <w:rFonts w:ascii="Calibri" w:eastAsia="Calibri" w:hAnsi="Calibri" w:cs="Calibri"/>
          <w:sz w:val="22"/>
          <w:szCs w:val="22"/>
        </w:rPr>
      </w:pPr>
      <w:r w:rsidRPr="005855C3">
        <w:rPr>
          <w:rStyle w:val="Brak"/>
          <w:rFonts w:ascii="Calibri" w:hAnsi="Calibri"/>
          <w:sz w:val="22"/>
          <w:szCs w:val="22"/>
        </w:rPr>
        <w:t>Samodzielne funkcje techniczne w budownictwie, określone w art. 12 ust. 1 ustawy Prawo budowlane mogą również wykonywać osoby, których odpowiednie kwalifikacje zawodowe zostały uznane na zasadach określonych w przepisach odrębnych, tj.: między innymi w ustawie z dnia 22 grudnia 2015</w:t>
      </w:r>
      <w:r w:rsidR="000D6F55" w:rsidRPr="005855C3">
        <w:rPr>
          <w:rStyle w:val="Brak"/>
          <w:rFonts w:ascii="Calibri" w:hAnsi="Calibri"/>
          <w:sz w:val="22"/>
          <w:szCs w:val="22"/>
        </w:rPr>
        <w:t xml:space="preserve"> </w:t>
      </w:r>
      <w:r w:rsidRPr="005855C3">
        <w:rPr>
          <w:rStyle w:val="Brak"/>
          <w:rFonts w:ascii="Calibri" w:hAnsi="Calibri"/>
          <w:sz w:val="22"/>
          <w:szCs w:val="22"/>
        </w:rPr>
        <w:t>r. o zasadach uznawania kwalifikacji zawodowych nabytych w państwach członkowskich Unii Europejskiej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w:t>
      </w:r>
      <w:r w:rsidR="00C53A31">
        <w:rPr>
          <w:rStyle w:val="Brak"/>
          <w:rFonts w:ascii="Calibri" w:hAnsi="Calibri"/>
          <w:sz w:val="22"/>
          <w:szCs w:val="22"/>
        </w:rPr>
        <w:t>6</w:t>
      </w:r>
      <w:r w:rsidR="0080396B" w:rsidRPr="005855C3">
        <w:rPr>
          <w:rStyle w:val="Brak"/>
          <w:rFonts w:ascii="Calibri" w:hAnsi="Calibri"/>
          <w:sz w:val="22"/>
          <w:szCs w:val="22"/>
        </w:rPr>
        <w:t xml:space="preserve"> </w:t>
      </w:r>
      <w:r w:rsidRPr="005855C3">
        <w:rPr>
          <w:rStyle w:val="Brak"/>
          <w:rFonts w:ascii="Calibri" w:hAnsi="Calibri"/>
          <w:sz w:val="22"/>
          <w:szCs w:val="22"/>
        </w:rPr>
        <w:t>r. poz.</w:t>
      </w:r>
      <w:r w:rsidR="00C53A31">
        <w:rPr>
          <w:rStyle w:val="Brak"/>
          <w:rFonts w:ascii="Calibri" w:hAnsi="Calibri"/>
          <w:sz w:val="22"/>
          <w:szCs w:val="22"/>
        </w:rPr>
        <w:t xml:space="preserve"> 166</w:t>
      </w:r>
      <w:r w:rsidRPr="005855C3">
        <w:rPr>
          <w:rStyle w:val="Brak"/>
          <w:rFonts w:ascii="Calibri" w:hAnsi="Calibri"/>
          <w:sz w:val="22"/>
          <w:szCs w:val="22"/>
        </w:rPr>
        <w:t>) lub zgodnie z wcześniej obowiązującymi przepisami dotyczące uznawania ww. kwalifikacji lub posiadać prawo do świadczenia usług transgranicznych zgodnie z ustawą z dnia 15 grudnia 2000</w:t>
      </w:r>
      <w:r w:rsidR="00C53A31">
        <w:rPr>
          <w:rStyle w:val="Brak"/>
          <w:rFonts w:ascii="Calibri" w:hAnsi="Calibri"/>
          <w:sz w:val="22"/>
          <w:szCs w:val="22"/>
        </w:rPr>
        <w:t xml:space="preserve"> </w:t>
      </w:r>
      <w:r w:rsidRPr="005855C3">
        <w:rPr>
          <w:rStyle w:val="Brak"/>
          <w:rFonts w:ascii="Calibri" w:hAnsi="Calibri"/>
          <w:sz w:val="22"/>
          <w:szCs w:val="22"/>
        </w:rPr>
        <w:t>r. o samorządach zawodowych architektów oraz inżynierów budownictwa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 Dziennik Ustaw z 202</w:t>
      </w:r>
      <w:r w:rsidR="00AF67E4">
        <w:rPr>
          <w:rStyle w:val="Brak"/>
          <w:rFonts w:ascii="Calibri" w:hAnsi="Calibri"/>
          <w:sz w:val="22"/>
          <w:szCs w:val="22"/>
        </w:rPr>
        <w:t>5</w:t>
      </w:r>
      <w:r w:rsidR="0080396B" w:rsidRPr="005855C3">
        <w:rPr>
          <w:rStyle w:val="Brak"/>
          <w:rFonts w:ascii="Calibri" w:hAnsi="Calibri"/>
          <w:sz w:val="22"/>
          <w:szCs w:val="22"/>
        </w:rPr>
        <w:t xml:space="preserve"> </w:t>
      </w:r>
      <w:r w:rsidRPr="005855C3">
        <w:rPr>
          <w:rStyle w:val="Brak"/>
          <w:rFonts w:ascii="Calibri" w:hAnsi="Calibri"/>
          <w:sz w:val="22"/>
          <w:szCs w:val="22"/>
        </w:rPr>
        <w:t xml:space="preserve">r. poz. </w:t>
      </w:r>
      <w:r w:rsidR="00AF67E4">
        <w:rPr>
          <w:rStyle w:val="Brak"/>
          <w:rFonts w:ascii="Calibri" w:hAnsi="Calibri"/>
          <w:sz w:val="22"/>
          <w:szCs w:val="22"/>
        </w:rPr>
        <w:t>1783</w:t>
      </w:r>
      <w:r w:rsidRPr="005855C3">
        <w:rPr>
          <w:rStyle w:val="Brak"/>
          <w:rFonts w:ascii="Calibri" w:hAnsi="Calibri"/>
          <w:sz w:val="22"/>
          <w:szCs w:val="22"/>
        </w:rPr>
        <w:t>).</w:t>
      </w:r>
    </w:p>
    <w:p w14:paraId="072D0630" w14:textId="0B296B24" w:rsidR="00AD180B" w:rsidRPr="005855C3" w:rsidRDefault="009758C1">
      <w:pPr>
        <w:pStyle w:val="Akapitzlist"/>
        <w:widowControl/>
        <w:tabs>
          <w:tab w:val="left" w:pos="142"/>
          <w:tab w:val="left" w:pos="284"/>
          <w:tab w:val="left" w:pos="720"/>
          <w:tab w:val="left" w:pos="851"/>
        </w:tabs>
        <w:suppressAutoHyphens w:val="0"/>
        <w:spacing w:after="0"/>
        <w:ind w:left="284"/>
        <w:jc w:val="both"/>
      </w:pPr>
      <w:r w:rsidRPr="005855C3">
        <w:rPr>
          <w:rStyle w:val="BrakA"/>
          <w:lang w:val="pl-PL"/>
        </w:rPr>
        <w:t xml:space="preserve">2.4.2 posiada niezbędną wiedzę </w:t>
      </w:r>
      <w:r w:rsidRPr="005855C3">
        <w:rPr>
          <w:rStyle w:val="Brak"/>
        </w:rPr>
        <w:t>i do</w:t>
      </w:r>
      <w:r w:rsidRPr="005855C3">
        <w:rPr>
          <w:rStyle w:val="BrakA"/>
          <w:lang w:val="pl-PL"/>
        </w:rPr>
        <w:t>świadczenie, tzn. wykaż</w:t>
      </w:r>
      <w:r w:rsidRPr="005855C3">
        <w:rPr>
          <w:rStyle w:val="Brak"/>
        </w:rPr>
        <w:t>e, i</w:t>
      </w:r>
      <w:r w:rsidRPr="005855C3">
        <w:rPr>
          <w:rStyle w:val="BrakA"/>
          <w:lang w:val="pl-PL"/>
        </w:rPr>
        <w:t>ż w okresie ostatnich 5 lat przed upływem terminu składania ofert, a jeśli okres prowadzenia działalności jest kr</w:t>
      </w:r>
      <w:r w:rsidRPr="005855C3">
        <w:rPr>
          <w:rStyle w:val="Brak"/>
        </w:rPr>
        <w:t>ó</w:t>
      </w:r>
      <w:r w:rsidRPr="005855C3">
        <w:rPr>
          <w:rStyle w:val="BrakA"/>
          <w:lang w:val="pl-PL"/>
        </w:rPr>
        <w:t xml:space="preserve">tszy – w tym okresie, należycie wykonał co </w:t>
      </w:r>
      <w:r w:rsidR="00AF67E4">
        <w:rPr>
          <w:rStyle w:val="BrakA"/>
          <w:lang w:val="pl-PL"/>
        </w:rPr>
        <w:t xml:space="preserve">najmniej trzy </w:t>
      </w:r>
      <w:r w:rsidR="00285A70">
        <w:rPr>
          <w:rStyle w:val="BrakA"/>
          <w:lang w:val="pl-PL"/>
        </w:rPr>
        <w:t xml:space="preserve">roboty </w:t>
      </w:r>
      <w:r w:rsidR="00285A70" w:rsidRPr="00285A70">
        <w:rPr>
          <w:rStyle w:val="BrakA"/>
          <w:lang w:val="pl-PL"/>
        </w:rPr>
        <w:t>w zakresie zagospodarowania terenu</w:t>
      </w:r>
      <w:r w:rsidR="00285A70">
        <w:rPr>
          <w:rStyle w:val="BrakA"/>
          <w:lang w:val="pl-PL"/>
        </w:rPr>
        <w:t xml:space="preserve"> wraz z budową małej architektury na</w:t>
      </w:r>
      <w:r w:rsidR="00285A70" w:rsidRPr="00285A70">
        <w:rPr>
          <w:rStyle w:val="BrakA"/>
          <w:lang w:val="pl-PL"/>
        </w:rPr>
        <w:t xml:space="preserve"> terenie wpisanym do rejestru zabytków o wartości co najmniej </w:t>
      </w:r>
      <w:r w:rsidR="00285A70">
        <w:rPr>
          <w:rStyle w:val="BrakA"/>
          <w:lang w:val="pl-PL"/>
        </w:rPr>
        <w:t xml:space="preserve">200 000,00 zł brutto dla każdej z tych robót. </w:t>
      </w:r>
    </w:p>
    <w:p w14:paraId="6553239F" w14:textId="77777777" w:rsidR="00AD180B" w:rsidRPr="005855C3" w:rsidRDefault="009758C1">
      <w:pPr>
        <w:pStyle w:val="Akapitzlist"/>
        <w:tabs>
          <w:tab w:val="left" w:pos="142"/>
          <w:tab w:val="left" w:pos="284"/>
          <w:tab w:val="left" w:pos="567"/>
          <w:tab w:val="left" w:pos="851"/>
        </w:tabs>
        <w:spacing w:after="0" w:line="240" w:lineRule="auto"/>
        <w:ind w:left="284"/>
        <w:jc w:val="both"/>
      </w:pPr>
      <w:r w:rsidRPr="005855C3">
        <w:rPr>
          <w:rStyle w:val="Brak"/>
        </w:rPr>
        <w:t>Ocena spe</w:t>
      </w:r>
      <w:r w:rsidRPr="005855C3">
        <w:rPr>
          <w:rStyle w:val="BrakA"/>
          <w:lang w:val="pl-PL"/>
        </w:rPr>
        <w:t>łnienia warunku będzie dokonywana metodą 0-1, tj. nie speł</w:t>
      </w:r>
      <w:r w:rsidRPr="005855C3">
        <w:rPr>
          <w:rStyle w:val="Brak"/>
        </w:rPr>
        <w:t>nia/spe</w:t>
      </w:r>
      <w:r w:rsidRPr="005855C3">
        <w:rPr>
          <w:rStyle w:val="BrakA"/>
          <w:lang w:val="pl-PL"/>
        </w:rPr>
        <w:t>łnia, w oparciu o oświadczenie Wykonawcy oraz dokumenty i oświadczenia złożone przez Wykonawcę w odpowiedzi na wezwanie Zamawiającego.</w:t>
      </w:r>
    </w:p>
    <w:p w14:paraId="418A6FD7" w14:textId="77777777" w:rsidR="00AD180B" w:rsidRPr="005855C3" w:rsidRDefault="00AD180B">
      <w:pPr>
        <w:widowControl/>
        <w:tabs>
          <w:tab w:val="left" w:pos="142"/>
          <w:tab w:val="left" w:pos="284"/>
          <w:tab w:val="left" w:pos="567"/>
        </w:tabs>
        <w:suppressAutoHyphens w:val="0"/>
        <w:spacing w:after="40"/>
        <w:ind w:left="284"/>
        <w:jc w:val="left"/>
        <w:rPr>
          <w:rStyle w:val="Brak"/>
          <w:rFonts w:ascii="Calibri" w:eastAsia="Calibri" w:hAnsi="Calibri" w:cs="Calibri"/>
          <w:sz w:val="22"/>
          <w:szCs w:val="22"/>
        </w:rPr>
      </w:pPr>
    </w:p>
    <w:p w14:paraId="76F16637" w14:textId="77777777" w:rsidR="00AD180B" w:rsidRPr="005855C3" w:rsidRDefault="009758C1">
      <w:pPr>
        <w:pStyle w:val="Nagwek3"/>
        <w:tabs>
          <w:tab w:val="left" w:pos="284"/>
        </w:tabs>
        <w:ind w:left="284"/>
        <w:jc w:val="left"/>
        <w:rPr>
          <w:rStyle w:val="Brak"/>
          <w:rFonts w:ascii="Calibri" w:eastAsia="Calibri" w:hAnsi="Calibri" w:cs="Calibri"/>
        </w:rPr>
      </w:pPr>
      <w:bookmarkStart w:id="9" w:name="_Toc5"/>
      <w:r w:rsidRPr="005855C3">
        <w:rPr>
          <w:rStyle w:val="Brak"/>
          <w:rFonts w:ascii="Calibri" w:hAnsi="Calibri"/>
        </w:rPr>
        <w:t xml:space="preserve">ROZDZIAŁ VI. WYKLUCZENIE WYKONAWCY. </w:t>
      </w:r>
      <w:bookmarkEnd w:id="9"/>
    </w:p>
    <w:p w14:paraId="25EB4764"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1. O udzielenie zamówienia publicznego może się ubiegać się Wykonawca, który nie podlega wykluczeniu na podstawie art. 108 ust. 1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zgodnie z którym z postępowania o udzielenie zamówienia wyklucza się Wykonawcę:</w:t>
      </w:r>
    </w:p>
    <w:p w14:paraId="4E1E8119"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 będącego osobą fizyczną, którego prawomocnie skazano za przestępstwo:</w:t>
      </w:r>
    </w:p>
    <w:p w14:paraId="034B77A6"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1.1.1udziału w zorganizowanej grupie przestępczej albo związku mającym na celu popełnienie przestępstwa lub przestępstwa skarbowego, o którym mowa w art. 258 Kodeksu karnego,</w:t>
      </w:r>
    </w:p>
    <w:p w14:paraId="0139CD70"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1.1.2 handlu ludźmi, o którym mowa w art. 189a Kodeksu karnego, </w:t>
      </w:r>
    </w:p>
    <w:p w14:paraId="218AE2A9" w14:textId="50392A9D"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1.1.3 o którym mowa w art. 228-230a, art. 250a Kodeksu karnego lub w art. 46 lub art. 48 ustawy z dnia 25 czerwca 2010</w:t>
      </w:r>
      <w:r w:rsidR="00134514" w:rsidRPr="005855C3">
        <w:rPr>
          <w:rStyle w:val="Brak"/>
          <w:rFonts w:ascii="Calibri" w:hAnsi="Calibri"/>
          <w:sz w:val="22"/>
          <w:szCs w:val="22"/>
        </w:rPr>
        <w:t xml:space="preserve"> </w:t>
      </w:r>
      <w:r w:rsidRPr="005855C3">
        <w:rPr>
          <w:rStyle w:val="Brak"/>
          <w:rFonts w:ascii="Calibri" w:hAnsi="Calibri"/>
          <w:sz w:val="22"/>
          <w:szCs w:val="22"/>
        </w:rPr>
        <w:t>r. o sporcie lub w art. 54 ust. 1-4 ustawy z dnia 12 maja 2011</w:t>
      </w:r>
      <w:r w:rsidR="00134514" w:rsidRPr="005855C3">
        <w:rPr>
          <w:rStyle w:val="Brak"/>
          <w:rFonts w:ascii="Calibri" w:hAnsi="Calibri"/>
          <w:sz w:val="22"/>
          <w:szCs w:val="22"/>
        </w:rPr>
        <w:t xml:space="preserve"> </w:t>
      </w:r>
      <w:r w:rsidRPr="005855C3">
        <w:rPr>
          <w:rStyle w:val="Brak"/>
          <w:rFonts w:ascii="Calibri" w:hAnsi="Calibri"/>
          <w:sz w:val="22"/>
          <w:szCs w:val="22"/>
        </w:rPr>
        <w:t>r. o refundacji leków, środków spożywczych specjalnego przeznaczenia żywieniowego oraz wyrobów medycznych,</w:t>
      </w:r>
    </w:p>
    <w:p w14:paraId="682634DE" w14:textId="1FBAAE3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1.1.4</w:t>
      </w:r>
      <w:r w:rsidR="00C86DD4" w:rsidRPr="005855C3">
        <w:rPr>
          <w:rStyle w:val="Brak"/>
          <w:rFonts w:ascii="Calibri" w:hAnsi="Calibri"/>
          <w:sz w:val="22"/>
          <w:szCs w:val="22"/>
        </w:rPr>
        <w:t xml:space="preserve"> </w:t>
      </w:r>
      <w:r w:rsidRPr="005855C3">
        <w:rPr>
          <w:rStyle w:val="Brak"/>
          <w:rFonts w:ascii="Calibri" w:hAnsi="Calibri"/>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1CC720A6" w14:textId="3C24AD84"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1.1.5</w:t>
      </w:r>
      <w:r w:rsidR="00134514" w:rsidRPr="005855C3">
        <w:rPr>
          <w:rStyle w:val="Brak"/>
          <w:rFonts w:ascii="Calibri" w:hAnsi="Calibri"/>
          <w:sz w:val="22"/>
          <w:szCs w:val="22"/>
        </w:rPr>
        <w:t xml:space="preserve"> </w:t>
      </w:r>
      <w:r w:rsidRPr="005855C3">
        <w:rPr>
          <w:rStyle w:val="Brak"/>
          <w:rFonts w:ascii="Calibri" w:hAnsi="Calibri"/>
          <w:sz w:val="22"/>
          <w:szCs w:val="22"/>
        </w:rPr>
        <w:t>o charakterze terrorystycznym, o którym mowa w art. 115 § 20 Kodeksu karnego, lub mające na celu popełnienie tego przestępstwa,</w:t>
      </w:r>
    </w:p>
    <w:p w14:paraId="1E3C42FE" w14:textId="31E7CA75"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1.1.6</w:t>
      </w:r>
      <w:r w:rsidR="00134514" w:rsidRPr="005855C3">
        <w:rPr>
          <w:rStyle w:val="Brak"/>
          <w:rFonts w:ascii="Calibri" w:hAnsi="Calibri"/>
          <w:sz w:val="22"/>
          <w:szCs w:val="22"/>
        </w:rPr>
        <w:t xml:space="preserve"> </w:t>
      </w:r>
      <w:r w:rsidRPr="005855C3">
        <w:rPr>
          <w:rStyle w:val="Brak"/>
          <w:rFonts w:ascii="Calibri" w:hAnsi="Calibri"/>
          <w:sz w:val="22"/>
          <w:szCs w:val="22"/>
        </w:rPr>
        <w:t>powierzenia wykonywania pracy małoletniemu cudzoziemcowi, o którym mowa w art. 9 ust. 2 ustawy z dnia 15 czerwca 2012</w:t>
      </w:r>
      <w:r w:rsidR="00134514" w:rsidRPr="005855C3">
        <w:rPr>
          <w:rStyle w:val="Brak"/>
          <w:rFonts w:ascii="Calibri" w:hAnsi="Calibri"/>
          <w:sz w:val="22"/>
          <w:szCs w:val="22"/>
        </w:rPr>
        <w:t xml:space="preserve"> </w:t>
      </w:r>
      <w:r w:rsidRPr="005855C3">
        <w:rPr>
          <w:rStyle w:val="Brak"/>
          <w:rFonts w:ascii="Calibri" w:hAnsi="Calibri"/>
          <w:sz w:val="22"/>
          <w:szCs w:val="22"/>
        </w:rPr>
        <w:t>r. o skutkach powierzania wykonywania pracy cudzoziemcom przebywającym wbrew przepisom na terytorium Rzeczypospolitej Polskiej (</w:t>
      </w:r>
      <w:proofErr w:type="spellStart"/>
      <w:r w:rsidR="00134514" w:rsidRPr="005855C3">
        <w:rPr>
          <w:rStyle w:val="Brak"/>
          <w:rFonts w:ascii="Calibri" w:hAnsi="Calibri"/>
          <w:sz w:val="22"/>
          <w:szCs w:val="22"/>
        </w:rPr>
        <w:t>t.j</w:t>
      </w:r>
      <w:proofErr w:type="spellEnd"/>
      <w:r w:rsidR="00134514" w:rsidRPr="005855C3">
        <w:rPr>
          <w:rStyle w:val="Brak"/>
          <w:rFonts w:ascii="Calibri" w:hAnsi="Calibri"/>
          <w:sz w:val="22"/>
          <w:szCs w:val="22"/>
        </w:rPr>
        <w:t xml:space="preserve">. </w:t>
      </w:r>
      <w:r w:rsidRPr="005855C3">
        <w:rPr>
          <w:rStyle w:val="Brak"/>
          <w:rFonts w:ascii="Calibri" w:hAnsi="Calibri"/>
          <w:sz w:val="22"/>
          <w:szCs w:val="22"/>
        </w:rPr>
        <w:t xml:space="preserve">Dz. U. </w:t>
      </w:r>
      <w:r w:rsidR="00134514" w:rsidRPr="005855C3">
        <w:rPr>
          <w:rStyle w:val="Brak"/>
          <w:rFonts w:ascii="Calibri" w:hAnsi="Calibri"/>
          <w:sz w:val="22"/>
          <w:szCs w:val="22"/>
        </w:rPr>
        <w:t xml:space="preserve">z 2021 </w:t>
      </w:r>
      <w:r w:rsidRPr="005855C3">
        <w:rPr>
          <w:rStyle w:val="Brak"/>
          <w:rFonts w:ascii="Calibri" w:hAnsi="Calibri"/>
          <w:sz w:val="22"/>
          <w:szCs w:val="22"/>
        </w:rPr>
        <w:t xml:space="preserve">poz. </w:t>
      </w:r>
      <w:r w:rsidR="00134514" w:rsidRPr="005855C3">
        <w:rPr>
          <w:rStyle w:val="Brak"/>
          <w:rFonts w:ascii="Calibri" w:hAnsi="Calibri"/>
          <w:sz w:val="22"/>
          <w:szCs w:val="22"/>
        </w:rPr>
        <w:t>1745</w:t>
      </w:r>
      <w:r w:rsidR="008C6AAE">
        <w:rPr>
          <w:rStyle w:val="Brak"/>
          <w:rFonts w:ascii="Calibri" w:hAnsi="Calibri"/>
          <w:sz w:val="22"/>
          <w:szCs w:val="22"/>
        </w:rPr>
        <w:t xml:space="preserve"> ze zm.</w:t>
      </w:r>
      <w:r w:rsidRPr="005855C3">
        <w:rPr>
          <w:rStyle w:val="Brak"/>
          <w:rFonts w:ascii="Calibri" w:hAnsi="Calibri"/>
          <w:sz w:val="22"/>
          <w:szCs w:val="22"/>
        </w:rPr>
        <w:t>),</w:t>
      </w:r>
    </w:p>
    <w:p w14:paraId="08E2D714" w14:textId="50F0135B"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1.1.7</w:t>
      </w:r>
      <w:r w:rsidR="00A36C59" w:rsidRPr="005855C3">
        <w:rPr>
          <w:rStyle w:val="Brak"/>
          <w:rFonts w:ascii="Calibri" w:hAnsi="Calibri"/>
          <w:sz w:val="22"/>
          <w:szCs w:val="22"/>
        </w:rPr>
        <w:t xml:space="preserve"> </w:t>
      </w:r>
      <w:r w:rsidRPr="005855C3">
        <w:rPr>
          <w:rStyle w:val="Brak"/>
          <w:rFonts w:ascii="Calibri" w:hAnsi="Calibri"/>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161D4B7" w14:textId="3B786138"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1.1.8</w:t>
      </w:r>
      <w:r w:rsidR="003B6072" w:rsidRPr="005855C3">
        <w:rPr>
          <w:rStyle w:val="Brak"/>
          <w:rFonts w:ascii="Calibri" w:hAnsi="Calibri"/>
          <w:sz w:val="22"/>
          <w:szCs w:val="22"/>
        </w:rPr>
        <w:t xml:space="preserve"> </w:t>
      </w:r>
      <w:r w:rsidRPr="005855C3">
        <w:rPr>
          <w:rStyle w:val="Brak"/>
          <w:rFonts w:ascii="Calibri" w:hAnsi="Calibri"/>
          <w:sz w:val="22"/>
          <w:szCs w:val="22"/>
        </w:rPr>
        <w:t>o którym mowa w art. 9 ust. 1 i 3 lub art. 10 ustawy z dnia 15 czerwca 2012r. o skutkach powierzania wykonywania pracy cudzoziemcom przebywającym wbrew przepisom na terytorium Rzeczypospolitej Polskiej - lub za odpowiedni czyn zabroniony określony w przepisach prawa obcego;</w:t>
      </w:r>
    </w:p>
    <w:p w14:paraId="212A17AC"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6DAD4E2"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425DEAB"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1.4 wobec którego prawomocnie orzeczono zakaz ubiegania się o zamówienia publiczne;</w:t>
      </w:r>
    </w:p>
    <w:p w14:paraId="7983325A" w14:textId="1436799D" w:rsidR="00AD180B" w:rsidRPr="005855C3" w:rsidRDefault="009758C1" w:rsidP="003B6072">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392F9A4F" w14:textId="23E493BD"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1.6 jeżeli, w przypadkach, o których mowa w art. 85 ust. 1, doszło do zakłócenia konkurencji wynikającego z wcześniejszego zaangażowania tego wykonawcy lub podmiotu, który należy z wykonawcą do tej samej grupy kapitałowej w rozumieniu ustawy z dnia 16 lutego 2007</w:t>
      </w:r>
      <w:r w:rsidR="008337FD" w:rsidRPr="005855C3">
        <w:rPr>
          <w:rStyle w:val="Brak"/>
          <w:rFonts w:ascii="Calibri" w:hAnsi="Calibri"/>
          <w:sz w:val="22"/>
          <w:szCs w:val="22"/>
        </w:rPr>
        <w:t xml:space="preserve"> </w:t>
      </w:r>
      <w:r w:rsidRPr="005855C3">
        <w:rPr>
          <w:rStyle w:val="Brak"/>
          <w:rFonts w:ascii="Calibri" w:hAnsi="Calibri"/>
          <w:sz w:val="22"/>
          <w:szCs w:val="22"/>
        </w:rPr>
        <w:t>r. o ochronie konkurencji i konsumentów, chyba że spowodowane tym zakłócenie konkurencji może być wyeliminowane w inny sposób niż przez wykluczenie wykonawcy z udziału w postępowaniu o udzielenie zamówienia.</w:t>
      </w:r>
    </w:p>
    <w:p w14:paraId="723FAD07" w14:textId="66688823"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2. Zgodnie z art. 7 ust. 1 ustawy z dnia 13 kwietnia 2022</w:t>
      </w:r>
      <w:r w:rsidR="00C36BB6">
        <w:rPr>
          <w:rStyle w:val="Brak"/>
          <w:rFonts w:ascii="Calibri" w:hAnsi="Calibri"/>
          <w:sz w:val="22"/>
          <w:szCs w:val="22"/>
        </w:rPr>
        <w:t xml:space="preserve"> </w:t>
      </w:r>
      <w:r w:rsidRPr="005855C3">
        <w:rPr>
          <w:rStyle w:val="Brak"/>
          <w:rFonts w:ascii="Calibri" w:hAnsi="Calibri"/>
          <w:sz w:val="22"/>
          <w:szCs w:val="22"/>
        </w:rPr>
        <w:t>r. o szczególnych rozwiązaniach w zakresie przeciwdziałania wspieraniu agresji na Ukrainę oraz służących ochronie bezpieczeństwa narodowego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w:t>
      </w:r>
      <w:r w:rsidR="008337FD" w:rsidRPr="005855C3">
        <w:rPr>
          <w:rStyle w:val="Brak"/>
          <w:rFonts w:ascii="Calibri" w:hAnsi="Calibri"/>
          <w:sz w:val="22"/>
          <w:szCs w:val="22"/>
        </w:rPr>
        <w:t xml:space="preserve">5 </w:t>
      </w:r>
      <w:r w:rsidRPr="005855C3">
        <w:rPr>
          <w:rStyle w:val="Brak"/>
          <w:rFonts w:ascii="Calibri" w:hAnsi="Calibri"/>
          <w:sz w:val="22"/>
          <w:szCs w:val="22"/>
        </w:rPr>
        <w:t>r. poz. 5</w:t>
      </w:r>
      <w:r w:rsidR="008337FD" w:rsidRPr="005855C3">
        <w:rPr>
          <w:rStyle w:val="Brak"/>
          <w:rFonts w:ascii="Calibri" w:hAnsi="Calibri"/>
          <w:sz w:val="22"/>
          <w:szCs w:val="22"/>
        </w:rPr>
        <w:t>14</w:t>
      </w:r>
      <w:r w:rsidRPr="005855C3">
        <w:rPr>
          <w:rStyle w:val="Brak"/>
          <w:rFonts w:ascii="Calibri" w:hAnsi="Calibri"/>
          <w:sz w:val="22"/>
          <w:szCs w:val="22"/>
        </w:rPr>
        <w:t>), zwanej poniżej ustawą z postępowania wyklucza się:</w:t>
      </w:r>
    </w:p>
    <w:p w14:paraId="0FDDC7B4"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2.1 Wykonawcę wymienionego w wykazach określonych w rozporządzeniu 765/2006 i rozporządzeniu 269/2014 albo wpisanego na listę na podstawie decyzji w sprawie wpisu na listę rozstrzygającej o zastosowaniu środka, o którym mowa w art. 1 pkt 3 ustawy;</w:t>
      </w:r>
    </w:p>
    <w:p w14:paraId="4A42F611" w14:textId="2B061A91"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2.2 Wykonawcę, którego beneficjentem rzeczywistym w rozumieniu ustawy z dnia 1 marca 2018r. o przeciwdziałaniu praniu pieniędzy oraz finansowaniu terroryzmu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2023</w:t>
      </w:r>
      <w:r w:rsidR="009952A6" w:rsidRPr="005855C3">
        <w:rPr>
          <w:rStyle w:val="Brak"/>
          <w:rFonts w:ascii="Calibri" w:hAnsi="Calibri"/>
          <w:sz w:val="22"/>
          <w:szCs w:val="22"/>
        </w:rPr>
        <w:t xml:space="preserve"> </w:t>
      </w:r>
      <w:r w:rsidRPr="005855C3">
        <w:rPr>
          <w:rStyle w:val="Brak"/>
          <w:rFonts w:ascii="Calibri" w:hAnsi="Calibri"/>
          <w:sz w:val="22"/>
          <w:szCs w:val="22"/>
        </w:rPr>
        <w:t xml:space="preserve">r., poz. 1124 z </w:t>
      </w:r>
      <w:proofErr w:type="spellStart"/>
      <w:r w:rsidRPr="005855C3">
        <w:rPr>
          <w:rStyle w:val="Brak"/>
          <w:rFonts w:ascii="Calibri" w:hAnsi="Calibri"/>
          <w:sz w:val="22"/>
          <w:szCs w:val="22"/>
        </w:rPr>
        <w:t>późn</w:t>
      </w:r>
      <w:proofErr w:type="spellEnd"/>
      <w:r w:rsidRPr="005855C3">
        <w:rPr>
          <w:rStyle w:val="Brak"/>
          <w:rFonts w:ascii="Calibri" w:hAnsi="Calibri"/>
          <w:sz w:val="22"/>
          <w:szCs w:val="22"/>
        </w:rPr>
        <w:t xml:space="preserve">. zm.) jest osoba wymieniona w wykazach określonych w rozporządzeniu 765/2006 i rozporządzeniu 269/2014 albo wpisana na listę lub będąca takim beneficjentem rzeczywistym od dnia </w:t>
      </w:r>
      <w:r w:rsidRPr="005855C3">
        <w:rPr>
          <w:rStyle w:val="Brak"/>
          <w:rFonts w:ascii="Calibri" w:hAnsi="Calibri"/>
          <w:sz w:val="22"/>
          <w:szCs w:val="22"/>
        </w:rPr>
        <w:lastRenderedPageBreak/>
        <w:t>24 lutego 2022r., o ile została wpisana na listę na podstawie decyzji w sprawie wpisu na listę rozstrzygającej o zastosowaniu środka, o którym mowa w art. 1 pkt 3 ustawy;</w:t>
      </w:r>
    </w:p>
    <w:p w14:paraId="05E6D46E" w14:textId="47686A5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2.3 Wykonawcę, którego jednostką dominującą w rozumieniu art. 3 ust. 1 pkt 37 ustawy z dnia 29 września 1994</w:t>
      </w:r>
      <w:r w:rsidR="009952A6" w:rsidRPr="005855C3">
        <w:rPr>
          <w:rStyle w:val="Brak"/>
          <w:rFonts w:ascii="Calibri" w:hAnsi="Calibri"/>
          <w:sz w:val="22"/>
          <w:szCs w:val="22"/>
        </w:rPr>
        <w:t xml:space="preserve"> </w:t>
      </w:r>
      <w:r w:rsidRPr="005855C3">
        <w:rPr>
          <w:rStyle w:val="Brak"/>
          <w:rFonts w:ascii="Calibri" w:hAnsi="Calibri"/>
          <w:sz w:val="22"/>
          <w:szCs w:val="22"/>
        </w:rPr>
        <w:t>r. o rachunkowości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2023</w:t>
      </w:r>
      <w:r w:rsidR="009952A6" w:rsidRPr="005855C3">
        <w:rPr>
          <w:rStyle w:val="Brak"/>
          <w:rFonts w:ascii="Calibri" w:hAnsi="Calibri"/>
          <w:sz w:val="22"/>
          <w:szCs w:val="22"/>
        </w:rPr>
        <w:t xml:space="preserve"> </w:t>
      </w:r>
      <w:r w:rsidRPr="005855C3">
        <w:rPr>
          <w:rStyle w:val="Brak"/>
          <w:rFonts w:ascii="Calibri" w:hAnsi="Calibri"/>
          <w:sz w:val="22"/>
          <w:szCs w:val="22"/>
        </w:rPr>
        <w:t xml:space="preserve">r., poz. 120 z </w:t>
      </w:r>
      <w:proofErr w:type="spellStart"/>
      <w:r w:rsidRPr="005855C3">
        <w:rPr>
          <w:rStyle w:val="Brak"/>
          <w:rFonts w:ascii="Calibri" w:hAnsi="Calibri"/>
          <w:sz w:val="22"/>
          <w:szCs w:val="22"/>
        </w:rPr>
        <w:t>późn</w:t>
      </w:r>
      <w:proofErr w:type="spellEnd"/>
      <w:r w:rsidRPr="005855C3">
        <w:rPr>
          <w:rStyle w:val="Brak"/>
          <w:rFonts w:ascii="Calibri" w:hAnsi="Calibri"/>
          <w:sz w:val="22"/>
          <w:szCs w:val="22"/>
        </w:rPr>
        <w:t>. zm.), jest podmiot wymieniony w wykazach określonych w rozporządzeniu 765/2006 i rozporządzeniu 269/2014 albo wpisany na listę lub będący taką jednostką dominującą od dnia 24 lutego 2022r., o ile został wpisany na listę na podstawie decyzji w sprawie wpisu na listę rozstrzygającej o zastosowaniu środka, o którym mowa w art. 1 pkt 3 ustawy.</w:t>
      </w:r>
    </w:p>
    <w:p w14:paraId="037022CE"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3. Zamawiający przewiduje dodatkowe podstawy wykluczenia, o których mowa w art. 109 ust. 1 pkt 4), 5), 7), 8), 9) i 10)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tj. wykluczy Wykonawcę:</w:t>
      </w:r>
    </w:p>
    <w:p w14:paraId="7FF3FE11"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3.1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E66CC15"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3.2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58B02FD9"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3.3 który, z przyczyn leżących po jego stronie, w znacznym stopniu lub zakresie nie wykonał lub nienależycie wykonał</w:t>
      </w:r>
      <w:r w:rsidRPr="005855C3">
        <w:rPr>
          <w:rStyle w:val="BrakA"/>
          <w:lang w:val="pl-PL"/>
        </w:rPr>
        <w:t xml:space="preserve"> </w:t>
      </w:r>
      <w:r w:rsidRPr="005855C3">
        <w:rPr>
          <w:rStyle w:val="Brak"/>
          <w:rFonts w:ascii="Calibri" w:hAnsi="Calibri"/>
          <w:sz w:val="22"/>
          <w:szCs w:val="22"/>
        </w:rPr>
        <w:t>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A287916"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3.4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7DBA3859"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3.5 który bezprawnie wpływał lub próbował wpływać na czynności Zamawiającego lub próbował pozyskać lub pozyskał informacje poufne, mogące dać mu przewagę w postępowaniu o udzielenie zamówienia,</w:t>
      </w:r>
    </w:p>
    <w:p w14:paraId="6C10BC2B"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3.6 który w wyniku lekkomyślności lub niedbalstwa przedstawił informacje wprowadzające w błąd, co mogło mieć istotny wpływ na decyzje podejmowane przez Zamawiającego w postępowaniu o udzielenie zamówienia.</w:t>
      </w:r>
    </w:p>
    <w:p w14:paraId="590FB7FA"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4. Wykluczenie Wykonawcy następuje na okres czasu podany w art. 111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p>
    <w:p w14:paraId="4B11E37C"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5. Wykonawca może zostać wykluczony przez Zamawiającego na każdym etapie postępowania o udzielenie zamówienia.</w:t>
      </w:r>
    </w:p>
    <w:p w14:paraId="0850FAF2"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6. Wykonawca nie podlega wykluczeniu w okolicznościach określonych w art. 108 ust. 1 pkt 1), 2) i 5) lub art. 109 ust. 1 pkt 2)-5 i 7)-10)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jeżeli udowodni Zamawiającemu, że spełnił łącznie następujące przesłanki wskazane w art. 110 ust. 2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p>
    <w:p w14:paraId="25B7C2CC" w14:textId="77777777" w:rsidR="00AD180B" w:rsidRPr="005855C3" w:rsidRDefault="009758C1">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7. Zamawiający zauważa, iż zgodnie z art. 110 ust. 2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Wykonawca, który podlega wykluczeniu z powodu wystąpienia przesłanek, o których mowa powyżej, może przedstawić dowody na to, że podjęte przez niego środki są wystarczające do wykazania jego rzetelności, przy czym dowody te musi złożyć wraz </w:t>
      </w:r>
      <w:r w:rsidRPr="005855C3">
        <w:rPr>
          <w:rStyle w:val="Brak"/>
          <w:rFonts w:ascii="Calibri" w:hAnsi="Calibri"/>
          <w:sz w:val="22"/>
          <w:szCs w:val="22"/>
        </w:rPr>
        <w:lastRenderedPageBreak/>
        <w:t xml:space="preserve">z ofertą i nie przewiduje się możliwości ich uzupełnienia, ani złożenia w terminie późniejszym (chyba, że podstawa wykluczenia zaktualizowała się po terminie składania ofert). </w:t>
      </w:r>
    </w:p>
    <w:p w14:paraId="15B8DE62" w14:textId="77777777" w:rsidR="00AD180B" w:rsidRPr="005855C3" w:rsidRDefault="00AD180B">
      <w:pPr>
        <w:widowControl/>
        <w:tabs>
          <w:tab w:val="left" w:pos="567"/>
          <w:tab w:val="left" w:pos="1097"/>
          <w:tab w:val="left" w:pos="1889"/>
          <w:tab w:val="left" w:pos="7899"/>
          <w:tab w:val="left" w:pos="8566"/>
        </w:tabs>
        <w:suppressAutoHyphens w:val="0"/>
        <w:spacing w:after="40" w:line="259" w:lineRule="auto"/>
        <w:ind w:left="284"/>
        <w:jc w:val="both"/>
        <w:rPr>
          <w:rStyle w:val="Brak"/>
          <w:rFonts w:ascii="Calibri" w:eastAsia="Calibri" w:hAnsi="Calibri" w:cs="Calibri"/>
          <w:b/>
          <w:bCs/>
          <w:sz w:val="22"/>
          <w:szCs w:val="22"/>
        </w:rPr>
      </w:pPr>
    </w:p>
    <w:p w14:paraId="70381A02" w14:textId="77777777" w:rsidR="00AD180B" w:rsidRPr="005855C3" w:rsidRDefault="009758C1">
      <w:pPr>
        <w:pStyle w:val="Nagwek3"/>
        <w:ind w:left="284"/>
        <w:jc w:val="both"/>
        <w:rPr>
          <w:rStyle w:val="Brak"/>
          <w:rFonts w:ascii="Calibri" w:eastAsia="Calibri" w:hAnsi="Calibri" w:cs="Calibri"/>
          <w:u w:color="00000A"/>
        </w:rPr>
      </w:pPr>
      <w:bookmarkStart w:id="10" w:name="_Toc6"/>
      <w:r w:rsidRPr="005855C3">
        <w:rPr>
          <w:rStyle w:val="Brak"/>
          <w:rFonts w:ascii="Calibri" w:hAnsi="Calibri"/>
        </w:rPr>
        <w:t xml:space="preserve">ROZDZIAŁ VII. </w:t>
      </w:r>
      <w:r w:rsidRPr="005855C3">
        <w:rPr>
          <w:rStyle w:val="Brak"/>
          <w:rFonts w:ascii="Calibri" w:hAnsi="Calibri"/>
          <w:u w:color="00000A"/>
        </w:rPr>
        <w:t>INFORMACJA DLA WYKONAWCÓW POLEGAJĄCYCH NA ZASOBACH INNYCH PODMIOTÓW ORAZ ZAMIERZAJĄCYCH POWIERZYĆ WYKONANIE CZĘŚCI ZAMÓWIENIA PODWYKONAWCOM.</w:t>
      </w:r>
      <w:bookmarkEnd w:id="10"/>
    </w:p>
    <w:p w14:paraId="334AB8B6"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Wykonawca może w celu potwierdzenia spełniania warunków udziału w postępowaniu, w stosownych sytuacjach oraz w odniesieniu do konkretnego zamówienia, lub jego części, może polegać na zdolnościach technicznych lub zawodowych podmiotów udostępniających zasoby, niezależnie od charakteru prawnego łączących go z nimi stosunków prawnych.</w:t>
      </w:r>
    </w:p>
    <w:p w14:paraId="549CECDE"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2337D6D1"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3038E56C"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Zobowiązanie podmiotu udostępniającego zasoby potwierdza, że stosunek łączący Wykonawcę z podmiotami udostępniającymi zasoby gwarantuje rzeczywisty dostęp do tych zasobów oraz określa w szczególności:</w:t>
      </w:r>
    </w:p>
    <w:p w14:paraId="11C61D61"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4.1 zakres dostępnych Wykonawcy zasobów podmiotu udostępniającego zasoby,</w:t>
      </w:r>
    </w:p>
    <w:p w14:paraId="7861CE1A"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4.2 sposób i okres udostępnienia Wykonawcy i wykorzystania przez niego zasobów podmiotu udostępniającego te zasoby przy wykonywaniu zamówienia,</w:t>
      </w:r>
    </w:p>
    <w:p w14:paraId="5B2CC0AB"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EE83876"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5.</w:t>
      </w:r>
      <w:r w:rsidRPr="005855C3">
        <w:rPr>
          <w:rStyle w:val="Brak"/>
          <w:rFonts w:ascii="Calibri" w:hAnsi="Calibri"/>
          <w:sz w:val="22"/>
          <w:szCs w:val="22"/>
        </w:rPr>
        <w:tab/>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oraz jeżeli to dotyczy, kryteriów selekcji, a także bada, czy nie zachodzą wobec tego podmiotu podstawy wykluczenia, które zostały przewidziane względem Wykonawcy.</w:t>
      </w:r>
    </w:p>
    <w:p w14:paraId="0DCAE6A1"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w:t>
      </w:r>
      <w:r w:rsidRPr="005855C3">
        <w:rPr>
          <w:rStyle w:val="Brak"/>
          <w:rFonts w:ascii="Calibri" w:hAnsi="Calibri"/>
          <w:sz w:val="22"/>
          <w:szCs w:val="22"/>
        </w:rPr>
        <w:tab/>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3BFE6736"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7.</w:t>
      </w:r>
      <w:r w:rsidRPr="005855C3">
        <w:rPr>
          <w:rStyle w:val="Brak"/>
          <w:rFonts w:ascii="Calibri" w:hAnsi="Calibri"/>
          <w:sz w:val="22"/>
          <w:szCs w:val="22"/>
        </w:rPr>
        <w:tab/>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9CA495A" w14:textId="0BB75DFF"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8.</w:t>
      </w:r>
      <w:r w:rsidRPr="005855C3">
        <w:rPr>
          <w:rStyle w:val="Brak"/>
          <w:rFonts w:ascii="Calibri" w:hAnsi="Calibri"/>
          <w:sz w:val="22"/>
          <w:szCs w:val="22"/>
        </w:rPr>
        <w:tab/>
        <w:t xml:space="preserve">W celu oceny, czy Wykonawca polegając na zdolnościach lub sytuacji innych podmiotów na zasadach określonych powyżej, będzie dysponował niezbędnymi zasobami w stopniu umożliwiającym należyte wykonanie zamówienia publicznego oraz oceny, czy stosunek łączący Wykonawcę z tymi podmiotami gwarantuje rzeczywisty dostęp do ich zasobów, a także w celu wykazania braku wobec tych podmiotów podstaw do wykluczenia oraz spełniania, w zakresie w jakim powołuje się na ich zasoby, warunków </w:t>
      </w:r>
      <w:r w:rsidRPr="005855C3">
        <w:rPr>
          <w:rStyle w:val="Brak"/>
          <w:rFonts w:ascii="Calibri" w:hAnsi="Calibri"/>
          <w:sz w:val="22"/>
          <w:szCs w:val="22"/>
        </w:rPr>
        <w:lastRenderedPageBreak/>
        <w:t xml:space="preserve">udziału w postępowaniu, Wykonawca: składa wraz z ofertą zobowiązanie innego podmiotu do udostępnienia niezbędnych zasobów Wykonawcy – zgodnie z Załącznikiem </w:t>
      </w:r>
      <w:r w:rsidR="009F1C23">
        <w:rPr>
          <w:rStyle w:val="Brak"/>
          <w:rFonts w:ascii="Calibri" w:hAnsi="Calibri"/>
          <w:sz w:val="22"/>
          <w:szCs w:val="22"/>
        </w:rPr>
        <w:t>4</w:t>
      </w:r>
      <w:r w:rsidRPr="005855C3">
        <w:rPr>
          <w:rStyle w:val="Brak"/>
          <w:rFonts w:ascii="Calibri" w:hAnsi="Calibri"/>
          <w:sz w:val="22"/>
          <w:szCs w:val="22"/>
        </w:rPr>
        <w:t xml:space="preserve"> do SWZ.</w:t>
      </w:r>
    </w:p>
    <w:p w14:paraId="506CC727"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9.</w:t>
      </w:r>
      <w:r w:rsidRPr="005855C3">
        <w:rPr>
          <w:rStyle w:val="Brak"/>
          <w:rFonts w:ascii="Calibri" w:hAnsi="Calibri"/>
          <w:sz w:val="22"/>
          <w:szCs w:val="22"/>
        </w:rPr>
        <w:tab/>
        <w:t>Wykonawca nie może, po upływie terminu składania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78210B9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10.</w:t>
      </w:r>
      <w:r w:rsidRPr="005855C3">
        <w:rPr>
          <w:rStyle w:val="Brak"/>
          <w:rFonts w:ascii="Calibri" w:hAnsi="Calibri"/>
          <w:sz w:val="22"/>
          <w:szCs w:val="22"/>
        </w:rPr>
        <w:tab/>
        <w:t xml:space="preserve"> Zamawiający, w stosunku do Wykonawców wspólnie ubiegających się o udzielenie zamówienia, w odniesieniu do warunków dotyczących sytuacji ekonomicznej lub finansowej oraz zdolności technicznej lub zawodowej dopuszcza łączne spełnianie warunku przez Wykonawców.</w:t>
      </w:r>
    </w:p>
    <w:p w14:paraId="26C78E2F"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11.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50A65633"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12.</w:t>
      </w:r>
      <w:r w:rsidRPr="005855C3">
        <w:rPr>
          <w:rStyle w:val="Brak"/>
          <w:rFonts w:ascii="Calibri" w:hAnsi="Calibri"/>
          <w:sz w:val="22"/>
          <w:szCs w:val="22"/>
        </w:rPr>
        <w:tab/>
        <w:t>Wykonawca może powierzyć wykonanie części zamówienia podwykonawcy (podwykonawcom).</w:t>
      </w:r>
    </w:p>
    <w:p w14:paraId="1845B40D" w14:textId="756285E2"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13.</w:t>
      </w:r>
      <w:r w:rsidRPr="005855C3">
        <w:rPr>
          <w:rStyle w:val="Brak"/>
          <w:rFonts w:ascii="Calibri" w:hAnsi="Calibri"/>
          <w:sz w:val="22"/>
          <w:szCs w:val="22"/>
        </w:rPr>
        <w:tab/>
      </w:r>
      <w:r w:rsidR="004C3DEA">
        <w:rPr>
          <w:rStyle w:val="Brak"/>
          <w:rFonts w:ascii="Calibri" w:hAnsi="Calibri"/>
          <w:sz w:val="22"/>
          <w:szCs w:val="22"/>
        </w:rPr>
        <w:t xml:space="preserve"> </w:t>
      </w:r>
      <w:r w:rsidRPr="005855C3">
        <w:rPr>
          <w:rStyle w:val="Brak"/>
          <w:rFonts w:ascii="Calibri" w:hAnsi="Calibri"/>
          <w:sz w:val="22"/>
          <w:szCs w:val="22"/>
        </w:rPr>
        <w:t>Zamawiający nie zastrzega obowiązku osobistego wykonania przez Wykonawcę kluczowych części zamówienia.</w:t>
      </w:r>
    </w:p>
    <w:p w14:paraId="4519222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14.</w:t>
      </w:r>
      <w:r w:rsidRPr="005855C3">
        <w:rPr>
          <w:rStyle w:val="Brak"/>
          <w:rFonts w:ascii="Calibri" w:hAnsi="Calibri"/>
          <w:sz w:val="22"/>
          <w:szCs w:val="22"/>
        </w:rPr>
        <w:tab/>
        <w:t>W przypadku gdy Wykonawca zapowiada powierzenie części zamówienia podwykonawcom do oferty musi być załączony ich wykaz z zakresem powierzonych im zadań (części zamówienia) oraz nazwą / firmą podwykonawców, o ile są znane na etapie składania ofert.</w:t>
      </w:r>
    </w:p>
    <w:p w14:paraId="7040EED0" w14:textId="294275E8"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15.</w:t>
      </w:r>
      <w:r w:rsidRPr="005855C3">
        <w:rPr>
          <w:rStyle w:val="Brak"/>
          <w:rFonts w:ascii="Calibri" w:hAnsi="Calibri"/>
          <w:sz w:val="22"/>
          <w:szCs w:val="22"/>
        </w:rPr>
        <w:tab/>
      </w:r>
      <w:r w:rsidR="00886D41">
        <w:rPr>
          <w:rStyle w:val="Brak"/>
          <w:rFonts w:ascii="Calibri" w:hAnsi="Calibri"/>
          <w:sz w:val="22"/>
          <w:szCs w:val="22"/>
        </w:rPr>
        <w:t xml:space="preserve"> </w:t>
      </w:r>
      <w:r w:rsidRPr="005855C3">
        <w:rPr>
          <w:rStyle w:val="Brak"/>
          <w:rFonts w:ascii="Calibri" w:hAnsi="Calibri"/>
          <w:sz w:val="22"/>
          <w:szCs w:val="22"/>
        </w:rPr>
        <w:t>Powierzenie części zamówienia podwykonawcom nie zwalnia Wykonawcy z odpowiedzialności za należyte wykonanie zamówienia.</w:t>
      </w:r>
    </w:p>
    <w:p w14:paraId="061692EF" w14:textId="22A4E646"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16.</w:t>
      </w:r>
      <w:r w:rsidR="00416850">
        <w:rPr>
          <w:rStyle w:val="Brak"/>
          <w:rFonts w:ascii="Calibri" w:hAnsi="Calibri"/>
          <w:sz w:val="22"/>
          <w:szCs w:val="22"/>
        </w:rPr>
        <w:t xml:space="preserve"> </w:t>
      </w:r>
      <w:r w:rsidRPr="005855C3">
        <w:rPr>
          <w:rStyle w:val="Brak"/>
          <w:rFonts w:ascii="Calibri" w:hAnsi="Calibri"/>
          <w:sz w:val="22"/>
          <w:szCs w:val="22"/>
        </w:rPr>
        <w:tab/>
        <w:t>Zamawiający nie przewiduje badania wobec podwykonawców</w:t>
      </w:r>
      <w:r w:rsidR="00416850">
        <w:rPr>
          <w:rStyle w:val="Brak"/>
          <w:rFonts w:ascii="Calibri" w:hAnsi="Calibri"/>
          <w:sz w:val="22"/>
          <w:szCs w:val="22"/>
        </w:rPr>
        <w:t xml:space="preserve"> </w:t>
      </w:r>
      <w:r w:rsidRPr="005855C3">
        <w:rPr>
          <w:rStyle w:val="Brak"/>
          <w:rFonts w:ascii="Calibri" w:hAnsi="Calibri"/>
          <w:sz w:val="22"/>
          <w:szCs w:val="22"/>
        </w:rPr>
        <w:t>niebędących podmiotami udostępniającymi zasoby podstaw wykluczenia przewidzianych w SWZ, z zastrzeżeniem przepisów powszechnie obowiązujących w zakresie agresji na Ukrainę.</w:t>
      </w:r>
    </w:p>
    <w:p w14:paraId="2B0F878F" w14:textId="77777777" w:rsidR="00AD180B" w:rsidRPr="005855C3" w:rsidRDefault="00AD180B">
      <w:pPr>
        <w:widowControl/>
        <w:tabs>
          <w:tab w:val="left" w:pos="142"/>
          <w:tab w:val="left" w:pos="284"/>
          <w:tab w:val="left" w:pos="567"/>
        </w:tabs>
        <w:suppressAutoHyphens w:val="0"/>
        <w:spacing w:after="40"/>
        <w:ind w:left="284"/>
        <w:jc w:val="both"/>
        <w:rPr>
          <w:rStyle w:val="Brak"/>
          <w:rFonts w:ascii="Calibri" w:eastAsia="Calibri" w:hAnsi="Calibri" w:cs="Calibri"/>
          <w:b/>
          <w:bCs/>
          <w:sz w:val="22"/>
          <w:szCs w:val="22"/>
        </w:rPr>
      </w:pPr>
    </w:p>
    <w:p w14:paraId="0DD03D4A" w14:textId="77777777" w:rsidR="00AD180B" w:rsidRPr="005855C3" w:rsidRDefault="009758C1">
      <w:pPr>
        <w:pStyle w:val="Nagwek3"/>
        <w:tabs>
          <w:tab w:val="left" w:pos="284"/>
        </w:tabs>
        <w:ind w:left="284"/>
        <w:jc w:val="both"/>
        <w:rPr>
          <w:rStyle w:val="Brak"/>
          <w:rFonts w:ascii="Calibri" w:eastAsia="Calibri" w:hAnsi="Calibri" w:cs="Calibri"/>
        </w:rPr>
      </w:pPr>
      <w:bookmarkStart w:id="11" w:name="_Toc7"/>
      <w:r w:rsidRPr="005855C3">
        <w:rPr>
          <w:rStyle w:val="Brak"/>
          <w:rFonts w:ascii="Calibri" w:hAnsi="Calibri"/>
        </w:rPr>
        <w:t xml:space="preserve">ROZDZIAŁ VIII. PODMIOTOWE ŚRODKI DOWODOWE. </w:t>
      </w:r>
      <w:bookmarkEnd w:id="11"/>
    </w:p>
    <w:p w14:paraId="08CBE62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Zamawiający przed wyborem najkorzystniejszej oferty wzywa Wykonawcę, którego oferta została najwyżej oceniona, do złożenia w wyznaczonym terminie, nie krótszym niż 5 dni, aktualnych na dzień złożenia podmiotowych środków dowodowych, tj.:</w:t>
      </w:r>
    </w:p>
    <w:p w14:paraId="5DDCBF5A" w14:textId="3ED45C83"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00427E6A">
        <w:rPr>
          <w:rStyle w:val="Brak"/>
          <w:rFonts w:ascii="Calibri" w:hAnsi="Calibri"/>
          <w:sz w:val="22"/>
          <w:szCs w:val="22"/>
        </w:rPr>
        <w:t>1</w:t>
      </w:r>
      <w:r w:rsidRPr="005855C3">
        <w:rPr>
          <w:rStyle w:val="Brak"/>
          <w:rFonts w:ascii="Calibri" w:hAnsi="Calibri"/>
          <w:sz w:val="22"/>
          <w:szCs w:val="22"/>
        </w:rPr>
        <w:t xml:space="preserve"> wykaz robót budowlanych zawierający informacje pozwalające na potwierdzenie spełnienia warunków udziału opisanych w Rozdziale V SWZ, w szczególności nazwy inwestycji, rodzaj realizowanych prac, wartość, termin realizacji,</w:t>
      </w:r>
      <w:r w:rsidR="00427E6A">
        <w:rPr>
          <w:rStyle w:val="Brak"/>
          <w:rFonts w:ascii="Calibri" w:hAnsi="Calibri"/>
          <w:sz w:val="22"/>
          <w:szCs w:val="22"/>
        </w:rPr>
        <w:t xml:space="preserve"> nazw</w:t>
      </w:r>
      <w:r w:rsidR="00AC1203">
        <w:rPr>
          <w:rStyle w:val="Brak"/>
          <w:rFonts w:ascii="Calibri" w:hAnsi="Calibri"/>
          <w:sz w:val="22"/>
          <w:szCs w:val="22"/>
        </w:rPr>
        <w:t>ę</w:t>
      </w:r>
      <w:r w:rsidR="00427E6A">
        <w:rPr>
          <w:rStyle w:val="Brak"/>
          <w:rFonts w:ascii="Calibri" w:hAnsi="Calibri"/>
          <w:sz w:val="22"/>
          <w:szCs w:val="22"/>
        </w:rPr>
        <w:t xml:space="preserve"> i adres Zamawiającego </w:t>
      </w:r>
    </w:p>
    <w:p w14:paraId="78A5B8B5" w14:textId="0444669D"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001C41CA">
        <w:rPr>
          <w:rStyle w:val="Brak"/>
          <w:rFonts w:ascii="Calibri" w:hAnsi="Calibri"/>
          <w:sz w:val="22"/>
          <w:szCs w:val="22"/>
        </w:rPr>
        <w:t>2</w:t>
      </w:r>
      <w:r w:rsidRPr="005855C3">
        <w:rPr>
          <w:rStyle w:val="Brak"/>
          <w:rFonts w:ascii="Calibri" w:hAnsi="Calibri"/>
          <w:sz w:val="22"/>
          <w:szCs w:val="22"/>
        </w:rPr>
        <w:t xml:space="preserve"> dowody określające czy roboty budowlane zamieszczone w „Wykazie robót budowlanych” zostały wykonane należycie. Dowodami są referencje bądź inne dokumenty wystawione przez podmiot, na rzecz którego roboty budowlane były wykonywane, a jeżeli Wykonawca z przyczyn niezależnych od niego nie jest w stanie uzyskać tych dokumentów – inne odpowiednie dokumenty,</w:t>
      </w:r>
    </w:p>
    <w:p w14:paraId="08ABEFDE" w14:textId="47F95D04"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001C41CA">
        <w:rPr>
          <w:rStyle w:val="Brak"/>
          <w:rFonts w:ascii="Calibri" w:hAnsi="Calibri"/>
          <w:sz w:val="22"/>
          <w:szCs w:val="22"/>
        </w:rPr>
        <w:t>3</w:t>
      </w:r>
      <w:r w:rsidRPr="005855C3">
        <w:rPr>
          <w:rStyle w:val="Brak"/>
          <w:rFonts w:ascii="Calibri" w:hAnsi="Calibri"/>
          <w:sz w:val="22"/>
          <w:szCs w:val="22"/>
        </w:rPr>
        <w:t xml:space="preserve"> wykaz osób, skierowanych przez Wykonawcę do realizacji zamówienia publicznego, w szczególności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p>
    <w:p w14:paraId="5E0350EA"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Wykonawca może wykorzystać oświadczenia i dokumenty złożone w odrębnym postępowaniu o udzielenie zamówienia, jeżeli potwierdzi, że informacje w nim zawarte pozostają prawidłowe i aktualne.</w:t>
      </w:r>
    </w:p>
    <w:p w14:paraId="40440F61" w14:textId="3887EAF9"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Zamawiający nie wzywa do złożenia podmiotowych środków dowodowych, jeżeli może je uzyskać za pomocą bezpłatnych i ogólnodostępnych baz danych, w szczególności rejestrów publicznych w rozumieniu ustawy z dnia 17.02.2005</w:t>
      </w:r>
      <w:r w:rsidR="00E51BFC">
        <w:rPr>
          <w:rStyle w:val="Brak"/>
          <w:rFonts w:ascii="Calibri" w:hAnsi="Calibri"/>
          <w:sz w:val="22"/>
          <w:szCs w:val="22"/>
        </w:rPr>
        <w:t xml:space="preserve"> </w:t>
      </w:r>
      <w:r w:rsidRPr="005855C3">
        <w:rPr>
          <w:rStyle w:val="Brak"/>
          <w:rFonts w:ascii="Calibri" w:hAnsi="Calibri"/>
          <w:sz w:val="22"/>
          <w:szCs w:val="22"/>
        </w:rPr>
        <w:t xml:space="preserve">r. o informatyzacji działalności podmiotów realizujących zadania publiczne, o ile Wykonawca wskazał w oświadczeniu dane umożliwiające dostęp do tych środków, a </w:t>
      </w:r>
      <w:r w:rsidRPr="005855C3">
        <w:rPr>
          <w:rStyle w:val="Brak"/>
          <w:rFonts w:ascii="Calibri" w:hAnsi="Calibri"/>
          <w:sz w:val="22"/>
          <w:szCs w:val="22"/>
        </w:rPr>
        <w:lastRenderedPageBreak/>
        <w:t>także wówczas gdy podmiotowym środkiem dowodowym jest oświadczenie własne Wykonawcy. Wykonawca nie jest zobowiązany do złożenia podmiotowych środków dowodowych, które Zamawiający posiada, jeżeli Wykonawca wskaże te środki oraz potwierdzi ich prawidłowość i aktualność.</w:t>
      </w:r>
    </w:p>
    <w:p w14:paraId="0E0EC512" w14:textId="2FF536FC"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 xml:space="preserve">W zakresie nieuregulowanym ustawą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lub niniejszą SWZ do oświadczeń i dokumentów składanych przez Wykonawcę w postępowaniu, zastosowanie mają przepisy rozporządzenia Ministra Rozwoju, Pracy i Technologii z dnia 23 grudnia 2020r. w sprawie podmiotowych środków dowodowych oraz innych dokumentów lub oświadczeń, jakich może żądać zamawiający od wykonawcy (Dziennik Ustaw z 2020</w:t>
      </w:r>
      <w:r w:rsidR="004B050B">
        <w:rPr>
          <w:rStyle w:val="Brak"/>
          <w:rFonts w:ascii="Calibri" w:hAnsi="Calibri"/>
          <w:sz w:val="22"/>
          <w:szCs w:val="22"/>
        </w:rPr>
        <w:t xml:space="preserve"> </w:t>
      </w:r>
      <w:r w:rsidRPr="005855C3">
        <w:rPr>
          <w:rStyle w:val="Brak"/>
          <w:rFonts w:ascii="Calibri" w:hAnsi="Calibri"/>
          <w:sz w:val="22"/>
          <w:szCs w:val="22"/>
        </w:rPr>
        <w:t>r. poz. 2415) oraz przepisy rozporządzenia Prezesa Rady Ministrów z dnia 30 grudnia 2020r. w sprawie sposobu sporządzania i przekazywania informacji oraz wymagań technicznych dla dokumentów elektronicznych oraz środków komunikacji elektronicznej w postępowaniu o udzielenie zamówienia publicznego lub konkursie (Dziennik Ustaw z 2020</w:t>
      </w:r>
      <w:r w:rsidR="004B050B">
        <w:rPr>
          <w:rStyle w:val="Brak"/>
          <w:rFonts w:ascii="Calibri" w:hAnsi="Calibri"/>
          <w:sz w:val="22"/>
          <w:szCs w:val="22"/>
        </w:rPr>
        <w:t xml:space="preserve"> </w:t>
      </w:r>
      <w:r w:rsidRPr="005855C3">
        <w:rPr>
          <w:rStyle w:val="Brak"/>
          <w:rFonts w:ascii="Calibri" w:hAnsi="Calibri"/>
          <w:sz w:val="22"/>
          <w:szCs w:val="22"/>
        </w:rPr>
        <w:t>r. poz. 2452).</w:t>
      </w:r>
    </w:p>
    <w:p w14:paraId="67AB0C4B" w14:textId="77777777" w:rsidR="00AD180B" w:rsidRPr="005855C3" w:rsidRDefault="00AD180B">
      <w:pPr>
        <w:widowControl/>
        <w:tabs>
          <w:tab w:val="left" w:pos="142"/>
          <w:tab w:val="left" w:pos="284"/>
          <w:tab w:val="left" w:pos="567"/>
        </w:tabs>
        <w:suppressAutoHyphens w:val="0"/>
        <w:spacing w:after="40"/>
        <w:ind w:left="284"/>
        <w:jc w:val="both"/>
        <w:rPr>
          <w:rStyle w:val="Brak"/>
          <w:rFonts w:ascii="Calibri" w:eastAsia="Calibri" w:hAnsi="Calibri" w:cs="Calibri"/>
          <w:sz w:val="22"/>
          <w:szCs w:val="22"/>
        </w:rPr>
      </w:pPr>
    </w:p>
    <w:p w14:paraId="28038166" w14:textId="77777777" w:rsidR="00AD180B" w:rsidRPr="005855C3" w:rsidRDefault="009758C1">
      <w:pPr>
        <w:pStyle w:val="Nagwek3"/>
        <w:ind w:left="284"/>
        <w:jc w:val="both"/>
        <w:rPr>
          <w:rStyle w:val="Brak"/>
          <w:rFonts w:ascii="Calibri" w:eastAsia="Calibri" w:hAnsi="Calibri" w:cs="Calibri"/>
        </w:rPr>
      </w:pPr>
      <w:bookmarkStart w:id="12" w:name="_Toc8"/>
      <w:r w:rsidRPr="005855C3">
        <w:rPr>
          <w:rStyle w:val="Brak"/>
          <w:rFonts w:ascii="Calibri" w:hAnsi="Calibri"/>
        </w:rPr>
        <w:t xml:space="preserve">ROZDZIAŁ IX. </w:t>
      </w:r>
      <w:r w:rsidRPr="005855C3">
        <w:rPr>
          <w:rStyle w:val="Brak"/>
          <w:rFonts w:ascii="Calibri" w:hAnsi="Calibri"/>
          <w:u w:color="00000A"/>
        </w:rPr>
        <w:t xml:space="preserve">INFORMACJA DLA WYKONAWCÓW WSPÓLNIE UBIEGAJĄCYCH SIĘ O UDZIELENIE ZAMÓWIENIA. </w:t>
      </w:r>
      <w:bookmarkEnd w:id="12"/>
    </w:p>
    <w:p w14:paraId="2987EBF7" w14:textId="77777777"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Wykonawcy mogą wspólnie ubiegać się o udzielenie zamówienia. W takim przypadku Wykonawcy ustanawiają pełnomocnika do reprezentowania ich w postępowaniu o udzielenie zamówienia albo reprezentowania ich w postępowaniu i zawarcia umowy w sprawie zamówienia publicznego. Wymagana forma pełnomocnictwa: 1) oryginał w postaci elektronicznej podpisany kwalifikowanym podpisem elektronicznym, podpisem zaufanym lub podpisem osobistym przez osobę upoważnioną do reprezentowania Wykonawcy/Wykonawców wspólnie ubiegających się o udzielenie zamówienia zgodnie z formą reprezentacji, określoną w dokumencie rejestrowym właściwym dla formy organizacyjnej, lub elektroniczna kopia dokumentu poświadczona za zgodność z oryginałem przez notariusza, tj. podpisana kwalifikowanym podpisem elektronicznym podpisem zaufanym lub podpisem osobistym osoby posiadającej uprawnienia notariusza.</w:t>
      </w:r>
    </w:p>
    <w:p w14:paraId="5E742843" w14:textId="570177E6"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Przepisy dotyczące Wykonawcy stosuje się odpowiednio do Wykonawców wspólnie ubiegających się o zamówienie. Przy ocenie spełniania warunków przez Wykonawców wspólnie składających ofertę Zamawiający przyjmie, że warunki udziału, o których mowa w Rozdziale V SWZ mogą spełniać tylko niektórzy z tych Wykonawców tak, by sumarycznie w odniesieniu do wszystkich tych Wykonawców były spełnione łącznie, natomiast</w:t>
      </w:r>
      <w:r w:rsidR="00FB7DF1">
        <w:rPr>
          <w:rStyle w:val="Brak"/>
          <w:rFonts w:ascii="Calibri" w:hAnsi="Calibri"/>
          <w:color w:val="00000A"/>
          <w:sz w:val="22"/>
          <w:szCs w:val="22"/>
          <w:u w:color="00000A"/>
        </w:rPr>
        <w:t xml:space="preserve"> wymóg</w:t>
      </w:r>
      <w:r w:rsidRPr="005855C3">
        <w:rPr>
          <w:rStyle w:val="Brak"/>
          <w:rFonts w:ascii="Calibri" w:hAnsi="Calibri"/>
          <w:color w:val="00000A"/>
          <w:sz w:val="22"/>
          <w:szCs w:val="22"/>
          <w:u w:color="00000A"/>
        </w:rPr>
        <w:t>, o którym mowa w Rozdziale VI SWZ (niepodleganie wykluczeniu) musi spełnić każdy z Wykonawców oddzielnie.</w:t>
      </w:r>
    </w:p>
    <w:p w14:paraId="293981C3" w14:textId="77777777"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 xml:space="preserve">W przypadku Wykonawców wspólnie ubiegających się o udzielenie zamówienia oświadczenie o spełnianiu warunków udziału w postępowaniu i braku podstaw do wykluczenia, o którym mowa w art. 125 ust. 1 ustawy </w:t>
      </w:r>
      <w:proofErr w:type="spellStart"/>
      <w:r w:rsidRPr="005855C3">
        <w:rPr>
          <w:rStyle w:val="Brak"/>
          <w:rFonts w:ascii="Calibri" w:hAnsi="Calibri"/>
          <w:color w:val="00000A"/>
          <w:sz w:val="22"/>
          <w:szCs w:val="22"/>
          <w:u w:color="00000A"/>
        </w:rPr>
        <w:t>Pzp</w:t>
      </w:r>
      <w:proofErr w:type="spellEnd"/>
      <w:r w:rsidRPr="005855C3">
        <w:rPr>
          <w:rStyle w:val="Brak"/>
          <w:rFonts w:ascii="Calibri" w:hAnsi="Calibri"/>
          <w:color w:val="00000A"/>
          <w:sz w:val="22"/>
          <w:szCs w:val="22"/>
          <w:u w:color="00000A"/>
        </w:rPr>
        <w:t xml:space="preserve"> składa każdy z Wykonawców wspólnie ubiegających się o zamówienie. </w:t>
      </w:r>
    </w:p>
    <w:p w14:paraId="1E33CD24" w14:textId="2F930D85"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 xml:space="preserve">Oświadczenia i dokumenty potwierdzające brak podstaw do wykluczenia z postępowania składa każdy z Wykonawców wspólnie ubiegających się o zamówienie. </w:t>
      </w:r>
    </w:p>
    <w:p w14:paraId="44519381" w14:textId="77777777"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 xml:space="preserve">W przypadku składania oferty przez Wykonawców wspólnie ubiegających się o udzielenie zamówienia (konsorcjum) pełnomocnikiem konsorcjum jest Wykonawca (lider konsorcjum) lub upełnomocniona przez konsorcjantów osoba fizyczna lub osoba prawna. Wszelkie oświadczenia pełnomocnika Zamawiający uzna za wiążące dla wszystkich Wykonawców składających ofertę wspólną. </w:t>
      </w:r>
    </w:p>
    <w:p w14:paraId="089482E6" w14:textId="77777777"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t xml:space="preserve">Nie dopuszcza się uczestnictwa któregokolwiek z Wykonawców wspólnie ubiegających się o udzielenie zamówienia w więcej niż jednej grupie Wykonawców wspólnie ubiegających się o udzielenie zamówienia. Niedopuszczalnym jest również złożenie przez któregokolwiek z Wykonawców wspólnie ubiegających się o udzielenie zamówienia, równocześnie oferty indywidualnej oraz w ramach grupy Wykonawców wspólnie ubiegających się o udzielenie zamówienia. Wspólnicy spółki cywilnej są traktowani jak Wykonawcy składający ofertę wspólną. </w:t>
      </w:r>
    </w:p>
    <w:p w14:paraId="446E6C86" w14:textId="79339898" w:rsidR="00AD180B" w:rsidRPr="005855C3" w:rsidRDefault="009758C1">
      <w:pPr>
        <w:widowControl/>
        <w:numPr>
          <w:ilvl w:val="1"/>
          <w:numId w:val="8"/>
        </w:numPr>
        <w:suppressAutoHyphens w:val="0"/>
        <w:spacing w:line="259" w:lineRule="auto"/>
        <w:jc w:val="both"/>
        <w:rPr>
          <w:rFonts w:ascii="Calibri" w:hAnsi="Calibri"/>
          <w:color w:val="00000A"/>
          <w:sz w:val="22"/>
          <w:szCs w:val="22"/>
        </w:rPr>
      </w:pPr>
      <w:r w:rsidRPr="005855C3">
        <w:rPr>
          <w:rStyle w:val="Brak"/>
          <w:rFonts w:ascii="Calibri" w:hAnsi="Calibri"/>
          <w:color w:val="00000A"/>
          <w:sz w:val="22"/>
          <w:szCs w:val="22"/>
          <w:u w:color="00000A"/>
        </w:rPr>
        <w:lastRenderedPageBreak/>
        <w:t xml:space="preserve">Wykonawcy wspólnie ubiegający się o udzielenie zamówienia, w odniesieniu do warunków udziału w postępowaniu dotyczących wykształcenia, kwalifikacji zawodowych lub doświadczenia, mogą oni polegać na zdolnościach tych z wykonawców, którzy wykonają roboty budowlane lub usługi, do realizacji których te zdolności są wymagane. W takim wypadku Wykonawcy dołączają do oferty oświadczenie, z którego wynika, które roboty budowlane, dostawy lub usługi wykonają poszczególni Wykonawcy – Załącznik </w:t>
      </w:r>
      <w:r w:rsidR="00E541DC">
        <w:rPr>
          <w:rStyle w:val="Brak"/>
          <w:rFonts w:ascii="Calibri" w:hAnsi="Calibri"/>
          <w:color w:val="00000A"/>
          <w:sz w:val="22"/>
          <w:szCs w:val="22"/>
          <w:u w:color="00000A"/>
        </w:rPr>
        <w:t>5</w:t>
      </w:r>
      <w:r w:rsidRPr="005855C3">
        <w:rPr>
          <w:rStyle w:val="Brak"/>
          <w:rFonts w:ascii="Calibri" w:hAnsi="Calibri"/>
          <w:color w:val="00000A"/>
          <w:sz w:val="22"/>
          <w:szCs w:val="22"/>
          <w:u w:color="00000A"/>
        </w:rPr>
        <w:t xml:space="preserve"> do SWZ. </w:t>
      </w:r>
    </w:p>
    <w:p w14:paraId="5B4628A5" w14:textId="77777777" w:rsidR="00AD180B" w:rsidRPr="005855C3" w:rsidRDefault="00AD180B">
      <w:pPr>
        <w:widowControl/>
        <w:tabs>
          <w:tab w:val="left" w:pos="284"/>
          <w:tab w:val="left" w:pos="567"/>
          <w:tab w:val="left" w:pos="2694"/>
          <w:tab w:val="left" w:pos="7899"/>
          <w:tab w:val="left" w:pos="8566"/>
        </w:tabs>
        <w:suppressAutoHyphens w:val="0"/>
        <w:spacing w:after="40" w:line="259" w:lineRule="auto"/>
        <w:ind w:left="284"/>
        <w:jc w:val="both"/>
        <w:rPr>
          <w:rStyle w:val="Brak"/>
          <w:rFonts w:ascii="Calibri" w:eastAsia="Calibri" w:hAnsi="Calibri" w:cs="Calibri"/>
          <w:color w:val="00000A"/>
          <w:sz w:val="22"/>
          <w:szCs w:val="22"/>
          <w:u w:color="00000A"/>
        </w:rPr>
      </w:pPr>
    </w:p>
    <w:p w14:paraId="2D922539" w14:textId="77777777" w:rsidR="00AD180B" w:rsidRPr="005855C3" w:rsidRDefault="009758C1">
      <w:pPr>
        <w:pStyle w:val="Nagwek3"/>
        <w:ind w:left="284"/>
        <w:jc w:val="both"/>
        <w:rPr>
          <w:rStyle w:val="Brak"/>
          <w:rFonts w:ascii="Calibri" w:eastAsia="Calibri" w:hAnsi="Calibri" w:cs="Calibri"/>
          <w:u w:color="00000A"/>
        </w:rPr>
      </w:pPr>
      <w:bookmarkStart w:id="13" w:name="_Toc9"/>
      <w:r w:rsidRPr="005855C3">
        <w:rPr>
          <w:rStyle w:val="Brak"/>
          <w:rFonts w:ascii="Calibri" w:hAnsi="Calibri"/>
          <w:u w:color="00000A"/>
        </w:rPr>
        <w:t xml:space="preserve">ROZDZIAŁ X. INFORMACJE O ŚRODKACH KOMUNIKACJI ELEKTRONICZNEJ, PRZY UŻYCIU KTÓRYCH ZAMAWIAJĄCY BĘDZIE KOMUNIKOWAŁ SIĘ Z WYKONAWCAMI, ORAZ INFORMACJE O WYMAGANIACH TECHNICZNYCH I ORGANIZACYJNYCH SPORZĄDZANIA, WYSYŁANIA I ODBIERANIA KORESPONDENCJI ELEKTRONICZNEJ. </w:t>
      </w:r>
      <w:bookmarkEnd w:id="13"/>
    </w:p>
    <w:p w14:paraId="5AAAC908"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 W postępowaniu o udzielenie zamówienia publicznego komunikacja między Zamawiającym a wykonawcami odbywa się przy użyciu Platformy e-Zamówienia, która jest dostępna pod adresem https://ezamowienia.gov.pl.</w:t>
      </w:r>
    </w:p>
    <w:p w14:paraId="64EF2320"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 Korzystanie z Platformy e-Zamówienia jest bezpłatne.</w:t>
      </w:r>
    </w:p>
    <w:p w14:paraId="4523800E" w14:textId="3B14CE6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u w:color="FF0000"/>
        </w:rPr>
      </w:pPr>
      <w:r w:rsidRPr="005855C3">
        <w:rPr>
          <w:rStyle w:val="Brak"/>
          <w:rFonts w:ascii="Calibri" w:hAnsi="Calibri"/>
          <w:sz w:val="22"/>
          <w:szCs w:val="22"/>
          <w:u w:color="FF0000"/>
        </w:rPr>
        <w:t>3. Zamawiający wyznacza następujące osoby do kontaktu z wykonawcami:</w:t>
      </w:r>
      <w:r w:rsidR="006F14EC">
        <w:rPr>
          <w:rStyle w:val="Brak"/>
          <w:rFonts w:ascii="Calibri" w:hAnsi="Calibri"/>
          <w:sz w:val="22"/>
          <w:szCs w:val="22"/>
          <w:u w:color="FF0000"/>
        </w:rPr>
        <w:t xml:space="preserve"> </w:t>
      </w:r>
      <w:r w:rsidRPr="005855C3">
        <w:rPr>
          <w:rStyle w:val="Brak"/>
          <w:rFonts w:ascii="Calibri" w:hAnsi="Calibri"/>
          <w:sz w:val="22"/>
          <w:szCs w:val="22"/>
          <w:u w:color="FF0000"/>
        </w:rPr>
        <w:t xml:space="preserve"> </w:t>
      </w:r>
      <w:r w:rsidR="006F14EC" w:rsidRPr="006F14EC">
        <w:rPr>
          <w:rStyle w:val="Brak"/>
          <w:rFonts w:ascii="Calibri" w:hAnsi="Calibri"/>
          <w:sz w:val="22"/>
          <w:szCs w:val="22"/>
          <w:u w:color="FF0000"/>
        </w:rPr>
        <w:t xml:space="preserve">pani </w:t>
      </w:r>
      <w:r w:rsidR="006F3937">
        <w:rPr>
          <w:rStyle w:val="Brak"/>
          <w:rFonts w:ascii="Calibri" w:hAnsi="Calibri"/>
          <w:sz w:val="22"/>
          <w:szCs w:val="22"/>
          <w:u w:color="FF0000"/>
        </w:rPr>
        <w:t>Paulina Michna</w:t>
      </w:r>
      <w:r w:rsidR="006F14EC" w:rsidRPr="006F14EC">
        <w:rPr>
          <w:rStyle w:val="Brak"/>
          <w:rFonts w:ascii="Calibri" w:hAnsi="Calibri"/>
          <w:sz w:val="22"/>
          <w:szCs w:val="22"/>
          <w:u w:color="FF0000"/>
        </w:rPr>
        <w:t xml:space="preserve">, e-mail: </w:t>
      </w:r>
      <w:r w:rsidR="006F3937">
        <w:rPr>
          <w:rStyle w:val="Brak"/>
          <w:rFonts w:ascii="Calibri" w:hAnsi="Calibri"/>
          <w:sz w:val="22"/>
          <w:szCs w:val="22"/>
          <w:u w:color="FF0000"/>
        </w:rPr>
        <w:t>paulina.michna</w:t>
      </w:r>
      <w:r w:rsidR="006F14EC" w:rsidRPr="006F14EC">
        <w:rPr>
          <w:rStyle w:val="Brak"/>
          <w:rFonts w:ascii="Calibri" w:hAnsi="Calibri"/>
          <w:sz w:val="22"/>
          <w:szCs w:val="22"/>
          <w:u w:color="FF0000"/>
        </w:rPr>
        <w:t>@muzeumlotnictwa.pl, tel. 12 642 87 00</w:t>
      </w:r>
    </w:p>
    <w:p w14:paraId="7DF47578" w14:textId="5970B6A6"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u w:color="FF0000"/>
        </w:rPr>
      </w:pPr>
      <w:r w:rsidRPr="005855C3">
        <w:rPr>
          <w:rStyle w:val="Brak"/>
          <w:rFonts w:ascii="Calibri" w:hAnsi="Calibri"/>
          <w:sz w:val="22"/>
          <w:szCs w:val="22"/>
        </w:rPr>
        <w:t xml:space="preserve">W przypadku kontaktu za pomocą poczty e-mail w tytuł wiadomości należy wpisać: </w:t>
      </w:r>
      <w:r w:rsidRPr="005855C3">
        <w:rPr>
          <w:rStyle w:val="Brak"/>
          <w:rFonts w:ascii="Calibri" w:hAnsi="Calibri"/>
          <w:sz w:val="22"/>
          <w:szCs w:val="22"/>
          <w:u w:color="FF0000"/>
        </w:rPr>
        <w:t xml:space="preserve">Dotyczy zamówienia publicznego nr </w:t>
      </w:r>
      <w:r w:rsidR="005E6DB9" w:rsidRPr="005855C3">
        <w:rPr>
          <w:rFonts w:ascii="Calibri" w:eastAsia="Calibri" w:hAnsi="Calibri" w:cs="Calibri"/>
          <w:b/>
          <w:bCs/>
          <w:color w:val="00000A"/>
          <w:sz w:val="22"/>
          <w:szCs w:val="22"/>
          <w:u w:color="00000A"/>
        </w:rPr>
        <w:t>SI.271.1.202</w:t>
      </w:r>
      <w:r w:rsidR="00BC3E5E">
        <w:rPr>
          <w:rFonts w:ascii="Calibri" w:eastAsia="Calibri" w:hAnsi="Calibri" w:cs="Calibri"/>
          <w:b/>
          <w:bCs/>
          <w:color w:val="00000A"/>
          <w:sz w:val="22"/>
          <w:szCs w:val="22"/>
          <w:u w:color="00000A"/>
        </w:rPr>
        <w:t>6</w:t>
      </w:r>
    </w:p>
    <w:p w14:paraId="264B7B60" w14:textId="2227A3D0" w:rsidR="00AD180B" w:rsidRPr="000E1753" w:rsidRDefault="009758C1" w:rsidP="000E1753">
      <w:pPr>
        <w:widowControl/>
        <w:tabs>
          <w:tab w:val="left" w:pos="142"/>
          <w:tab w:val="left" w:pos="284"/>
          <w:tab w:val="left" w:pos="567"/>
        </w:tabs>
        <w:suppressAutoHyphens w:val="0"/>
        <w:ind w:left="284"/>
        <w:jc w:val="both"/>
        <w:rPr>
          <w:rStyle w:val="Brak"/>
          <w:rFonts w:ascii="Calibri" w:hAnsi="Calibri"/>
          <w:b/>
          <w:bCs/>
          <w:sz w:val="22"/>
          <w:szCs w:val="22"/>
        </w:rPr>
      </w:pPr>
      <w:r w:rsidRPr="005855C3">
        <w:rPr>
          <w:rStyle w:val="Brak"/>
          <w:rFonts w:ascii="Calibri" w:hAnsi="Calibri"/>
          <w:sz w:val="22"/>
          <w:szCs w:val="22"/>
        </w:rPr>
        <w:t>4. Adres strony internetowej prowadzonego postępowania:</w:t>
      </w:r>
      <w:r w:rsidR="000E1753" w:rsidRPr="000E1753">
        <w:rPr>
          <w:rFonts w:ascii="Roboto" w:eastAsia="Times New Roman" w:hAnsi="Roboto" w:cs="Times New Roman"/>
          <w:sz w:val="27"/>
          <w:szCs w:val="27"/>
          <w:bdr w:val="none" w:sz="0" w:space="0" w:color="auto"/>
        </w:rPr>
        <w:t xml:space="preserve"> </w:t>
      </w:r>
      <w:r w:rsidR="000E1753" w:rsidRPr="000E1753">
        <w:rPr>
          <w:rFonts w:ascii="Calibri" w:hAnsi="Calibri"/>
          <w:sz w:val="22"/>
          <w:szCs w:val="22"/>
        </w:rPr>
        <w:t>https://ezamowienia.gov.pl/mp-client/search/list/ocds-148610-df2a39cc-6393-42ad-b114-ed72e8a6bac2</w:t>
      </w:r>
    </w:p>
    <w:p w14:paraId="38C8D23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4.1 Postępowanie można wyszukać również ze strony głównej Platformy e-Zamówienia (przycisk „Przeglądaj postępowania/konkursy”).</w:t>
      </w:r>
    </w:p>
    <w:p w14:paraId="0B364920" w14:textId="73B2052D" w:rsidR="00AD180B" w:rsidRPr="003B0FEB" w:rsidRDefault="009758C1">
      <w:pPr>
        <w:widowControl/>
        <w:tabs>
          <w:tab w:val="left" w:pos="142"/>
          <w:tab w:val="left" w:pos="284"/>
          <w:tab w:val="left" w:pos="567"/>
        </w:tabs>
        <w:suppressAutoHyphens w:val="0"/>
        <w:ind w:left="284"/>
        <w:jc w:val="both"/>
        <w:rPr>
          <w:rStyle w:val="Brak"/>
          <w:rFonts w:ascii="Calibri" w:eastAsia="Calibri" w:hAnsi="Calibri" w:cs="Calibri"/>
          <w:color w:val="auto"/>
          <w:sz w:val="22"/>
          <w:szCs w:val="22"/>
          <w:u w:color="FF0000"/>
        </w:rPr>
      </w:pPr>
      <w:r w:rsidRPr="003B0FEB">
        <w:rPr>
          <w:rStyle w:val="Brak"/>
          <w:rFonts w:ascii="Calibri" w:hAnsi="Calibri"/>
          <w:color w:val="auto"/>
          <w:sz w:val="22"/>
          <w:szCs w:val="22"/>
          <w:u w:color="FF0000"/>
        </w:rPr>
        <w:t xml:space="preserve">5. Identyfikator (ID) postępowania na Platformie e-Zamówienia: </w:t>
      </w:r>
      <w:r w:rsidR="00DF36E3" w:rsidRPr="00DF36E3">
        <w:rPr>
          <w:rFonts w:ascii="Calibri" w:hAnsi="Calibri"/>
          <w:color w:val="auto"/>
          <w:sz w:val="22"/>
          <w:szCs w:val="22"/>
          <w:u w:color="FF0000"/>
        </w:rPr>
        <w:t>ocds-148610-df2a39cc-6393-42ad-b114-ed72e8a6bac2</w:t>
      </w:r>
    </w:p>
    <w:p w14:paraId="3CA017BC"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64BB493B"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7. Przeglądanie i pobieranie publicznej treści dokumentacji postępowania nie wymaga posiadania konta na Platformie e-Zamówienia ani logowania.</w:t>
      </w:r>
    </w:p>
    <w:p w14:paraId="7FF556A3"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8.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0209B53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9.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497A88C0"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10. Informacje, oświadczenia lub dokumenty, inne niż wymienione w § 2 ust. 1 rozporządzenia Prezesa Rady Ministrów w sprawie wymagań dla dokumentów elektronicznych, przekazywane w postępowaniu sporządza się w postaci elektronicznej:</w:t>
      </w:r>
    </w:p>
    <w:p w14:paraId="7CDD124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a. w formatach danych określonych w przepisach rozporządzenia Rady Ministrów w sprawie Krajowych Ram Interoperacyjności (i przekazuje się jako załącznik), lub</w:t>
      </w:r>
    </w:p>
    <w:p w14:paraId="48142209"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b. jako tekst wpisany bezpośrednio do wiadomości przekazywanej przy użyciu środków komunikacji elektronicznej (np. w treści wiadomości e-mail lub w treści „Formularza do komunikacji”).</w:t>
      </w:r>
    </w:p>
    <w:p w14:paraId="476A9C18" w14:textId="26385EE3"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11. 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 U. z 202</w:t>
      </w:r>
      <w:r w:rsidR="000C139D">
        <w:rPr>
          <w:rStyle w:val="Brak"/>
          <w:rFonts w:ascii="Calibri" w:hAnsi="Calibri"/>
          <w:sz w:val="22"/>
          <w:szCs w:val="22"/>
        </w:rPr>
        <w:t>6</w:t>
      </w:r>
      <w:r w:rsidRPr="005855C3">
        <w:rPr>
          <w:rStyle w:val="Brak"/>
          <w:rFonts w:ascii="Calibri" w:hAnsi="Calibri"/>
          <w:sz w:val="22"/>
          <w:szCs w:val="22"/>
        </w:rPr>
        <w:t xml:space="preserve"> r. poz. </w:t>
      </w:r>
      <w:r w:rsidR="000C139D">
        <w:rPr>
          <w:rStyle w:val="Brak"/>
          <w:rFonts w:ascii="Calibri" w:hAnsi="Calibri"/>
          <w:sz w:val="22"/>
          <w:szCs w:val="22"/>
        </w:rPr>
        <w:t>85</w:t>
      </w:r>
      <w:r w:rsidRPr="005855C3">
        <w:rPr>
          <w:rStyle w:val="Brak"/>
          <w:rFonts w:ascii="Calibri" w:hAnsi="Calibri"/>
          <w:sz w:val="22"/>
          <w:szCs w:val="22"/>
        </w:rPr>
        <w:t>) wykonawca, w celu utrzymania w poufności tych informacji, przekazuje je w wydzielonym i odpowiednio oznaczonym pliku, wraz z jednoczesnym zaznaczeniem w nazwie pliku „Dokument stanowiący tajemnicę przedsiębiorstwa”.</w:t>
      </w:r>
    </w:p>
    <w:p w14:paraId="5FF322FA"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12. 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D91BDFF"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13.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w:t>
      </w:r>
    </w:p>
    <w:p w14:paraId="2B3285B4"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e-Zamówienia.</w:t>
      </w:r>
    </w:p>
    <w:p w14:paraId="4C40085B"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14. Wszystkie wysłane i odebrane w postępowaniu przez wykonawcę wiadomości widoczne są po zalogowaniu w podglądzie postępowania w zakładce „Komunikacja”.</w:t>
      </w:r>
    </w:p>
    <w:p w14:paraId="4F8D6D37"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15. Maksymalny rozmiar plików przesyłanych za pośrednictwem „Formularzy do komunikacji” wynosi 150 MB (wielkość ta dotyczy plików przesyłanych jako załączniki do jednego formularza).</w:t>
      </w:r>
    </w:p>
    <w:p w14:paraId="7FA3AEDE"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16. Minimalne wymagania techniczne dotyczące sprzętu używanego w celu korzystania z usług Platformy e-Zamówienia oraz informacje dotyczące specyfikacji połączenia określa Regulamin Platformy e-Zamówienia.</w:t>
      </w:r>
    </w:p>
    <w:p w14:paraId="45787D53"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17.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1" w:history="1">
        <w:r w:rsidRPr="005855C3">
          <w:rPr>
            <w:rStyle w:val="Hyperlink1"/>
          </w:rPr>
          <w:t>https://ezamowienia.gov.pl</w:t>
        </w:r>
      </w:hyperlink>
      <w:r w:rsidRPr="005855C3">
        <w:rPr>
          <w:rStyle w:val="Brak"/>
          <w:rFonts w:ascii="Calibri" w:hAnsi="Calibri"/>
          <w:sz w:val="22"/>
          <w:szCs w:val="22"/>
        </w:rPr>
        <w:t xml:space="preserve"> w zakładce „Zgłoś problem”.</w:t>
      </w:r>
    </w:p>
    <w:p w14:paraId="3A6CAA9A" w14:textId="3CBDBB69" w:rsidR="00AD180B" w:rsidRPr="000664DD" w:rsidRDefault="009758C1">
      <w:pPr>
        <w:widowControl/>
        <w:tabs>
          <w:tab w:val="left" w:pos="142"/>
          <w:tab w:val="left" w:pos="284"/>
          <w:tab w:val="left" w:pos="567"/>
        </w:tabs>
        <w:suppressAutoHyphens w:val="0"/>
        <w:ind w:left="284"/>
        <w:jc w:val="both"/>
        <w:rPr>
          <w:rStyle w:val="Brak"/>
          <w:rFonts w:ascii="Calibri" w:eastAsia="Calibri" w:hAnsi="Calibri" w:cs="Calibri"/>
          <w:b/>
          <w:bCs/>
          <w:sz w:val="22"/>
          <w:szCs w:val="22"/>
        </w:rPr>
      </w:pPr>
      <w:r w:rsidRPr="005855C3">
        <w:rPr>
          <w:rStyle w:val="Brak"/>
          <w:rFonts w:ascii="Calibri" w:hAnsi="Calibri"/>
          <w:sz w:val="22"/>
          <w:szCs w:val="22"/>
        </w:rPr>
        <w:t xml:space="preserve">18. </w:t>
      </w:r>
      <w:r w:rsidRPr="005855C3">
        <w:rPr>
          <w:rStyle w:val="Brak"/>
          <w:rFonts w:ascii="Calibri" w:hAnsi="Calibri"/>
          <w:sz w:val="22"/>
          <w:szCs w:val="22"/>
          <w:u w:color="FF0000"/>
        </w:rPr>
        <w:t xml:space="preserve">W szczególnie uzasadnionych przypadkach uniemożliwiających komunikację wykonawcy i Zamawiającego za pośrednictwem Platformy e-Zamówienia, Zamawiający dopuszcza komunikację za pomocą poczty elektronicznej </w:t>
      </w:r>
      <w:r w:rsidRPr="005855C3">
        <w:rPr>
          <w:rStyle w:val="Brak"/>
          <w:rFonts w:ascii="Calibri" w:hAnsi="Calibri"/>
          <w:sz w:val="22"/>
          <w:szCs w:val="22"/>
        </w:rPr>
        <w:t xml:space="preserve">na adres e-mail: </w:t>
      </w:r>
      <w:hyperlink r:id="rId12" w:history="1">
        <w:r w:rsidR="006F3937">
          <w:rPr>
            <w:rStyle w:val="Hipercze"/>
            <w:rFonts w:ascii="Calibri" w:hAnsi="Calibri"/>
            <w:sz w:val="22"/>
            <w:szCs w:val="22"/>
          </w:rPr>
          <w:t>paulina.michna</w:t>
        </w:r>
        <w:r w:rsidR="006F3937" w:rsidRPr="00D43760">
          <w:rPr>
            <w:rStyle w:val="Hipercze"/>
            <w:rFonts w:ascii="Calibri" w:hAnsi="Calibri"/>
            <w:sz w:val="22"/>
            <w:szCs w:val="22"/>
          </w:rPr>
          <w:t>@muzeumlotnictwa.pl</w:t>
        </w:r>
      </w:hyperlink>
      <w:r w:rsidR="000664DD">
        <w:rPr>
          <w:rStyle w:val="Brak"/>
          <w:rFonts w:ascii="Calibri" w:hAnsi="Calibri"/>
          <w:sz w:val="22"/>
          <w:szCs w:val="22"/>
        </w:rPr>
        <w:t xml:space="preserve"> </w:t>
      </w:r>
      <w:r w:rsidR="000664DD" w:rsidRPr="000664DD">
        <w:rPr>
          <w:rStyle w:val="Brak"/>
          <w:rFonts w:ascii="Calibri" w:hAnsi="Calibri"/>
          <w:sz w:val="22"/>
          <w:szCs w:val="22"/>
        </w:rPr>
        <w:t xml:space="preserve"> </w:t>
      </w:r>
      <w:r w:rsidRPr="000664DD">
        <w:rPr>
          <w:rStyle w:val="Brak"/>
          <w:rFonts w:ascii="Calibri" w:hAnsi="Calibri"/>
          <w:b/>
          <w:bCs/>
          <w:sz w:val="22"/>
          <w:szCs w:val="22"/>
        </w:rPr>
        <w:t>(nie dotyczy składania ofert w o dopuszczenie do udziału w postępowaniu).</w:t>
      </w:r>
    </w:p>
    <w:p w14:paraId="75D99A6D" w14:textId="20D91B62" w:rsidR="00AD180B" w:rsidRDefault="009758C1">
      <w:pPr>
        <w:widowControl/>
        <w:tabs>
          <w:tab w:val="left" w:pos="142"/>
          <w:tab w:val="left" w:pos="284"/>
          <w:tab w:val="left" w:pos="567"/>
        </w:tabs>
        <w:suppressAutoHyphens w:val="0"/>
        <w:ind w:left="284"/>
        <w:jc w:val="both"/>
        <w:rPr>
          <w:rFonts w:ascii="Calibri" w:eastAsia="Calibri" w:hAnsi="Calibri" w:cs="Calibri"/>
          <w:b/>
          <w:bCs/>
          <w:color w:val="00000A"/>
          <w:sz w:val="22"/>
          <w:szCs w:val="22"/>
          <w:u w:color="00000A"/>
        </w:rPr>
      </w:pPr>
      <w:r w:rsidRPr="005855C3">
        <w:rPr>
          <w:rStyle w:val="Brak"/>
          <w:rFonts w:ascii="Calibri" w:hAnsi="Calibri"/>
          <w:sz w:val="22"/>
          <w:szCs w:val="22"/>
          <w:u w:color="FF0000"/>
        </w:rPr>
        <w:t xml:space="preserve">W przypadku kontaktu za pomocą poczty e-mail w tytuł wiadomości należy wpisać: Dotyczy zamówienia publicznego </w:t>
      </w:r>
      <w:r w:rsidR="000664DD">
        <w:rPr>
          <w:rStyle w:val="Brak"/>
          <w:rFonts w:ascii="Calibri" w:hAnsi="Calibri"/>
          <w:sz w:val="22"/>
          <w:szCs w:val="22"/>
          <w:u w:color="FF0000"/>
        </w:rPr>
        <w:t xml:space="preserve">nr </w:t>
      </w:r>
      <w:r w:rsidR="000664DD" w:rsidRPr="005855C3">
        <w:rPr>
          <w:rFonts w:ascii="Calibri" w:eastAsia="Calibri" w:hAnsi="Calibri" w:cs="Calibri"/>
          <w:b/>
          <w:bCs/>
          <w:color w:val="00000A"/>
          <w:sz w:val="22"/>
          <w:szCs w:val="22"/>
          <w:u w:color="00000A"/>
        </w:rPr>
        <w:t>SI.271.1.202</w:t>
      </w:r>
      <w:r w:rsidR="00DA7F74">
        <w:rPr>
          <w:rFonts w:ascii="Calibri" w:eastAsia="Calibri" w:hAnsi="Calibri" w:cs="Calibri"/>
          <w:b/>
          <w:bCs/>
          <w:color w:val="00000A"/>
          <w:sz w:val="22"/>
          <w:szCs w:val="22"/>
          <w:u w:color="00000A"/>
        </w:rPr>
        <w:t>6</w:t>
      </w:r>
    </w:p>
    <w:p w14:paraId="3806488D" w14:textId="77777777" w:rsidR="00AD180B" w:rsidRPr="005855C3" w:rsidRDefault="00AD180B" w:rsidP="008226A0">
      <w:pPr>
        <w:widowControl/>
        <w:tabs>
          <w:tab w:val="left" w:pos="142"/>
          <w:tab w:val="left" w:pos="284"/>
          <w:tab w:val="left" w:pos="567"/>
        </w:tabs>
        <w:suppressAutoHyphens w:val="0"/>
        <w:jc w:val="both"/>
        <w:rPr>
          <w:rStyle w:val="Brak"/>
          <w:rFonts w:ascii="Calibri" w:eastAsia="Calibri" w:hAnsi="Calibri" w:cs="Calibri"/>
          <w:sz w:val="22"/>
          <w:szCs w:val="22"/>
        </w:rPr>
      </w:pPr>
    </w:p>
    <w:p w14:paraId="641A13ED" w14:textId="77777777" w:rsidR="00AD180B" w:rsidRPr="005855C3" w:rsidRDefault="009758C1">
      <w:pPr>
        <w:pStyle w:val="Nagwek3"/>
        <w:ind w:left="284"/>
        <w:jc w:val="left"/>
        <w:rPr>
          <w:rStyle w:val="Brak"/>
          <w:rFonts w:ascii="Calibri" w:eastAsia="Calibri" w:hAnsi="Calibri" w:cs="Calibri"/>
        </w:rPr>
      </w:pPr>
      <w:bookmarkStart w:id="14" w:name="_Toc10"/>
      <w:r w:rsidRPr="005855C3">
        <w:rPr>
          <w:rStyle w:val="Brak"/>
          <w:rFonts w:ascii="Calibri" w:hAnsi="Calibri"/>
        </w:rPr>
        <w:t xml:space="preserve">ROZDZIAŁ XI. OPIS SPOSOBU PRZYGOTOWANIA OFERT. </w:t>
      </w:r>
      <w:bookmarkEnd w:id="14"/>
    </w:p>
    <w:p w14:paraId="577B489B"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1. Wykonawca przygotowuje ofertę przy pomocy interaktywnego „Formularza ofertowego” udostępnionego przez Zamawiającego na Platformie e-Zamówienia i zamieszczonego w podglądzie postępowania w zakładce „Informacje podstawowe”.</w:t>
      </w:r>
    </w:p>
    <w:p w14:paraId="2F9D5686"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 xml:space="preserve">2. Zalogowany wykonawca używając przycisku „Wypełnij” widocznego pod „Formularzem ofertowym” zobowiązany jest do zweryfikowania poprawności danych automatycznie pobranych przez system z jego </w:t>
      </w:r>
      <w:r w:rsidRPr="005855C3">
        <w:rPr>
          <w:rStyle w:val="Brak"/>
          <w:rFonts w:ascii="Calibri" w:hAnsi="Calibri"/>
          <w:color w:val="00000A"/>
          <w:sz w:val="22"/>
          <w:szCs w:val="22"/>
          <w:u w:color="00000A"/>
        </w:rPr>
        <w:lastRenderedPageBreak/>
        <w:t>konta i uzupełnienia pozostałych informacji dotyczących wykonawcy/wykonawców wspólnie ubiegających się o udzielenie zamówienia.</w:t>
      </w:r>
    </w:p>
    <w:p w14:paraId="420D21F4"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 xml:space="preserve">3.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Uwaga! Nie należy zmieniać nazwy pliku nadanej przez Platformę e-Zamówienia. Zapisany „Formularz ofertowy” należy zawsze otwierać w programie Adobe </w:t>
      </w:r>
      <w:proofErr w:type="spellStart"/>
      <w:r w:rsidRPr="005855C3">
        <w:rPr>
          <w:rStyle w:val="Brak"/>
          <w:rFonts w:ascii="Calibri" w:hAnsi="Calibri"/>
          <w:color w:val="00000A"/>
          <w:sz w:val="22"/>
          <w:szCs w:val="22"/>
          <w:u w:color="00000A"/>
        </w:rPr>
        <w:t>Acrobat</w:t>
      </w:r>
      <w:proofErr w:type="spellEnd"/>
      <w:r w:rsidRPr="005855C3">
        <w:rPr>
          <w:rStyle w:val="Brak"/>
          <w:rFonts w:ascii="Calibri" w:hAnsi="Calibri"/>
          <w:color w:val="00000A"/>
          <w:sz w:val="22"/>
          <w:szCs w:val="22"/>
          <w:u w:color="00000A"/>
        </w:rPr>
        <w:t xml:space="preserve"> Reader DC. </w:t>
      </w:r>
    </w:p>
    <w:p w14:paraId="0CDC6E3A"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 xml:space="preserve">4.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855C3">
        <w:rPr>
          <w:rStyle w:val="Brak"/>
          <w:rFonts w:ascii="Calibri" w:hAnsi="Calibri"/>
          <w:color w:val="00000A"/>
          <w:sz w:val="22"/>
          <w:szCs w:val="22"/>
          <w:u w:color="00000A"/>
        </w:rPr>
        <w:t>drag&amp;drop</w:t>
      </w:r>
      <w:proofErr w:type="spellEnd"/>
      <w:r w:rsidRPr="005855C3">
        <w:rPr>
          <w:rStyle w:val="Brak"/>
          <w:rFonts w:ascii="Calibri" w:hAnsi="Calibri"/>
          <w:color w:val="00000A"/>
          <w:sz w:val="22"/>
          <w:szCs w:val="22"/>
          <w:u w:color="00000A"/>
        </w:rPr>
        <w:t xml:space="preserve"> („przeciągnij” i „upuść”) służące do dodawania plików.</w:t>
      </w:r>
    </w:p>
    <w:p w14:paraId="7F7D5FB6"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5.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7CDD59D"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6.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E888B53"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 xml:space="preserve">7.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5855C3">
        <w:rPr>
          <w:rStyle w:val="Brak"/>
          <w:rFonts w:ascii="Calibri" w:hAnsi="Calibri"/>
          <w:color w:val="00000A"/>
          <w:sz w:val="22"/>
          <w:szCs w:val="22"/>
          <w:u w:color="00000A"/>
        </w:rPr>
        <w:t>Pzp</w:t>
      </w:r>
      <w:proofErr w:type="spellEnd"/>
      <w:r w:rsidRPr="005855C3">
        <w:rPr>
          <w:rStyle w:val="Brak"/>
          <w:rFonts w:ascii="Calibri" w:hAnsi="Calibri"/>
          <w:color w:val="00000A"/>
          <w:sz w:val="22"/>
          <w:szCs w:val="22"/>
          <w:u w:color="00000A"/>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UWAGA! W związku ze zmianami po stronie Profilu Zaufanego od dnia 10 maja 2024 r. nie ma możliwości podpisywania Podpisem Zaufanym interaktywnego formularza ofertowego, tak jak do tej pory. Aby podpisać formularz ofertowy pobrany z Platformy e-Zamówienia należy po pobraniu i wypełnieniu formularza zapisać go w wersji nieedytowalnej i następnie podpisać Podpisem Zaufanym.</w:t>
      </w:r>
    </w:p>
    <w:p w14:paraId="5755DE32"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lastRenderedPageBreak/>
        <w:t>8.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43A0580"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9. Oferta może być złożona tylko do upływu terminu składania ofert.</w:t>
      </w:r>
    </w:p>
    <w:p w14:paraId="10F1B11B"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10. Wykonawca może przed upływem terminu składania ofert wycofać ofertę. Wykonawca wycofuje ofertę w zakładce „Oferty/wnioski” używając przycisku „Wycofaj ofertę”.</w:t>
      </w:r>
    </w:p>
    <w:p w14:paraId="232415BA"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11. Maksymalny łączny rozmiar plików stanowiących ofertę lub składanych wraz z ofertą</w:t>
      </w:r>
    </w:p>
    <w:p w14:paraId="3A624DE6" w14:textId="77777777" w:rsidR="00AD180B" w:rsidRPr="005855C3" w:rsidRDefault="009758C1">
      <w:pPr>
        <w:widowControl/>
        <w:tabs>
          <w:tab w:val="left" w:pos="567"/>
          <w:tab w:val="left" w:pos="2694"/>
          <w:tab w:val="left" w:pos="7899"/>
          <w:tab w:val="left" w:pos="8566"/>
        </w:tabs>
        <w:suppressAutoHyphens w:val="0"/>
        <w:spacing w:line="259" w:lineRule="auto"/>
        <w:ind w:left="284"/>
        <w:jc w:val="both"/>
        <w:rPr>
          <w:rStyle w:val="Brak"/>
          <w:rFonts w:ascii="Calibri" w:eastAsia="Calibri" w:hAnsi="Calibri" w:cs="Calibri"/>
          <w:color w:val="00000A"/>
          <w:sz w:val="22"/>
          <w:szCs w:val="22"/>
          <w:u w:color="00000A"/>
        </w:rPr>
      </w:pPr>
      <w:r w:rsidRPr="005855C3">
        <w:rPr>
          <w:rStyle w:val="Brak"/>
          <w:rFonts w:ascii="Calibri" w:hAnsi="Calibri"/>
          <w:color w:val="00000A"/>
          <w:sz w:val="22"/>
          <w:szCs w:val="22"/>
          <w:u w:color="00000A"/>
        </w:rPr>
        <w:t>to 250 MB.</w:t>
      </w:r>
    </w:p>
    <w:p w14:paraId="68533569"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12.</w:t>
      </w:r>
      <w:r w:rsidRPr="005855C3">
        <w:rPr>
          <w:rStyle w:val="Brak"/>
          <w:rFonts w:ascii="Calibri" w:hAnsi="Calibri"/>
          <w:sz w:val="22"/>
          <w:szCs w:val="22"/>
        </w:rPr>
        <w:tab/>
        <w:t xml:space="preserve"> Wykonawca może złożyć tylko jedną ofertę.</w:t>
      </w:r>
    </w:p>
    <w:p w14:paraId="5B34FA93"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13. Ofertę składa się z zachowaniem formy i sposobu opisanych w SWZ. Ofertę stanowi wypełniony </w:t>
      </w:r>
      <w:r w:rsidRPr="005855C3">
        <w:rPr>
          <w:rStyle w:val="Brak"/>
          <w:rFonts w:ascii="Calibri" w:hAnsi="Calibri"/>
          <w:sz w:val="22"/>
          <w:szCs w:val="22"/>
          <w:u w:val="single"/>
        </w:rPr>
        <w:t>interaktywny „Formularza oferty”, który</w:t>
      </w:r>
      <w:r w:rsidRPr="005855C3">
        <w:rPr>
          <w:rStyle w:val="Brak"/>
          <w:rFonts w:ascii="Calibri" w:hAnsi="Calibri"/>
          <w:sz w:val="22"/>
          <w:szCs w:val="22"/>
        </w:rPr>
        <w:t xml:space="preserve"> sporządza się, pod rygorem nieważności w postaci elektronicznej, podpisanej kwalifikowanym podpisem elektronicznym, podpisem zaufanym lub podpisem osobistym.</w:t>
      </w:r>
    </w:p>
    <w:p w14:paraId="1A7DB5CB" w14:textId="4E32BC3D"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14.</w:t>
      </w:r>
      <w:r w:rsidRPr="005855C3">
        <w:rPr>
          <w:rStyle w:val="Brak"/>
          <w:rFonts w:ascii="Calibri" w:hAnsi="Calibri"/>
          <w:sz w:val="22"/>
          <w:szCs w:val="22"/>
        </w:rPr>
        <w:tab/>
      </w:r>
      <w:r w:rsidR="00D87A3A">
        <w:rPr>
          <w:rStyle w:val="Brak"/>
          <w:rFonts w:ascii="Calibri" w:hAnsi="Calibri"/>
          <w:sz w:val="22"/>
          <w:szCs w:val="22"/>
        </w:rPr>
        <w:t xml:space="preserve"> </w:t>
      </w:r>
      <w:r w:rsidRPr="005855C3">
        <w:rPr>
          <w:rStyle w:val="Brak"/>
          <w:rFonts w:ascii="Calibri" w:hAnsi="Calibri"/>
          <w:sz w:val="22"/>
          <w:szCs w:val="22"/>
        </w:rPr>
        <w:t xml:space="preserve">Dopuszcza się możliwość złożenia oferty przez dwa lub więcej podmiotów wspólnie ubiegających się o udzielenie zamówienia publicznego na zasadach opisanych w treści art. 58 ustawy PZP. </w:t>
      </w:r>
    </w:p>
    <w:p w14:paraId="63B3DECC" w14:textId="0B6C450F"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u w:val="single"/>
        </w:rPr>
      </w:pPr>
      <w:r w:rsidRPr="005855C3">
        <w:rPr>
          <w:rStyle w:val="Brak"/>
          <w:rFonts w:ascii="Calibri" w:hAnsi="Calibri"/>
          <w:sz w:val="22"/>
          <w:szCs w:val="22"/>
        </w:rPr>
        <w:t>15.</w:t>
      </w:r>
      <w:r w:rsidRPr="005855C3">
        <w:rPr>
          <w:rStyle w:val="Brak"/>
          <w:rFonts w:ascii="Calibri" w:hAnsi="Calibri"/>
          <w:sz w:val="22"/>
          <w:szCs w:val="22"/>
        </w:rPr>
        <w:tab/>
      </w:r>
      <w:r w:rsidR="00D87A3A">
        <w:rPr>
          <w:rStyle w:val="Brak"/>
          <w:rFonts w:ascii="Calibri" w:hAnsi="Calibri"/>
          <w:sz w:val="22"/>
          <w:szCs w:val="22"/>
        </w:rPr>
        <w:t xml:space="preserve"> </w:t>
      </w:r>
      <w:r w:rsidRPr="005855C3">
        <w:rPr>
          <w:rStyle w:val="Brak"/>
          <w:rFonts w:ascii="Calibri" w:hAnsi="Calibri"/>
          <w:sz w:val="22"/>
          <w:szCs w:val="22"/>
          <w:u w:val="single"/>
        </w:rPr>
        <w:t xml:space="preserve">Oferta wraz ze stanowiącymi jej integralną część załącznikami musi być sporządzona przez Wykonawcę, wedle treści postanowień niniejszej SWZ i jej załączników, a w szczególności musi zawierać: </w:t>
      </w:r>
    </w:p>
    <w:p w14:paraId="06771ED7"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15.1 oświadczenie o spełnianiu warunków udziału w postępowania i braku podstaw do wykluczenia, Załącznik 3 do SWZ</w:t>
      </w:r>
    </w:p>
    <w:p w14:paraId="22E6D2B5" w14:textId="746F8EF4"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15.2 oświadczenie Wykonawców wspólnie ubiegających się o udzielenie zamówienia, o ile dotyczy, Załącznik </w:t>
      </w:r>
      <w:r w:rsidR="007854C6">
        <w:rPr>
          <w:rStyle w:val="Brak"/>
          <w:rFonts w:ascii="Calibri" w:hAnsi="Calibri"/>
          <w:sz w:val="22"/>
          <w:szCs w:val="22"/>
        </w:rPr>
        <w:t>5</w:t>
      </w:r>
      <w:r w:rsidRPr="005855C3">
        <w:rPr>
          <w:rStyle w:val="Brak"/>
          <w:rFonts w:ascii="Calibri" w:hAnsi="Calibri"/>
          <w:sz w:val="22"/>
          <w:szCs w:val="22"/>
        </w:rPr>
        <w:t xml:space="preserve"> do SWZ,</w:t>
      </w:r>
    </w:p>
    <w:p w14:paraId="63155038" w14:textId="08555A18"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15.</w:t>
      </w:r>
      <w:r w:rsidR="00D87A3A">
        <w:rPr>
          <w:rStyle w:val="Brak"/>
          <w:rFonts w:ascii="Calibri" w:hAnsi="Calibri"/>
          <w:sz w:val="22"/>
          <w:szCs w:val="22"/>
        </w:rPr>
        <w:t>3</w:t>
      </w:r>
      <w:r w:rsidRPr="005855C3">
        <w:rPr>
          <w:rStyle w:val="Brak"/>
          <w:rFonts w:ascii="Calibri" w:hAnsi="Calibri"/>
          <w:sz w:val="22"/>
          <w:szCs w:val="22"/>
        </w:rPr>
        <w:t xml:space="preserve"> odpowiednie pełnomocnictwa w przypadku podpisania oferty przez pełnomocnika,</w:t>
      </w:r>
    </w:p>
    <w:p w14:paraId="43B36E8D" w14:textId="100B3259"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15.</w:t>
      </w:r>
      <w:r w:rsidR="00D87A3A">
        <w:rPr>
          <w:rStyle w:val="Brak"/>
          <w:rFonts w:ascii="Calibri" w:hAnsi="Calibri"/>
          <w:sz w:val="22"/>
          <w:szCs w:val="22"/>
        </w:rPr>
        <w:t>4</w:t>
      </w:r>
      <w:r w:rsidRPr="005855C3">
        <w:rPr>
          <w:rStyle w:val="Brak"/>
          <w:rFonts w:ascii="Calibri" w:hAnsi="Calibri"/>
          <w:sz w:val="22"/>
          <w:szCs w:val="22"/>
        </w:rPr>
        <w:t xml:space="preserve"> zobowiązanie innego podmiotu, o ile dotyczy, Załącznik </w:t>
      </w:r>
      <w:r w:rsidR="007854C6">
        <w:rPr>
          <w:rStyle w:val="Brak"/>
          <w:rFonts w:ascii="Calibri" w:hAnsi="Calibri"/>
          <w:sz w:val="22"/>
          <w:szCs w:val="22"/>
        </w:rPr>
        <w:t>4</w:t>
      </w:r>
      <w:r w:rsidRPr="005855C3">
        <w:rPr>
          <w:rStyle w:val="Brak"/>
          <w:rFonts w:ascii="Calibri" w:hAnsi="Calibri"/>
          <w:sz w:val="22"/>
          <w:szCs w:val="22"/>
        </w:rPr>
        <w:t xml:space="preserve"> do SWZ</w:t>
      </w:r>
      <w:r w:rsidR="008856D7">
        <w:rPr>
          <w:rStyle w:val="Brak"/>
          <w:rFonts w:ascii="Calibri" w:hAnsi="Calibri"/>
          <w:sz w:val="22"/>
          <w:szCs w:val="22"/>
        </w:rPr>
        <w:t>.</w:t>
      </w:r>
    </w:p>
    <w:p w14:paraId="55A4FAE0"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16. Oferta wraz ze wszystkimi jej załącznikami musi być podpisana przez osobę (osoby) uprawnioną do reprezentacji Wykonawcy, zgodnie z wpisem do Krajowego Rejestru Sądowego, Centralnej Ewidencji i Informacji o Działalności Gospodarczej lub do innego, właściwego rejestru. Jeżeli w imieniu Wykonawcy działa osoba, której umocowanie nie wynika z ww. dokumentów, Wykonawca wraz z ofertą przedkłada pełnomocnictwo lub inny dokument potwierdzający umocowanie do reprezentowania wykonawcy. Pełnomocnictwa sporządzone w języku obcym Wykonawca składa wraz z tłumaczeniem na język polski. </w:t>
      </w:r>
    </w:p>
    <w:p w14:paraId="3539538B"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17.</w:t>
      </w:r>
      <w:r w:rsidRPr="005855C3">
        <w:rPr>
          <w:rStyle w:val="Brak"/>
          <w:rFonts w:ascii="Calibri" w:hAnsi="Calibri"/>
          <w:sz w:val="22"/>
          <w:szCs w:val="22"/>
        </w:rPr>
        <w:tab/>
        <w:t>Oferta musi być sporządzona w języku polskim. Zamawiający nie wyraża zgody na złożenie oferty, oświadczeń i innych dokumentów w innym języku niż język polski, bez tłumaczenia na język polski.</w:t>
      </w:r>
    </w:p>
    <w:p w14:paraId="7346D21C"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18.</w:t>
      </w:r>
      <w:r w:rsidRPr="005855C3">
        <w:rPr>
          <w:rStyle w:val="Brak"/>
          <w:rFonts w:ascii="Calibri" w:hAnsi="Calibri"/>
          <w:sz w:val="22"/>
          <w:szCs w:val="22"/>
        </w:rPr>
        <w:tab/>
        <w:t xml:space="preserve">W przypadku składania oferty przez Wykonawców wspólnie ubiegających się o udzielenie zamówienia lub w sytuacji reprezentowania wykonawcy przez pełnomocnika do oferty musi być dołączone pełnomocnictwo. </w:t>
      </w:r>
    </w:p>
    <w:p w14:paraId="7EF77B79" w14:textId="17363C2E"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19.</w:t>
      </w:r>
      <w:r w:rsidR="00346269">
        <w:rPr>
          <w:rStyle w:val="Brak"/>
          <w:rFonts w:ascii="Calibri" w:hAnsi="Calibri"/>
          <w:sz w:val="22"/>
          <w:szCs w:val="22"/>
        </w:rPr>
        <w:t xml:space="preserve"> </w:t>
      </w:r>
      <w:r w:rsidRPr="005855C3">
        <w:rPr>
          <w:rStyle w:val="Brak"/>
          <w:rFonts w:ascii="Calibri" w:hAnsi="Calibri"/>
          <w:sz w:val="22"/>
          <w:szCs w:val="22"/>
        </w:rPr>
        <w:tab/>
        <w:t>Pełnomocnictwo przekazuje się w postaci elektronicznej, opatrzonej kwalifikowanym podpisem elektronicznym, podpisem zaufanym lub podpisem osobistym. Pełnomocnictwo sporządzone jako dokument w postaci papierowej i opatrzony własnoręcznym podpisem przekazuje się jako cyfrowe odwzorowanie tego dokumentu opatrzone kwalifikowanym podpisem elektronicznym, poświadczającym zgodność cyfrowego odwzorowania z dokumentem w postaci papierowej, przy czym poświadczenia dokonuje mocodawca lub notariusz, zgodnie z art. 97 § 2 ustawy z dnia 14 lutego 1991 r. – Prawo o notariacie.</w:t>
      </w:r>
    </w:p>
    <w:p w14:paraId="7748C22C" w14:textId="16AF7220"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20.</w:t>
      </w:r>
      <w:r w:rsidRPr="005855C3">
        <w:rPr>
          <w:rStyle w:val="Brak"/>
          <w:rFonts w:ascii="Calibri" w:hAnsi="Calibri"/>
          <w:sz w:val="22"/>
          <w:szCs w:val="22"/>
        </w:rPr>
        <w:tab/>
      </w:r>
      <w:r w:rsidR="00346269">
        <w:rPr>
          <w:rStyle w:val="Brak"/>
          <w:rFonts w:ascii="Calibri" w:hAnsi="Calibri"/>
          <w:sz w:val="22"/>
          <w:szCs w:val="22"/>
        </w:rPr>
        <w:t xml:space="preserve"> </w:t>
      </w:r>
      <w:r w:rsidRPr="005855C3">
        <w:rPr>
          <w:rStyle w:val="Brak"/>
          <w:rFonts w:ascii="Calibri" w:hAnsi="Calibri"/>
          <w:sz w:val="22"/>
          <w:szCs w:val="22"/>
        </w:rPr>
        <w:t>Jeżeli Wykonawca zastrzega sobie prawo do nieudostępnienia innym uczestnikom postępowania informacji stanowiących tajemnicę przedsiębiorstwa w rozumieniu przepisów o zwalczaniu nieuczciwej konkurencji, to składa w treści oferty stosowne oświadczenie zawierające wykaz zastrzeżonych dokumentów oraz uzasadnieniem ich utajnienia. Wykonawca nie może zastrzec informacji, o których mowa w art. 222 ust. 5 ustawy PZP.</w:t>
      </w:r>
    </w:p>
    <w:p w14:paraId="3D4DFD82" w14:textId="14D21495"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21.</w:t>
      </w:r>
      <w:r w:rsidRPr="005855C3">
        <w:rPr>
          <w:rStyle w:val="Brak"/>
          <w:rFonts w:ascii="Calibri" w:hAnsi="Calibri"/>
          <w:sz w:val="22"/>
          <w:szCs w:val="22"/>
        </w:rPr>
        <w:tab/>
      </w:r>
      <w:r w:rsidR="00E15098">
        <w:rPr>
          <w:rStyle w:val="Brak"/>
          <w:rFonts w:ascii="Calibri" w:hAnsi="Calibri"/>
          <w:sz w:val="22"/>
          <w:szCs w:val="22"/>
        </w:rPr>
        <w:t xml:space="preserve"> </w:t>
      </w:r>
      <w:r w:rsidRPr="005855C3">
        <w:rPr>
          <w:rStyle w:val="Brak"/>
          <w:rFonts w:ascii="Calibri" w:hAnsi="Calibri"/>
          <w:sz w:val="22"/>
          <w:szCs w:val="22"/>
        </w:rPr>
        <w:t>Wszystkie koszty związane z przygotowaniem i złożeniem oferty ponosi Wykonawca.</w:t>
      </w:r>
    </w:p>
    <w:p w14:paraId="740330E0" w14:textId="77777777" w:rsidR="00AD180B" w:rsidRPr="005855C3" w:rsidRDefault="00AD180B">
      <w:pPr>
        <w:widowControl/>
        <w:tabs>
          <w:tab w:val="left" w:pos="142"/>
          <w:tab w:val="left" w:pos="284"/>
          <w:tab w:val="left" w:pos="567"/>
        </w:tabs>
        <w:suppressAutoHyphens w:val="0"/>
        <w:spacing w:after="40"/>
        <w:ind w:left="284"/>
        <w:jc w:val="both"/>
        <w:rPr>
          <w:rStyle w:val="Brak"/>
          <w:rFonts w:ascii="Calibri" w:eastAsia="Calibri" w:hAnsi="Calibri" w:cs="Calibri"/>
          <w:sz w:val="22"/>
          <w:szCs w:val="22"/>
        </w:rPr>
      </w:pPr>
    </w:p>
    <w:p w14:paraId="3976FA9C" w14:textId="77777777" w:rsidR="00AD180B" w:rsidRPr="005855C3" w:rsidRDefault="009758C1">
      <w:pPr>
        <w:pStyle w:val="Nagwek3"/>
        <w:ind w:left="284"/>
        <w:jc w:val="both"/>
        <w:rPr>
          <w:rStyle w:val="Brak"/>
          <w:rFonts w:ascii="Calibri" w:eastAsia="Calibri" w:hAnsi="Calibri" w:cs="Calibri"/>
        </w:rPr>
      </w:pPr>
      <w:bookmarkStart w:id="15" w:name="_Toc11"/>
      <w:r w:rsidRPr="005855C3">
        <w:rPr>
          <w:rStyle w:val="Brak"/>
          <w:rFonts w:ascii="Calibri" w:hAnsi="Calibri"/>
        </w:rPr>
        <w:t xml:space="preserve">ROZDZIAŁ XII. WYMAGANIA DOTYCZĄCE WADIUM. </w:t>
      </w:r>
      <w:bookmarkEnd w:id="15"/>
    </w:p>
    <w:p w14:paraId="34F9C676" w14:textId="44EB1EA1" w:rsidR="00AD180B" w:rsidRDefault="00E15098">
      <w:pPr>
        <w:widowControl/>
        <w:tabs>
          <w:tab w:val="left" w:pos="142"/>
          <w:tab w:val="left" w:pos="284"/>
          <w:tab w:val="left" w:pos="567"/>
        </w:tabs>
        <w:suppressAutoHyphens w:val="0"/>
        <w:spacing w:after="40"/>
        <w:ind w:left="284"/>
        <w:jc w:val="both"/>
        <w:rPr>
          <w:rStyle w:val="Brak"/>
          <w:rFonts w:ascii="Calibri" w:hAnsi="Calibri"/>
          <w:color w:val="00000A"/>
          <w:sz w:val="22"/>
          <w:szCs w:val="22"/>
          <w:u w:color="00000A"/>
        </w:rPr>
      </w:pPr>
      <w:r>
        <w:rPr>
          <w:rStyle w:val="Brak"/>
          <w:rFonts w:ascii="Calibri" w:hAnsi="Calibri"/>
          <w:color w:val="00000A"/>
          <w:sz w:val="22"/>
          <w:szCs w:val="22"/>
          <w:u w:color="00000A"/>
        </w:rPr>
        <w:t xml:space="preserve">1. Zamawiający nie wymaga wniesienia wadium. </w:t>
      </w:r>
    </w:p>
    <w:p w14:paraId="7E30514B" w14:textId="77777777" w:rsidR="00E15098" w:rsidRPr="005855C3" w:rsidRDefault="00E15098">
      <w:pPr>
        <w:widowControl/>
        <w:tabs>
          <w:tab w:val="left" w:pos="142"/>
          <w:tab w:val="left" w:pos="284"/>
          <w:tab w:val="left" w:pos="567"/>
        </w:tabs>
        <w:suppressAutoHyphens w:val="0"/>
        <w:spacing w:after="40"/>
        <w:ind w:left="284"/>
        <w:jc w:val="both"/>
        <w:rPr>
          <w:rStyle w:val="Brak"/>
          <w:rFonts w:ascii="Calibri" w:eastAsia="Calibri" w:hAnsi="Calibri" w:cs="Calibri"/>
        </w:rPr>
      </w:pPr>
    </w:p>
    <w:p w14:paraId="6D3F6013" w14:textId="77777777" w:rsidR="00AD180B" w:rsidRPr="005855C3" w:rsidRDefault="009758C1">
      <w:pPr>
        <w:pStyle w:val="Nagwek3"/>
        <w:ind w:left="284"/>
        <w:jc w:val="both"/>
        <w:rPr>
          <w:rStyle w:val="Brak"/>
          <w:rFonts w:ascii="Calibri" w:eastAsia="Calibri" w:hAnsi="Calibri" w:cs="Calibri"/>
        </w:rPr>
      </w:pPr>
      <w:bookmarkStart w:id="16" w:name="_Toc12"/>
      <w:r w:rsidRPr="005855C3">
        <w:rPr>
          <w:rStyle w:val="Brak"/>
          <w:rFonts w:ascii="Calibri" w:hAnsi="Calibri"/>
        </w:rPr>
        <w:t xml:space="preserve">ROZDZIAŁ XIII. MIEJSCE ORAZ TERMIN SKŁADANIA I OTWARCIA OFERT. </w:t>
      </w:r>
      <w:bookmarkEnd w:id="16"/>
    </w:p>
    <w:p w14:paraId="3355B67C" w14:textId="79A950C1"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Oferty należy składać w terminie do dnia</w:t>
      </w:r>
      <w:r w:rsidR="00E15098">
        <w:rPr>
          <w:rStyle w:val="Brak"/>
          <w:rFonts w:ascii="Calibri" w:hAnsi="Calibri"/>
          <w:sz w:val="22"/>
          <w:szCs w:val="22"/>
        </w:rPr>
        <w:t xml:space="preserve"> </w:t>
      </w:r>
      <w:r w:rsidR="00E15098" w:rsidRPr="00E15098">
        <w:rPr>
          <w:rStyle w:val="Brak"/>
          <w:rFonts w:ascii="Calibri" w:hAnsi="Calibri"/>
          <w:b/>
          <w:bCs/>
          <w:sz w:val="22"/>
          <w:szCs w:val="22"/>
        </w:rPr>
        <w:t>10 kwietnia 2026</w:t>
      </w:r>
      <w:r w:rsidR="00432895" w:rsidRPr="005855C3">
        <w:rPr>
          <w:rStyle w:val="Brak"/>
          <w:rFonts w:ascii="Calibri" w:hAnsi="Calibri"/>
          <w:b/>
          <w:bCs/>
          <w:sz w:val="22"/>
          <w:szCs w:val="22"/>
        </w:rPr>
        <w:t xml:space="preserve"> r.</w:t>
      </w:r>
      <w:r w:rsidRPr="005855C3">
        <w:rPr>
          <w:rStyle w:val="Brak"/>
          <w:rFonts w:ascii="Calibri" w:hAnsi="Calibri"/>
          <w:b/>
          <w:bCs/>
          <w:sz w:val="22"/>
          <w:szCs w:val="22"/>
        </w:rPr>
        <w:t xml:space="preserve"> </w:t>
      </w:r>
      <w:r w:rsidR="00E15098">
        <w:rPr>
          <w:rStyle w:val="Brak"/>
          <w:rFonts w:ascii="Calibri" w:hAnsi="Calibri"/>
          <w:b/>
          <w:bCs/>
          <w:sz w:val="22"/>
          <w:szCs w:val="22"/>
        </w:rPr>
        <w:t>d</w:t>
      </w:r>
      <w:r w:rsidRPr="005855C3">
        <w:rPr>
          <w:rStyle w:val="Brak"/>
          <w:rFonts w:ascii="Calibri" w:hAnsi="Calibri"/>
          <w:b/>
          <w:bCs/>
          <w:sz w:val="22"/>
          <w:szCs w:val="22"/>
        </w:rPr>
        <w:t xml:space="preserve">o godz. </w:t>
      </w:r>
      <w:r w:rsidR="00432895" w:rsidRPr="005855C3">
        <w:rPr>
          <w:rStyle w:val="Brak"/>
          <w:rFonts w:ascii="Calibri" w:hAnsi="Calibri"/>
          <w:b/>
          <w:bCs/>
          <w:sz w:val="22"/>
          <w:szCs w:val="22"/>
        </w:rPr>
        <w:t>1</w:t>
      </w:r>
      <w:r w:rsidR="00E15098">
        <w:rPr>
          <w:rStyle w:val="Brak"/>
          <w:rFonts w:ascii="Calibri" w:hAnsi="Calibri"/>
          <w:b/>
          <w:bCs/>
          <w:sz w:val="22"/>
          <w:szCs w:val="22"/>
        </w:rPr>
        <w:t>1</w:t>
      </w:r>
      <w:r w:rsidRPr="005855C3">
        <w:rPr>
          <w:rStyle w:val="Brak"/>
          <w:rFonts w:ascii="Calibri" w:hAnsi="Calibri"/>
          <w:b/>
          <w:bCs/>
          <w:sz w:val="22"/>
          <w:szCs w:val="22"/>
        </w:rPr>
        <w:t>.00.</w:t>
      </w:r>
      <w:r w:rsidRPr="005855C3">
        <w:rPr>
          <w:rStyle w:val="Brak"/>
          <w:rFonts w:ascii="Calibri" w:hAnsi="Calibri"/>
          <w:sz w:val="22"/>
          <w:szCs w:val="22"/>
        </w:rPr>
        <w:t xml:space="preserve"> </w:t>
      </w:r>
      <w:r w:rsidR="006764B4" w:rsidRPr="005855C3">
        <w:rPr>
          <w:rStyle w:val="Brak"/>
          <w:rFonts w:ascii="Calibri" w:hAnsi="Calibri"/>
          <w:sz w:val="22"/>
          <w:szCs w:val="22"/>
        </w:rPr>
        <w:t>na platformie https://ezamowienia.gov.pl/pl/</w:t>
      </w:r>
    </w:p>
    <w:p w14:paraId="7A467701"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Zamawiający, najpóźniej przed otwarciem ofert, udostępnia na stronie internetowej prowadzonego postępowania informację o kwocie, jaką zamierza przeznaczyć na sfinansowanie zamówienia.</w:t>
      </w:r>
    </w:p>
    <w:p w14:paraId="7C5057E6" w14:textId="41AA9D2A"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3. Otwarcie ofert nastąpi w dniu </w:t>
      </w:r>
      <w:r w:rsidR="001C022E">
        <w:rPr>
          <w:rStyle w:val="Brak"/>
          <w:rFonts w:ascii="Calibri" w:hAnsi="Calibri"/>
          <w:b/>
          <w:bCs/>
          <w:sz w:val="22"/>
          <w:szCs w:val="22"/>
        </w:rPr>
        <w:t>1</w:t>
      </w:r>
      <w:r w:rsidR="00E15098">
        <w:rPr>
          <w:rStyle w:val="Brak"/>
          <w:rFonts w:ascii="Calibri" w:hAnsi="Calibri"/>
          <w:b/>
          <w:bCs/>
          <w:sz w:val="22"/>
          <w:szCs w:val="22"/>
        </w:rPr>
        <w:t xml:space="preserve">0 kwietnia 2026 r. o godz. 12.00 </w:t>
      </w:r>
      <w:r w:rsidRPr="005855C3">
        <w:rPr>
          <w:rStyle w:val="Brak"/>
          <w:rFonts w:ascii="Calibri" w:hAnsi="Calibri"/>
          <w:sz w:val="22"/>
          <w:szCs w:val="22"/>
        </w:rPr>
        <w:t xml:space="preserve">na Platformie e-Zamówienia. </w:t>
      </w:r>
    </w:p>
    <w:p w14:paraId="3148FA2F"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 xml:space="preserve">Niezwłocznie po otwarciu ofert Zamawiający zamieści na stronie internetowej wskazanej w Rozdziale I SWZ informacje dotyczące: </w:t>
      </w:r>
    </w:p>
    <w:p w14:paraId="57B298A4"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4.1 nazwach albo imionach i nazwiskach oraz siedzibach lub miejscach prowadzonej działalności gospodarczej albo miejscach zamieszkania wykonawców, których oferty zostały otwarte; </w:t>
      </w:r>
    </w:p>
    <w:p w14:paraId="7996B4ED" w14:textId="77777777" w:rsidR="00AD180B" w:rsidRPr="005855C3" w:rsidRDefault="009758C1">
      <w:pPr>
        <w:widowControl/>
        <w:tabs>
          <w:tab w:val="left" w:pos="142"/>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4.2 cenach lub kosztach zawartych w ofertach.</w:t>
      </w:r>
    </w:p>
    <w:p w14:paraId="25A7D0C6" w14:textId="77777777" w:rsidR="00AD180B" w:rsidRPr="005855C3" w:rsidRDefault="00AD180B">
      <w:pPr>
        <w:widowControl/>
        <w:tabs>
          <w:tab w:val="left" w:pos="142"/>
          <w:tab w:val="left" w:pos="284"/>
          <w:tab w:val="left" w:pos="567"/>
        </w:tabs>
        <w:suppressAutoHyphens w:val="0"/>
        <w:ind w:left="284"/>
        <w:jc w:val="both"/>
        <w:rPr>
          <w:rStyle w:val="Brak"/>
          <w:rFonts w:ascii="Calibri" w:eastAsia="Calibri" w:hAnsi="Calibri" w:cs="Calibri"/>
          <w:sz w:val="22"/>
          <w:szCs w:val="22"/>
        </w:rPr>
      </w:pPr>
    </w:p>
    <w:p w14:paraId="32010C54" w14:textId="77777777" w:rsidR="00AD180B" w:rsidRPr="005855C3" w:rsidRDefault="009758C1">
      <w:pPr>
        <w:pStyle w:val="Nagwek3"/>
        <w:ind w:left="284"/>
        <w:jc w:val="both"/>
        <w:rPr>
          <w:rStyle w:val="Brak"/>
          <w:rFonts w:ascii="Calibri" w:eastAsia="Calibri" w:hAnsi="Calibri" w:cs="Calibri"/>
        </w:rPr>
      </w:pPr>
      <w:bookmarkStart w:id="17" w:name="_Toc13"/>
      <w:r w:rsidRPr="005855C3">
        <w:rPr>
          <w:rStyle w:val="Brak"/>
          <w:rFonts w:ascii="Calibri" w:hAnsi="Calibri"/>
        </w:rPr>
        <w:t xml:space="preserve">ROZDZIAŁ XIV. TERMIN ZWIĄZANIA Z OFERTĄ. </w:t>
      </w:r>
      <w:bookmarkEnd w:id="17"/>
    </w:p>
    <w:p w14:paraId="6D42C888" w14:textId="77777777" w:rsidR="00AD180B" w:rsidRPr="005855C3" w:rsidRDefault="009758C1">
      <w:pPr>
        <w:widowControl/>
        <w:numPr>
          <w:ilvl w:val="6"/>
          <w:numId w:val="12"/>
        </w:numPr>
        <w:suppressAutoHyphens w:val="0"/>
        <w:ind w:right="1"/>
        <w:jc w:val="both"/>
        <w:rPr>
          <w:rFonts w:ascii="Calibri" w:hAnsi="Calibri"/>
          <w:b/>
          <w:bCs/>
          <w:sz w:val="22"/>
          <w:szCs w:val="22"/>
        </w:rPr>
      </w:pPr>
      <w:r w:rsidRPr="005855C3">
        <w:rPr>
          <w:rStyle w:val="Brak"/>
          <w:rFonts w:ascii="Calibri" w:hAnsi="Calibri"/>
          <w:sz w:val="22"/>
          <w:szCs w:val="22"/>
        </w:rPr>
        <w:t xml:space="preserve">Termin związania ofertą wynosi 30 dni. </w:t>
      </w:r>
    </w:p>
    <w:p w14:paraId="3613F754" w14:textId="77777777" w:rsidR="00AD180B" w:rsidRPr="005855C3" w:rsidRDefault="009758C1">
      <w:pPr>
        <w:widowControl/>
        <w:numPr>
          <w:ilvl w:val="6"/>
          <w:numId w:val="12"/>
        </w:numPr>
        <w:suppressAutoHyphens w:val="0"/>
        <w:ind w:right="1"/>
        <w:jc w:val="both"/>
        <w:rPr>
          <w:rFonts w:ascii="Calibri" w:hAnsi="Calibri"/>
          <w:sz w:val="22"/>
          <w:szCs w:val="22"/>
        </w:rPr>
      </w:pPr>
      <w:r w:rsidRPr="005855C3">
        <w:rPr>
          <w:rStyle w:val="BrakA"/>
          <w:rFonts w:ascii="Calibri" w:hAnsi="Calibri"/>
          <w:sz w:val="22"/>
          <w:szCs w:val="22"/>
          <w:lang w:val="pl-PL"/>
        </w:rPr>
        <w:t xml:space="preserve">Bieg terminu związania ofertą rozpoczyna się wraz z upływem terminu składania ofert, przy czym dzień ten jest pierwszym dniem terminu związania ofertą. </w:t>
      </w:r>
    </w:p>
    <w:p w14:paraId="370416FA" w14:textId="0FB8773A" w:rsidR="00AD180B" w:rsidRPr="005855C3" w:rsidRDefault="009758C1">
      <w:pPr>
        <w:widowControl/>
        <w:numPr>
          <w:ilvl w:val="6"/>
          <w:numId w:val="12"/>
        </w:numPr>
        <w:suppressAutoHyphens w:val="0"/>
        <w:ind w:right="1"/>
        <w:jc w:val="both"/>
        <w:rPr>
          <w:rFonts w:ascii="Calibri" w:hAnsi="Calibri"/>
          <w:sz w:val="22"/>
          <w:szCs w:val="22"/>
        </w:rPr>
      </w:pPr>
      <w:r w:rsidRPr="005855C3">
        <w:rPr>
          <w:rStyle w:val="BrakA"/>
          <w:rFonts w:ascii="Calibri" w:hAnsi="Calibri"/>
          <w:sz w:val="22"/>
          <w:szCs w:val="22"/>
          <w:lang w:val="pl-PL"/>
        </w:rPr>
        <w:t xml:space="preserve">Powyższe oznacza, iż </w:t>
      </w:r>
      <w:r w:rsidRPr="005855C3">
        <w:rPr>
          <w:rStyle w:val="Brak"/>
          <w:rFonts w:ascii="Calibri" w:hAnsi="Calibri"/>
          <w:sz w:val="22"/>
          <w:szCs w:val="22"/>
        </w:rPr>
        <w:t>termin zwi</w:t>
      </w:r>
      <w:r w:rsidRPr="005855C3">
        <w:rPr>
          <w:rStyle w:val="BrakA"/>
          <w:rFonts w:ascii="Calibri" w:hAnsi="Calibri"/>
          <w:sz w:val="22"/>
          <w:szCs w:val="22"/>
          <w:lang w:val="pl-PL"/>
        </w:rPr>
        <w:t xml:space="preserve">ązania ofertą upływa w dniu </w:t>
      </w:r>
      <w:r w:rsidR="005A60F8">
        <w:rPr>
          <w:rStyle w:val="Brak"/>
          <w:rFonts w:ascii="Calibri" w:hAnsi="Calibri"/>
          <w:b/>
          <w:bCs/>
          <w:sz w:val="22"/>
          <w:szCs w:val="22"/>
        </w:rPr>
        <w:t xml:space="preserve">9 maja 2026 r. </w:t>
      </w:r>
    </w:p>
    <w:p w14:paraId="32F236E8" w14:textId="77777777" w:rsidR="00AD180B" w:rsidRPr="005855C3" w:rsidRDefault="009758C1">
      <w:pPr>
        <w:widowControl/>
        <w:numPr>
          <w:ilvl w:val="6"/>
          <w:numId w:val="12"/>
        </w:numPr>
        <w:suppressAutoHyphens w:val="0"/>
        <w:ind w:right="1"/>
        <w:jc w:val="both"/>
        <w:rPr>
          <w:rFonts w:ascii="Calibri" w:hAnsi="Calibri"/>
          <w:sz w:val="22"/>
          <w:szCs w:val="22"/>
        </w:rPr>
      </w:pPr>
      <w:r w:rsidRPr="005855C3">
        <w:rPr>
          <w:rStyle w:val="BrakA"/>
          <w:rFonts w:ascii="Calibri" w:hAnsi="Calibri"/>
          <w:sz w:val="22"/>
          <w:szCs w:val="22"/>
          <w:lang w:val="pl-PL"/>
        </w:rPr>
        <w:t>W przypadku, gdy wyb</w:t>
      </w:r>
      <w:r w:rsidRPr="005855C3">
        <w:rPr>
          <w:rStyle w:val="Brak"/>
          <w:rFonts w:ascii="Calibri" w:hAnsi="Calibri"/>
          <w:sz w:val="22"/>
          <w:szCs w:val="22"/>
        </w:rPr>
        <w:t>ó</w:t>
      </w:r>
      <w:r w:rsidRPr="005855C3">
        <w:rPr>
          <w:rStyle w:val="BrakA"/>
          <w:rFonts w:ascii="Calibri" w:hAnsi="Calibri"/>
          <w:sz w:val="22"/>
          <w:szCs w:val="22"/>
          <w:lang w:val="pl-PL"/>
        </w:rPr>
        <w:t>r najkorzystniejszej oferty nie nastąpi przed upływem terminu związania ofertą, o kt</w:t>
      </w:r>
      <w:r w:rsidRPr="005855C3">
        <w:rPr>
          <w:rStyle w:val="Brak"/>
          <w:rFonts w:ascii="Calibri" w:hAnsi="Calibri"/>
          <w:sz w:val="22"/>
          <w:szCs w:val="22"/>
        </w:rPr>
        <w:t>ó</w:t>
      </w:r>
      <w:r w:rsidRPr="005855C3">
        <w:rPr>
          <w:rStyle w:val="BrakA"/>
          <w:rFonts w:ascii="Calibri" w:hAnsi="Calibri"/>
          <w:sz w:val="22"/>
          <w:szCs w:val="22"/>
          <w:lang w:val="pl-PL"/>
        </w:rPr>
        <w:t>rym mowa w pkt 3 powyżej, Zamawiający przed upływem terminu związania ofertą, zwraca się jednokrotnie do Wykonawc</w:t>
      </w:r>
      <w:r w:rsidRPr="005855C3">
        <w:rPr>
          <w:rStyle w:val="Brak"/>
          <w:rFonts w:ascii="Calibri" w:hAnsi="Calibri"/>
          <w:sz w:val="22"/>
          <w:szCs w:val="22"/>
        </w:rPr>
        <w:t>ó</w:t>
      </w:r>
      <w:r w:rsidRPr="005855C3">
        <w:rPr>
          <w:rStyle w:val="BrakA"/>
          <w:rFonts w:ascii="Calibri" w:hAnsi="Calibri"/>
          <w:sz w:val="22"/>
          <w:szCs w:val="22"/>
          <w:lang w:val="pl-PL"/>
        </w:rPr>
        <w:t>w o wyrażenie zgody na przedłużenie tego terminu o wskazywany przez niego okres, nie dłuższy niż 30 dni.</w:t>
      </w:r>
    </w:p>
    <w:p w14:paraId="11314411" w14:textId="77777777" w:rsidR="00AD180B" w:rsidRPr="005855C3" w:rsidRDefault="009758C1">
      <w:pPr>
        <w:widowControl/>
        <w:numPr>
          <w:ilvl w:val="6"/>
          <w:numId w:val="12"/>
        </w:numPr>
        <w:suppressAutoHyphens w:val="0"/>
        <w:ind w:right="1"/>
        <w:jc w:val="both"/>
        <w:rPr>
          <w:rFonts w:ascii="Calibri" w:hAnsi="Calibri"/>
          <w:sz w:val="22"/>
          <w:szCs w:val="22"/>
        </w:rPr>
      </w:pPr>
      <w:r w:rsidRPr="005855C3">
        <w:rPr>
          <w:rStyle w:val="BrakA"/>
          <w:rFonts w:ascii="Calibri" w:hAnsi="Calibri"/>
          <w:sz w:val="22"/>
          <w:szCs w:val="22"/>
          <w:lang w:val="pl-PL"/>
        </w:rPr>
        <w:t>Przedłużenie terminu związania ofertą, o kt</w:t>
      </w:r>
      <w:r w:rsidRPr="005855C3">
        <w:rPr>
          <w:rStyle w:val="Brak"/>
          <w:rFonts w:ascii="Calibri" w:hAnsi="Calibri"/>
          <w:sz w:val="22"/>
          <w:szCs w:val="22"/>
        </w:rPr>
        <w:t>ó</w:t>
      </w:r>
      <w:r w:rsidRPr="005855C3">
        <w:rPr>
          <w:rStyle w:val="BrakA"/>
          <w:rFonts w:ascii="Calibri" w:hAnsi="Calibri"/>
          <w:sz w:val="22"/>
          <w:szCs w:val="22"/>
          <w:lang w:val="pl-PL"/>
        </w:rPr>
        <w:t>rym mowa w pkt 4 powyżej, wymaga złożenia przez Wykonawcę pisemnego oświadczenia o wyrażeniu zgody na przedłużenie terminu związania ofertą.</w:t>
      </w:r>
    </w:p>
    <w:p w14:paraId="2A0CF53A" w14:textId="77777777" w:rsidR="00AD180B" w:rsidRPr="005855C3" w:rsidRDefault="009758C1">
      <w:pPr>
        <w:widowControl/>
        <w:numPr>
          <w:ilvl w:val="6"/>
          <w:numId w:val="12"/>
        </w:numPr>
        <w:suppressAutoHyphens w:val="0"/>
        <w:ind w:right="1"/>
        <w:jc w:val="both"/>
        <w:rPr>
          <w:rFonts w:ascii="Calibri" w:hAnsi="Calibri"/>
          <w:sz w:val="22"/>
          <w:szCs w:val="22"/>
        </w:rPr>
      </w:pPr>
      <w:r w:rsidRPr="005855C3">
        <w:rPr>
          <w:rStyle w:val="BrakA"/>
          <w:rFonts w:ascii="Calibri" w:hAnsi="Calibri"/>
          <w:sz w:val="22"/>
          <w:szCs w:val="22"/>
          <w:lang w:val="pl-PL"/>
        </w:rPr>
        <w:t>W przypadku, gdy Zamawiający żąda wniesienia wadium, przedłużenie terminu związania ofertą, o kt</w:t>
      </w:r>
      <w:r w:rsidRPr="005855C3">
        <w:rPr>
          <w:rStyle w:val="Brak"/>
          <w:rFonts w:ascii="Calibri" w:hAnsi="Calibri"/>
          <w:sz w:val="22"/>
          <w:szCs w:val="22"/>
        </w:rPr>
        <w:t>ó</w:t>
      </w:r>
      <w:r w:rsidRPr="005855C3">
        <w:rPr>
          <w:rStyle w:val="BrakA"/>
          <w:rFonts w:ascii="Calibri" w:hAnsi="Calibri"/>
          <w:sz w:val="22"/>
          <w:szCs w:val="22"/>
          <w:lang w:val="pl-PL"/>
        </w:rPr>
        <w:t>rym mowa w pkt 3 powyżej, następuje wraz z przedłużeniem okresu ważności wadium albo, jeżeli nie jest to możliwe, z wniesieniem nowego wadium na przedłużony okres związania ofertą.</w:t>
      </w:r>
    </w:p>
    <w:p w14:paraId="4E287CA0" w14:textId="77777777" w:rsidR="00AD180B" w:rsidRPr="005855C3" w:rsidRDefault="00AD180B">
      <w:pPr>
        <w:pStyle w:val="Nagwek3"/>
        <w:rPr>
          <w:rStyle w:val="Brak"/>
          <w:rFonts w:ascii="Calibri" w:eastAsia="Calibri" w:hAnsi="Calibri" w:cs="Calibri"/>
          <w:b/>
          <w:bCs/>
          <w:sz w:val="22"/>
          <w:szCs w:val="22"/>
        </w:rPr>
      </w:pPr>
    </w:p>
    <w:p w14:paraId="0241D5B4" w14:textId="77777777" w:rsidR="00AD180B" w:rsidRPr="005855C3" w:rsidRDefault="009758C1">
      <w:pPr>
        <w:pStyle w:val="Nagwek3"/>
        <w:ind w:left="284"/>
        <w:jc w:val="both"/>
        <w:rPr>
          <w:rStyle w:val="Brak"/>
          <w:rFonts w:ascii="Calibri" w:eastAsia="Calibri" w:hAnsi="Calibri" w:cs="Calibri"/>
        </w:rPr>
      </w:pPr>
      <w:bookmarkStart w:id="18" w:name="_Toc14"/>
      <w:r w:rsidRPr="005855C3">
        <w:rPr>
          <w:rStyle w:val="Brak"/>
          <w:rFonts w:ascii="Calibri" w:hAnsi="Calibri"/>
        </w:rPr>
        <w:t>ROZDZIAŁ XV. OPIS SPOSOBU OBLICZENIA CENY OFERTY.</w:t>
      </w:r>
      <w:bookmarkEnd w:id="18"/>
    </w:p>
    <w:p w14:paraId="32B00A1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Cenę ryczałtową oferty należy podać w załączonym do SWZ formularzu oferty. Cenę oferty należy podać w złotych polskich uwzględniając cały zakres przedmiotu zamówienia. Do oceny oferty Zamawiający przyjmie cenę brutto.</w:t>
      </w:r>
    </w:p>
    <w:p w14:paraId="268115CA"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Cena musi uwzględniać wymagania i zapisy niniejszej SWZ oraz jej załączników, w szczególności dokumentacji projektowej, decyzji administracyjnych oraz doświadczenia zawodowego. Zamawiający zaznacza, iż podstawą do sporządzenia oferty oraz określenia zakresu i wyliczenia ryczałtowej ceny jest dokumentacja techniczna i opis przedmiotu zamówienia.</w:t>
      </w:r>
    </w:p>
    <w:p w14:paraId="412DBEA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 xml:space="preserve">Cena ryczałtowa oferty musi zawierać łącznie koszt przedmiotu zamówienia wraz ze wszystkimi świadczeniami określonymi w niniejszej SWZ. </w:t>
      </w:r>
    </w:p>
    <w:p w14:paraId="12F7BF19" w14:textId="4AB58F61"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 xml:space="preserve">Cenę ryczałtową oferty </w:t>
      </w:r>
      <w:r w:rsidR="00A0345B">
        <w:rPr>
          <w:rStyle w:val="Brak"/>
          <w:rFonts w:ascii="Calibri" w:hAnsi="Calibri"/>
          <w:sz w:val="22"/>
          <w:szCs w:val="22"/>
        </w:rPr>
        <w:t>obliczyć</w:t>
      </w:r>
      <w:r w:rsidRPr="005855C3">
        <w:rPr>
          <w:rStyle w:val="Brak"/>
          <w:rFonts w:ascii="Calibri" w:hAnsi="Calibri"/>
          <w:sz w:val="22"/>
          <w:szCs w:val="22"/>
        </w:rPr>
        <w:t xml:space="preserve"> jako cenę netto, do której należy doliczyć podatek VAT w obowiązującej wysokości na dzień składania oferty, a po zsumowaniu podać cenę brutto.</w:t>
      </w:r>
    </w:p>
    <w:p w14:paraId="456ADEE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5.</w:t>
      </w:r>
      <w:r w:rsidRPr="005855C3">
        <w:rPr>
          <w:rStyle w:val="Brak"/>
          <w:rFonts w:ascii="Calibri" w:hAnsi="Calibri"/>
          <w:sz w:val="22"/>
          <w:szCs w:val="22"/>
        </w:rPr>
        <w:tab/>
        <w:t xml:space="preserve">W przypadku złożenia oferty, której wybór prowadziłby do powstania obowiązku podatkowego Zamawiającego zgodnie z przepisami o podatku od towarów i usług, w tym również w zakresie </w:t>
      </w:r>
      <w:r w:rsidRPr="005855C3">
        <w:rPr>
          <w:rStyle w:val="Brak"/>
          <w:rFonts w:ascii="Calibri" w:hAnsi="Calibri"/>
          <w:sz w:val="22"/>
          <w:szCs w:val="22"/>
        </w:rPr>
        <w:lastRenderedPageBreak/>
        <w:t>dotyczącym wewnątrzwspólnotowego nabycia towarów, Zamawiający w celu oceny takiej oferty dolicza do przedstawionej w niej ceny podatek od towarów i usług, który miałby obowiązek wpłacić zgodnie z obowiązującymi przepisami.</w:t>
      </w:r>
    </w:p>
    <w:p w14:paraId="2FF6F075" w14:textId="243E0E9F"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w:t>
      </w:r>
      <w:r w:rsidRPr="005855C3">
        <w:rPr>
          <w:rStyle w:val="Brak"/>
          <w:rFonts w:ascii="Calibri" w:hAnsi="Calibri"/>
          <w:sz w:val="22"/>
          <w:szCs w:val="22"/>
        </w:rPr>
        <w:tab/>
        <w:t>W ofercie należy podać cenę w rozumieniu art. 3 ust. 1 pkt 1 i ust. 2 ustawy z dnia 9 maja 2014</w:t>
      </w:r>
      <w:r w:rsidR="00951D31">
        <w:rPr>
          <w:rStyle w:val="Brak"/>
          <w:rFonts w:ascii="Calibri" w:hAnsi="Calibri"/>
          <w:sz w:val="22"/>
          <w:szCs w:val="22"/>
        </w:rPr>
        <w:t xml:space="preserve"> </w:t>
      </w:r>
      <w:r w:rsidRPr="005855C3">
        <w:rPr>
          <w:rStyle w:val="Brak"/>
          <w:rFonts w:ascii="Calibri" w:hAnsi="Calibri"/>
          <w:sz w:val="22"/>
          <w:szCs w:val="22"/>
        </w:rPr>
        <w:t>r. o informowaniu o cenach towarów i usług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2023</w:t>
      </w:r>
      <w:r w:rsidR="00531CF3">
        <w:rPr>
          <w:rStyle w:val="Brak"/>
          <w:rFonts w:ascii="Calibri" w:hAnsi="Calibri"/>
          <w:sz w:val="22"/>
          <w:szCs w:val="22"/>
        </w:rPr>
        <w:t xml:space="preserve"> </w:t>
      </w:r>
      <w:r w:rsidRPr="005855C3">
        <w:rPr>
          <w:rStyle w:val="Brak"/>
          <w:rFonts w:ascii="Calibri" w:hAnsi="Calibri"/>
          <w:sz w:val="22"/>
          <w:szCs w:val="22"/>
        </w:rPr>
        <w:t>r., poz. 168) za wykonanie przedmiotu zamówienia. Cenę oferty i jej poszczególne wartości składowe w ofercie należy określać z dokładnością do dwóch miejsc po przecinku, stosując zasadę opisaną w art. 106e ust. 11 ustawy z dnia 11 marca 2004</w:t>
      </w:r>
      <w:r w:rsidR="00951D31">
        <w:rPr>
          <w:rStyle w:val="Brak"/>
          <w:rFonts w:ascii="Calibri" w:hAnsi="Calibri"/>
          <w:sz w:val="22"/>
          <w:szCs w:val="22"/>
        </w:rPr>
        <w:t xml:space="preserve"> </w:t>
      </w:r>
      <w:r w:rsidRPr="005855C3">
        <w:rPr>
          <w:rStyle w:val="Brak"/>
          <w:rFonts w:ascii="Calibri" w:hAnsi="Calibri"/>
          <w:sz w:val="22"/>
          <w:szCs w:val="22"/>
        </w:rPr>
        <w:t>r. o podatku od towarów i usług (</w:t>
      </w:r>
      <w:proofErr w:type="spellStart"/>
      <w:r w:rsidR="00951D31">
        <w:rPr>
          <w:rStyle w:val="Brak"/>
          <w:rFonts w:ascii="Calibri" w:hAnsi="Calibri"/>
          <w:sz w:val="22"/>
          <w:szCs w:val="22"/>
        </w:rPr>
        <w:t>t.j</w:t>
      </w:r>
      <w:proofErr w:type="spellEnd"/>
      <w:r w:rsidR="00951D31">
        <w:rPr>
          <w:rStyle w:val="Brak"/>
          <w:rFonts w:ascii="Calibri" w:hAnsi="Calibri"/>
          <w:sz w:val="22"/>
          <w:szCs w:val="22"/>
        </w:rPr>
        <w:t>.</w:t>
      </w:r>
      <w:r w:rsidRPr="005855C3">
        <w:rPr>
          <w:rStyle w:val="Brak"/>
          <w:rFonts w:ascii="Calibri" w:hAnsi="Calibri"/>
          <w:sz w:val="22"/>
          <w:szCs w:val="22"/>
        </w:rPr>
        <w:t>: Dziennik Ustaw z 202</w:t>
      </w:r>
      <w:r w:rsidR="00951D31">
        <w:rPr>
          <w:rStyle w:val="Brak"/>
          <w:rFonts w:ascii="Calibri" w:hAnsi="Calibri"/>
          <w:sz w:val="22"/>
          <w:szCs w:val="22"/>
        </w:rPr>
        <w:t>5</w:t>
      </w:r>
      <w:r w:rsidR="005832E0">
        <w:rPr>
          <w:rStyle w:val="Brak"/>
          <w:rFonts w:ascii="Calibri" w:hAnsi="Calibri"/>
          <w:sz w:val="22"/>
          <w:szCs w:val="22"/>
        </w:rPr>
        <w:t xml:space="preserve"> </w:t>
      </w:r>
      <w:r w:rsidRPr="005855C3">
        <w:rPr>
          <w:rStyle w:val="Brak"/>
          <w:rFonts w:ascii="Calibri" w:hAnsi="Calibri"/>
          <w:sz w:val="22"/>
          <w:szCs w:val="22"/>
        </w:rPr>
        <w:t xml:space="preserve">r., poz. </w:t>
      </w:r>
      <w:r w:rsidR="00951D31">
        <w:rPr>
          <w:rStyle w:val="Brak"/>
          <w:rFonts w:ascii="Calibri" w:hAnsi="Calibri"/>
          <w:sz w:val="22"/>
          <w:szCs w:val="22"/>
        </w:rPr>
        <w:t>775</w:t>
      </w:r>
      <w:r w:rsidRPr="005855C3">
        <w:rPr>
          <w:rStyle w:val="Brak"/>
          <w:rFonts w:ascii="Calibri" w:hAnsi="Calibri"/>
          <w:sz w:val="22"/>
          <w:szCs w:val="22"/>
        </w:rPr>
        <w:t xml:space="preserve"> z</w:t>
      </w:r>
      <w:r w:rsidR="00951D31">
        <w:rPr>
          <w:rStyle w:val="Brak"/>
          <w:rFonts w:ascii="Calibri" w:hAnsi="Calibri"/>
          <w:sz w:val="22"/>
          <w:szCs w:val="22"/>
        </w:rPr>
        <w:t>e</w:t>
      </w:r>
      <w:r w:rsidRPr="005855C3">
        <w:rPr>
          <w:rStyle w:val="Brak"/>
          <w:rFonts w:ascii="Calibri" w:hAnsi="Calibri"/>
          <w:sz w:val="22"/>
          <w:szCs w:val="22"/>
        </w:rPr>
        <w:t xml:space="preserve"> zm.).</w:t>
      </w:r>
    </w:p>
    <w:p w14:paraId="2F73817C" w14:textId="40044341"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7.</w:t>
      </w:r>
      <w:r w:rsidRPr="005855C3">
        <w:rPr>
          <w:rStyle w:val="Brak"/>
          <w:rFonts w:ascii="Calibri" w:hAnsi="Calibri"/>
          <w:sz w:val="22"/>
          <w:szCs w:val="22"/>
        </w:rPr>
        <w:tab/>
        <w:t xml:space="preserve">Cenę ryczałtową oferty brutto należy podać z dokładnością do dwóch miejsc po przecinku. Cenę oferty brutto należy zaokrąglić do pełnych groszy, przy czym końcówki poniżej 0,5 grosza należy pominąć, a końcówki 0,5 grosza i wyżej należy zaokrąglić do jednego grosza. </w:t>
      </w:r>
    </w:p>
    <w:p w14:paraId="7D3B48B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8.</w:t>
      </w:r>
      <w:r w:rsidRPr="005855C3">
        <w:rPr>
          <w:rStyle w:val="Brak"/>
          <w:rFonts w:ascii="Calibri" w:hAnsi="Calibri"/>
          <w:sz w:val="22"/>
          <w:szCs w:val="22"/>
        </w:rPr>
        <w:tab/>
        <w:t>W cenie oferty należy uwzględnić doświadczenie i wiedzę zawodową Wykonawcy, jak i wszelkie koszty niezbędne do wykonania przedmiotu zamówienia, w tym także opłaty, koszty ewentualnego cła i odprawy celnej, podatki oraz rabaty, upusty których Wykonawca zamierza udzielić, a także wymagania gwarancyjne itp.</w:t>
      </w:r>
    </w:p>
    <w:p w14:paraId="66625A91"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9.</w:t>
      </w:r>
      <w:r w:rsidRPr="005855C3">
        <w:rPr>
          <w:rStyle w:val="Brak"/>
          <w:rFonts w:ascii="Calibri" w:hAnsi="Calibri"/>
          <w:sz w:val="22"/>
          <w:szCs w:val="22"/>
        </w:rPr>
        <w:tab/>
        <w:t>Obliczając cenę oferty, zaleca się podać wartość sumaryczną netto i brutto, wskazać wysokość i kwotę należnego podatku od towarów i usług VAT lub jego wartość wyrażoną w procentach, oraz wartość sumaryczną brutto odpowiednio dla poszczególnych elementów zamówienia, przy czym Wykonawcy mający siedzibę poza granicami Polski mogą podać wyłącznie wartości netto bez podatku VAT.</w:t>
      </w:r>
    </w:p>
    <w:p w14:paraId="663959B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10.</w:t>
      </w:r>
      <w:r w:rsidRPr="005855C3">
        <w:rPr>
          <w:rStyle w:val="Brak"/>
          <w:rFonts w:ascii="Calibri" w:hAnsi="Calibri"/>
          <w:sz w:val="22"/>
          <w:szCs w:val="22"/>
        </w:rPr>
        <w:tab/>
        <w:t xml:space="preserve"> Płatność nastąpi zgodnie z zapisami projektowanych postanowień umowy przedstawionych w Załączniku nr 2 do SWZ. </w:t>
      </w:r>
    </w:p>
    <w:p w14:paraId="4132E685"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11.</w:t>
      </w:r>
      <w:r w:rsidRPr="005855C3">
        <w:rPr>
          <w:rStyle w:val="Brak"/>
          <w:rFonts w:ascii="Calibri" w:hAnsi="Calibri"/>
          <w:sz w:val="22"/>
          <w:szCs w:val="22"/>
        </w:rPr>
        <w:tab/>
        <w:t xml:space="preserve"> Cena oferty złożonej przez osobę fizyczną nieprowadzącą działalności gospodarczej, odpowiednio o ile dotyczy, powinna zawierać zaliczkę na podatek dochodowy oraz wszelkie należne składki, które Zamawiający, zgodnie z obowiązującymi przepisami, będzie zobowiązany naliczyć i odprowadzić.</w:t>
      </w:r>
    </w:p>
    <w:p w14:paraId="58C2428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12.</w:t>
      </w:r>
      <w:r w:rsidRPr="005855C3">
        <w:rPr>
          <w:rStyle w:val="Brak"/>
          <w:rFonts w:ascii="Calibri" w:hAnsi="Calibri"/>
          <w:sz w:val="22"/>
          <w:szCs w:val="22"/>
        </w:rPr>
        <w:tab/>
        <w:t xml:space="preserve"> Wykonawca będący osobą fizyczną nieprowadzącą działalności gospodarczej wyraża zgodę na pomniejszenie należności Wykonawcy (ceny oferty) o zaliczki i składki, które Zamawiający będzie zobowiązany naliczyć i odprowadzić w związku z realizacją umowy. Należność wypłacona bezpośrednio Wykonawcy nie będzie wówczas równa cenie oferty.</w:t>
      </w:r>
    </w:p>
    <w:p w14:paraId="2F7EF01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13.</w:t>
      </w:r>
      <w:r w:rsidRPr="005855C3">
        <w:rPr>
          <w:rStyle w:val="Brak"/>
          <w:rFonts w:ascii="Calibri" w:hAnsi="Calibri"/>
          <w:sz w:val="22"/>
          <w:szCs w:val="22"/>
        </w:rPr>
        <w:tab/>
        <w:t xml:space="preserve"> Na etapie badania i oceny ofert, w razie wątpliwości, czy w cenie oferty złożonej przez osobę fizyczną nieprowadzącą działalności gospodarczej, uwzględniono zaliczki i składki, o których mowa powyżej, wówczas Zamawiający będzie uprawniony do skierowania stosownego wezwania do wyjaśnienia treści oferty i ewentualnie stosownego poprawienia oferty w tym zakresie wraz z konsekwencjami rachunkowymi wynikającymi z dokonanych poprawek. Nie zawarcie przez Wykonawcę w cenie oferty zaliczek i składek, zostanie zakwalifikowane wówczas przez Zamawiającego jako inna omyłka polegająca na niezgodności oferty z SWZ niepowodująca istotnych zmian w treści oferty.</w:t>
      </w:r>
    </w:p>
    <w:p w14:paraId="33CD5AED"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14.</w:t>
      </w:r>
      <w:r w:rsidRPr="005855C3">
        <w:rPr>
          <w:rStyle w:val="Brak"/>
          <w:rFonts w:ascii="Calibri" w:hAnsi="Calibri"/>
          <w:sz w:val="22"/>
          <w:szCs w:val="22"/>
        </w:rPr>
        <w:tab/>
        <w:t xml:space="preserve"> W przypadku Wykonawcy nie będącego płatnikiem podatku od towarów i usług VAT, Zamawiający informuje, iż od wskazanej ceny oferty, Zamawiający potrąci kwotę stanowiącą wszelkie świadczenia, które powstaną po stronie Zamawiającego, w szczególności np.: zaliczkę na należny podatek dochodowy.</w:t>
      </w:r>
    </w:p>
    <w:p w14:paraId="68261541" w14:textId="77777777" w:rsidR="00AD180B" w:rsidRPr="005855C3" w:rsidRDefault="00AD180B">
      <w:pPr>
        <w:pStyle w:val="Nagwek3"/>
        <w:ind w:left="284"/>
        <w:jc w:val="both"/>
        <w:rPr>
          <w:rStyle w:val="Brak"/>
          <w:rFonts w:ascii="Calibri" w:eastAsia="Calibri" w:hAnsi="Calibri" w:cs="Calibri"/>
        </w:rPr>
      </w:pPr>
    </w:p>
    <w:p w14:paraId="180A52AE" w14:textId="77777777" w:rsidR="00AD180B" w:rsidRPr="005855C3" w:rsidRDefault="009758C1">
      <w:pPr>
        <w:pStyle w:val="Nagwek3"/>
        <w:ind w:left="284"/>
        <w:jc w:val="both"/>
        <w:rPr>
          <w:rStyle w:val="Brak"/>
          <w:rFonts w:ascii="Calibri" w:eastAsia="Calibri" w:hAnsi="Calibri" w:cs="Calibri"/>
        </w:rPr>
      </w:pPr>
      <w:bookmarkStart w:id="19" w:name="_Toc15"/>
      <w:r w:rsidRPr="005855C3">
        <w:rPr>
          <w:rStyle w:val="Brak"/>
          <w:rFonts w:ascii="Calibri" w:hAnsi="Calibri"/>
        </w:rPr>
        <w:t>ROZDZIAŁ XVI. OPIS KRYTERIÓW, KTÓRYMI ZAMAWIAJĄCY BĘDZIE SIĘ KIEROWAŁ PRZY WYBORZE OFERTY, WRAZ Z PODANIEM WAG TYCH KRYTERIÓW I SPOSOBU OCENY OFERT.</w:t>
      </w:r>
      <w:bookmarkEnd w:id="19"/>
    </w:p>
    <w:p w14:paraId="5F129E8C"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Kryteria oceny ofert i ich znaczenie:</w:t>
      </w:r>
    </w:p>
    <w:p w14:paraId="446C9CD6" w14:textId="28149D7B" w:rsidR="00AD180B" w:rsidRPr="005855C3" w:rsidRDefault="009758C1" w:rsidP="00BA49F6">
      <w:pPr>
        <w:widowControl/>
        <w:tabs>
          <w:tab w:val="left" w:pos="284"/>
          <w:tab w:val="left" w:pos="567"/>
        </w:tabs>
        <w:suppressAutoHyphens w:val="0"/>
        <w:spacing w:after="40"/>
        <w:ind w:left="284" w:right="1"/>
        <w:jc w:val="left"/>
        <w:rPr>
          <w:rStyle w:val="Brak"/>
          <w:rFonts w:ascii="Calibri" w:eastAsia="Calibri" w:hAnsi="Calibri" w:cs="Calibri"/>
          <w:sz w:val="22"/>
          <w:szCs w:val="22"/>
        </w:rPr>
      </w:pPr>
      <w:r w:rsidRPr="005855C3">
        <w:rPr>
          <w:rStyle w:val="Brak"/>
          <w:rFonts w:ascii="Calibri" w:hAnsi="Calibri"/>
          <w:sz w:val="22"/>
          <w:szCs w:val="22"/>
        </w:rPr>
        <w:t>1.1</w:t>
      </w:r>
      <w:r w:rsidRPr="005855C3">
        <w:rPr>
          <w:rStyle w:val="Brak"/>
          <w:rFonts w:ascii="Calibri" w:hAnsi="Calibri"/>
          <w:sz w:val="22"/>
          <w:szCs w:val="22"/>
        </w:rPr>
        <w:tab/>
        <w:t xml:space="preserve"> Cena </w:t>
      </w:r>
      <w:r w:rsidR="00BA49F6">
        <w:rPr>
          <w:rStyle w:val="Brak"/>
          <w:rFonts w:ascii="Calibri" w:hAnsi="Calibri"/>
          <w:sz w:val="22"/>
          <w:szCs w:val="22"/>
        </w:rPr>
        <w:t xml:space="preserve">brutto </w:t>
      </w:r>
      <w:r w:rsidRPr="005855C3">
        <w:rPr>
          <w:rStyle w:val="Brak"/>
          <w:rFonts w:ascii="Calibri" w:hAnsi="Calibri"/>
          <w:sz w:val="22"/>
          <w:szCs w:val="22"/>
        </w:rPr>
        <w:t>za całość zamówienia</w:t>
      </w:r>
      <w:r w:rsidRPr="005855C3">
        <w:rPr>
          <w:rStyle w:val="Brak"/>
          <w:rFonts w:ascii="Calibri" w:hAnsi="Calibri"/>
          <w:sz w:val="22"/>
          <w:szCs w:val="22"/>
        </w:rPr>
        <w:tab/>
        <w:t xml:space="preserve">- </w:t>
      </w:r>
      <w:r w:rsidR="00BA49F6">
        <w:rPr>
          <w:rStyle w:val="Brak"/>
          <w:rFonts w:ascii="Calibri" w:hAnsi="Calibri"/>
          <w:sz w:val="22"/>
          <w:szCs w:val="22"/>
        </w:rPr>
        <w:t>10</w:t>
      </w:r>
      <w:r w:rsidRPr="005855C3">
        <w:rPr>
          <w:rStyle w:val="Brak"/>
          <w:rFonts w:ascii="Calibri" w:hAnsi="Calibri"/>
          <w:sz w:val="22"/>
          <w:szCs w:val="22"/>
        </w:rPr>
        <w:t>0 punktów</w:t>
      </w:r>
    </w:p>
    <w:p w14:paraId="15C9848D" w14:textId="01B253B5"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Jeżeli Wykonawca w treści oferty nie wskaże ceny oferty</w:t>
      </w:r>
      <w:r w:rsidR="00BA49F6">
        <w:rPr>
          <w:rStyle w:val="Brak"/>
          <w:rFonts w:ascii="Calibri" w:hAnsi="Calibri"/>
          <w:sz w:val="22"/>
          <w:szCs w:val="22"/>
        </w:rPr>
        <w:t xml:space="preserve"> </w:t>
      </w:r>
      <w:r w:rsidRPr="005855C3">
        <w:rPr>
          <w:rStyle w:val="Brak"/>
          <w:rFonts w:ascii="Calibri" w:hAnsi="Calibri"/>
          <w:sz w:val="22"/>
          <w:szCs w:val="22"/>
        </w:rPr>
        <w:t xml:space="preserve">Zamawiający będzie zobligowany w oparciu o przepisy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odrzucić jego ofertę, jako niezgodną z postanowieniami niniejszej SWZ. </w:t>
      </w:r>
    </w:p>
    <w:p w14:paraId="6EEEE1A6" w14:textId="0A07552A"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Punkty przyznawane za kryterium „Cena oferty brutto” będą liczone wg następującego wzoru: C = (</w:t>
      </w:r>
      <w:proofErr w:type="spellStart"/>
      <w:r w:rsidRPr="005855C3">
        <w:rPr>
          <w:rStyle w:val="Brak"/>
          <w:rFonts w:ascii="Calibri" w:hAnsi="Calibri"/>
          <w:sz w:val="22"/>
          <w:szCs w:val="22"/>
        </w:rPr>
        <w:t>Cnaj</w:t>
      </w:r>
      <w:proofErr w:type="spellEnd"/>
      <w:r w:rsidRPr="005855C3">
        <w:rPr>
          <w:rStyle w:val="Brak"/>
          <w:rFonts w:ascii="Calibri" w:hAnsi="Calibri"/>
          <w:sz w:val="22"/>
          <w:szCs w:val="22"/>
        </w:rPr>
        <w:t xml:space="preserve"> : Co) x </w:t>
      </w:r>
      <w:r w:rsidR="00BA49F6">
        <w:rPr>
          <w:rStyle w:val="Brak"/>
          <w:rFonts w:ascii="Calibri" w:hAnsi="Calibri"/>
          <w:sz w:val="22"/>
          <w:szCs w:val="22"/>
        </w:rPr>
        <w:t>10</w:t>
      </w:r>
      <w:r w:rsidRPr="005855C3">
        <w:rPr>
          <w:rStyle w:val="Brak"/>
          <w:rFonts w:ascii="Calibri" w:hAnsi="Calibri"/>
          <w:sz w:val="22"/>
          <w:szCs w:val="22"/>
        </w:rPr>
        <w:t xml:space="preserve">0 gdzie: </w:t>
      </w:r>
    </w:p>
    <w:p w14:paraId="5D5381A2"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lastRenderedPageBreak/>
        <w:t xml:space="preserve">C - liczba punktów przyznana danej ofercie, </w:t>
      </w:r>
    </w:p>
    <w:p w14:paraId="67A10615"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proofErr w:type="spellStart"/>
      <w:r w:rsidRPr="005855C3">
        <w:rPr>
          <w:rStyle w:val="Brak"/>
          <w:rFonts w:ascii="Calibri" w:hAnsi="Calibri"/>
          <w:sz w:val="22"/>
          <w:szCs w:val="22"/>
        </w:rPr>
        <w:t>Cnaj</w:t>
      </w:r>
      <w:proofErr w:type="spellEnd"/>
      <w:r w:rsidRPr="005855C3">
        <w:rPr>
          <w:rStyle w:val="Brak"/>
          <w:rFonts w:ascii="Calibri" w:hAnsi="Calibri"/>
          <w:sz w:val="22"/>
          <w:szCs w:val="22"/>
        </w:rPr>
        <w:t xml:space="preserve"> - najniższa cena spośród ważnych ofert, Co - cena podana przez Wykonawcę dla którego wynik jest obliczany,</w:t>
      </w:r>
    </w:p>
    <w:p w14:paraId="2773327D" w14:textId="4CEFF08A"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 xml:space="preserve">Maksymalna liczba punktów, które Wykonawca może uzyskać w zakresie tego kryterium wynosi </w:t>
      </w:r>
      <w:r w:rsidR="00BA49F6">
        <w:rPr>
          <w:rStyle w:val="Brak"/>
          <w:rFonts w:ascii="Calibri" w:hAnsi="Calibri"/>
          <w:sz w:val="22"/>
          <w:szCs w:val="22"/>
        </w:rPr>
        <w:t>100</w:t>
      </w:r>
      <w:r w:rsidRPr="005855C3">
        <w:rPr>
          <w:rStyle w:val="Brak"/>
          <w:rFonts w:ascii="Calibri" w:hAnsi="Calibri"/>
          <w:sz w:val="22"/>
          <w:szCs w:val="22"/>
        </w:rPr>
        <w:t xml:space="preserve">. </w:t>
      </w:r>
    </w:p>
    <w:p w14:paraId="298098B8" w14:textId="002C7F6C" w:rsidR="00AD180B" w:rsidRPr="005855C3" w:rsidRDefault="00BA49F6">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Pr>
          <w:rStyle w:val="Brak"/>
          <w:rFonts w:ascii="Calibri" w:hAnsi="Calibri"/>
          <w:sz w:val="22"/>
          <w:szCs w:val="22"/>
        </w:rPr>
        <w:t>3.</w:t>
      </w:r>
      <w:r w:rsidR="009758C1" w:rsidRPr="005855C3">
        <w:rPr>
          <w:rStyle w:val="Brak"/>
          <w:rFonts w:ascii="Calibri" w:hAnsi="Calibri"/>
          <w:sz w:val="22"/>
          <w:szCs w:val="22"/>
        </w:rPr>
        <w:t xml:space="preserve"> Wszystkie obliczenia punktów będą dokonywane z dokładnością do dwóch miejsc po przecinku (bez zaokrągleń). </w:t>
      </w:r>
    </w:p>
    <w:p w14:paraId="456F8F07" w14:textId="4F845802"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4.</w:t>
      </w:r>
      <w:r w:rsidR="00BA49F6">
        <w:rPr>
          <w:rStyle w:val="Brak"/>
          <w:rFonts w:ascii="Calibri" w:hAnsi="Calibri"/>
          <w:sz w:val="22"/>
          <w:szCs w:val="22"/>
        </w:rPr>
        <w:t xml:space="preserve"> </w:t>
      </w:r>
      <w:r w:rsidRPr="005855C3">
        <w:rPr>
          <w:rStyle w:val="Brak"/>
          <w:rFonts w:ascii="Calibri" w:hAnsi="Calibri"/>
          <w:sz w:val="22"/>
          <w:szCs w:val="22"/>
        </w:rPr>
        <w:t xml:space="preserve">Oferta Wykonawcy, która uzyska najwyższą sumaryczną liczbę punktów, uznana zostanie za najkorzystniejszą. </w:t>
      </w:r>
    </w:p>
    <w:p w14:paraId="63CEE49F" w14:textId="2D4CF582"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5. Jeżeli nie można wybrać najkorzystniejszej oferty z uwagi na to,</w:t>
      </w:r>
      <w:r w:rsidR="00BA49F6">
        <w:rPr>
          <w:rStyle w:val="Brak"/>
          <w:rFonts w:ascii="Calibri" w:hAnsi="Calibri"/>
          <w:sz w:val="22"/>
          <w:szCs w:val="22"/>
        </w:rPr>
        <w:t xml:space="preserve"> że </w:t>
      </w:r>
      <w:r w:rsidRPr="005855C3">
        <w:rPr>
          <w:rStyle w:val="Brak"/>
          <w:rFonts w:ascii="Calibri" w:hAnsi="Calibri"/>
          <w:sz w:val="22"/>
          <w:szCs w:val="22"/>
        </w:rPr>
        <w:t xml:space="preserve">zostały złożone oferty o takiej samej cenie lub koszcie, Zamawiający wzywa Wykonawców, którzy złożyli te oferty, do złożenia w terminie określonym przez Zamawiającego ofert dodatkowych. </w:t>
      </w:r>
    </w:p>
    <w:p w14:paraId="132582E1"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6. W toku badania i oceny ofert Zamawiający może żądać od Wykonawcy wyjaśnień dotyczących treści złożonej oferty, w tym zaoferowanej ceny i jej istotnych części składowych.</w:t>
      </w:r>
    </w:p>
    <w:p w14:paraId="211AA06C" w14:textId="77777777" w:rsidR="00AD180B" w:rsidRPr="005855C3" w:rsidRDefault="00AD180B">
      <w:pPr>
        <w:widowControl/>
        <w:tabs>
          <w:tab w:val="left" w:pos="284"/>
          <w:tab w:val="left" w:pos="567"/>
        </w:tabs>
        <w:suppressAutoHyphens w:val="0"/>
        <w:spacing w:after="40"/>
        <w:ind w:left="284" w:right="1"/>
        <w:jc w:val="both"/>
        <w:rPr>
          <w:rStyle w:val="Brak"/>
          <w:rFonts w:ascii="Calibri" w:eastAsia="Calibri" w:hAnsi="Calibri" w:cs="Calibri"/>
          <w:sz w:val="22"/>
          <w:szCs w:val="22"/>
        </w:rPr>
      </w:pPr>
    </w:p>
    <w:p w14:paraId="158908EF" w14:textId="77777777" w:rsidR="00AD180B" w:rsidRPr="005855C3" w:rsidRDefault="009758C1">
      <w:pPr>
        <w:pStyle w:val="Nagwek3"/>
        <w:ind w:left="284"/>
        <w:jc w:val="both"/>
        <w:rPr>
          <w:rStyle w:val="Brak"/>
          <w:rFonts w:ascii="Calibri" w:eastAsia="Calibri" w:hAnsi="Calibri" w:cs="Calibri"/>
        </w:rPr>
      </w:pPr>
      <w:bookmarkStart w:id="20" w:name="_Toc16"/>
      <w:r w:rsidRPr="005855C3">
        <w:rPr>
          <w:rStyle w:val="Brak"/>
          <w:rFonts w:ascii="Calibri" w:hAnsi="Calibri"/>
        </w:rPr>
        <w:t xml:space="preserve">ROZDZIAŁ XVII. INFORMACJE O FORMALNOŚCIACH, JAKIE POWINNY ZOSTAĆ DOPEŁNIONE PO WYBORZE OFERTY W CELU ZAWARCIA UMOWY W SPRAWIE ZAMÓWIENIA PUBLICZNEGO. </w:t>
      </w:r>
      <w:bookmarkEnd w:id="20"/>
    </w:p>
    <w:p w14:paraId="4528670E" w14:textId="77777777" w:rsidR="00AD180B" w:rsidRPr="005855C3" w:rsidRDefault="009758C1">
      <w:pPr>
        <w:widowControl/>
        <w:numPr>
          <w:ilvl w:val="6"/>
          <w:numId w:val="14"/>
        </w:numPr>
        <w:suppressAutoHyphens w:val="0"/>
        <w:ind w:right="1"/>
        <w:jc w:val="both"/>
        <w:rPr>
          <w:rFonts w:ascii="Calibri" w:hAnsi="Calibri"/>
          <w:sz w:val="22"/>
          <w:szCs w:val="22"/>
        </w:rPr>
      </w:pPr>
      <w:r w:rsidRPr="005855C3">
        <w:rPr>
          <w:rStyle w:val="BrakA"/>
          <w:rFonts w:ascii="Calibri" w:hAnsi="Calibri"/>
          <w:sz w:val="22"/>
          <w:szCs w:val="22"/>
          <w:lang w:val="pl-PL"/>
        </w:rPr>
        <w:t>Przed podpisaniem umowy Wykonawca winien złożyć:</w:t>
      </w:r>
    </w:p>
    <w:p w14:paraId="3A0660B3" w14:textId="77777777" w:rsidR="00AD180B" w:rsidRPr="005855C3" w:rsidRDefault="009758C1">
      <w:pPr>
        <w:widowControl/>
        <w:numPr>
          <w:ilvl w:val="1"/>
          <w:numId w:val="16"/>
        </w:numPr>
        <w:suppressAutoHyphens w:val="0"/>
        <w:ind w:right="1"/>
        <w:jc w:val="both"/>
        <w:rPr>
          <w:rFonts w:ascii="Calibri" w:hAnsi="Calibri"/>
          <w:sz w:val="22"/>
          <w:szCs w:val="22"/>
        </w:rPr>
      </w:pPr>
      <w:r w:rsidRPr="005855C3">
        <w:rPr>
          <w:rStyle w:val="BrakA"/>
          <w:rFonts w:ascii="Calibri" w:hAnsi="Calibri"/>
          <w:sz w:val="22"/>
          <w:szCs w:val="22"/>
          <w:lang w:val="pl-PL"/>
        </w:rPr>
        <w:t>ewentualny wykaz podwykonawc</w:t>
      </w:r>
      <w:r w:rsidRPr="005855C3">
        <w:rPr>
          <w:rStyle w:val="Brak"/>
          <w:rFonts w:ascii="Calibri" w:hAnsi="Calibri"/>
          <w:sz w:val="22"/>
          <w:szCs w:val="22"/>
        </w:rPr>
        <w:t>ó</w:t>
      </w:r>
      <w:r w:rsidRPr="005855C3">
        <w:rPr>
          <w:rStyle w:val="BrakA"/>
          <w:rFonts w:ascii="Calibri" w:hAnsi="Calibri"/>
          <w:sz w:val="22"/>
          <w:szCs w:val="22"/>
          <w:lang w:val="pl-PL"/>
        </w:rPr>
        <w:t>w,</w:t>
      </w:r>
    </w:p>
    <w:p w14:paraId="3D2C92E9" w14:textId="77777777" w:rsidR="00AD180B" w:rsidRPr="005855C3" w:rsidRDefault="009758C1">
      <w:pPr>
        <w:pStyle w:val="Akapitzlist"/>
        <w:numPr>
          <w:ilvl w:val="1"/>
          <w:numId w:val="16"/>
        </w:numPr>
        <w:spacing w:after="0"/>
        <w:jc w:val="both"/>
      </w:pPr>
      <w:r w:rsidRPr="005855C3">
        <w:rPr>
          <w:rStyle w:val="BrakA"/>
          <w:lang w:val="pl-PL"/>
        </w:rPr>
        <w:t>potwierdzenie wniesienia zabezpieczenia należytego wykonania umowy</w:t>
      </w:r>
    </w:p>
    <w:p w14:paraId="70B078D6" w14:textId="77777777" w:rsidR="00AD180B" w:rsidRPr="005855C3" w:rsidRDefault="009758C1">
      <w:pPr>
        <w:widowControl/>
        <w:numPr>
          <w:ilvl w:val="6"/>
          <w:numId w:val="17"/>
        </w:numPr>
        <w:suppressAutoHyphens w:val="0"/>
        <w:ind w:right="1"/>
        <w:jc w:val="both"/>
        <w:rPr>
          <w:rFonts w:ascii="Calibri" w:hAnsi="Calibri"/>
          <w:sz w:val="22"/>
          <w:szCs w:val="22"/>
        </w:rPr>
      </w:pPr>
      <w:r w:rsidRPr="005855C3">
        <w:rPr>
          <w:rStyle w:val="BrakA"/>
          <w:rFonts w:ascii="Calibri" w:hAnsi="Calibri"/>
          <w:sz w:val="22"/>
          <w:szCs w:val="22"/>
          <w:lang w:val="pl-PL"/>
        </w:rPr>
        <w:t>Zamawiający zawrze umowę w sprawie zam</w:t>
      </w:r>
      <w:r w:rsidRPr="005855C3">
        <w:rPr>
          <w:rStyle w:val="Brak"/>
          <w:rFonts w:ascii="Calibri" w:hAnsi="Calibri"/>
          <w:sz w:val="22"/>
          <w:szCs w:val="22"/>
        </w:rPr>
        <w:t>ó</w:t>
      </w:r>
      <w:r w:rsidRPr="005855C3">
        <w:rPr>
          <w:rStyle w:val="BrakA"/>
          <w:rFonts w:ascii="Calibri" w:hAnsi="Calibri"/>
          <w:sz w:val="22"/>
          <w:szCs w:val="22"/>
          <w:lang w:val="pl-PL"/>
        </w:rPr>
        <w:t>wienia publicznego z Wykonawcą, kt</w:t>
      </w:r>
      <w:r w:rsidRPr="005855C3">
        <w:rPr>
          <w:rStyle w:val="Brak"/>
          <w:rFonts w:ascii="Calibri" w:hAnsi="Calibri"/>
          <w:sz w:val="22"/>
          <w:szCs w:val="22"/>
        </w:rPr>
        <w:t>ó</w:t>
      </w:r>
      <w:r w:rsidRPr="005855C3">
        <w:rPr>
          <w:rStyle w:val="BrakA"/>
          <w:rFonts w:ascii="Calibri" w:hAnsi="Calibri"/>
          <w:sz w:val="22"/>
          <w:szCs w:val="22"/>
          <w:lang w:val="pl-PL"/>
        </w:rPr>
        <w:t xml:space="preserve">rego oferta zostanie uznana za najkorzystniejszą, w terminach określonych w art. 308 ustawy </w:t>
      </w:r>
      <w:proofErr w:type="spellStart"/>
      <w:r w:rsidRPr="005855C3">
        <w:rPr>
          <w:rStyle w:val="BrakA"/>
          <w:rFonts w:ascii="Calibri" w:hAnsi="Calibri"/>
          <w:sz w:val="22"/>
          <w:szCs w:val="22"/>
          <w:lang w:val="pl-PL"/>
        </w:rPr>
        <w:t>Pzp</w:t>
      </w:r>
      <w:proofErr w:type="spellEnd"/>
      <w:r w:rsidRPr="005855C3">
        <w:rPr>
          <w:rStyle w:val="BrakA"/>
          <w:rFonts w:ascii="Calibri" w:hAnsi="Calibri"/>
          <w:sz w:val="22"/>
          <w:szCs w:val="22"/>
          <w:lang w:val="pl-PL"/>
        </w:rPr>
        <w:t xml:space="preserve">. </w:t>
      </w:r>
    </w:p>
    <w:p w14:paraId="3D18A0F4" w14:textId="77777777" w:rsidR="00AD180B" w:rsidRPr="005855C3" w:rsidRDefault="009758C1">
      <w:pPr>
        <w:widowControl/>
        <w:numPr>
          <w:ilvl w:val="6"/>
          <w:numId w:val="17"/>
        </w:numPr>
        <w:suppressAutoHyphens w:val="0"/>
        <w:ind w:right="1"/>
        <w:jc w:val="both"/>
        <w:rPr>
          <w:rFonts w:ascii="Calibri" w:hAnsi="Calibri"/>
          <w:sz w:val="22"/>
          <w:szCs w:val="22"/>
        </w:rPr>
      </w:pPr>
      <w:r w:rsidRPr="005855C3">
        <w:rPr>
          <w:rStyle w:val="BrakA"/>
          <w:rFonts w:ascii="Calibri" w:hAnsi="Calibri"/>
          <w:sz w:val="22"/>
          <w:szCs w:val="22"/>
          <w:lang w:val="pl-PL"/>
        </w:rPr>
        <w:t>Wykonawca będzie zobowiązany do podpisania umowy w miejscu i terminie wskazanym przez Zamawiającego.</w:t>
      </w:r>
    </w:p>
    <w:p w14:paraId="74E38A2D" w14:textId="77777777" w:rsidR="00AD180B" w:rsidRPr="005855C3" w:rsidRDefault="009758C1">
      <w:pPr>
        <w:widowControl/>
        <w:numPr>
          <w:ilvl w:val="6"/>
          <w:numId w:val="17"/>
        </w:numPr>
        <w:suppressAutoHyphens w:val="0"/>
        <w:ind w:right="1"/>
        <w:jc w:val="both"/>
        <w:rPr>
          <w:rFonts w:ascii="Calibri" w:hAnsi="Calibri"/>
          <w:sz w:val="22"/>
          <w:szCs w:val="22"/>
        </w:rPr>
      </w:pPr>
      <w:r w:rsidRPr="005855C3">
        <w:rPr>
          <w:rStyle w:val="BrakA"/>
          <w:rFonts w:ascii="Calibri" w:hAnsi="Calibri"/>
          <w:sz w:val="22"/>
          <w:szCs w:val="22"/>
          <w:lang w:val="pl-PL"/>
        </w:rPr>
        <w:t>W przypadku wyboru oferty złożonej przez Wykonawc</w:t>
      </w:r>
      <w:r w:rsidRPr="005855C3">
        <w:rPr>
          <w:rStyle w:val="Brak"/>
          <w:rFonts w:ascii="Calibri" w:hAnsi="Calibri"/>
          <w:sz w:val="22"/>
          <w:szCs w:val="22"/>
        </w:rPr>
        <w:t>ó</w:t>
      </w:r>
      <w:r w:rsidRPr="005855C3">
        <w:rPr>
          <w:rStyle w:val="BrakA"/>
          <w:rFonts w:ascii="Calibri" w:hAnsi="Calibri"/>
          <w:sz w:val="22"/>
          <w:szCs w:val="22"/>
          <w:lang w:val="pl-PL"/>
        </w:rPr>
        <w:t>w wsp</w:t>
      </w:r>
      <w:r w:rsidRPr="005855C3">
        <w:rPr>
          <w:rStyle w:val="Brak"/>
          <w:rFonts w:ascii="Calibri" w:hAnsi="Calibri"/>
          <w:sz w:val="22"/>
          <w:szCs w:val="22"/>
        </w:rPr>
        <w:t>ó</w:t>
      </w:r>
      <w:r w:rsidRPr="005855C3">
        <w:rPr>
          <w:rStyle w:val="BrakA"/>
          <w:rFonts w:ascii="Calibri" w:hAnsi="Calibri"/>
          <w:sz w:val="22"/>
          <w:szCs w:val="22"/>
          <w:lang w:val="pl-PL"/>
        </w:rPr>
        <w:t>lnie ubiegających się o udzielenie zam</w:t>
      </w:r>
      <w:r w:rsidRPr="005855C3">
        <w:rPr>
          <w:rStyle w:val="Brak"/>
          <w:rFonts w:ascii="Calibri" w:hAnsi="Calibri"/>
          <w:sz w:val="22"/>
          <w:szCs w:val="22"/>
        </w:rPr>
        <w:t>ó</w:t>
      </w:r>
      <w:r w:rsidRPr="005855C3">
        <w:rPr>
          <w:rStyle w:val="BrakA"/>
          <w:rFonts w:ascii="Calibri" w:hAnsi="Calibri"/>
          <w:sz w:val="22"/>
          <w:szCs w:val="22"/>
          <w:lang w:val="pl-PL"/>
        </w:rPr>
        <w:t>wienia Zamawiający zastrzega sobie możliwość żądania przed zawarciem umowy w sprawie zam</w:t>
      </w:r>
      <w:r w:rsidRPr="005855C3">
        <w:rPr>
          <w:rStyle w:val="Brak"/>
          <w:rFonts w:ascii="Calibri" w:hAnsi="Calibri"/>
          <w:sz w:val="22"/>
          <w:szCs w:val="22"/>
        </w:rPr>
        <w:t>ó</w:t>
      </w:r>
      <w:r w:rsidRPr="005855C3">
        <w:rPr>
          <w:rStyle w:val="BrakA"/>
          <w:rFonts w:ascii="Calibri" w:hAnsi="Calibri"/>
          <w:sz w:val="22"/>
          <w:szCs w:val="22"/>
          <w:lang w:val="pl-PL"/>
        </w:rPr>
        <w:t>wienia publicznego kopii umowy regulującej współpracę tych Wykonawc</w:t>
      </w:r>
      <w:r w:rsidRPr="005855C3">
        <w:rPr>
          <w:rStyle w:val="Brak"/>
          <w:rFonts w:ascii="Calibri" w:hAnsi="Calibri"/>
          <w:sz w:val="22"/>
          <w:szCs w:val="22"/>
        </w:rPr>
        <w:t>ó</w:t>
      </w:r>
      <w:r w:rsidRPr="005855C3">
        <w:rPr>
          <w:rStyle w:val="BrakA"/>
          <w:rFonts w:ascii="Calibri" w:hAnsi="Calibri"/>
          <w:sz w:val="22"/>
          <w:szCs w:val="22"/>
          <w:lang w:val="pl-PL"/>
        </w:rPr>
        <w:t>w.</w:t>
      </w:r>
    </w:p>
    <w:p w14:paraId="5838E2DF" w14:textId="77777777" w:rsidR="00AD180B" w:rsidRPr="005855C3" w:rsidRDefault="009758C1">
      <w:pPr>
        <w:widowControl/>
        <w:numPr>
          <w:ilvl w:val="6"/>
          <w:numId w:val="17"/>
        </w:numPr>
        <w:suppressAutoHyphens w:val="0"/>
        <w:ind w:right="1"/>
        <w:jc w:val="both"/>
        <w:rPr>
          <w:rFonts w:ascii="Calibri" w:hAnsi="Calibri"/>
          <w:sz w:val="22"/>
          <w:szCs w:val="22"/>
        </w:rPr>
      </w:pPr>
      <w:r w:rsidRPr="005855C3">
        <w:rPr>
          <w:rStyle w:val="BrakA"/>
          <w:rFonts w:ascii="Calibri" w:hAnsi="Calibri"/>
          <w:sz w:val="22"/>
          <w:szCs w:val="22"/>
          <w:lang w:val="pl-PL"/>
        </w:rPr>
        <w:t>Jeżeli Wykonawca, kt</w:t>
      </w:r>
      <w:r w:rsidRPr="005855C3">
        <w:rPr>
          <w:rStyle w:val="Brak"/>
          <w:rFonts w:ascii="Calibri" w:hAnsi="Calibri"/>
          <w:sz w:val="22"/>
          <w:szCs w:val="22"/>
        </w:rPr>
        <w:t>ó</w:t>
      </w:r>
      <w:r w:rsidRPr="005855C3">
        <w:rPr>
          <w:rStyle w:val="BrakA"/>
          <w:rFonts w:ascii="Calibri" w:hAnsi="Calibri"/>
          <w:sz w:val="22"/>
          <w:szCs w:val="22"/>
          <w:lang w:val="pl-PL"/>
        </w:rPr>
        <w:t>rego oferta została wybrana jako najkorzystniejsza, uchyla się od zawarcia umowy w sprawie zam</w:t>
      </w:r>
      <w:r w:rsidRPr="005855C3">
        <w:rPr>
          <w:rStyle w:val="Brak"/>
          <w:rFonts w:ascii="Calibri" w:hAnsi="Calibri"/>
          <w:sz w:val="22"/>
          <w:szCs w:val="22"/>
        </w:rPr>
        <w:t>ó</w:t>
      </w:r>
      <w:r w:rsidRPr="005855C3">
        <w:rPr>
          <w:rStyle w:val="BrakA"/>
          <w:rFonts w:ascii="Calibri" w:hAnsi="Calibri"/>
          <w:sz w:val="22"/>
          <w:szCs w:val="22"/>
          <w:lang w:val="pl-PL"/>
        </w:rPr>
        <w:t>wienia publicznego lub nie wnosi wymaganego zabezpieczenia należytego wykonania umowy, Zamawiający może dokonać ponownego badania i oceny ofert spośr</w:t>
      </w:r>
      <w:r w:rsidRPr="005855C3">
        <w:rPr>
          <w:rStyle w:val="Brak"/>
          <w:rFonts w:ascii="Calibri" w:hAnsi="Calibri"/>
          <w:sz w:val="22"/>
          <w:szCs w:val="22"/>
        </w:rPr>
        <w:t>ó</w:t>
      </w:r>
      <w:r w:rsidRPr="005855C3">
        <w:rPr>
          <w:rStyle w:val="BrakA"/>
          <w:rFonts w:ascii="Calibri" w:hAnsi="Calibri"/>
          <w:sz w:val="22"/>
          <w:szCs w:val="22"/>
          <w:lang w:val="pl-PL"/>
        </w:rPr>
        <w:t>d ofert pozostałych w postępowaniu Wykonawc</w:t>
      </w:r>
      <w:r w:rsidRPr="005855C3">
        <w:rPr>
          <w:rStyle w:val="Brak"/>
          <w:rFonts w:ascii="Calibri" w:hAnsi="Calibri"/>
          <w:sz w:val="22"/>
          <w:szCs w:val="22"/>
        </w:rPr>
        <w:t>ó</w:t>
      </w:r>
      <w:r w:rsidRPr="005855C3">
        <w:rPr>
          <w:rStyle w:val="BrakA"/>
          <w:rFonts w:ascii="Calibri" w:hAnsi="Calibri"/>
          <w:sz w:val="22"/>
          <w:szCs w:val="22"/>
          <w:lang w:val="pl-PL"/>
        </w:rPr>
        <w:t xml:space="preserve">w oraz wybrać najkorzystniejszą </w:t>
      </w:r>
      <w:r w:rsidRPr="005855C3">
        <w:rPr>
          <w:rStyle w:val="Brak"/>
          <w:rFonts w:ascii="Calibri" w:hAnsi="Calibri"/>
          <w:sz w:val="22"/>
          <w:szCs w:val="22"/>
        </w:rPr>
        <w:t>ofert</w:t>
      </w:r>
      <w:r w:rsidRPr="005855C3">
        <w:rPr>
          <w:rStyle w:val="BrakA"/>
          <w:rFonts w:ascii="Calibri" w:hAnsi="Calibri"/>
          <w:sz w:val="22"/>
          <w:szCs w:val="22"/>
          <w:lang w:val="pl-PL"/>
        </w:rPr>
        <w:t xml:space="preserve">ę albo unieważnić </w:t>
      </w:r>
      <w:r w:rsidRPr="005855C3">
        <w:rPr>
          <w:rStyle w:val="Brak"/>
          <w:rFonts w:ascii="Calibri" w:hAnsi="Calibri"/>
          <w:sz w:val="22"/>
          <w:szCs w:val="22"/>
        </w:rPr>
        <w:t>post</w:t>
      </w:r>
      <w:r w:rsidRPr="005855C3">
        <w:rPr>
          <w:rStyle w:val="BrakA"/>
          <w:rFonts w:ascii="Calibri" w:hAnsi="Calibri"/>
          <w:sz w:val="22"/>
          <w:szCs w:val="22"/>
          <w:lang w:val="pl-PL"/>
        </w:rPr>
        <w:t>ępowanie.</w:t>
      </w:r>
    </w:p>
    <w:p w14:paraId="19646F0A" w14:textId="77777777" w:rsidR="00AD180B" w:rsidRPr="005855C3" w:rsidRDefault="00AD180B">
      <w:pPr>
        <w:widowControl/>
        <w:tabs>
          <w:tab w:val="left" w:pos="284"/>
          <w:tab w:val="left" w:pos="567"/>
        </w:tabs>
        <w:suppressAutoHyphens w:val="0"/>
        <w:ind w:left="284" w:right="1"/>
        <w:jc w:val="both"/>
        <w:rPr>
          <w:rStyle w:val="Brak"/>
          <w:rFonts w:ascii="Calibri" w:eastAsia="Calibri" w:hAnsi="Calibri" w:cs="Calibri"/>
          <w:sz w:val="22"/>
          <w:szCs w:val="22"/>
        </w:rPr>
      </w:pPr>
    </w:p>
    <w:p w14:paraId="3D0486EF" w14:textId="77777777" w:rsidR="00AD180B" w:rsidRPr="005855C3" w:rsidRDefault="009758C1">
      <w:pPr>
        <w:pStyle w:val="Nagwek3"/>
        <w:ind w:left="284"/>
        <w:jc w:val="both"/>
        <w:rPr>
          <w:rStyle w:val="Brak"/>
          <w:rFonts w:ascii="Calibri" w:eastAsia="Calibri" w:hAnsi="Calibri" w:cs="Calibri"/>
        </w:rPr>
      </w:pPr>
      <w:bookmarkStart w:id="21" w:name="_Toc17"/>
      <w:r w:rsidRPr="005855C3">
        <w:rPr>
          <w:rStyle w:val="Brak"/>
          <w:rFonts w:ascii="Calibri" w:hAnsi="Calibri"/>
        </w:rPr>
        <w:t>ROZDZIAŁ XVIII. ZABEZPIECZENIE NALEŻYTEGO WYKONANIA UMOWY.</w:t>
      </w:r>
      <w:bookmarkEnd w:id="21"/>
    </w:p>
    <w:p w14:paraId="71B9506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1.</w:t>
      </w:r>
      <w:r w:rsidRPr="005855C3">
        <w:rPr>
          <w:rStyle w:val="Brak"/>
          <w:rFonts w:ascii="Calibri" w:hAnsi="Calibri"/>
          <w:sz w:val="22"/>
          <w:szCs w:val="22"/>
        </w:rPr>
        <w:tab/>
        <w:t>Zabezpieczenie może być wnoszone według wyboru Wykonawcy w jednej lub w kilku formach wskazanych w art. 450 ust. 1 PZP. Zabezpieczenie w kwocie równej 5% całkowitego wynagrodzenia brutto Wykonawcy musi być wniesione przez Wykonawcę przed podpisaniem umowy.</w:t>
      </w:r>
    </w:p>
    <w:p w14:paraId="6D4F11A7" w14:textId="5634A37D"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 xml:space="preserve">Zabezpieczenie wnoszone w pieniądzu Wykonawca wpłaca przelewem bankowym na rachunek bankowy wskazany przez </w:t>
      </w:r>
      <w:r w:rsidRPr="005855C3">
        <w:rPr>
          <w:rStyle w:val="Brak"/>
          <w:rFonts w:ascii="Calibri" w:hAnsi="Calibri"/>
          <w:sz w:val="22"/>
          <w:szCs w:val="22"/>
          <w:u w:color="FF0000"/>
        </w:rPr>
        <w:t xml:space="preserve">Zamawiającego, tj. </w:t>
      </w:r>
      <w:r w:rsidR="006F3937" w:rsidRPr="006F3937">
        <w:rPr>
          <w:rStyle w:val="Brak"/>
          <w:rFonts w:ascii="Calibri" w:hAnsi="Calibri"/>
          <w:sz w:val="22"/>
          <w:szCs w:val="22"/>
          <w:u w:color="FF0000"/>
        </w:rPr>
        <w:t>08 1020 2906 0000 1502 0019 9232</w:t>
      </w:r>
      <w:r w:rsidR="00D06AD2">
        <w:rPr>
          <w:rStyle w:val="Brak"/>
          <w:rFonts w:ascii="Calibri" w:hAnsi="Calibri"/>
          <w:sz w:val="22"/>
          <w:szCs w:val="22"/>
          <w:u w:color="FF0000"/>
        </w:rPr>
        <w:t xml:space="preserve"> </w:t>
      </w:r>
      <w:r w:rsidRPr="005855C3">
        <w:rPr>
          <w:rStyle w:val="Brak"/>
          <w:rFonts w:ascii="Calibri" w:hAnsi="Calibri"/>
          <w:sz w:val="22"/>
          <w:szCs w:val="22"/>
          <w:u w:color="FF0000"/>
        </w:rPr>
        <w:t xml:space="preserve">wskazując </w:t>
      </w:r>
      <w:r w:rsidRPr="005855C3">
        <w:rPr>
          <w:rStyle w:val="Brak"/>
          <w:rFonts w:ascii="Calibri" w:hAnsi="Calibri"/>
          <w:sz w:val="22"/>
          <w:szCs w:val="22"/>
        </w:rPr>
        <w:t xml:space="preserve">w tytule przelewu co najmniej nazwę lub numer postępowania, natomiast w przypadku wniesienia innego zabezpieczenia, oryginał dokumentu zabezpieczenia należy złożyć Zamawiającemu najpóźniej przed podpisaniem umowy, przy czym jego treść musi uzyskać wcześniejszą akceptację Zamawiającego. </w:t>
      </w:r>
    </w:p>
    <w:p w14:paraId="0D652C6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Jeżeli zabezpieczenie wniesiono w pieniądzu, Zamawiający przechowuje je na oprocentowanym rachunku bankowym i zwraca je z odsetkami wynikającymi z umowy rachunku bankowego, na którym było ono przechowywane, pomniejszone o koszt prowadzenia tego rachunku oraz prowizji bankowej za przelew pieniędzy na rachunek bankowy Wykonawcy.</w:t>
      </w:r>
    </w:p>
    <w:p w14:paraId="7D6450B0"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4.</w:t>
      </w:r>
      <w:r w:rsidRPr="005855C3">
        <w:rPr>
          <w:rStyle w:val="Brak"/>
          <w:rFonts w:ascii="Calibri" w:hAnsi="Calibri"/>
          <w:sz w:val="22"/>
          <w:szCs w:val="22"/>
        </w:rPr>
        <w:tab/>
        <w:t>W przypadku wniesienia wadium w pieniądzu Wykonawca może wyrazić zgodę na zaliczenie kwoty wadium na poczet zabezpieczenia.</w:t>
      </w:r>
    </w:p>
    <w:p w14:paraId="0C786CC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5.</w:t>
      </w:r>
      <w:r w:rsidRPr="005855C3">
        <w:rPr>
          <w:rStyle w:val="Brak"/>
          <w:rFonts w:ascii="Calibri" w:hAnsi="Calibri"/>
          <w:sz w:val="22"/>
          <w:szCs w:val="22"/>
        </w:rPr>
        <w:tab/>
        <w:t>Z dokumentu gwarancji lub poręczenia powinno wynikać jednoznacznie gwarantowanie wypłat należności z ustanowionego zabezpieczenia w sposób nieodwołalny, bezwarunkowy i na pierwsze żądanie Zamawiającego.</w:t>
      </w:r>
    </w:p>
    <w:p w14:paraId="02F18CB9"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w:t>
      </w:r>
      <w:r w:rsidRPr="005855C3">
        <w:rPr>
          <w:rStyle w:val="Brak"/>
          <w:rFonts w:ascii="Calibri" w:hAnsi="Calibri"/>
          <w:sz w:val="22"/>
          <w:szCs w:val="22"/>
        </w:rPr>
        <w:tab/>
        <w:t>Poręczenie lub gwarancja powinny zawierać:</w:t>
      </w:r>
    </w:p>
    <w:p w14:paraId="07B04FCE"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 określenie treści zobowiązania: „gwarancja” lub ‘”poręczenie” w języku wystawienia gwarancji lub poręczenia, jej numer oraz ewentualnie inną informację identyfikującą wystawioną gwarancję lub udzielone poręczenie,</w:t>
      </w:r>
    </w:p>
    <w:p w14:paraId="11F246F7"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6.2 klauzulę wskazującą, iż gwarancja lub poręczenie jest nieodwołalna,</w:t>
      </w:r>
    </w:p>
    <w:p w14:paraId="169933E3"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6.3 określenie Zamawiającego jako beneficjenta,</w:t>
      </w:r>
    </w:p>
    <w:p w14:paraId="0E683E9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6.4 określenie Wykonawcy jako zleceniodawcy,</w:t>
      </w:r>
    </w:p>
    <w:p w14:paraId="503685CE"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6.5 określenie gwaranta lub poręczyciela,</w:t>
      </w:r>
    </w:p>
    <w:p w14:paraId="56B8089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6.6 informację identyfikującą stosunek umowny, którego dotyczy gwarancja lub poręczenie przez wskazanie Przedmiotu Umowy i numeru postępowania,</w:t>
      </w:r>
    </w:p>
    <w:p w14:paraId="6D2E556E"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6.7 sumę gwarancyjną lub zakres poręczenia,</w:t>
      </w:r>
    </w:p>
    <w:p w14:paraId="25904F3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6.8 postanowienie, zgodnie z którym gwarancja lub poręczenie stanowi zabezpieczenie należytego wykonania umowy i obejmuje roszczenia z tytułu niewykonania lub nienależytego wykonania umowy, w szczególności o zapłatę kar umownych oraz ewentualne roszczenia z tytułu rękojmi,</w:t>
      </w:r>
    </w:p>
    <w:p w14:paraId="2C3C3E10"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6.9 postanowienie, zgodnie z którym gwarant/poręczyciel bezwarunkowo dokona zapłaty na rzecz beneficjenta lub uprawnionego z tytułu poręczenia kwotę do określonej wysokości na pierwsze pisemne żądanie, bez konieczności uzasadnienia żądania, o ile beneficjent powoła w treści żądania postanowienie umowne stanowiące podstawę powstania roszczenia o zapłatę z tytułu gwarancji lub poręczenia,</w:t>
      </w:r>
    </w:p>
    <w:p w14:paraId="1E25A50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6.10 termin, w jakim zostanie zapłacona żądana kwota,</w:t>
      </w:r>
    </w:p>
    <w:p w14:paraId="253A0199"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6.11 termin obowiązywania gwarancji lub poręczenia,</w:t>
      </w:r>
    </w:p>
    <w:p w14:paraId="3D5C198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6.12 sposób doręczenia gwarantowi lub poręczycielowi żądania zapłaty (w tym adres do korespondencji),</w:t>
      </w:r>
    </w:p>
    <w:p w14:paraId="114D47A9"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6.13 postanowienie, zgodnie z którym prawem właściwym dla gwarancji lub poręczenia jest prawo polskie,</w:t>
      </w:r>
    </w:p>
    <w:p w14:paraId="5CC2E78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6.14 postanowienie, zgodnie z którym sądem właściwym do rozstrzygania ewentualnych sporów wynikłych z gwarancji lub poręczenia jest sąd powszechny właściwy miejscowo według siedziby beneficjenta,</w:t>
      </w:r>
    </w:p>
    <w:p w14:paraId="3C38E44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6.15 klauzulę identyfikacyjną.</w:t>
      </w:r>
    </w:p>
    <w:p w14:paraId="6D9B825D"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7.</w:t>
      </w:r>
      <w:r w:rsidRPr="005855C3">
        <w:rPr>
          <w:rStyle w:val="Brak"/>
          <w:rFonts w:ascii="Calibri" w:hAnsi="Calibri"/>
          <w:sz w:val="22"/>
          <w:szCs w:val="22"/>
        </w:rPr>
        <w:tab/>
        <w:t>Zabezpieczenie wniesione jako gwarancja lub poręczenie musi spełniać warunki zabezpieczenia wniesionego w pieniądzu i Wykonawca nie może w żaden sposób (w szczególności żądaniem dodatkowych dokumentów, stawianiem dodatkowych warunków) ograniczać prawa Zamawiającego do dysponowania zabezpieczeniem w okolicznościach wymienionych w Umowie.</w:t>
      </w:r>
    </w:p>
    <w:p w14:paraId="01E5178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8.</w:t>
      </w:r>
      <w:r w:rsidRPr="005855C3">
        <w:rPr>
          <w:rStyle w:val="Brak"/>
          <w:rFonts w:ascii="Calibri" w:hAnsi="Calibri"/>
          <w:sz w:val="22"/>
          <w:szCs w:val="22"/>
        </w:rPr>
        <w:tab/>
        <w:t>W trakcie realizacji umowy Wykonawca może dokonać zmiany sposobu zabezpieczenia na jedną lub kilka form, o których mowa w SWZ.</w:t>
      </w:r>
    </w:p>
    <w:p w14:paraId="4CC5807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9.</w:t>
      </w:r>
      <w:r w:rsidRPr="005855C3">
        <w:rPr>
          <w:rStyle w:val="Brak"/>
          <w:rFonts w:ascii="Calibri" w:hAnsi="Calibri"/>
          <w:sz w:val="22"/>
          <w:szCs w:val="22"/>
        </w:rPr>
        <w:tab/>
        <w:t>Zmiana sposobu zabezpieczenia musi być dokonywana z zachowaniem ciągłości zabezpieczenia i bez zmniejszenia jego wysokości.</w:t>
      </w:r>
    </w:p>
    <w:p w14:paraId="4FDE6C4A"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10.</w:t>
      </w:r>
      <w:r w:rsidRPr="005855C3">
        <w:rPr>
          <w:rStyle w:val="Brak"/>
          <w:rFonts w:ascii="Calibri" w:hAnsi="Calibri"/>
          <w:sz w:val="22"/>
          <w:szCs w:val="22"/>
        </w:rPr>
        <w:tab/>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Wypłata następuje nie później niż w ostatnim dniu ważności dotychczasowego zabezpieczenia.</w:t>
      </w:r>
    </w:p>
    <w:p w14:paraId="22ED248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11.</w:t>
      </w:r>
      <w:r w:rsidRPr="005855C3">
        <w:rPr>
          <w:rStyle w:val="Brak"/>
          <w:rFonts w:ascii="Calibri" w:hAnsi="Calibri"/>
          <w:sz w:val="22"/>
          <w:szCs w:val="22"/>
        </w:rPr>
        <w:tab/>
        <w:t xml:space="preserve">W przypadku zwiększenia lub zmniejszenia wartości umowy, jak i zmiany terminu jej realizacji stosownej i odpowiedniej zmianie ulega również wartość i termin zabezpieczenia należytego wykonania umowy. </w:t>
      </w:r>
    </w:p>
    <w:p w14:paraId="7EA034F9" w14:textId="77777777"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12.</w:t>
      </w:r>
      <w:r w:rsidRPr="005855C3">
        <w:rPr>
          <w:rStyle w:val="Brak"/>
          <w:rFonts w:ascii="Calibri" w:hAnsi="Calibri"/>
          <w:sz w:val="22"/>
          <w:szCs w:val="22"/>
        </w:rPr>
        <w:tab/>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631D290B" w14:textId="77777777"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13.</w:t>
      </w:r>
      <w:r w:rsidRPr="005855C3">
        <w:rPr>
          <w:rStyle w:val="Brak"/>
          <w:rFonts w:ascii="Calibri" w:hAnsi="Calibri"/>
          <w:sz w:val="22"/>
          <w:szCs w:val="22"/>
        </w:rPr>
        <w:tab/>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Wypłata następuje nie później niż w ostatnim dniu ważności dotychczasowego zabezpieczenia.</w:t>
      </w:r>
    </w:p>
    <w:p w14:paraId="70BC7D1C" w14:textId="77777777"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14.</w:t>
      </w:r>
      <w:r w:rsidRPr="005855C3">
        <w:rPr>
          <w:rStyle w:val="Brak"/>
          <w:rFonts w:ascii="Calibri" w:hAnsi="Calibri"/>
          <w:sz w:val="22"/>
          <w:szCs w:val="22"/>
        </w:rPr>
        <w:tab/>
        <w:t>Zamawiający zwróci 70% wysokości zabezpieczenia w terminie 30 dni od dnia wykonania przedmiotu zamówienia.</w:t>
      </w:r>
    </w:p>
    <w:p w14:paraId="0A188D84" w14:textId="37BCB9B9"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15.</w:t>
      </w:r>
      <w:r w:rsidRPr="005855C3">
        <w:rPr>
          <w:rStyle w:val="Brak"/>
          <w:rFonts w:ascii="Calibri" w:hAnsi="Calibri"/>
          <w:sz w:val="22"/>
          <w:szCs w:val="22"/>
        </w:rPr>
        <w:tab/>
        <w:t xml:space="preserve">Na zabezpieczenie roszczeń z tytułu rękojmi za wady Zamawiający zatrzyma 30% wysokości zabezpieczenia, które zwróci nie później niż w 15 dniu po upływie okresu </w:t>
      </w:r>
      <w:r w:rsidR="00D83CDB" w:rsidRPr="005855C3">
        <w:rPr>
          <w:rStyle w:val="Brak"/>
          <w:rFonts w:ascii="Calibri" w:hAnsi="Calibri"/>
          <w:sz w:val="22"/>
          <w:szCs w:val="22"/>
        </w:rPr>
        <w:t xml:space="preserve">gwarancji i </w:t>
      </w:r>
      <w:r w:rsidRPr="005855C3">
        <w:rPr>
          <w:rStyle w:val="Brak"/>
          <w:rFonts w:ascii="Calibri" w:hAnsi="Calibri"/>
          <w:sz w:val="22"/>
          <w:szCs w:val="22"/>
        </w:rPr>
        <w:t>rękojmi.</w:t>
      </w:r>
    </w:p>
    <w:p w14:paraId="6AF9BB9F" w14:textId="77777777"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16.</w:t>
      </w:r>
      <w:r w:rsidRPr="005855C3">
        <w:rPr>
          <w:rStyle w:val="Brak"/>
          <w:rFonts w:ascii="Calibri" w:hAnsi="Calibri"/>
          <w:sz w:val="22"/>
          <w:szCs w:val="22"/>
        </w:rPr>
        <w:tab/>
        <w:t>W przypadku zwiększenia lub zmniejszenia wartości umowy, jak i zmiany terminu jej realizacji stosownej i odpowiedniej zmianie ulega również wartość i termin zabezpieczenia należytego wykonania umowy.</w:t>
      </w:r>
    </w:p>
    <w:p w14:paraId="099FA539" w14:textId="77777777" w:rsidR="00AD180B" w:rsidRPr="005855C3" w:rsidRDefault="009758C1">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17.</w:t>
      </w:r>
      <w:r w:rsidRPr="005855C3">
        <w:rPr>
          <w:rStyle w:val="Brak"/>
          <w:rFonts w:ascii="Calibri" w:hAnsi="Calibri"/>
          <w:sz w:val="22"/>
          <w:szCs w:val="22"/>
        </w:rPr>
        <w:tab/>
        <w:t>Zamawiający zaznacza, iż treść projektowych postanowień umowy będących integralną częścią SWZ przedstawia również regulacje związane z zabezpieczeniem należytego wykonania umowy.</w:t>
      </w:r>
    </w:p>
    <w:p w14:paraId="1D5184F5" w14:textId="7B60F881" w:rsidR="00AD180B" w:rsidRPr="00E01D94" w:rsidRDefault="009758C1" w:rsidP="00E01D94">
      <w:pPr>
        <w:widowControl/>
        <w:tabs>
          <w:tab w:val="left" w:pos="284"/>
        </w:tabs>
        <w:suppressAutoHyphens w:val="0"/>
        <w:ind w:left="284" w:right="1"/>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5B6675B5" w14:textId="77777777" w:rsidR="00AD180B" w:rsidRPr="005855C3" w:rsidRDefault="009758C1">
      <w:pPr>
        <w:pStyle w:val="Nagwek3"/>
        <w:ind w:left="284"/>
        <w:jc w:val="both"/>
        <w:rPr>
          <w:rStyle w:val="Brak"/>
          <w:rFonts w:ascii="Calibri" w:eastAsia="Calibri" w:hAnsi="Calibri" w:cs="Calibri"/>
        </w:rPr>
      </w:pPr>
      <w:bookmarkStart w:id="22" w:name="_Toc18"/>
      <w:r w:rsidRPr="005855C3">
        <w:rPr>
          <w:rStyle w:val="Brak"/>
          <w:rFonts w:ascii="Calibri" w:hAnsi="Calibri"/>
        </w:rPr>
        <w:t>RODZIAŁ XIX.</w:t>
      </w:r>
      <w:r w:rsidRPr="005855C3">
        <w:rPr>
          <w:rStyle w:val="BrakA"/>
          <w:lang w:val="pl-PL"/>
        </w:rPr>
        <w:t xml:space="preserve"> </w:t>
      </w:r>
      <w:r w:rsidRPr="005855C3">
        <w:rPr>
          <w:rStyle w:val="Brak"/>
          <w:rFonts w:ascii="Calibri" w:hAnsi="Calibri"/>
        </w:rPr>
        <w:t>PROJEKTOWANE POSTANOWIENIA UMOWY W SPRAWIE ZAMÓWIENIA PUBLICZNEGO, KTÓRE ZOSTANĄ WPROWADZONE DO UMOWY W SPRAWIE ZAMÓWIENIA PUBLICZNEGO.</w:t>
      </w:r>
      <w:bookmarkEnd w:id="22"/>
    </w:p>
    <w:p w14:paraId="04BE7E45"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Projektowane postanowienia umowy w sprawie zamówienia publicznego, które zostaną wprowadzone do umowy w sprawie zamówienia publicznego stanowią Załącznik nr 2 do SWZ.</w:t>
      </w:r>
    </w:p>
    <w:p w14:paraId="1AFEC48E" w14:textId="77777777" w:rsidR="00AD180B" w:rsidRPr="005855C3" w:rsidRDefault="00AD180B">
      <w:pPr>
        <w:pStyle w:val="Nagwek3"/>
        <w:ind w:left="284"/>
        <w:jc w:val="both"/>
        <w:rPr>
          <w:rStyle w:val="Brak"/>
          <w:rFonts w:ascii="Calibri" w:eastAsia="Calibri" w:hAnsi="Calibri" w:cs="Calibri"/>
        </w:rPr>
      </w:pPr>
    </w:p>
    <w:p w14:paraId="3AC74ADC" w14:textId="77777777" w:rsidR="00AD180B" w:rsidRPr="005855C3" w:rsidRDefault="009758C1">
      <w:pPr>
        <w:pStyle w:val="Nagwek3"/>
        <w:ind w:left="284"/>
        <w:jc w:val="both"/>
        <w:rPr>
          <w:rStyle w:val="Brak"/>
          <w:rFonts w:ascii="Calibri" w:eastAsia="Calibri" w:hAnsi="Calibri" w:cs="Calibri"/>
        </w:rPr>
      </w:pPr>
      <w:bookmarkStart w:id="23" w:name="_Toc19"/>
      <w:r w:rsidRPr="005855C3">
        <w:rPr>
          <w:rStyle w:val="Brak"/>
          <w:rFonts w:ascii="Calibri" w:hAnsi="Calibri"/>
        </w:rPr>
        <w:t xml:space="preserve">ROZDZIAŁ XX. POUCZENIE O ŚRODKACH OCHRONY PRAWNEJ. </w:t>
      </w:r>
      <w:bookmarkEnd w:id="23"/>
    </w:p>
    <w:p w14:paraId="0A8FBA8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Środki ochrony prawnej przysługują Wykonawcy, jeżeli ma lub miał interes w uzyskaniu zamówienia oraz poniósł lub może ponieść szkodę w wyniku naruszenia przez Zamawiającego przepisów PZP.</w:t>
      </w:r>
    </w:p>
    <w:p w14:paraId="46F2C5DF"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Odwołanie przysługuje na:</w:t>
      </w:r>
    </w:p>
    <w:p w14:paraId="6A9DE223"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niezgodną z przepisami ustawy czynność Zamawiającego, podjętą w postępowaniu o udzielenie zamówienia, w tym na projektowane postanowienie umowy;</w:t>
      </w:r>
    </w:p>
    <w:p w14:paraId="45F948A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zaniechanie czynności w postępowaniu o udzielenie zamówienia,́ do której Zamawiający był obowiązany na podstawie PZP.</w:t>
      </w:r>
    </w:p>
    <w:p w14:paraId="07653D1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Odwołanie wnosi się do Prezesa Krajowej Izby Odwoławczej w formie pisemnej albo w formie elektronicznej albo w postaci elektronicznej opatrzonej podpisem zaufanym.</w:t>
      </w:r>
    </w:p>
    <w:p w14:paraId="51E61A1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Na orzeczenie Krajowej Izby Odwoławczej oraz postanowienie Prezesa Krajowej Izby Odwoławczej, o któryḿ mowa w art. 519 ust. 1 PZP, stronom oraz uczestnikom postępowania odwoławczego przysługuje skarga do sadu.̨ Skargę̨ wnosi się ̨ do Sądu Okręgowego w Warszawie, – sądu zamówień publicznych, za pośrednictwem Prezesa Krajowej Izby Odwoławczej.</w:t>
      </w:r>
    </w:p>
    <w:p w14:paraId="0384943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5.</w:t>
      </w:r>
      <w:r w:rsidRPr="005855C3">
        <w:rPr>
          <w:rStyle w:val="Brak"/>
          <w:rFonts w:ascii="Calibri" w:hAnsi="Calibri"/>
          <w:sz w:val="22"/>
          <w:szCs w:val="22"/>
        </w:rPr>
        <w:tab/>
        <w:t>Szczegółowe informacje dotyczące środków ochrony prawnej określone są w Dziale IX Środki ochrony prawnej PZP.</w:t>
      </w:r>
    </w:p>
    <w:p w14:paraId="1035E47C" w14:textId="77777777" w:rsidR="00AD180B" w:rsidRPr="005855C3" w:rsidRDefault="009758C1">
      <w:pPr>
        <w:widowControl/>
        <w:tabs>
          <w:tab w:val="left" w:pos="567"/>
          <w:tab w:val="left" w:pos="709"/>
        </w:tabs>
        <w:suppressAutoHyphens w:val="0"/>
        <w:spacing w:after="40"/>
        <w:ind w:left="284" w:right="1"/>
        <w:jc w:val="both"/>
        <w:rPr>
          <w:rStyle w:val="Brak"/>
          <w:rFonts w:ascii="Calibri" w:eastAsia="Calibri" w:hAnsi="Calibri" w:cs="Calibri"/>
          <w:sz w:val="22"/>
          <w:szCs w:val="22"/>
        </w:rPr>
      </w:pPr>
      <w:r w:rsidRPr="005855C3">
        <w:rPr>
          <w:rStyle w:val="Brak"/>
          <w:rFonts w:ascii="Calibri" w:eastAsia="Calibri" w:hAnsi="Calibri" w:cs="Calibri"/>
          <w:sz w:val="22"/>
          <w:szCs w:val="22"/>
        </w:rPr>
        <w:br/>
      </w:r>
    </w:p>
    <w:p w14:paraId="7E8B23DD" w14:textId="77777777" w:rsidR="00AD180B" w:rsidRPr="005855C3" w:rsidRDefault="009758C1">
      <w:pPr>
        <w:pStyle w:val="Nagwek2"/>
        <w:tabs>
          <w:tab w:val="left" w:pos="709"/>
        </w:tabs>
        <w:ind w:left="284"/>
        <w:jc w:val="both"/>
        <w:rPr>
          <w:rStyle w:val="Brak"/>
          <w:rFonts w:ascii="Calibri" w:eastAsia="Calibri" w:hAnsi="Calibri" w:cs="Calibri"/>
          <w:sz w:val="24"/>
          <w:szCs w:val="24"/>
        </w:rPr>
      </w:pPr>
      <w:bookmarkStart w:id="24" w:name="_Toc20"/>
      <w:r w:rsidRPr="005855C3">
        <w:rPr>
          <w:rStyle w:val="Brak"/>
          <w:rFonts w:ascii="Calibri" w:hAnsi="Calibri"/>
          <w:sz w:val="24"/>
          <w:szCs w:val="24"/>
        </w:rPr>
        <w:lastRenderedPageBreak/>
        <w:t xml:space="preserve">ROZDZIAŁ XXI. OCHRONA DANYCH OSOBOWYCH – INFORMACJA O PRZETWARZANIU DANYCH OSOBOWYCH. </w:t>
      </w:r>
      <w:bookmarkEnd w:id="24"/>
    </w:p>
    <w:p w14:paraId="5D07F14F" w14:textId="384DD336"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informujemy, że:</w:t>
      </w:r>
    </w:p>
    <w:p w14:paraId="14C15C90" w14:textId="1CAC96BC"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1) administratorem danych osobowych przekazanych przez Wykonawcę jest: Zamawiający – Muzeum Lotnictwa Polskiego w Krakowie, al. Jana Pawła II 39, 31-864 Kraków.</w:t>
      </w:r>
    </w:p>
    <w:p w14:paraId="5908B343" w14:textId="65DE1E40"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2) przetwarzanie danych osobowych przez Zamawiającego jest niezbędne dla celów wynikających z prawnie uzasadnionych interesów realizowanych przez Zamawiającego i wypełnienia obowiązku prawnego ciążącego na administratorze,</w:t>
      </w:r>
    </w:p>
    <w:p w14:paraId="3DD1FEF6" w14:textId="5F44AC5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3) podstawą prawną przetwarzania danych osobowych jest art. 6 ust. 1 lit. b i c RODO w celu związanym z postępowaniem przetargowym prowadzonym w trybie</w:t>
      </w:r>
      <w:r w:rsidR="00D06AD2">
        <w:rPr>
          <w:rStyle w:val="Brak"/>
          <w:rFonts w:ascii="Calibri" w:eastAsia="Calibri" w:hAnsi="Calibri" w:cs="Calibri"/>
          <w:sz w:val="22"/>
          <w:szCs w:val="22"/>
        </w:rPr>
        <w:t xml:space="preserve"> </w:t>
      </w:r>
      <w:r w:rsidR="00D06AD2" w:rsidRPr="00D06AD2">
        <w:rPr>
          <w:rStyle w:val="Brak"/>
          <w:rFonts w:ascii="Calibri" w:eastAsia="Calibri" w:hAnsi="Calibri" w:cs="Calibri"/>
          <w:sz w:val="22"/>
          <w:szCs w:val="22"/>
        </w:rPr>
        <w:t>podstawowym bez negocjacji</w:t>
      </w:r>
      <w:r w:rsidR="00D06AD2">
        <w:rPr>
          <w:rStyle w:val="Brak"/>
          <w:rFonts w:ascii="Calibri" w:eastAsia="Calibri" w:hAnsi="Calibri" w:cs="Calibri"/>
          <w:sz w:val="22"/>
          <w:szCs w:val="22"/>
        </w:rPr>
        <w:t xml:space="preserve">. </w:t>
      </w:r>
    </w:p>
    <w:p w14:paraId="3C2EF33E" w14:textId="153B6939"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4) dane osobowe będą ujawniane Wykonawcom oraz wszystkim zainteresowanym, a także podmiotom przetwarzającym dane na podstawie zawartych umów,</w:t>
      </w:r>
    </w:p>
    <w:p w14:paraId="020B6960" w14:textId="1678B81F" w:rsidR="00AD180B"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5) dane osobowe Wykonawcy będą przechowywane przez okres obowiązywania umowy a następnie 10 lat, od 1 stycznia roku kalendarzowego następującego po tym okresie. Okresy te dotyczą również Wykonawców, którzy złożyli oferty i nie zostały one uznane, jako najkorzystniejsze,</w:t>
      </w:r>
    </w:p>
    <w:p w14:paraId="22170A5D" w14:textId="303C40EC"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6) w odniesieniu do danych osobowych decyzje nie będą podejmowane w sposób zautomatyzowany, stosowanie do art. 22 RODO,</w:t>
      </w:r>
    </w:p>
    <w:p w14:paraId="68F5470F" w14:textId="1293786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7) osobie, której dane dotyczą przysługuje:</w:t>
      </w:r>
    </w:p>
    <w:p w14:paraId="24B3E9E9" w14:textId="7777777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a) na podstawie art. 15 RODO prawo dostępu do jej danych osobowych,</w:t>
      </w:r>
    </w:p>
    <w:p w14:paraId="252152DB" w14:textId="7777777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b) na podstawie art. 16 RODO prawo do sprostowania jej danych osobowych,</w:t>
      </w:r>
    </w:p>
    <w:p w14:paraId="0A7472C7" w14:textId="1D98831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c) na podstawie art. 18 RODO prawo żądania od administratora ograniczenia przetwarzania danych osobowych z zastrzeżeniem przypadków, o których mowa w art. 18 ust. 2 RODO,</w:t>
      </w:r>
    </w:p>
    <w:p w14:paraId="30640041" w14:textId="7777777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d) prawo do wniesienia skargi do Prezesa Urzędu Ochrony Danych Osobowych, (Biuro Generalnego Urzędu Ochrony Danych Osobowych, ul Stawki 2, 00-193 Warszawa);</w:t>
      </w:r>
    </w:p>
    <w:p w14:paraId="076A8DCA" w14:textId="6C9E53C4"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8) osobie, której dane osobowe dotyczą nie przysługuje:</w:t>
      </w:r>
    </w:p>
    <w:p w14:paraId="1DCE3F7F" w14:textId="7777777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a) w związku z art. 17 ust. 3 lit. b lub d lub e RODO prawo do usunięcia danych osobowych,</w:t>
      </w:r>
    </w:p>
    <w:p w14:paraId="0C66BF0F" w14:textId="7EE9DBB3"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b) prawo do przenoszenia danych osobowych, o którym mowa w art. 20 RODO,</w:t>
      </w:r>
    </w:p>
    <w:p w14:paraId="5CBC66B5" w14:textId="77777777"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c) na podstawie art. 21 RODO prawo sprzeciwu, wobec przetwarzania danych osobowych, gdyż podstawą przetwarzania danych osobowych jest art. 6 ust. 1 lit. c RODO.</w:t>
      </w:r>
    </w:p>
    <w:p w14:paraId="30F2EAAB" w14:textId="69A4E9F2" w:rsidR="00093A4D" w:rsidRPr="00093A4D"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sz w:val="22"/>
          <w:szCs w:val="22"/>
        </w:rPr>
      </w:pPr>
      <w:r w:rsidRPr="00093A4D">
        <w:rPr>
          <w:rStyle w:val="Brak"/>
          <w:rFonts w:ascii="Calibri" w:eastAsia="Calibri" w:hAnsi="Calibri" w:cs="Calibri"/>
          <w:sz w:val="22"/>
          <w:szCs w:val="22"/>
        </w:rPr>
        <w:t xml:space="preserve">2. Wykonawcy zobowiązani są do dochowania obowiązku informacyjnego, o którym mowa w art. 13 i 14 Rozporządzenia Parlamentu Europejskiego i Rady (UE) 2016/679 z dnia 27 kwietnia 2016 r. w sprawie ochrony osób fizycznych w związku z przetwarzaniem danych osobowych i w sprawie swobodnego przepływu takich danych oraz uchylenia dyrektywy 95/46/WE w stosunku do osób, których dane. </w:t>
      </w:r>
    </w:p>
    <w:p w14:paraId="59AB1B83" w14:textId="77777777" w:rsidR="00093A4D" w:rsidRPr="005855C3" w:rsidRDefault="00093A4D" w:rsidP="00093A4D">
      <w:pPr>
        <w:widowControl/>
        <w:tabs>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018"/>
        </w:tabs>
        <w:suppressAutoHyphens w:val="0"/>
        <w:ind w:left="284"/>
        <w:jc w:val="both"/>
        <w:rPr>
          <w:rStyle w:val="Brak"/>
          <w:rFonts w:ascii="Calibri" w:eastAsia="Calibri" w:hAnsi="Calibri" w:cs="Calibri"/>
        </w:rPr>
      </w:pPr>
    </w:p>
    <w:p w14:paraId="0AD62E18" w14:textId="77777777" w:rsidR="00AD180B" w:rsidRPr="005855C3" w:rsidRDefault="009758C1">
      <w:pPr>
        <w:pStyle w:val="Nagwek3"/>
        <w:ind w:left="284"/>
        <w:jc w:val="both"/>
        <w:rPr>
          <w:rStyle w:val="Brak"/>
          <w:rFonts w:ascii="Calibri" w:eastAsia="Calibri" w:hAnsi="Calibri" w:cs="Calibri"/>
        </w:rPr>
      </w:pPr>
      <w:bookmarkStart w:id="25" w:name="_Toc21"/>
      <w:r w:rsidRPr="005855C3">
        <w:rPr>
          <w:rStyle w:val="Brak"/>
          <w:rFonts w:ascii="Calibri" w:hAnsi="Calibri"/>
        </w:rPr>
        <w:t xml:space="preserve">ROZDZIAŁ XXII. POZOSTAŁE INFORMACJE. </w:t>
      </w:r>
      <w:bookmarkEnd w:id="25"/>
    </w:p>
    <w:p w14:paraId="55B2F442" w14:textId="604CE95F" w:rsidR="00AD180B" w:rsidRPr="008144A5" w:rsidRDefault="009758C1" w:rsidP="008144A5">
      <w:pPr>
        <w:ind w:left="284"/>
        <w:jc w:val="both"/>
        <w:rPr>
          <w:rStyle w:val="Brak"/>
          <w:rFonts w:ascii="Calibri" w:hAnsi="Calibri"/>
          <w:sz w:val="22"/>
          <w:szCs w:val="22"/>
          <w:u w:color="F3403E"/>
        </w:rPr>
      </w:pPr>
      <w:r w:rsidRPr="005855C3">
        <w:rPr>
          <w:rStyle w:val="Brak"/>
          <w:rFonts w:ascii="Calibri" w:hAnsi="Calibri"/>
          <w:sz w:val="22"/>
          <w:szCs w:val="22"/>
        </w:rPr>
        <w:t>1.</w:t>
      </w:r>
      <w:r w:rsidR="008144A5">
        <w:rPr>
          <w:rStyle w:val="Brak"/>
          <w:rFonts w:ascii="Calibri" w:hAnsi="Calibri"/>
          <w:sz w:val="22"/>
          <w:szCs w:val="22"/>
          <w:u w:color="F3403E"/>
        </w:rPr>
        <w:t xml:space="preserve"> </w:t>
      </w:r>
      <w:r w:rsidR="008144A5" w:rsidRPr="008144A5">
        <w:rPr>
          <w:rStyle w:val="Brak"/>
          <w:rFonts w:ascii="Calibri" w:hAnsi="Calibri"/>
          <w:sz w:val="22"/>
          <w:szCs w:val="22"/>
          <w:u w:color="F3403E"/>
        </w:rPr>
        <w:t>Zamawiający przewiduje możliwość w okresie 3 lat od udzielenia zamówienia podstawowego, udzielenia wyłonionemu wykonawcy zamówienia polegającego na powtórzeniu podobnych robót budowlanych</w:t>
      </w:r>
      <w:r w:rsidR="008144A5">
        <w:rPr>
          <w:rStyle w:val="Brak"/>
          <w:rFonts w:ascii="Calibri" w:hAnsi="Calibri"/>
          <w:sz w:val="22"/>
          <w:szCs w:val="22"/>
          <w:u w:color="F3403E"/>
        </w:rPr>
        <w:t xml:space="preserve">, </w:t>
      </w:r>
      <w:r w:rsidR="008144A5" w:rsidRPr="008144A5">
        <w:rPr>
          <w:rStyle w:val="Brak"/>
          <w:rFonts w:ascii="Calibri" w:hAnsi="Calibri"/>
          <w:sz w:val="22"/>
          <w:szCs w:val="22"/>
          <w:u w:color="F3403E"/>
        </w:rPr>
        <w:t>które są objęte przedmiotem niniejszego zamówienia do łącznej wysokości</w:t>
      </w:r>
      <w:r w:rsidR="006823EF">
        <w:rPr>
          <w:rStyle w:val="Brak"/>
          <w:rFonts w:ascii="Calibri" w:hAnsi="Calibri"/>
          <w:sz w:val="22"/>
          <w:szCs w:val="22"/>
          <w:u w:color="F3403E"/>
        </w:rPr>
        <w:t xml:space="preserve"> 100% zamówienia podstawowego</w:t>
      </w:r>
      <w:r w:rsidR="008144A5" w:rsidRPr="008144A5">
        <w:rPr>
          <w:rStyle w:val="Brak"/>
          <w:rFonts w:ascii="Calibri" w:hAnsi="Calibri"/>
          <w:sz w:val="22"/>
          <w:szCs w:val="22"/>
          <w:u w:color="F3403E"/>
        </w:rPr>
        <w:t xml:space="preserve">. Powtórzenie polegać będzie na wykonaniu </w:t>
      </w:r>
      <w:r w:rsidR="001930F2">
        <w:rPr>
          <w:rStyle w:val="Brak"/>
          <w:rFonts w:ascii="Calibri" w:hAnsi="Calibri"/>
          <w:sz w:val="22"/>
          <w:szCs w:val="22"/>
          <w:u w:color="F3403E"/>
        </w:rPr>
        <w:t>podobnych robót związanych z zagospodarowaniem terenu i budowy małej architektury</w:t>
      </w:r>
      <w:r w:rsidR="008144A5">
        <w:rPr>
          <w:rStyle w:val="Brak"/>
          <w:rFonts w:ascii="Calibri" w:hAnsi="Calibri"/>
          <w:sz w:val="22"/>
          <w:szCs w:val="22"/>
          <w:u w:color="F3403E"/>
        </w:rPr>
        <w:t xml:space="preserve">. </w:t>
      </w:r>
      <w:r w:rsidR="008144A5" w:rsidRPr="008144A5">
        <w:rPr>
          <w:rStyle w:val="Brak"/>
          <w:rFonts w:ascii="Calibri" w:hAnsi="Calibri"/>
          <w:sz w:val="22"/>
          <w:szCs w:val="22"/>
          <w:u w:color="F3403E"/>
        </w:rPr>
        <w:t>Przy udzielaniu zamówień określonych w art. 214 ust 1 pkt 7)</w:t>
      </w:r>
      <w:r w:rsidR="001930F2">
        <w:rPr>
          <w:rStyle w:val="Brak"/>
          <w:rFonts w:ascii="Calibri" w:hAnsi="Calibri"/>
          <w:sz w:val="22"/>
          <w:szCs w:val="22"/>
          <w:u w:color="F3403E"/>
        </w:rPr>
        <w:t xml:space="preserve">  </w:t>
      </w:r>
      <w:proofErr w:type="spellStart"/>
      <w:r w:rsidR="001930F2">
        <w:rPr>
          <w:rStyle w:val="Brak"/>
          <w:rFonts w:ascii="Calibri" w:hAnsi="Calibri"/>
          <w:sz w:val="22"/>
          <w:szCs w:val="22"/>
          <w:u w:color="F3403E"/>
        </w:rPr>
        <w:t>Pzp</w:t>
      </w:r>
      <w:proofErr w:type="spellEnd"/>
      <w:r w:rsidR="008144A5" w:rsidRPr="008144A5">
        <w:rPr>
          <w:rStyle w:val="Brak"/>
          <w:rFonts w:ascii="Calibri" w:hAnsi="Calibri"/>
          <w:sz w:val="22"/>
          <w:szCs w:val="22"/>
          <w:u w:color="F3403E"/>
        </w:rPr>
        <w:t xml:space="preserve">, </w:t>
      </w:r>
      <w:r w:rsidR="00553C83">
        <w:rPr>
          <w:rStyle w:val="Brak"/>
          <w:rFonts w:ascii="Calibri" w:hAnsi="Calibri"/>
          <w:sz w:val="22"/>
          <w:szCs w:val="22"/>
          <w:u w:color="F3403E"/>
        </w:rPr>
        <w:t>Z</w:t>
      </w:r>
      <w:r w:rsidR="008144A5" w:rsidRPr="008144A5">
        <w:rPr>
          <w:rStyle w:val="Brak"/>
          <w:rFonts w:ascii="Calibri" w:hAnsi="Calibri"/>
          <w:sz w:val="22"/>
          <w:szCs w:val="22"/>
          <w:u w:color="F3403E"/>
        </w:rPr>
        <w:t>amawiający udzieli je na warunkach określonych w projektowanych postanowieniach umowy z przedmiotowego postępowania w szczególności dotyczących wysokości kar umownych, konieczności zatrudnienia osób na umowę o pracę, zapisach dotyczących podwykonawstwa,</w:t>
      </w:r>
      <w:r w:rsidR="00364166">
        <w:rPr>
          <w:rStyle w:val="Brak"/>
          <w:rFonts w:ascii="Calibri" w:hAnsi="Calibri"/>
          <w:sz w:val="22"/>
          <w:szCs w:val="22"/>
          <w:u w:color="F3403E"/>
        </w:rPr>
        <w:t xml:space="preserve"> </w:t>
      </w:r>
      <w:r w:rsidR="008144A5" w:rsidRPr="008144A5">
        <w:rPr>
          <w:rStyle w:val="Brak"/>
          <w:rFonts w:ascii="Calibri" w:hAnsi="Calibri"/>
          <w:sz w:val="22"/>
          <w:szCs w:val="22"/>
          <w:u w:color="F3403E"/>
        </w:rPr>
        <w:lastRenderedPageBreak/>
        <w:t>odbiorów, zabezpieczenia należytego wykonania umowy, warunków odstąpienia</w:t>
      </w:r>
      <w:r w:rsidR="00364166">
        <w:rPr>
          <w:rStyle w:val="Brak"/>
          <w:rFonts w:ascii="Calibri" w:hAnsi="Calibri"/>
          <w:sz w:val="22"/>
          <w:szCs w:val="22"/>
          <w:u w:color="F3403E"/>
        </w:rPr>
        <w:t>.</w:t>
      </w:r>
    </w:p>
    <w:p w14:paraId="4D5178E2" w14:textId="77777777" w:rsidR="00AD180B" w:rsidRPr="005855C3" w:rsidRDefault="009758C1" w:rsidP="008144A5">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 xml:space="preserve">Zamawiający nie przewiduje zawarcia umowy ramowej. </w:t>
      </w:r>
    </w:p>
    <w:p w14:paraId="49975CC1"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 xml:space="preserve">Zamawiający nie dopuszcza możliwości składania ofert wariantowych. </w:t>
      </w:r>
    </w:p>
    <w:p w14:paraId="4ECE2C1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 xml:space="preserve">Zamawiający nie przewiduje zastosowania aukcji elektronicznej. </w:t>
      </w:r>
    </w:p>
    <w:p w14:paraId="567EF96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5.</w:t>
      </w:r>
      <w:r w:rsidRPr="005855C3">
        <w:rPr>
          <w:rStyle w:val="Brak"/>
          <w:rFonts w:ascii="Calibri" w:hAnsi="Calibri"/>
          <w:sz w:val="22"/>
          <w:szCs w:val="22"/>
        </w:rPr>
        <w:tab/>
        <w:t>Zamawiający nie przewiduje zwrotu kosztów udziału w postępowaniu.</w:t>
      </w:r>
    </w:p>
    <w:p w14:paraId="6032A5F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6.</w:t>
      </w:r>
      <w:r w:rsidRPr="005855C3">
        <w:rPr>
          <w:rStyle w:val="Brak"/>
          <w:rFonts w:ascii="Calibri" w:hAnsi="Calibri"/>
          <w:sz w:val="22"/>
          <w:szCs w:val="22"/>
        </w:rPr>
        <w:tab/>
        <w:t>Rozliczenia pomiędzy Wykonawcą, a Zamawiającym będą dokonywane w złotych polskich (PLN).</w:t>
      </w:r>
    </w:p>
    <w:p w14:paraId="1216658E"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7.</w:t>
      </w:r>
      <w:r w:rsidRPr="005855C3">
        <w:rPr>
          <w:rStyle w:val="Brak"/>
          <w:rFonts w:ascii="Calibri" w:hAnsi="Calibri"/>
          <w:sz w:val="22"/>
          <w:szCs w:val="22"/>
        </w:rPr>
        <w:tab/>
        <w:t>Zamawiający nie przewiduje rozliczenia w walutach obcych.</w:t>
      </w:r>
    </w:p>
    <w:p w14:paraId="0042A420"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179F0132" w14:textId="77777777" w:rsidR="00AD180B" w:rsidRPr="005855C3" w:rsidRDefault="009758C1">
      <w:pPr>
        <w:widowControl/>
        <w:tabs>
          <w:tab w:val="left" w:pos="284"/>
          <w:tab w:val="left" w:pos="567"/>
        </w:tabs>
        <w:suppressAutoHyphens w:val="0"/>
        <w:spacing w:after="40"/>
        <w:ind w:left="284" w:right="1"/>
        <w:jc w:val="both"/>
        <w:rPr>
          <w:rStyle w:val="Brak"/>
          <w:rFonts w:ascii="Calibri" w:eastAsia="Calibri" w:hAnsi="Calibri" w:cs="Calibri"/>
          <w:b/>
          <w:bCs/>
          <w:sz w:val="22"/>
          <w:szCs w:val="22"/>
        </w:rPr>
      </w:pPr>
      <w:r w:rsidRPr="005855C3">
        <w:rPr>
          <w:rStyle w:val="Brak"/>
          <w:rFonts w:ascii="Calibri" w:hAnsi="Calibri"/>
          <w:b/>
          <w:bCs/>
          <w:sz w:val="22"/>
          <w:szCs w:val="22"/>
        </w:rPr>
        <w:t>ZAŁĄCZNIKI:</w:t>
      </w:r>
    </w:p>
    <w:p w14:paraId="49FD9D07" w14:textId="3F71B891" w:rsidR="00AD180B" w:rsidRPr="005855C3" w:rsidRDefault="009758C1">
      <w:pPr>
        <w:tabs>
          <w:tab w:val="left" w:pos="142"/>
          <w:tab w:val="left" w:pos="284"/>
          <w:tab w:val="left" w:pos="567"/>
        </w:tabs>
        <w:spacing w:after="40"/>
        <w:ind w:left="284"/>
        <w:jc w:val="both"/>
        <w:rPr>
          <w:rStyle w:val="Brak"/>
          <w:rFonts w:ascii="Calibri" w:hAnsi="Calibri"/>
          <w:sz w:val="20"/>
          <w:szCs w:val="20"/>
        </w:rPr>
      </w:pPr>
      <w:r w:rsidRPr="005855C3">
        <w:rPr>
          <w:rStyle w:val="Brak"/>
          <w:rFonts w:ascii="Calibri" w:hAnsi="Calibri"/>
          <w:sz w:val="20"/>
          <w:szCs w:val="20"/>
        </w:rPr>
        <w:t xml:space="preserve">Załącznik A do SWZ </w:t>
      </w:r>
      <w:r w:rsidR="0071156A" w:rsidRPr="005855C3">
        <w:rPr>
          <w:rStyle w:val="Brak"/>
          <w:rFonts w:ascii="Calibri" w:hAnsi="Calibri"/>
          <w:sz w:val="20"/>
          <w:szCs w:val="20"/>
        </w:rPr>
        <w:t>–</w:t>
      </w:r>
      <w:r w:rsidRPr="005855C3">
        <w:rPr>
          <w:rStyle w:val="Brak"/>
          <w:rFonts w:ascii="Calibri" w:hAnsi="Calibri"/>
          <w:sz w:val="20"/>
          <w:szCs w:val="20"/>
        </w:rPr>
        <w:t xml:space="preserve"> </w:t>
      </w:r>
      <w:r w:rsidR="0071156A" w:rsidRPr="005855C3">
        <w:rPr>
          <w:rStyle w:val="Brak"/>
          <w:rFonts w:ascii="Calibri" w:hAnsi="Calibri"/>
          <w:sz w:val="20"/>
          <w:szCs w:val="20"/>
        </w:rPr>
        <w:t>Opis Przedmiotu Zamówienia wraz z dokumentacją techniczną</w:t>
      </w:r>
    </w:p>
    <w:p w14:paraId="217DF0CA" w14:textId="77777777" w:rsidR="00AD180B" w:rsidRPr="005855C3" w:rsidRDefault="009758C1">
      <w:pPr>
        <w:tabs>
          <w:tab w:val="left" w:pos="142"/>
          <w:tab w:val="left" w:pos="284"/>
          <w:tab w:val="left" w:pos="567"/>
        </w:tabs>
        <w:spacing w:after="40"/>
        <w:ind w:left="284"/>
        <w:jc w:val="both"/>
        <w:rPr>
          <w:rStyle w:val="Brak"/>
          <w:rFonts w:ascii="Calibri" w:eastAsia="Calibri" w:hAnsi="Calibri" w:cs="Calibri"/>
          <w:sz w:val="20"/>
          <w:szCs w:val="20"/>
        </w:rPr>
      </w:pPr>
      <w:r w:rsidRPr="005855C3">
        <w:rPr>
          <w:rStyle w:val="Brak"/>
          <w:rFonts w:ascii="Calibri" w:hAnsi="Calibri"/>
          <w:sz w:val="20"/>
          <w:szCs w:val="20"/>
        </w:rPr>
        <w:t xml:space="preserve">Załącznik 1 do SWZ – Interaktywny Formularz Oferty </w:t>
      </w:r>
    </w:p>
    <w:p w14:paraId="778B39DD" w14:textId="77777777" w:rsidR="00AD180B" w:rsidRPr="005855C3" w:rsidRDefault="009758C1">
      <w:pPr>
        <w:tabs>
          <w:tab w:val="left" w:pos="142"/>
          <w:tab w:val="left" w:pos="284"/>
          <w:tab w:val="left" w:pos="567"/>
        </w:tabs>
        <w:spacing w:after="40"/>
        <w:ind w:left="284"/>
        <w:jc w:val="both"/>
        <w:rPr>
          <w:rStyle w:val="Brak"/>
          <w:rFonts w:ascii="Calibri" w:eastAsia="Calibri" w:hAnsi="Calibri" w:cs="Calibri"/>
          <w:sz w:val="20"/>
          <w:szCs w:val="20"/>
        </w:rPr>
      </w:pPr>
      <w:r w:rsidRPr="005855C3">
        <w:rPr>
          <w:rStyle w:val="Brak"/>
          <w:rFonts w:ascii="Calibri" w:hAnsi="Calibri"/>
          <w:sz w:val="20"/>
          <w:szCs w:val="20"/>
        </w:rPr>
        <w:t>Załącznik 2 do SWZ – Projektowane postanowienia umowy</w:t>
      </w:r>
    </w:p>
    <w:p w14:paraId="3337D43D" w14:textId="77777777" w:rsidR="00AD180B" w:rsidRPr="005855C3" w:rsidRDefault="009758C1">
      <w:pPr>
        <w:tabs>
          <w:tab w:val="left" w:pos="284"/>
          <w:tab w:val="left" w:pos="567"/>
        </w:tabs>
        <w:spacing w:after="40"/>
        <w:ind w:left="284" w:right="1"/>
        <w:jc w:val="both"/>
        <w:rPr>
          <w:rStyle w:val="Brak"/>
          <w:rFonts w:ascii="Calibri" w:eastAsia="Calibri" w:hAnsi="Calibri" w:cs="Calibri"/>
          <w:sz w:val="20"/>
          <w:szCs w:val="20"/>
        </w:rPr>
      </w:pPr>
      <w:r w:rsidRPr="005855C3">
        <w:rPr>
          <w:rStyle w:val="Brak"/>
          <w:rFonts w:ascii="Calibri" w:hAnsi="Calibri"/>
          <w:sz w:val="20"/>
          <w:szCs w:val="20"/>
        </w:rPr>
        <w:t>Załącznik 3 do SWZ –  Oświadczenia Wykonawcy</w:t>
      </w:r>
    </w:p>
    <w:p w14:paraId="1D5F227C" w14:textId="77777777" w:rsidR="00967A23" w:rsidRPr="005855C3" w:rsidRDefault="009758C1" w:rsidP="00967A23">
      <w:pPr>
        <w:tabs>
          <w:tab w:val="left" w:pos="284"/>
          <w:tab w:val="left" w:pos="567"/>
        </w:tabs>
        <w:spacing w:after="40"/>
        <w:ind w:left="284" w:right="1"/>
        <w:jc w:val="both"/>
        <w:rPr>
          <w:rStyle w:val="Brak"/>
          <w:rFonts w:ascii="Calibri" w:eastAsia="Calibri" w:hAnsi="Calibri" w:cs="Calibri"/>
          <w:sz w:val="20"/>
          <w:szCs w:val="20"/>
        </w:rPr>
      </w:pPr>
      <w:r w:rsidRPr="005855C3">
        <w:rPr>
          <w:rStyle w:val="Brak"/>
          <w:rFonts w:ascii="Calibri" w:hAnsi="Calibri"/>
          <w:sz w:val="20"/>
          <w:szCs w:val="20"/>
        </w:rPr>
        <w:t xml:space="preserve">Załącznik 4 do SWZ – </w:t>
      </w:r>
      <w:r w:rsidR="00967A23" w:rsidRPr="005855C3">
        <w:rPr>
          <w:rStyle w:val="Brak"/>
          <w:rFonts w:ascii="Calibri" w:hAnsi="Calibri"/>
          <w:sz w:val="20"/>
          <w:szCs w:val="20"/>
        </w:rPr>
        <w:t>Zobowiązanie innego podmiotu do udostępnienia niezbędnych zasobów Wykonawcy (składane wraz z ofertą - o ile dotyczy),</w:t>
      </w:r>
    </w:p>
    <w:p w14:paraId="2EC690F6" w14:textId="0C2F1607" w:rsidR="00AD180B" w:rsidRPr="005855C3" w:rsidRDefault="009758C1" w:rsidP="00967A23">
      <w:pPr>
        <w:tabs>
          <w:tab w:val="left" w:pos="284"/>
          <w:tab w:val="left" w:pos="567"/>
        </w:tabs>
        <w:spacing w:after="40"/>
        <w:ind w:left="284" w:right="1"/>
        <w:jc w:val="both"/>
        <w:rPr>
          <w:rStyle w:val="Brak"/>
          <w:rFonts w:ascii="Calibri" w:eastAsia="Calibri" w:hAnsi="Calibri" w:cs="Calibri"/>
          <w:sz w:val="20"/>
          <w:szCs w:val="20"/>
        </w:rPr>
      </w:pPr>
      <w:r w:rsidRPr="005855C3">
        <w:rPr>
          <w:rStyle w:val="Brak"/>
          <w:rFonts w:ascii="Calibri" w:hAnsi="Calibri"/>
          <w:sz w:val="20"/>
          <w:szCs w:val="20"/>
        </w:rPr>
        <w:t xml:space="preserve">Załącznik </w:t>
      </w:r>
      <w:r w:rsidR="00967A23">
        <w:rPr>
          <w:rStyle w:val="Brak"/>
          <w:rFonts w:ascii="Calibri" w:hAnsi="Calibri"/>
          <w:sz w:val="20"/>
          <w:szCs w:val="20"/>
        </w:rPr>
        <w:t>5</w:t>
      </w:r>
      <w:r w:rsidRPr="005855C3">
        <w:rPr>
          <w:rStyle w:val="Brak"/>
          <w:rFonts w:ascii="Calibri" w:hAnsi="Calibri"/>
          <w:sz w:val="20"/>
          <w:szCs w:val="20"/>
        </w:rPr>
        <w:t xml:space="preserve"> do SWZ – Oświadczenie Wykonawców wspólnie ubiegających się o udzielenie zamówienia (składane wraz z ofertą o ile dotyczy).</w:t>
      </w:r>
    </w:p>
    <w:p w14:paraId="1B4303E8" w14:textId="77777777" w:rsidR="00AD180B" w:rsidRPr="005855C3" w:rsidRDefault="00AD180B">
      <w:pPr>
        <w:tabs>
          <w:tab w:val="left" w:pos="284"/>
          <w:tab w:val="left" w:pos="567"/>
        </w:tabs>
        <w:ind w:left="284" w:right="1"/>
        <w:jc w:val="both"/>
        <w:rPr>
          <w:rStyle w:val="Brak"/>
          <w:rFonts w:ascii="Calibri" w:eastAsia="Calibri" w:hAnsi="Calibri" w:cs="Calibri"/>
          <w:sz w:val="22"/>
          <w:szCs w:val="22"/>
        </w:rPr>
      </w:pPr>
    </w:p>
    <w:p w14:paraId="74F99B0B" w14:textId="77777777" w:rsidR="00AD180B" w:rsidRPr="005855C3" w:rsidRDefault="00AD180B">
      <w:pPr>
        <w:tabs>
          <w:tab w:val="left" w:pos="284"/>
          <w:tab w:val="left" w:pos="567"/>
        </w:tabs>
        <w:ind w:left="284" w:right="1"/>
        <w:jc w:val="both"/>
        <w:rPr>
          <w:rStyle w:val="Brak"/>
          <w:rFonts w:ascii="Calibri" w:eastAsia="Calibri" w:hAnsi="Calibri" w:cs="Calibri"/>
          <w:sz w:val="22"/>
          <w:szCs w:val="22"/>
        </w:rPr>
      </w:pPr>
    </w:p>
    <w:p w14:paraId="26BDE4F1" w14:textId="77777777" w:rsidR="00AD180B" w:rsidRPr="005855C3" w:rsidRDefault="00AD180B">
      <w:pPr>
        <w:tabs>
          <w:tab w:val="left" w:pos="284"/>
          <w:tab w:val="left" w:pos="567"/>
        </w:tabs>
        <w:ind w:left="284" w:right="1"/>
        <w:jc w:val="both"/>
        <w:rPr>
          <w:rStyle w:val="Brak"/>
          <w:rFonts w:ascii="Calibri" w:eastAsia="Calibri" w:hAnsi="Calibri" w:cs="Calibri"/>
          <w:sz w:val="22"/>
          <w:szCs w:val="22"/>
        </w:rPr>
      </w:pPr>
    </w:p>
    <w:p w14:paraId="5E04B369" w14:textId="77777777" w:rsidR="00AD180B" w:rsidRPr="005855C3" w:rsidRDefault="00AD180B">
      <w:pPr>
        <w:tabs>
          <w:tab w:val="left" w:pos="284"/>
          <w:tab w:val="left" w:pos="567"/>
        </w:tabs>
        <w:ind w:left="284" w:right="1"/>
        <w:jc w:val="both"/>
        <w:rPr>
          <w:rStyle w:val="Brak"/>
          <w:rFonts w:ascii="Calibri" w:eastAsia="Calibri" w:hAnsi="Calibri" w:cs="Calibri"/>
          <w:sz w:val="22"/>
          <w:szCs w:val="22"/>
        </w:rPr>
      </w:pPr>
    </w:p>
    <w:p w14:paraId="7563B662" w14:textId="77777777" w:rsidR="00AD180B" w:rsidRPr="005855C3" w:rsidRDefault="009758C1">
      <w:pPr>
        <w:widowControl/>
        <w:suppressAutoHyphens w:val="0"/>
        <w:jc w:val="left"/>
      </w:pPr>
      <w:r w:rsidRPr="005855C3">
        <w:rPr>
          <w:rStyle w:val="Brak"/>
          <w:rFonts w:ascii="Arial Unicode MS" w:hAnsi="Arial Unicode MS"/>
          <w:sz w:val="22"/>
          <w:szCs w:val="22"/>
        </w:rPr>
        <w:br w:type="page"/>
      </w:r>
    </w:p>
    <w:p w14:paraId="05894122" w14:textId="77777777" w:rsidR="00AD180B" w:rsidRPr="005855C3" w:rsidRDefault="00AD180B">
      <w:pPr>
        <w:tabs>
          <w:tab w:val="left" w:pos="284"/>
          <w:tab w:val="left" w:pos="567"/>
        </w:tabs>
        <w:ind w:left="284" w:right="1"/>
        <w:jc w:val="both"/>
        <w:rPr>
          <w:rStyle w:val="Brak"/>
          <w:rFonts w:ascii="Calibri" w:eastAsia="Calibri" w:hAnsi="Calibri" w:cs="Calibri"/>
          <w:sz w:val="22"/>
          <w:szCs w:val="22"/>
        </w:rPr>
      </w:pPr>
    </w:p>
    <w:p w14:paraId="7D947869" w14:textId="77777777" w:rsidR="00AD180B" w:rsidRPr="005855C3" w:rsidRDefault="009758C1">
      <w:pPr>
        <w:widowControl/>
        <w:tabs>
          <w:tab w:val="left" w:pos="284"/>
          <w:tab w:val="left" w:pos="567"/>
        </w:tabs>
        <w:suppressAutoHyphens w:val="0"/>
        <w:ind w:left="284" w:right="1"/>
        <w:jc w:val="right"/>
        <w:rPr>
          <w:rStyle w:val="Brak"/>
          <w:rFonts w:ascii="Calibri" w:eastAsia="Calibri" w:hAnsi="Calibri" w:cs="Calibri"/>
          <w:sz w:val="22"/>
          <w:szCs w:val="22"/>
        </w:rPr>
      </w:pPr>
      <w:r w:rsidRPr="005855C3">
        <w:rPr>
          <w:rStyle w:val="Brak"/>
          <w:rFonts w:ascii="Calibri" w:hAnsi="Calibri"/>
          <w:sz w:val="22"/>
          <w:szCs w:val="22"/>
        </w:rPr>
        <w:t>Załącznik nr 3 do SWZ</w:t>
      </w:r>
    </w:p>
    <w:p w14:paraId="43DC43CA" w14:textId="77777777" w:rsidR="00AD180B" w:rsidRPr="005855C3" w:rsidRDefault="00AD180B">
      <w:pPr>
        <w:pStyle w:val="Tekstpodstawowy"/>
        <w:tabs>
          <w:tab w:val="left" w:pos="567"/>
        </w:tabs>
        <w:ind w:left="284"/>
        <w:jc w:val="center"/>
        <w:rPr>
          <w:rStyle w:val="Brak"/>
          <w:rFonts w:ascii="Calibri" w:eastAsia="Calibri" w:hAnsi="Calibri" w:cs="Calibri"/>
          <w:b/>
          <w:bCs/>
          <w:sz w:val="22"/>
          <w:szCs w:val="22"/>
        </w:rPr>
      </w:pPr>
    </w:p>
    <w:p w14:paraId="742168BB" w14:textId="77777777" w:rsidR="00AD180B" w:rsidRPr="005855C3" w:rsidRDefault="009758C1">
      <w:pPr>
        <w:pStyle w:val="Tekstpodstawowy"/>
        <w:tabs>
          <w:tab w:val="left" w:pos="567"/>
        </w:tabs>
        <w:ind w:left="284"/>
        <w:jc w:val="center"/>
        <w:rPr>
          <w:rStyle w:val="Brak"/>
          <w:rFonts w:ascii="Calibri" w:eastAsia="Calibri" w:hAnsi="Calibri" w:cs="Calibri"/>
          <w:b/>
          <w:bCs/>
          <w:sz w:val="22"/>
          <w:szCs w:val="22"/>
        </w:rPr>
      </w:pPr>
      <w:r w:rsidRPr="005855C3">
        <w:rPr>
          <w:rStyle w:val="Brak"/>
          <w:rFonts w:ascii="Calibri" w:hAnsi="Calibri"/>
          <w:b/>
          <w:bCs/>
          <w:sz w:val="22"/>
          <w:szCs w:val="22"/>
        </w:rPr>
        <w:t>OŚWIADCZENIA WYKONAWCY</w:t>
      </w:r>
    </w:p>
    <w:p w14:paraId="40BBD1A8" w14:textId="77777777" w:rsidR="00AD180B" w:rsidRPr="005855C3" w:rsidRDefault="009758C1">
      <w:pPr>
        <w:widowControl/>
        <w:tabs>
          <w:tab w:val="left" w:pos="567"/>
        </w:tabs>
        <w:suppressAutoHyphens w:val="0"/>
        <w:spacing w:line="360" w:lineRule="auto"/>
        <w:ind w:left="284"/>
        <w:rPr>
          <w:rStyle w:val="Brak"/>
          <w:rFonts w:ascii="Calibri" w:eastAsia="Calibri" w:hAnsi="Calibri" w:cs="Calibri"/>
          <w:b/>
          <w:bCs/>
          <w:sz w:val="22"/>
          <w:szCs w:val="22"/>
        </w:rPr>
      </w:pPr>
      <w:r w:rsidRPr="005855C3">
        <w:rPr>
          <w:rStyle w:val="Brak"/>
          <w:rFonts w:ascii="Calibri" w:hAnsi="Calibri"/>
          <w:b/>
          <w:bCs/>
          <w:sz w:val="22"/>
          <w:szCs w:val="22"/>
        </w:rPr>
        <w:t>DOTYCZĄCE SPEŁNIANIA WARUNKÓW UDZIAŁU W POSTĘPOWANIU</w:t>
      </w:r>
    </w:p>
    <w:p w14:paraId="00670076" w14:textId="77777777" w:rsidR="00AD180B" w:rsidRPr="00994C30" w:rsidRDefault="00AD180B">
      <w:pPr>
        <w:widowControl/>
        <w:tabs>
          <w:tab w:val="left" w:pos="567"/>
        </w:tabs>
        <w:suppressAutoHyphens w:val="0"/>
        <w:spacing w:line="360" w:lineRule="auto"/>
        <w:ind w:left="284"/>
        <w:jc w:val="both"/>
        <w:rPr>
          <w:rStyle w:val="Brak"/>
          <w:rFonts w:ascii="Calibri" w:eastAsia="Calibri" w:hAnsi="Calibri" w:cs="Calibri"/>
          <w:i/>
          <w:iCs/>
          <w:sz w:val="22"/>
          <w:szCs w:val="22"/>
        </w:rPr>
      </w:pPr>
    </w:p>
    <w:p w14:paraId="174A200F" w14:textId="77777777" w:rsidR="00994C30" w:rsidRPr="00994C30" w:rsidRDefault="009758C1" w:rsidP="00994C30">
      <w:pPr>
        <w:shd w:val="clear" w:color="auto" w:fill="FFFFFF"/>
        <w:tabs>
          <w:tab w:val="left" w:pos="567"/>
        </w:tabs>
        <w:suppressAutoHyphens w:val="0"/>
        <w:spacing w:line="360" w:lineRule="auto"/>
        <w:rPr>
          <w:rFonts w:ascii="Calibri" w:eastAsia="Calibri" w:hAnsi="Calibri" w:cs="Calibri"/>
          <w:b/>
          <w:bCs/>
          <w:color w:val="00000A"/>
          <w:sz w:val="22"/>
          <w:szCs w:val="22"/>
          <w:u w:color="00000A"/>
        </w:rPr>
      </w:pPr>
      <w:r w:rsidRPr="00994C30">
        <w:rPr>
          <w:rStyle w:val="Brak"/>
          <w:rFonts w:ascii="Calibri" w:hAnsi="Calibri"/>
          <w:sz w:val="22"/>
          <w:szCs w:val="22"/>
        </w:rPr>
        <w:t>Na potrzeby postępowania o udzielenie zamówienia publicznego pt.</w:t>
      </w:r>
    </w:p>
    <w:p w14:paraId="11BC9A45" w14:textId="77777777" w:rsidR="00994C30" w:rsidRPr="00994C30" w:rsidRDefault="00994C30" w:rsidP="00994C30">
      <w:pPr>
        <w:shd w:val="clear" w:color="auto" w:fill="FFFFFF"/>
        <w:tabs>
          <w:tab w:val="left" w:pos="567"/>
        </w:tabs>
        <w:suppressAutoHyphens w:val="0"/>
        <w:spacing w:line="360" w:lineRule="auto"/>
        <w:rPr>
          <w:rFonts w:ascii="Calibri" w:eastAsia="Calibri" w:hAnsi="Calibri" w:cs="Calibri"/>
          <w:b/>
          <w:bCs/>
          <w:color w:val="00000A"/>
          <w:sz w:val="22"/>
          <w:szCs w:val="22"/>
          <w:u w:color="00000A"/>
        </w:rPr>
      </w:pPr>
      <w:r w:rsidRPr="00994C30">
        <w:rPr>
          <w:rFonts w:ascii="Calibri" w:eastAsia="Calibri" w:hAnsi="Calibri" w:cs="Calibri"/>
          <w:b/>
          <w:bCs/>
          <w:color w:val="00000A"/>
          <w:sz w:val="22"/>
          <w:szCs w:val="22"/>
          <w:u w:color="00000A"/>
        </w:rPr>
        <w:t xml:space="preserve">„Budowa ścieżek pieszych terenowych i obiektów małej architektury na terenie Muzeum </w:t>
      </w:r>
    </w:p>
    <w:p w14:paraId="0A896DF6" w14:textId="4A40342E" w:rsidR="00AD180B" w:rsidRPr="00994C30" w:rsidRDefault="00994C30" w:rsidP="00994C30">
      <w:pPr>
        <w:shd w:val="clear" w:color="auto" w:fill="FFFFFF"/>
        <w:tabs>
          <w:tab w:val="left" w:pos="567"/>
        </w:tabs>
        <w:suppressAutoHyphens w:val="0"/>
        <w:spacing w:line="360" w:lineRule="auto"/>
        <w:rPr>
          <w:rStyle w:val="Brak"/>
          <w:rFonts w:ascii="Calibri" w:eastAsia="Calibri" w:hAnsi="Calibri" w:cs="Calibri"/>
          <w:b/>
          <w:bCs/>
          <w:color w:val="00000A"/>
          <w:sz w:val="22"/>
          <w:szCs w:val="22"/>
          <w:u w:color="00000A"/>
        </w:rPr>
      </w:pPr>
      <w:r w:rsidRPr="00994C30">
        <w:rPr>
          <w:rFonts w:ascii="Calibri" w:eastAsia="Calibri" w:hAnsi="Calibri" w:cs="Calibri"/>
          <w:b/>
          <w:bCs/>
          <w:color w:val="00000A"/>
          <w:sz w:val="22"/>
          <w:szCs w:val="22"/>
          <w:u w:color="00000A"/>
        </w:rPr>
        <w:t>Lotnictwa Polskiego w Krakowie”</w:t>
      </w:r>
      <w:r w:rsidR="00690C37" w:rsidRPr="00994C30">
        <w:rPr>
          <w:rFonts w:ascii="Calibri" w:hAnsi="Calibri"/>
          <w:b/>
          <w:bCs/>
          <w:sz w:val="22"/>
          <w:szCs w:val="22"/>
        </w:rPr>
        <w:t>, sprawa znak:</w:t>
      </w:r>
      <w:r w:rsidR="00690C37" w:rsidRPr="00994C30">
        <w:rPr>
          <w:sz w:val="22"/>
          <w:szCs w:val="22"/>
        </w:rPr>
        <w:t xml:space="preserve"> </w:t>
      </w:r>
      <w:r w:rsidR="00690C37" w:rsidRPr="00994C30">
        <w:rPr>
          <w:rFonts w:ascii="Calibri" w:hAnsi="Calibri"/>
          <w:b/>
          <w:bCs/>
          <w:sz w:val="22"/>
          <w:szCs w:val="22"/>
        </w:rPr>
        <w:t>SI.271.1.202</w:t>
      </w:r>
      <w:r w:rsidRPr="00994C30">
        <w:rPr>
          <w:rFonts w:ascii="Calibri" w:hAnsi="Calibri"/>
          <w:b/>
          <w:bCs/>
          <w:sz w:val="22"/>
          <w:szCs w:val="22"/>
        </w:rPr>
        <w:t>6</w:t>
      </w:r>
      <w:r w:rsidR="00412615" w:rsidRPr="00994C30">
        <w:rPr>
          <w:rFonts w:ascii="Calibri" w:hAnsi="Calibri"/>
          <w:b/>
          <w:bCs/>
          <w:sz w:val="22"/>
          <w:szCs w:val="22"/>
        </w:rPr>
        <w:t>,</w:t>
      </w:r>
      <w:r w:rsidR="00F10629" w:rsidRPr="00994C30">
        <w:rPr>
          <w:rFonts w:ascii="Calibri" w:eastAsia="Calibri" w:hAnsi="Calibri" w:cs="Calibri"/>
          <w:b/>
          <w:bCs/>
          <w:color w:val="00000A"/>
          <w:sz w:val="22"/>
          <w:szCs w:val="22"/>
          <w:u w:color="00000A"/>
        </w:rPr>
        <w:t xml:space="preserve"> </w:t>
      </w:r>
      <w:r w:rsidR="009758C1" w:rsidRPr="00994C30">
        <w:rPr>
          <w:rStyle w:val="Brak"/>
          <w:rFonts w:ascii="Calibri" w:hAnsi="Calibri"/>
          <w:sz w:val="22"/>
          <w:szCs w:val="22"/>
        </w:rPr>
        <w:t>oświadczamy, co następuje:</w:t>
      </w:r>
    </w:p>
    <w:p w14:paraId="554C2798"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597E765"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b/>
          <w:bCs/>
          <w:sz w:val="22"/>
          <w:szCs w:val="22"/>
        </w:rPr>
      </w:pPr>
      <w:r w:rsidRPr="005855C3">
        <w:rPr>
          <w:rStyle w:val="Brak"/>
          <w:rFonts w:ascii="Calibri" w:hAnsi="Calibri"/>
          <w:b/>
          <w:bCs/>
          <w:sz w:val="22"/>
          <w:szCs w:val="22"/>
        </w:rPr>
        <w:t>INFORMACJA DOTYCZĄCA WYKONAWCY:</w:t>
      </w:r>
    </w:p>
    <w:p w14:paraId="0F9501E9"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Oświadczamy, że spełniamy warunki udziału w postępowaniu określone przez Zamawiającego w SWZ.</w:t>
      </w:r>
    </w:p>
    <w:p w14:paraId="6276F08E"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07F7582C"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b/>
          <w:bCs/>
          <w:sz w:val="22"/>
          <w:szCs w:val="22"/>
        </w:rPr>
      </w:pPr>
      <w:r w:rsidRPr="005855C3">
        <w:rPr>
          <w:rStyle w:val="Brak"/>
          <w:rFonts w:ascii="Calibri" w:hAnsi="Calibri"/>
          <w:b/>
          <w:bCs/>
          <w:sz w:val="22"/>
          <w:szCs w:val="22"/>
        </w:rPr>
        <w:t>INFORMACJA W ZWIĄZKU Z POLEGANIEM NA ZASOBACH INNYCH PODMIOTÓW:</w:t>
      </w:r>
    </w:p>
    <w:p w14:paraId="36FE48A2"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Oświadczamy, że w celu wykazania spełniania warunków udziału w postępowaniu, określonych przez Zamawiającego w SWZ, polegamy na zasobach następującego/</w:t>
      </w:r>
      <w:proofErr w:type="spellStart"/>
      <w:r w:rsidRPr="005855C3">
        <w:rPr>
          <w:rStyle w:val="Brak"/>
          <w:rFonts w:ascii="Calibri" w:hAnsi="Calibri"/>
          <w:sz w:val="22"/>
          <w:szCs w:val="22"/>
        </w:rPr>
        <w:t>ych</w:t>
      </w:r>
      <w:proofErr w:type="spellEnd"/>
      <w:r w:rsidRPr="005855C3">
        <w:rPr>
          <w:rStyle w:val="Brak"/>
          <w:rFonts w:ascii="Calibri" w:hAnsi="Calibri"/>
          <w:sz w:val="22"/>
          <w:szCs w:val="22"/>
        </w:rPr>
        <w:t xml:space="preserve"> podmiotu/ów: </w:t>
      </w:r>
    </w:p>
    <w:p w14:paraId="54352E9D"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174A2CFB"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13AC5AE6"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5627E87E"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540F19CA"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25D496D"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w następującym zakresie: </w:t>
      </w:r>
    </w:p>
    <w:p w14:paraId="2FD6BBC8"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5BEEB1AF"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6F237218"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3DDCF5A9"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60C92072"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(wskazać podmiot/y i określić odpowiedni zakres dla wskazanego podmiotu/ów - o ile dotyczy)*</w:t>
      </w:r>
    </w:p>
    <w:p w14:paraId="1EEE9D44"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43140A1A"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72D45D76"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b/>
          <w:bCs/>
          <w:sz w:val="22"/>
          <w:szCs w:val="22"/>
        </w:rPr>
      </w:pPr>
      <w:r w:rsidRPr="005855C3">
        <w:rPr>
          <w:rStyle w:val="Brak"/>
          <w:rFonts w:ascii="Calibri" w:hAnsi="Calibri"/>
          <w:b/>
          <w:bCs/>
          <w:sz w:val="22"/>
          <w:szCs w:val="22"/>
        </w:rPr>
        <w:t>OŚWIADCZENIE DOTYCZĄCE PODMIOTU, NA KTÓREGO ZASOBY POWOŁUJE SIĘ WYKONAWCA:</w:t>
      </w:r>
    </w:p>
    <w:p w14:paraId="581265C9"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Oświadczamy, że w stosunku do następującego/</w:t>
      </w:r>
      <w:proofErr w:type="spellStart"/>
      <w:r w:rsidRPr="005855C3">
        <w:rPr>
          <w:rStyle w:val="Brak"/>
          <w:rFonts w:ascii="Calibri" w:hAnsi="Calibri"/>
          <w:sz w:val="22"/>
          <w:szCs w:val="22"/>
        </w:rPr>
        <w:t>ych</w:t>
      </w:r>
      <w:proofErr w:type="spellEnd"/>
      <w:r w:rsidRPr="005855C3">
        <w:rPr>
          <w:rStyle w:val="Brak"/>
          <w:rFonts w:ascii="Calibri" w:hAnsi="Calibri"/>
          <w:sz w:val="22"/>
          <w:szCs w:val="22"/>
        </w:rPr>
        <w:t xml:space="preserve"> podmiotu/</w:t>
      </w:r>
      <w:proofErr w:type="spellStart"/>
      <w:r w:rsidRPr="005855C3">
        <w:rPr>
          <w:rStyle w:val="Brak"/>
          <w:rFonts w:ascii="Calibri" w:hAnsi="Calibri"/>
          <w:sz w:val="22"/>
          <w:szCs w:val="22"/>
        </w:rPr>
        <w:t>tów</w:t>
      </w:r>
      <w:proofErr w:type="spellEnd"/>
      <w:r w:rsidRPr="005855C3">
        <w:rPr>
          <w:rStyle w:val="Brak"/>
          <w:rFonts w:ascii="Calibri" w:hAnsi="Calibri"/>
          <w:sz w:val="22"/>
          <w:szCs w:val="22"/>
        </w:rPr>
        <w:t>, na którego/</w:t>
      </w:r>
      <w:proofErr w:type="spellStart"/>
      <w:r w:rsidRPr="005855C3">
        <w:rPr>
          <w:rStyle w:val="Brak"/>
          <w:rFonts w:ascii="Calibri" w:hAnsi="Calibri"/>
          <w:sz w:val="22"/>
          <w:szCs w:val="22"/>
        </w:rPr>
        <w:t>ych</w:t>
      </w:r>
      <w:proofErr w:type="spellEnd"/>
      <w:r w:rsidRPr="005855C3">
        <w:rPr>
          <w:rStyle w:val="Brak"/>
          <w:rFonts w:ascii="Calibri" w:hAnsi="Calibri"/>
          <w:sz w:val="22"/>
          <w:szCs w:val="22"/>
        </w:rPr>
        <w:t xml:space="preserve"> zasoby powołujemy się w niniejszym postępowaniu, tj.: </w:t>
      </w:r>
    </w:p>
    <w:p w14:paraId="54D7BBD7"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734E0F8D"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w:t>
      </w:r>
    </w:p>
    <w:p w14:paraId="14B79C5F"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2F69DA2"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2A0A47BD"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(podać pełną nazwę/firmę, adres, a także w zależności od podmiotu: NIP/PESEL, KRS/</w:t>
      </w:r>
      <w:proofErr w:type="spellStart"/>
      <w:r w:rsidRPr="005855C3">
        <w:rPr>
          <w:rStyle w:val="Brak"/>
          <w:rFonts w:ascii="Calibri" w:hAnsi="Calibri"/>
          <w:sz w:val="22"/>
          <w:szCs w:val="22"/>
        </w:rPr>
        <w:t>CEiDG</w:t>
      </w:r>
      <w:proofErr w:type="spellEnd"/>
      <w:r w:rsidRPr="005855C3">
        <w:rPr>
          <w:rStyle w:val="Brak"/>
          <w:rFonts w:ascii="Calibri" w:hAnsi="Calibri"/>
          <w:sz w:val="22"/>
          <w:szCs w:val="22"/>
        </w:rPr>
        <w:t xml:space="preserve"> - o ile dotyczy)* </w:t>
      </w:r>
    </w:p>
    <w:p w14:paraId="676EE91C"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C5EF55D" w14:textId="1C1E9A9C" w:rsidR="00AD180B" w:rsidRPr="005855C3" w:rsidRDefault="009758C1" w:rsidP="00994C30">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nie zachodzą podstawy wykluczenia z postępowania o udzielenie zamówienia.</w:t>
      </w:r>
    </w:p>
    <w:p w14:paraId="11F7EA2C"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EDF5759"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OŚWIADCZENIA DOTYCZĄCE WYKONAWCY:</w:t>
      </w:r>
    </w:p>
    <w:p w14:paraId="0926E879"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Oświadczamy, że spełniamy warunki udziału w postępowaniu, o których mowa w art. 112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i opisane w SWZ, a w szczególności:</w:t>
      </w:r>
    </w:p>
    <w:p w14:paraId="34B1163E"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1.</w:t>
      </w:r>
      <w:r w:rsidRPr="005855C3">
        <w:rPr>
          <w:rStyle w:val="Brak"/>
          <w:rFonts w:ascii="Calibri" w:hAnsi="Calibri"/>
          <w:sz w:val="22"/>
          <w:szCs w:val="22"/>
        </w:rPr>
        <w:tab/>
        <w:t xml:space="preserve">Oświadczamy, że znajdujemy się w sytuacji ekonomicznej lub finansowej pozwalającej, na realizację zamówienia, </w:t>
      </w:r>
    </w:p>
    <w:p w14:paraId="08AF096A"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2.</w:t>
      </w:r>
      <w:r w:rsidRPr="005855C3">
        <w:rPr>
          <w:rStyle w:val="Brak"/>
          <w:rFonts w:ascii="Calibri" w:hAnsi="Calibri"/>
          <w:sz w:val="22"/>
          <w:szCs w:val="22"/>
        </w:rPr>
        <w:tab/>
        <w:t xml:space="preserve">Oświadczamy, że posiadamy zdolność techniczną lub zawodową pozwalającą na realizację zamówienia, </w:t>
      </w:r>
    </w:p>
    <w:p w14:paraId="3E08E686"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3.</w:t>
      </w:r>
      <w:r w:rsidRPr="005855C3">
        <w:rPr>
          <w:rStyle w:val="Brak"/>
          <w:rFonts w:ascii="Calibri" w:hAnsi="Calibri"/>
          <w:sz w:val="22"/>
          <w:szCs w:val="22"/>
        </w:rPr>
        <w:tab/>
        <w:t xml:space="preserve">Oświadczamy, że nie podlegamy wykluczeniu z postępowania na podstawie art. 108 ust. 1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p>
    <w:p w14:paraId="7680734D" w14:textId="68BAB663"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4.</w:t>
      </w:r>
      <w:r w:rsidRPr="005855C3">
        <w:rPr>
          <w:rStyle w:val="Brak"/>
          <w:rFonts w:ascii="Calibri" w:hAnsi="Calibri"/>
          <w:sz w:val="22"/>
          <w:szCs w:val="22"/>
        </w:rPr>
        <w:tab/>
        <w:t xml:space="preserve">Oświadczamy, że nie podlegamy wykluczeniu z postępowania na podstawie </w:t>
      </w:r>
      <w:r w:rsidR="00B73270" w:rsidRPr="005855C3">
        <w:rPr>
          <w:rStyle w:val="Brak"/>
          <w:rFonts w:ascii="Calibri" w:hAnsi="Calibri"/>
          <w:sz w:val="22"/>
          <w:szCs w:val="22"/>
        </w:rPr>
        <w:t xml:space="preserve">109 ust. 1 pkt 4), 5), 7), 8), 9) i 10) ustawy </w:t>
      </w:r>
      <w:proofErr w:type="spellStart"/>
      <w:r w:rsidR="00B73270" w:rsidRPr="005855C3">
        <w:rPr>
          <w:rStyle w:val="Brak"/>
          <w:rFonts w:ascii="Calibri" w:hAnsi="Calibri"/>
          <w:sz w:val="22"/>
          <w:szCs w:val="22"/>
        </w:rPr>
        <w:t>Pzp</w:t>
      </w:r>
      <w:proofErr w:type="spellEnd"/>
      <w:r w:rsidR="00B73270" w:rsidRPr="005855C3">
        <w:rPr>
          <w:rStyle w:val="Brak"/>
          <w:rFonts w:ascii="Calibri" w:hAnsi="Calibri"/>
          <w:sz w:val="22"/>
          <w:szCs w:val="22"/>
        </w:rPr>
        <w:t>.</w:t>
      </w:r>
    </w:p>
    <w:p w14:paraId="38D43BE5"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410AA1D3"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Oświadczamy, że zachodzą w stosunku do nas podstawy wykluczenia z postępowania na podstawie art. ………….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p>
    <w:p w14:paraId="4FEEE921"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(podać mającą zastosowanie podstawę wykluczenia spośród wymienionych w art. 108 ust. 1 pkt 1), 2) i 5) lub art. 109 ust. 1 pkt 2)-5) i 7)-10) - o ile dotyczy)* </w:t>
      </w:r>
    </w:p>
    <w:p w14:paraId="1B7269C9"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0F5112D9" w14:textId="5E364995"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5. Oświadczamy, iż nie podlegamy wykluczeniu na podstawie art. 7 ust. 1 ustawy z dnia 13 kwietnia 2022 r. o szczególnych rozwiązaniach w zakresie przeciwdziałania wspieraniu agresji na Ukrainę oraz służących ochronie bezpieczeństwa narodowego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Dziennik Ustaw z 202</w:t>
      </w:r>
      <w:r w:rsidR="003258D0" w:rsidRPr="005855C3">
        <w:rPr>
          <w:rStyle w:val="Brak"/>
          <w:rFonts w:ascii="Calibri" w:hAnsi="Calibri"/>
          <w:sz w:val="22"/>
          <w:szCs w:val="22"/>
        </w:rPr>
        <w:t>5</w:t>
      </w:r>
      <w:r w:rsidR="0086013B" w:rsidRPr="005855C3">
        <w:rPr>
          <w:rStyle w:val="Brak"/>
          <w:rFonts w:ascii="Calibri" w:hAnsi="Calibri"/>
          <w:sz w:val="22"/>
          <w:szCs w:val="22"/>
        </w:rPr>
        <w:t xml:space="preserve"> </w:t>
      </w:r>
      <w:r w:rsidRPr="005855C3">
        <w:rPr>
          <w:rStyle w:val="Brak"/>
          <w:rFonts w:ascii="Calibri" w:hAnsi="Calibri"/>
          <w:sz w:val="22"/>
          <w:szCs w:val="22"/>
        </w:rPr>
        <w:t>r. poz. 5</w:t>
      </w:r>
      <w:r w:rsidR="0086013B" w:rsidRPr="005855C3">
        <w:rPr>
          <w:rStyle w:val="Brak"/>
          <w:rFonts w:ascii="Calibri" w:hAnsi="Calibri"/>
          <w:sz w:val="22"/>
          <w:szCs w:val="22"/>
        </w:rPr>
        <w:t>14</w:t>
      </w:r>
      <w:r w:rsidRPr="005855C3">
        <w:rPr>
          <w:rStyle w:val="Brak"/>
          <w:rFonts w:ascii="Calibri" w:hAnsi="Calibri"/>
          <w:sz w:val="22"/>
          <w:szCs w:val="22"/>
        </w:rPr>
        <w:t>), tj.:</w:t>
      </w:r>
    </w:p>
    <w:p w14:paraId="344CC59B"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5.1</w:t>
      </w:r>
      <w:r w:rsidRPr="005855C3">
        <w:rPr>
          <w:rStyle w:val="Brak"/>
          <w:rFonts w:ascii="Calibri" w:hAnsi="Calibri"/>
          <w:sz w:val="22"/>
          <w:szCs w:val="22"/>
        </w:rPr>
        <w:tab/>
        <w:t xml:space="preserve"> nie jesteśmy Wykonawcą wymienionym w wykazach określonych w rozporządzeniu 765/2006 i rozporządzeniu 269/2014 ani wpisanym na listę na podstawie decyzji w sprawie wpisu na listę rozstrzygającej o zastosowaniu środka, o którym mowa w art. 1 pkt 3 cytowanej ustawy;</w:t>
      </w:r>
    </w:p>
    <w:p w14:paraId="00459CAF"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5.2</w:t>
      </w:r>
      <w:r w:rsidRPr="005855C3">
        <w:rPr>
          <w:rStyle w:val="Brak"/>
          <w:rFonts w:ascii="Calibri" w:hAnsi="Calibri"/>
          <w:sz w:val="22"/>
          <w:szCs w:val="22"/>
        </w:rPr>
        <w:tab/>
        <w:t xml:space="preserve"> nie jesteśmy Wykonawcą, którego beneficjentem rzeczywistym w rozumieniu ustawy z dnia 1 marca 2018r. o przeciwdziałaniu praniu pieniędzy oraz finansowaniu terroryzmu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xml:space="preserve">.: Dziennik Ustaw z 2023r., poz. 1124 z </w:t>
      </w:r>
      <w:proofErr w:type="spellStart"/>
      <w:r w:rsidRPr="005855C3">
        <w:rPr>
          <w:rStyle w:val="Brak"/>
          <w:rFonts w:ascii="Calibri" w:hAnsi="Calibri"/>
          <w:sz w:val="22"/>
          <w:szCs w:val="22"/>
        </w:rPr>
        <w:t>późn</w:t>
      </w:r>
      <w:proofErr w:type="spellEnd"/>
      <w:r w:rsidRPr="005855C3">
        <w:rPr>
          <w:rStyle w:val="Brak"/>
          <w:rFonts w:ascii="Calibri" w:hAnsi="Calibri"/>
          <w:sz w:val="22"/>
          <w:szCs w:val="22"/>
        </w:rPr>
        <w:t>. zm.)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którym mowa w art. 1 pkt 3 cytowanej ustawy;</w:t>
      </w:r>
    </w:p>
    <w:p w14:paraId="0998A318"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5.3</w:t>
      </w:r>
      <w:r w:rsidRPr="005855C3">
        <w:rPr>
          <w:rStyle w:val="Brak"/>
          <w:rFonts w:ascii="Calibri" w:hAnsi="Calibri"/>
          <w:sz w:val="22"/>
          <w:szCs w:val="22"/>
        </w:rPr>
        <w:tab/>
        <w:t xml:space="preserve"> nie jesteśmy Wykonawcą, którego jednostką dominującą w rozumieniu art. 3 ust. 1 pkt 37 ustawy z dnia 29 września 1994r. o rachunkowości (</w:t>
      </w:r>
      <w:proofErr w:type="spellStart"/>
      <w:r w:rsidRPr="005855C3">
        <w:rPr>
          <w:rStyle w:val="Brak"/>
          <w:rFonts w:ascii="Calibri" w:hAnsi="Calibri"/>
          <w:sz w:val="22"/>
          <w:szCs w:val="22"/>
        </w:rPr>
        <w:t>t.j</w:t>
      </w:r>
      <w:proofErr w:type="spellEnd"/>
      <w:r w:rsidRPr="005855C3">
        <w:rPr>
          <w:rStyle w:val="Brak"/>
          <w:rFonts w:ascii="Calibri" w:hAnsi="Calibri"/>
          <w:sz w:val="22"/>
          <w:szCs w:val="22"/>
        </w:rPr>
        <w:t xml:space="preserve">.: Dziennik Ustaw z 2023r., poz. 120 z </w:t>
      </w:r>
      <w:proofErr w:type="spellStart"/>
      <w:r w:rsidRPr="005855C3">
        <w:rPr>
          <w:rStyle w:val="Brak"/>
          <w:rFonts w:ascii="Calibri" w:hAnsi="Calibri"/>
          <w:sz w:val="22"/>
          <w:szCs w:val="22"/>
        </w:rPr>
        <w:t>późn</w:t>
      </w:r>
      <w:proofErr w:type="spellEnd"/>
      <w:r w:rsidRPr="005855C3">
        <w:rPr>
          <w:rStyle w:val="Brak"/>
          <w:rFonts w:ascii="Calibri" w:hAnsi="Calibri"/>
          <w:sz w:val="22"/>
          <w:szCs w:val="22"/>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cytowanej ustawy.</w:t>
      </w:r>
    </w:p>
    <w:p w14:paraId="3FB58811"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3231CCCF"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xml:space="preserve">Jednocześnie oświadczam, że w związku z powyższym, na podstawie art. 110 ust. 2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 xml:space="preserve"> podjąłem następujące środki naprawcze: </w:t>
      </w:r>
    </w:p>
    <w:p w14:paraId="3B8AE72F"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5AD3C293"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08DC6CB4"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0B42ED11"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218D5715"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4652730E"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6414C34A"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 o ile dotyczy)*</w:t>
      </w:r>
    </w:p>
    <w:p w14:paraId="0B94DA9B"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8933549"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b/>
          <w:bCs/>
          <w:sz w:val="22"/>
          <w:szCs w:val="22"/>
        </w:rPr>
      </w:pPr>
    </w:p>
    <w:p w14:paraId="72702E92"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b/>
          <w:bCs/>
          <w:sz w:val="22"/>
          <w:szCs w:val="22"/>
        </w:rPr>
      </w:pPr>
      <w:r w:rsidRPr="005855C3">
        <w:rPr>
          <w:rStyle w:val="Brak"/>
          <w:rFonts w:ascii="Calibri" w:hAnsi="Calibri"/>
          <w:b/>
          <w:bCs/>
          <w:sz w:val="22"/>
          <w:szCs w:val="22"/>
        </w:rPr>
        <w:t>OŚWIADCZENIE DOTYCZĄCE PODWYKONAWCY NIEBĘDĄCEGO PODMIOTEM, NA KTÓREGO ZASOBY POWOŁUJE SIĘ WYKONAWCA:</w:t>
      </w:r>
    </w:p>
    <w:p w14:paraId="54B79D4F"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Oświadczamy, że następujący/e podmiot/y, będący/e podwykonawcą/</w:t>
      </w:r>
      <w:proofErr w:type="spellStart"/>
      <w:r w:rsidRPr="005855C3">
        <w:rPr>
          <w:rStyle w:val="Brak"/>
          <w:rFonts w:ascii="Calibri" w:hAnsi="Calibri"/>
          <w:sz w:val="22"/>
          <w:szCs w:val="22"/>
        </w:rPr>
        <w:t>ami</w:t>
      </w:r>
      <w:proofErr w:type="spellEnd"/>
      <w:r w:rsidRPr="005855C3">
        <w:rPr>
          <w:rStyle w:val="Brak"/>
          <w:rFonts w:ascii="Calibri" w:hAnsi="Calibri"/>
          <w:sz w:val="22"/>
          <w:szCs w:val="22"/>
        </w:rPr>
        <w:t xml:space="preserve">: </w:t>
      </w:r>
    </w:p>
    <w:p w14:paraId="231ACCB9"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562C93B2"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072B003D"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17B4DF35"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w:t>
      </w:r>
    </w:p>
    <w:p w14:paraId="10E3ACD4"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lastRenderedPageBreak/>
        <w:t>(podać pełną nazwę/firmę, adres, a także w zależności od podmiotu: NIP/PESEL, KRS/</w:t>
      </w:r>
      <w:proofErr w:type="spellStart"/>
      <w:r w:rsidRPr="005855C3">
        <w:rPr>
          <w:rStyle w:val="Brak"/>
          <w:rFonts w:ascii="Calibri" w:hAnsi="Calibri"/>
          <w:sz w:val="22"/>
          <w:szCs w:val="22"/>
        </w:rPr>
        <w:t>CEiDG</w:t>
      </w:r>
      <w:proofErr w:type="spellEnd"/>
      <w:r w:rsidRPr="005855C3">
        <w:rPr>
          <w:rStyle w:val="Brak"/>
          <w:rFonts w:ascii="Calibri" w:hAnsi="Calibri"/>
          <w:sz w:val="22"/>
          <w:szCs w:val="22"/>
        </w:rPr>
        <w:t xml:space="preserve"> - o ile dotyczy)*</w:t>
      </w:r>
    </w:p>
    <w:p w14:paraId="0969F9D1"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41A16E43"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nie podlega/ją wykluczeniu z postępowania o udzielenie zamówienia.</w:t>
      </w:r>
    </w:p>
    <w:p w14:paraId="690FE80A"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2245B076" w14:textId="77777777" w:rsidR="00AD180B" w:rsidRPr="005855C3" w:rsidRDefault="00AD180B">
      <w:pPr>
        <w:widowControl/>
        <w:tabs>
          <w:tab w:val="left" w:pos="567"/>
        </w:tabs>
        <w:suppressAutoHyphens w:val="0"/>
        <w:spacing w:line="360" w:lineRule="auto"/>
        <w:ind w:left="284"/>
        <w:jc w:val="both"/>
        <w:rPr>
          <w:rStyle w:val="Brak"/>
          <w:rFonts w:ascii="Calibri" w:eastAsia="Calibri" w:hAnsi="Calibri" w:cs="Calibri"/>
          <w:sz w:val="22"/>
          <w:szCs w:val="22"/>
        </w:rPr>
      </w:pPr>
    </w:p>
    <w:p w14:paraId="668F56C3"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b/>
          <w:bCs/>
          <w:sz w:val="22"/>
          <w:szCs w:val="22"/>
        </w:rPr>
      </w:pPr>
      <w:r w:rsidRPr="005855C3">
        <w:rPr>
          <w:rStyle w:val="Brak"/>
          <w:rFonts w:ascii="Calibri" w:hAnsi="Calibri"/>
          <w:b/>
          <w:bCs/>
          <w:sz w:val="22"/>
          <w:szCs w:val="22"/>
        </w:rPr>
        <w:t>OŚWIADCZENIE DOTYCZĄCE PODANYCH INFORMACJI:</w:t>
      </w:r>
    </w:p>
    <w:p w14:paraId="24006403" w14:textId="77777777" w:rsidR="00AD180B" w:rsidRPr="005855C3" w:rsidRDefault="009758C1">
      <w:pPr>
        <w:widowControl/>
        <w:tabs>
          <w:tab w:val="left" w:pos="567"/>
        </w:tabs>
        <w:suppressAutoHyphens w:val="0"/>
        <w:spacing w:line="360" w:lineRule="auto"/>
        <w:ind w:left="284"/>
        <w:jc w:val="both"/>
        <w:rPr>
          <w:rStyle w:val="Brak"/>
          <w:rFonts w:ascii="Calibri" w:eastAsia="Calibri" w:hAnsi="Calibri" w:cs="Calibri"/>
          <w:sz w:val="22"/>
          <w:szCs w:val="22"/>
        </w:rPr>
      </w:pPr>
      <w:r w:rsidRPr="005855C3">
        <w:rPr>
          <w:rStyle w:val="Brak"/>
          <w:rFonts w:ascii="Calibri" w:hAnsi="Calibri"/>
          <w:sz w:val="22"/>
          <w:szCs w:val="22"/>
        </w:rPr>
        <w:t>Oświadczamy, że wszystkie informacje podane w powyższych oświadczeniach są aktualne i zgodne z prawdą oraz zostały przedstawione z pełną świadomością konsekwencji wprowadzenia Zamawiającego w błąd przy przedstawianiu informacji.</w:t>
      </w:r>
    </w:p>
    <w:p w14:paraId="3E099384" w14:textId="77777777" w:rsidR="00AD180B" w:rsidRPr="005855C3" w:rsidRDefault="00AD180B">
      <w:pPr>
        <w:widowControl/>
        <w:tabs>
          <w:tab w:val="left" w:pos="567"/>
        </w:tabs>
        <w:suppressAutoHyphens w:val="0"/>
        <w:ind w:left="284"/>
        <w:jc w:val="both"/>
        <w:rPr>
          <w:rStyle w:val="Brak"/>
          <w:rFonts w:ascii="Calibri" w:eastAsia="Calibri" w:hAnsi="Calibri" w:cs="Calibri"/>
          <w:sz w:val="22"/>
          <w:szCs w:val="22"/>
        </w:rPr>
      </w:pPr>
    </w:p>
    <w:p w14:paraId="106D1349" w14:textId="77777777" w:rsidR="00AD180B" w:rsidRPr="005855C3" w:rsidRDefault="009758C1">
      <w:pPr>
        <w:widowControl/>
        <w:tabs>
          <w:tab w:val="left" w:pos="567"/>
        </w:tabs>
        <w:suppressAutoHyphens w:val="0"/>
        <w:ind w:left="284"/>
        <w:jc w:val="both"/>
      </w:pPr>
      <w:r w:rsidRPr="005855C3">
        <w:rPr>
          <w:rStyle w:val="Brak"/>
          <w:rFonts w:ascii="Arial Unicode MS" w:hAnsi="Arial Unicode MS"/>
        </w:rPr>
        <w:br w:type="page"/>
      </w:r>
    </w:p>
    <w:p w14:paraId="3487D3BC" w14:textId="5895E185" w:rsidR="00AD180B" w:rsidRPr="005855C3" w:rsidRDefault="009758C1">
      <w:pPr>
        <w:widowControl/>
        <w:tabs>
          <w:tab w:val="left" w:pos="284"/>
          <w:tab w:val="left" w:pos="567"/>
          <w:tab w:val="left" w:pos="993"/>
        </w:tabs>
        <w:suppressAutoHyphens w:val="0"/>
        <w:ind w:left="284"/>
        <w:jc w:val="right"/>
        <w:rPr>
          <w:rStyle w:val="Brak"/>
          <w:rFonts w:ascii="Calibri" w:eastAsia="Calibri" w:hAnsi="Calibri" w:cs="Calibri"/>
          <w:sz w:val="22"/>
          <w:szCs w:val="22"/>
        </w:rPr>
      </w:pPr>
      <w:r w:rsidRPr="005855C3">
        <w:rPr>
          <w:rStyle w:val="Brak"/>
          <w:rFonts w:ascii="Calibri" w:hAnsi="Calibri"/>
          <w:sz w:val="22"/>
          <w:szCs w:val="22"/>
        </w:rPr>
        <w:lastRenderedPageBreak/>
        <w:t xml:space="preserve">Załącznik </w:t>
      </w:r>
      <w:r w:rsidR="00412615">
        <w:rPr>
          <w:rStyle w:val="Brak"/>
          <w:rFonts w:ascii="Calibri" w:hAnsi="Calibri"/>
          <w:sz w:val="22"/>
          <w:szCs w:val="22"/>
        </w:rPr>
        <w:t>4</w:t>
      </w:r>
      <w:r w:rsidRPr="005855C3">
        <w:rPr>
          <w:rStyle w:val="Brak"/>
          <w:rFonts w:ascii="Calibri" w:hAnsi="Calibri"/>
          <w:sz w:val="22"/>
          <w:szCs w:val="22"/>
        </w:rPr>
        <w:t xml:space="preserve"> do SWZ</w:t>
      </w:r>
    </w:p>
    <w:p w14:paraId="59D2AA9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r w:rsidRPr="005855C3">
        <w:rPr>
          <w:rStyle w:val="Brak"/>
          <w:rFonts w:ascii="Calibri" w:hAnsi="Calibri"/>
          <w:i/>
          <w:iCs/>
          <w:sz w:val="22"/>
          <w:szCs w:val="22"/>
        </w:rPr>
        <w:t xml:space="preserve">Składane wraz z ofertą </w:t>
      </w:r>
      <w:r w:rsidRPr="005855C3">
        <w:rPr>
          <w:rStyle w:val="Brak"/>
          <w:rFonts w:ascii="Calibri" w:hAnsi="Calibri"/>
          <w:i/>
          <w:iCs/>
          <w:color w:val="FF0000"/>
          <w:sz w:val="22"/>
          <w:szCs w:val="22"/>
          <w:u w:color="FF0000"/>
        </w:rPr>
        <w:t>(o ile dotyczy) *</w:t>
      </w:r>
    </w:p>
    <w:p w14:paraId="01E72DCA"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CD44413"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b/>
          <w:bCs/>
          <w:i/>
          <w:iCs/>
          <w:sz w:val="22"/>
          <w:szCs w:val="22"/>
        </w:rPr>
      </w:pPr>
      <w:r w:rsidRPr="005855C3">
        <w:rPr>
          <w:rStyle w:val="Brak"/>
          <w:rFonts w:ascii="Calibri" w:hAnsi="Calibri"/>
          <w:i/>
          <w:iCs/>
          <w:sz w:val="22"/>
          <w:szCs w:val="22"/>
        </w:rPr>
        <w:t>(UWAGA: poniższe zastosować tylko wtedy, gdy Wykonawca powołuję się na zasoby podmiotu/ów trzeciego/ich, odpowiednią ilość razy w zależności od liczby podmiotów udostępniających zasoby Wykonawcy, a ponadto wymagane jest do złożenia wraz z ofertą w formie oryginału lub kopii poświadczonej za zgodność z oryginałem przez wykonawcę lub przez notariusza – zgodnie z rozporządzeniem z dnia 30 grudnia 2020 roku w sprawie sposobu sporządzania i przekazywania informacji oraz wymagań technicznych dla dokumentów elektronicznych oraz środków komunikacji elektronicznej w postępowaniu o udzielenie zamówienia publicznego lub konkursie)</w:t>
      </w:r>
    </w:p>
    <w:p w14:paraId="558039BA" w14:textId="77777777" w:rsidR="00AD180B" w:rsidRPr="005855C3" w:rsidRDefault="00AD180B" w:rsidP="00FD62B7">
      <w:pPr>
        <w:widowControl/>
        <w:tabs>
          <w:tab w:val="left" w:pos="284"/>
          <w:tab w:val="left" w:pos="567"/>
        </w:tabs>
        <w:suppressAutoHyphens w:val="0"/>
        <w:jc w:val="both"/>
        <w:rPr>
          <w:rStyle w:val="Brak"/>
          <w:rFonts w:ascii="Calibri" w:eastAsia="Calibri" w:hAnsi="Calibri" w:cs="Calibri"/>
          <w:sz w:val="22"/>
          <w:szCs w:val="22"/>
        </w:rPr>
      </w:pPr>
    </w:p>
    <w:p w14:paraId="333387E3" w14:textId="77777777" w:rsidR="00AD180B" w:rsidRPr="005855C3" w:rsidRDefault="009758C1">
      <w:pPr>
        <w:widowControl/>
        <w:tabs>
          <w:tab w:val="left" w:pos="284"/>
          <w:tab w:val="left" w:pos="567"/>
        </w:tabs>
        <w:suppressAutoHyphens w:val="0"/>
        <w:ind w:left="284"/>
        <w:rPr>
          <w:rStyle w:val="Brak"/>
          <w:rFonts w:ascii="Calibri" w:eastAsia="Calibri" w:hAnsi="Calibri" w:cs="Calibri"/>
          <w:b/>
          <w:bCs/>
          <w:sz w:val="22"/>
          <w:szCs w:val="22"/>
        </w:rPr>
      </w:pPr>
      <w:r w:rsidRPr="005855C3">
        <w:rPr>
          <w:rStyle w:val="Brak"/>
          <w:rFonts w:ascii="Calibri" w:hAnsi="Calibri"/>
          <w:b/>
          <w:bCs/>
          <w:sz w:val="22"/>
          <w:szCs w:val="22"/>
        </w:rPr>
        <w:t>PISEMNE ZOBOWIĄZANIE PODMIOTU</w:t>
      </w:r>
    </w:p>
    <w:p w14:paraId="5AF0D7D8" w14:textId="77777777" w:rsidR="00AD180B" w:rsidRPr="005855C3" w:rsidRDefault="009758C1">
      <w:pPr>
        <w:widowControl/>
        <w:tabs>
          <w:tab w:val="left" w:pos="284"/>
          <w:tab w:val="left" w:pos="567"/>
        </w:tabs>
        <w:suppressAutoHyphens w:val="0"/>
        <w:ind w:left="284"/>
        <w:rPr>
          <w:rStyle w:val="Brak"/>
          <w:rFonts w:ascii="Calibri" w:eastAsia="Calibri" w:hAnsi="Calibri" w:cs="Calibri"/>
          <w:b/>
          <w:bCs/>
          <w:sz w:val="22"/>
          <w:szCs w:val="22"/>
        </w:rPr>
      </w:pPr>
      <w:r w:rsidRPr="005855C3">
        <w:rPr>
          <w:rStyle w:val="Brak"/>
          <w:rFonts w:ascii="Calibri" w:hAnsi="Calibri"/>
          <w:b/>
          <w:bCs/>
          <w:sz w:val="22"/>
          <w:szCs w:val="22"/>
        </w:rPr>
        <w:t xml:space="preserve">do oddania do dyspozycji Wykonawcy niezbędnych zasobów na okres korzystania z nich przy wykonywaniu zamówienia zgodnie z art. 118 ustawy </w:t>
      </w:r>
      <w:proofErr w:type="spellStart"/>
      <w:r w:rsidRPr="005855C3">
        <w:rPr>
          <w:rStyle w:val="Brak"/>
          <w:rFonts w:ascii="Calibri" w:hAnsi="Calibri"/>
          <w:b/>
          <w:bCs/>
          <w:sz w:val="22"/>
          <w:szCs w:val="22"/>
        </w:rPr>
        <w:t>Pzp</w:t>
      </w:r>
      <w:proofErr w:type="spellEnd"/>
    </w:p>
    <w:p w14:paraId="64956524"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5255F097"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Działając w imieniu i na rzecz:</w:t>
      </w:r>
    </w:p>
    <w:p w14:paraId="75AA5503" w14:textId="77777777" w:rsidR="00AD180B" w:rsidRPr="005855C3" w:rsidRDefault="00AD180B" w:rsidP="00FD62B7">
      <w:pPr>
        <w:widowControl/>
        <w:tabs>
          <w:tab w:val="left" w:pos="284"/>
          <w:tab w:val="left" w:pos="567"/>
        </w:tabs>
        <w:suppressAutoHyphens w:val="0"/>
        <w:jc w:val="both"/>
        <w:rPr>
          <w:rStyle w:val="Brak"/>
          <w:rFonts w:ascii="Calibri" w:eastAsia="Calibri" w:hAnsi="Calibri" w:cs="Calibri"/>
          <w:sz w:val="22"/>
          <w:szCs w:val="22"/>
        </w:rPr>
      </w:pPr>
    </w:p>
    <w:p w14:paraId="228C4CE0"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7B6DFFB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t>(podać pełną nazwę/firmę, adres, a także w zależności od podmiotu: NIP/PESEL, KRS/</w:t>
      </w:r>
      <w:proofErr w:type="spellStart"/>
      <w:r w:rsidRPr="005855C3">
        <w:rPr>
          <w:rStyle w:val="Brak"/>
          <w:rFonts w:ascii="Calibri" w:hAnsi="Calibri"/>
          <w:i/>
          <w:iCs/>
          <w:sz w:val="22"/>
          <w:szCs w:val="22"/>
        </w:rPr>
        <w:t>CEiDG</w:t>
      </w:r>
      <w:proofErr w:type="spellEnd"/>
      <w:r w:rsidRPr="005855C3">
        <w:rPr>
          <w:rStyle w:val="Brak"/>
          <w:rFonts w:ascii="Calibri" w:hAnsi="Calibri"/>
          <w:i/>
          <w:iCs/>
          <w:sz w:val="22"/>
          <w:szCs w:val="22"/>
        </w:rPr>
        <w:t xml:space="preserve"> - o ile dotyczy)* </w:t>
      </w:r>
    </w:p>
    <w:p w14:paraId="45F82796"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0A625ADD" w14:textId="77777777" w:rsidR="00994C30" w:rsidRPr="005855C3" w:rsidRDefault="009758C1" w:rsidP="00994C30">
      <w:pPr>
        <w:shd w:val="clear" w:color="auto" w:fill="FFFFFF"/>
        <w:tabs>
          <w:tab w:val="left" w:pos="567"/>
        </w:tabs>
        <w:suppressAutoHyphens w:val="0"/>
        <w:spacing w:line="360" w:lineRule="auto"/>
        <w:rPr>
          <w:rFonts w:ascii="Calibri" w:eastAsia="Calibri" w:hAnsi="Calibri" w:cs="Calibri"/>
          <w:b/>
          <w:bCs/>
          <w:color w:val="00000A"/>
          <w:u w:color="00000A"/>
        </w:rPr>
      </w:pPr>
      <w:r w:rsidRPr="005855C3">
        <w:rPr>
          <w:rStyle w:val="Brak"/>
          <w:rFonts w:ascii="Calibri" w:hAnsi="Calibri"/>
          <w:b/>
          <w:bCs/>
          <w:sz w:val="22"/>
          <w:szCs w:val="22"/>
        </w:rPr>
        <w:t xml:space="preserve">Oświadczamy, że w postępowaniu </w:t>
      </w:r>
      <w:r w:rsidRPr="005855C3">
        <w:rPr>
          <w:rStyle w:val="Brak"/>
          <w:rFonts w:ascii="Calibri" w:hAnsi="Calibri"/>
          <w:b/>
          <w:bCs/>
          <w:color w:val="0D0D0D"/>
          <w:sz w:val="22"/>
          <w:szCs w:val="22"/>
          <w:u w:color="0D0D0D"/>
        </w:rPr>
        <w:t xml:space="preserve">pt. </w:t>
      </w:r>
    </w:p>
    <w:p w14:paraId="7A4491B2" w14:textId="77777777" w:rsidR="00994C30" w:rsidRPr="00994C30" w:rsidRDefault="00994C30" w:rsidP="00994C30">
      <w:pPr>
        <w:shd w:val="clear" w:color="auto" w:fill="FFFFFF"/>
        <w:tabs>
          <w:tab w:val="left" w:pos="567"/>
        </w:tabs>
        <w:suppressAutoHyphens w:val="0"/>
        <w:spacing w:line="360" w:lineRule="auto"/>
        <w:rPr>
          <w:rFonts w:ascii="Calibri" w:eastAsia="Calibri" w:hAnsi="Calibri" w:cs="Calibri"/>
          <w:b/>
          <w:bCs/>
          <w:color w:val="00000A"/>
          <w:sz w:val="22"/>
          <w:szCs w:val="22"/>
          <w:u w:color="00000A"/>
        </w:rPr>
      </w:pPr>
      <w:r w:rsidRPr="00994C30">
        <w:rPr>
          <w:rFonts w:ascii="Calibri" w:eastAsia="Calibri" w:hAnsi="Calibri" w:cs="Calibri"/>
          <w:b/>
          <w:bCs/>
          <w:color w:val="00000A"/>
          <w:sz w:val="22"/>
          <w:szCs w:val="22"/>
          <w:u w:color="00000A"/>
        </w:rPr>
        <w:t xml:space="preserve">„Budowa ścieżek pieszych terenowych i obiektów małej architektury na terenie Muzeum </w:t>
      </w:r>
    </w:p>
    <w:p w14:paraId="5C137524" w14:textId="0CF4F305" w:rsidR="00AD180B" w:rsidRPr="00994C30" w:rsidRDefault="00994C30" w:rsidP="00994C30">
      <w:pPr>
        <w:shd w:val="clear" w:color="auto" w:fill="FFFFFF"/>
        <w:tabs>
          <w:tab w:val="left" w:pos="567"/>
        </w:tabs>
        <w:suppressAutoHyphens w:val="0"/>
        <w:spacing w:line="360" w:lineRule="auto"/>
        <w:rPr>
          <w:rStyle w:val="Brak"/>
          <w:rFonts w:ascii="Calibri" w:eastAsia="Calibri" w:hAnsi="Calibri" w:cs="Calibri"/>
          <w:b/>
          <w:bCs/>
          <w:color w:val="00000A"/>
          <w:u w:color="00000A"/>
        </w:rPr>
      </w:pPr>
      <w:r w:rsidRPr="00994C30">
        <w:rPr>
          <w:rFonts w:ascii="Calibri" w:eastAsia="Calibri" w:hAnsi="Calibri" w:cs="Calibri"/>
          <w:b/>
          <w:bCs/>
          <w:color w:val="00000A"/>
          <w:sz w:val="22"/>
          <w:szCs w:val="22"/>
          <w:u w:color="00000A"/>
        </w:rPr>
        <w:t>Lotnictwa Polskiego w Krakowie”</w:t>
      </w:r>
      <w:r w:rsidR="009758C1" w:rsidRPr="00994C30">
        <w:rPr>
          <w:rStyle w:val="Brak"/>
          <w:rFonts w:ascii="Calibri" w:hAnsi="Calibri"/>
          <w:b/>
          <w:bCs/>
          <w:color w:val="0D0D0D"/>
          <w:sz w:val="22"/>
          <w:szCs w:val="22"/>
          <w:u w:color="0D0D0D"/>
        </w:rPr>
        <w:t>,</w:t>
      </w:r>
      <w:r w:rsidR="009758C1" w:rsidRPr="00994C30">
        <w:rPr>
          <w:rStyle w:val="Brak"/>
          <w:rFonts w:ascii="Calibri" w:hAnsi="Calibri"/>
          <w:b/>
          <w:bCs/>
          <w:color w:val="00000A"/>
          <w:sz w:val="22"/>
          <w:szCs w:val="22"/>
          <w:u w:color="00000A"/>
        </w:rPr>
        <w:t xml:space="preserve"> </w:t>
      </w:r>
      <w:r w:rsidR="007A64A4" w:rsidRPr="00994C30">
        <w:rPr>
          <w:rStyle w:val="Brak"/>
          <w:rFonts w:ascii="Calibri" w:hAnsi="Calibri"/>
          <w:b/>
          <w:bCs/>
          <w:color w:val="00000A"/>
          <w:sz w:val="22"/>
          <w:szCs w:val="22"/>
          <w:u w:color="00000A"/>
        </w:rPr>
        <w:t>sprawa znak: SI.271.1.202</w:t>
      </w:r>
      <w:r w:rsidRPr="00994C30">
        <w:rPr>
          <w:rStyle w:val="Brak"/>
          <w:rFonts w:ascii="Calibri" w:hAnsi="Calibri"/>
          <w:b/>
          <w:bCs/>
          <w:color w:val="00000A"/>
          <w:sz w:val="22"/>
          <w:szCs w:val="22"/>
          <w:u w:color="00000A"/>
        </w:rPr>
        <w:t>6</w:t>
      </w:r>
      <w:r w:rsidR="0059458D">
        <w:rPr>
          <w:rStyle w:val="Brak"/>
          <w:rFonts w:ascii="Calibri" w:hAnsi="Calibri"/>
          <w:b/>
          <w:bCs/>
          <w:color w:val="00000A"/>
          <w:sz w:val="22"/>
          <w:szCs w:val="22"/>
          <w:u w:color="00000A"/>
        </w:rPr>
        <w:t xml:space="preserve">, </w:t>
      </w:r>
      <w:r w:rsidR="009758C1" w:rsidRPr="005855C3">
        <w:rPr>
          <w:rStyle w:val="Brak"/>
          <w:rFonts w:ascii="Calibri" w:hAnsi="Calibri"/>
          <w:color w:val="00000A"/>
          <w:sz w:val="22"/>
          <w:szCs w:val="22"/>
          <w:u w:color="00000A"/>
        </w:rPr>
        <w:t>z</w:t>
      </w:r>
      <w:r w:rsidR="009758C1" w:rsidRPr="005855C3">
        <w:rPr>
          <w:rStyle w:val="Brak"/>
          <w:rFonts w:ascii="Calibri" w:hAnsi="Calibri"/>
          <w:sz w:val="22"/>
          <w:szCs w:val="22"/>
        </w:rPr>
        <w:t>obowiązujemy się udostępnić nasze zasoby Wykonawcy:</w:t>
      </w:r>
    </w:p>
    <w:p w14:paraId="7181C323"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A28067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05A42151"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t>(pełna nazwa Wykonawcy i adres/siedziba Wykonawcy, składającego ofertę)*</w:t>
      </w:r>
    </w:p>
    <w:p w14:paraId="049EC2BF"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59A1D434"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 celu oceny, czy wskazany wyżej Wykonawca będzie dysponował naszymi zasobami w stopniu niezbędnym dla należytego wykonania zamówienia oraz oceny, czy stosunek nas łączący gwarantuje rzeczywisty dostęp do naszych zasobów podaję:</w:t>
      </w:r>
    </w:p>
    <w:p w14:paraId="3056BF49"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0AF518AF" w14:textId="77777777" w:rsidR="00AD180B" w:rsidRPr="005855C3" w:rsidRDefault="009758C1">
      <w:pPr>
        <w:widowControl/>
        <w:numPr>
          <w:ilvl w:val="1"/>
          <w:numId w:val="19"/>
        </w:numPr>
        <w:suppressAutoHyphens w:val="0"/>
        <w:jc w:val="both"/>
        <w:rPr>
          <w:rFonts w:ascii="Calibri" w:hAnsi="Calibri"/>
          <w:sz w:val="22"/>
          <w:szCs w:val="22"/>
        </w:rPr>
      </w:pPr>
      <w:r w:rsidRPr="005855C3">
        <w:rPr>
          <w:rStyle w:val="BrakA"/>
          <w:rFonts w:ascii="Calibri" w:hAnsi="Calibri"/>
          <w:sz w:val="22"/>
          <w:szCs w:val="22"/>
          <w:lang w:val="pl-PL"/>
        </w:rPr>
        <w:t>zakres naszych zasob</w:t>
      </w:r>
      <w:r w:rsidRPr="005855C3">
        <w:rPr>
          <w:rStyle w:val="Brak"/>
          <w:rFonts w:ascii="Calibri" w:hAnsi="Calibri"/>
          <w:sz w:val="22"/>
          <w:szCs w:val="22"/>
        </w:rPr>
        <w:t>ó</w:t>
      </w:r>
      <w:r w:rsidRPr="005855C3">
        <w:rPr>
          <w:rStyle w:val="BrakA"/>
          <w:rFonts w:ascii="Calibri" w:hAnsi="Calibri"/>
          <w:sz w:val="22"/>
          <w:szCs w:val="22"/>
          <w:lang w:val="pl-PL"/>
        </w:rPr>
        <w:t>w dostępnych Wykonawcy:</w:t>
      </w:r>
    </w:p>
    <w:p w14:paraId="77C097C9"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328BEC49"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3CF48682"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2034CAE4"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t>(wskazać i opisać zakres udostępnionych zasobów, tj.: zdolności techniczne lub zawodowe, sytuację ekonomiczną lub finansową, doświadczenie, wiedzę, osoby, sprzęt, urządzenia itp., odpowiednio o ile dotyczy)</w:t>
      </w:r>
    </w:p>
    <w:p w14:paraId="24585BCE"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6CC6B28B" w14:textId="77777777" w:rsidR="00AD180B" w:rsidRPr="005855C3" w:rsidRDefault="009758C1">
      <w:pPr>
        <w:widowControl/>
        <w:numPr>
          <w:ilvl w:val="1"/>
          <w:numId w:val="19"/>
        </w:numPr>
        <w:suppressAutoHyphens w:val="0"/>
        <w:jc w:val="both"/>
        <w:rPr>
          <w:rFonts w:ascii="Calibri" w:hAnsi="Calibri"/>
          <w:sz w:val="22"/>
          <w:szCs w:val="22"/>
        </w:rPr>
      </w:pPr>
      <w:r w:rsidRPr="005855C3">
        <w:rPr>
          <w:rStyle w:val="Brak"/>
          <w:rFonts w:ascii="Calibri" w:hAnsi="Calibri"/>
          <w:sz w:val="22"/>
          <w:szCs w:val="22"/>
        </w:rPr>
        <w:t>sposó</w:t>
      </w:r>
      <w:r w:rsidRPr="005855C3">
        <w:rPr>
          <w:rStyle w:val="BrakA"/>
          <w:rFonts w:ascii="Calibri" w:hAnsi="Calibri"/>
          <w:sz w:val="22"/>
          <w:szCs w:val="22"/>
          <w:lang w:val="pl-PL"/>
        </w:rPr>
        <w:t>b i okres udostępnienia Wykonawcy i wykorzystania przez niego zasob</w:t>
      </w:r>
      <w:r w:rsidRPr="005855C3">
        <w:rPr>
          <w:rStyle w:val="Brak"/>
          <w:rFonts w:ascii="Calibri" w:hAnsi="Calibri"/>
          <w:sz w:val="22"/>
          <w:szCs w:val="22"/>
        </w:rPr>
        <w:t>ó</w:t>
      </w:r>
      <w:r w:rsidRPr="005855C3">
        <w:rPr>
          <w:rStyle w:val="BrakA"/>
          <w:rFonts w:ascii="Calibri" w:hAnsi="Calibri"/>
          <w:sz w:val="22"/>
          <w:szCs w:val="22"/>
          <w:lang w:val="pl-PL"/>
        </w:rPr>
        <w:t>w podmiotu udostępniającego te zasoby przy wykonywaniu zam</w:t>
      </w:r>
      <w:r w:rsidRPr="005855C3">
        <w:rPr>
          <w:rStyle w:val="Brak"/>
          <w:rFonts w:ascii="Calibri" w:hAnsi="Calibri"/>
          <w:sz w:val="22"/>
          <w:szCs w:val="22"/>
        </w:rPr>
        <w:t>ó</w:t>
      </w:r>
      <w:r w:rsidRPr="005855C3">
        <w:rPr>
          <w:rStyle w:val="BrakA"/>
          <w:rFonts w:ascii="Calibri" w:hAnsi="Calibri"/>
          <w:sz w:val="22"/>
          <w:szCs w:val="22"/>
          <w:lang w:val="pl-PL"/>
        </w:rPr>
        <w:t>wienia:</w:t>
      </w:r>
    </w:p>
    <w:p w14:paraId="1DBC6DFE"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60D4678A"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4F94F0CC"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6FF6288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lastRenderedPageBreak/>
        <w:t>(wskazać realny i faktyczny sposób oraz okres (czas), wykorzystania zasobów przy wykonywaniu zamówienia publicznego)</w:t>
      </w:r>
    </w:p>
    <w:p w14:paraId="517E6C95"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7A18755B" w14:textId="77777777" w:rsidR="00AD180B" w:rsidRPr="005855C3" w:rsidRDefault="009758C1">
      <w:pPr>
        <w:widowControl/>
        <w:numPr>
          <w:ilvl w:val="1"/>
          <w:numId w:val="19"/>
        </w:numPr>
        <w:suppressAutoHyphens w:val="0"/>
        <w:jc w:val="both"/>
        <w:rPr>
          <w:rFonts w:ascii="Calibri" w:hAnsi="Calibri"/>
          <w:sz w:val="22"/>
          <w:szCs w:val="22"/>
        </w:rPr>
      </w:pPr>
      <w:r w:rsidRPr="005855C3">
        <w:rPr>
          <w:rStyle w:val="BrakA"/>
          <w:rFonts w:ascii="Calibri" w:hAnsi="Calibri"/>
          <w:sz w:val="22"/>
          <w:szCs w:val="22"/>
          <w:lang w:val="pl-PL"/>
        </w:rPr>
        <w:t>charakter stosunku, jaki będzie mnie łączył z Wykonawcą:</w:t>
      </w:r>
    </w:p>
    <w:p w14:paraId="175B0D1C"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67F24E0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55A889C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t>(wskazać dokładnie np. umowa zlecenia, o dzieło, pożyczki, użyczenia itp.)</w:t>
      </w:r>
    </w:p>
    <w:p w14:paraId="3DBAA7AE"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3CBF98E0" w14:textId="77777777" w:rsidR="00AD180B" w:rsidRPr="005855C3" w:rsidRDefault="009758C1">
      <w:pPr>
        <w:widowControl/>
        <w:numPr>
          <w:ilvl w:val="1"/>
          <w:numId w:val="19"/>
        </w:numPr>
        <w:suppressAutoHyphens w:val="0"/>
        <w:jc w:val="both"/>
        <w:rPr>
          <w:rFonts w:ascii="Calibri" w:hAnsi="Calibri"/>
          <w:sz w:val="22"/>
          <w:szCs w:val="22"/>
        </w:rPr>
      </w:pPr>
      <w:r w:rsidRPr="005855C3">
        <w:rPr>
          <w:rStyle w:val="BrakA"/>
          <w:rFonts w:ascii="Calibri" w:hAnsi="Calibri"/>
          <w:sz w:val="22"/>
          <w:szCs w:val="22"/>
          <w:lang w:val="pl-PL"/>
        </w:rPr>
        <w:t>czy, a jeżeli tak, to w jakim zakresie podmiot udostępniający zasoby, na zdolnościach kt</w:t>
      </w:r>
      <w:r w:rsidRPr="005855C3">
        <w:rPr>
          <w:rStyle w:val="Brak"/>
          <w:rFonts w:ascii="Calibri" w:hAnsi="Calibri"/>
          <w:sz w:val="22"/>
          <w:szCs w:val="22"/>
        </w:rPr>
        <w:t>ó</w:t>
      </w:r>
      <w:r w:rsidRPr="005855C3">
        <w:rPr>
          <w:rStyle w:val="BrakA"/>
          <w:rFonts w:ascii="Calibri" w:hAnsi="Calibri"/>
          <w:sz w:val="22"/>
          <w:szCs w:val="22"/>
          <w:lang w:val="pl-PL"/>
        </w:rPr>
        <w:t>rego Wykonawca polega w odniesieniu do warunk</w:t>
      </w:r>
      <w:r w:rsidRPr="005855C3">
        <w:rPr>
          <w:rStyle w:val="Brak"/>
          <w:rFonts w:ascii="Calibri" w:hAnsi="Calibri"/>
          <w:sz w:val="22"/>
          <w:szCs w:val="22"/>
        </w:rPr>
        <w:t>ó</w:t>
      </w:r>
      <w:r w:rsidRPr="005855C3">
        <w:rPr>
          <w:rStyle w:val="BrakA"/>
          <w:rFonts w:ascii="Calibri" w:hAnsi="Calibri"/>
          <w:sz w:val="22"/>
          <w:szCs w:val="22"/>
          <w:lang w:val="pl-PL"/>
        </w:rPr>
        <w:t>w udziału w postępowaniu dotyczących wykształcenia, kwalifikacji zawodowych lub doświadczenia, zrealizuje czynności, kt</w:t>
      </w:r>
      <w:r w:rsidRPr="005855C3">
        <w:rPr>
          <w:rStyle w:val="Brak"/>
          <w:rFonts w:ascii="Calibri" w:hAnsi="Calibri"/>
          <w:sz w:val="22"/>
          <w:szCs w:val="22"/>
        </w:rPr>
        <w:t>ó</w:t>
      </w:r>
      <w:r w:rsidRPr="005855C3">
        <w:rPr>
          <w:rStyle w:val="BrakA"/>
          <w:rFonts w:ascii="Calibri" w:hAnsi="Calibri"/>
          <w:sz w:val="22"/>
          <w:szCs w:val="22"/>
          <w:lang w:val="pl-PL"/>
        </w:rPr>
        <w:t>rych wskazane zdolności dotyczą:</w:t>
      </w:r>
    </w:p>
    <w:p w14:paraId="1D589AF9"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6B3E14E0"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47B3CE16"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0A304E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sz w:val="22"/>
          <w:szCs w:val="22"/>
        </w:rPr>
      </w:pPr>
      <w:r w:rsidRPr="005855C3">
        <w:rPr>
          <w:rStyle w:val="Brak"/>
          <w:rFonts w:ascii="Calibri" w:hAnsi="Calibri"/>
          <w:i/>
          <w:iCs/>
          <w:sz w:val="22"/>
          <w:szCs w:val="22"/>
        </w:rPr>
        <w:t>(wskazać dokładnie te elementy zamówienia, tj. odpowiednio o ile dotyczy usług lub robót budowlanych, które będą realizowane przez podmiot udostępniający zasoby)</w:t>
      </w:r>
    </w:p>
    <w:p w14:paraId="58FF1D1B"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4E0C67D4" w14:textId="51C8B062" w:rsidR="00AD180B" w:rsidRPr="005855C3" w:rsidRDefault="009758C1">
      <w:pPr>
        <w:widowControl/>
        <w:numPr>
          <w:ilvl w:val="1"/>
          <w:numId w:val="19"/>
        </w:numPr>
        <w:suppressAutoHyphens w:val="0"/>
        <w:jc w:val="both"/>
        <w:rPr>
          <w:rFonts w:ascii="Calibri" w:hAnsi="Calibri"/>
          <w:sz w:val="22"/>
          <w:szCs w:val="22"/>
        </w:rPr>
      </w:pPr>
      <w:r w:rsidRPr="005855C3">
        <w:rPr>
          <w:rStyle w:val="BrakA"/>
          <w:rFonts w:ascii="Calibri" w:hAnsi="Calibri"/>
          <w:sz w:val="22"/>
          <w:szCs w:val="22"/>
          <w:lang w:val="pl-PL"/>
        </w:rPr>
        <w:t>Oświadczamy, iż nie podlegamy wykluczeniu na podstawie art. 7 ust. 1 ustawy z dnia 13 kwietnia 2022 r. o szczeg</w:t>
      </w:r>
      <w:r w:rsidRPr="005855C3">
        <w:rPr>
          <w:rStyle w:val="Brak"/>
          <w:rFonts w:ascii="Calibri" w:hAnsi="Calibri"/>
          <w:sz w:val="22"/>
          <w:szCs w:val="22"/>
        </w:rPr>
        <w:t>ó</w:t>
      </w:r>
      <w:r w:rsidRPr="005855C3">
        <w:rPr>
          <w:rStyle w:val="BrakA"/>
          <w:rFonts w:ascii="Calibri" w:hAnsi="Calibri"/>
          <w:sz w:val="22"/>
          <w:szCs w:val="22"/>
          <w:lang w:val="pl-PL"/>
        </w:rPr>
        <w:t>lnych rozwiązaniach w zakresie przeciwdziałania wspieraniu agresji na Ukrainę oraz służących ochronie bezpieczeństwa narodowego (</w:t>
      </w:r>
      <w:proofErr w:type="spellStart"/>
      <w:r w:rsidRPr="005855C3">
        <w:rPr>
          <w:rStyle w:val="BrakA"/>
          <w:rFonts w:ascii="Calibri" w:hAnsi="Calibri"/>
          <w:sz w:val="22"/>
          <w:szCs w:val="22"/>
          <w:lang w:val="pl-PL"/>
        </w:rPr>
        <w:t>t.j</w:t>
      </w:r>
      <w:proofErr w:type="spellEnd"/>
      <w:r w:rsidRPr="005855C3">
        <w:rPr>
          <w:rStyle w:val="BrakA"/>
          <w:rFonts w:ascii="Calibri" w:hAnsi="Calibri"/>
          <w:sz w:val="22"/>
          <w:szCs w:val="22"/>
          <w:lang w:val="pl-PL"/>
        </w:rPr>
        <w:t>.: Dziennik Ustaw z 202</w:t>
      </w:r>
      <w:r w:rsidR="009C2D07" w:rsidRPr="005855C3">
        <w:rPr>
          <w:rStyle w:val="BrakA"/>
          <w:rFonts w:ascii="Calibri" w:hAnsi="Calibri"/>
          <w:sz w:val="22"/>
          <w:szCs w:val="22"/>
          <w:lang w:val="pl-PL"/>
        </w:rPr>
        <w:t xml:space="preserve">5 </w:t>
      </w:r>
      <w:r w:rsidRPr="005855C3">
        <w:rPr>
          <w:rStyle w:val="BrakA"/>
          <w:rFonts w:ascii="Calibri" w:hAnsi="Calibri"/>
          <w:sz w:val="22"/>
          <w:szCs w:val="22"/>
          <w:lang w:val="pl-PL"/>
        </w:rPr>
        <w:t>r. poz. 5</w:t>
      </w:r>
      <w:r w:rsidR="009C2D07" w:rsidRPr="005855C3">
        <w:rPr>
          <w:rStyle w:val="BrakA"/>
          <w:rFonts w:ascii="Calibri" w:hAnsi="Calibri"/>
          <w:sz w:val="22"/>
          <w:szCs w:val="22"/>
          <w:lang w:val="pl-PL"/>
        </w:rPr>
        <w:t>14</w:t>
      </w:r>
      <w:r w:rsidRPr="005855C3">
        <w:rPr>
          <w:rStyle w:val="BrakA"/>
          <w:rFonts w:ascii="Calibri" w:hAnsi="Calibri"/>
          <w:sz w:val="22"/>
          <w:szCs w:val="22"/>
          <w:lang w:val="pl-PL"/>
        </w:rPr>
        <w:t>), tj.:</w:t>
      </w:r>
    </w:p>
    <w:p w14:paraId="4CF813BF" w14:textId="77777777" w:rsidR="00AD180B" w:rsidRPr="005855C3" w:rsidRDefault="009758C1">
      <w:pPr>
        <w:widowControl/>
        <w:numPr>
          <w:ilvl w:val="0"/>
          <w:numId w:val="21"/>
        </w:numPr>
        <w:suppressAutoHyphens w:val="0"/>
        <w:jc w:val="both"/>
        <w:rPr>
          <w:rFonts w:ascii="Calibri" w:hAnsi="Calibri"/>
          <w:sz w:val="22"/>
          <w:szCs w:val="22"/>
        </w:rPr>
      </w:pPr>
      <w:r w:rsidRPr="005855C3">
        <w:rPr>
          <w:rStyle w:val="BrakA"/>
          <w:rFonts w:ascii="Calibri" w:hAnsi="Calibri"/>
          <w:sz w:val="22"/>
          <w:szCs w:val="22"/>
          <w:lang w:val="pl-PL"/>
        </w:rPr>
        <w:t>nie jesteśmy Wykonawcą wymienionym w wykazach określonych w rozporządzeniu 765/2006 i rozporządzeniu 269/2014 ani wpisanym na listę na podstawie decyzji w sprawie wpisu na listę rozstrzygającej o zastosowaniu środka, o kt</w:t>
      </w:r>
      <w:r w:rsidRPr="005855C3">
        <w:rPr>
          <w:rStyle w:val="Brak"/>
          <w:rFonts w:ascii="Calibri" w:hAnsi="Calibri"/>
          <w:sz w:val="22"/>
          <w:szCs w:val="22"/>
        </w:rPr>
        <w:t>ó</w:t>
      </w:r>
      <w:r w:rsidRPr="005855C3">
        <w:rPr>
          <w:rStyle w:val="BrakA"/>
          <w:rFonts w:ascii="Calibri" w:hAnsi="Calibri"/>
          <w:sz w:val="22"/>
          <w:szCs w:val="22"/>
          <w:lang w:val="pl-PL"/>
        </w:rPr>
        <w:t>rym mowa w art. 1 pkt 3 cytowanej ustawy;</w:t>
      </w:r>
    </w:p>
    <w:p w14:paraId="641A5728" w14:textId="77777777" w:rsidR="00AD180B" w:rsidRPr="005855C3" w:rsidRDefault="009758C1">
      <w:pPr>
        <w:widowControl/>
        <w:numPr>
          <w:ilvl w:val="0"/>
          <w:numId w:val="24"/>
        </w:numPr>
        <w:suppressAutoHyphens w:val="0"/>
        <w:jc w:val="both"/>
        <w:rPr>
          <w:rFonts w:ascii="Calibri" w:hAnsi="Calibri"/>
          <w:sz w:val="22"/>
          <w:szCs w:val="22"/>
        </w:rPr>
      </w:pPr>
      <w:r w:rsidRPr="005855C3">
        <w:rPr>
          <w:rStyle w:val="BrakA"/>
          <w:rFonts w:ascii="Calibri" w:hAnsi="Calibri"/>
          <w:sz w:val="22"/>
          <w:szCs w:val="22"/>
          <w:lang w:val="pl-PL"/>
        </w:rPr>
        <w:t>nie jesteśmy Wykonawcą, kt</w:t>
      </w:r>
      <w:r w:rsidRPr="005855C3">
        <w:rPr>
          <w:rStyle w:val="Brak"/>
          <w:rFonts w:ascii="Calibri" w:hAnsi="Calibri"/>
          <w:sz w:val="22"/>
          <w:szCs w:val="22"/>
        </w:rPr>
        <w:t>ó</w:t>
      </w:r>
      <w:r w:rsidRPr="005855C3">
        <w:rPr>
          <w:rStyle w:val="BrakA"/>
          <w:rFonts w:ascii="Calibri" w:hAnsi="Calibri"/>
          <w:sz w:val="22"/>
          <w:szCs w:val="22"/>
          <w:lang w:val="pl-PL"/>
        </w:rPr>
        <w:t xml:space="preserve">rego beneficjentem rzeczywistym w rozumieniu ustawy z dnia 1 marca 2018r. o przeciwdziałaniu praniu pieniędzy oraz finansowaniu terroryzmu </w:t>
      </w:r>
      <w:proofErr w:type="spellStart"/>
      <w:r w:rsidRPr="005855C3">
        <w:rPr>
          <w:rStyle w:val="BrakA"/>
          <w:rFonts w:ascii="Calibri" w:hAnsi="Calibri"/>
          <w:sz w:val="22"/>
          <w:szCs w:val="22"/>
          <w:lang w:val="pl-PL"/>
        </w:rPr>
        <w:t>terroryzmu</w:t>
      </w:r>
      <w:proofErr w:type="spellEnd"/>
      <w:r w:rsidRPr="005855C3">
        <w:rPr>
          <w:rStyle w:val="BrakA"/>
          <w:rFonts w:ascii="Calibri" w:hAnsi="Calibri"/>
          <w:sz w:val="22"/>
          <w:szCs w:val="22"/>
          <w:lang w:val="pl-PL"/>
        </w:rPr>
        <w:t xml:space="preserve"> (</w:t>
      </w:r>
      <w:proofErr w:type="spellStart"/>
      <w:r w:rsidRPr="005855C3">
        <w:rPr>
          <w:rStyle w:val="BrakA"/>
          <w:rFonts w:ascii="Calibri" w:hAnsi="Calibri"/>
          <w:sz w:val="22"/>
          <w:szCs w:val="22"/>
          <w:lang w:val="pl-PL"/>
        </w:rPr>
        <w:t>t.j</w:t>
      </w:r>
      <w:proofErr w:type="spellEnd"/>
      <w:r w:rsidRPr="005855C3">
        <w:rPr>
          <w:rStyle w:val="BrakA"/>
          <w:rFonts w:ascii="Calibri" w:hAnsi="Calibri"/>
          <w:sz w:val="22"/>
          <w:szCs w:val="22"/>
          <w:lang w:val="pl-PL"/>
        </w:rPr>
        <w:t xml:space="preserve">.: Dziennik Ustaw z 2023r., poz. 1124 z </w:t>
      </w:r>
      <w:proofErr w:type="spellStart"/>
      <w:r w:rsidRPr="005855C3">
        <w:rPr>
          <w:rStyle w:val="BrakA"/>
          <w:rFonts w:ascii="Calibri" w:hAnsi="Calibri"/>
          <w:sz w:val="22"/>
          <w:szCs w:val="22"/>
          <w:lang w:val="pl-PL"/>
        </w:rPr>
        <w:t>późn</w:t>
      </w:r>
      <w:proofErr w:type="spellEnd"/>
      <w:r w:rsidRPr="005855C3">
        <w:rPr>
          <w:rStyle w:val="BrakA"/>
          <w:rFonts w:ascii="Calibri" w:hAnsi="Calibri"/>
          <w:sz w:val="22"/>
          <w:szCs w:val="22"/>
          <w:lang w:val="pl-PL"/>
        </w:rPr>
        <w:t>. zm.)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w:t>
      </w:r>
      <w:r w:rsidRPr="005855C3">
        <w:rPr>
          <w:rStyle w:val="Brak"/>
          <w:rFonts w:ascii="Calibri" w:hAnsi="Calibri"/>
          <w:sz w:val="22"/>
          <w:szCs w:val="22"/>
        </w:rPr>
        <w:t>ó</w:t>
      </w:r>
      <w:r w:rsidRPr="005855C3">
        <w:rPr>
          <w:rStyle w:val="BrakA"/>
          <w:rFonts w:ascii="Calibri" w:hAnsi="Calibri"/>
          <w:sz w:val="22"/>
          <w:szCs w:val="22"/>
          <w:lang w:val="pl-PL"/>
        </w:rPr>
        <w:t>rym mowa w art. 1 pkt 3 cytowanej ustawy;</w:t>
      </w:r>
    </w:p>
    <w:p w14:paraId="618E9264" w14:textId="77777777" w:rsidR="00AD180B" w:rsidRPr="005855C3" w:rsidRDefault="009758C1">
      <w:pPr>
        <w:widowControl/>
        <w:numPr>
          <w:ilvl w:val="0"/>
          <w:numId w:val="23"/>
        </w:numPr>
        <w:suppressAutoHyphens w:val="0"/>
        <w:jc w:val="both"/>
        <w:rPr>
          <w:rFonts w:ascii="Calibri" w:hAnsi="Calibri"/>
          <w:sz w:val="22"/>
          <w:szCs w:val="22"/>
        </w:rPr>
      </w:pPr>
      <w:r w:rsidRPr="005855C3">
        <w:rPr>
          <w:rStyle w:val="BrakA"/>
          <w:rFonts w:ascii="Calibri" w:hAnsi="Calibri"/>
          <w:sz w:val="22"/>
          <w:szCs w:val="22"/>
          <w:lang w:val="pl-PL"/>
        </w:rPr>
        <w:t>nie jesteśmy Wykonawcą, kt</w:t>
      </w:r>
      <w:r w:rsidRPr="005855C3">
        <w:rPr>
          <w:rStyle w:val="Brak"/>
          <w:rFonts w:ascii="Calibri" w:hAnsi="Calibri"/>
          <w:sz w:val="22"/>
          <w:szCs w:val="22"/>
        </w:rPr>
        <w:t>ó</w:t>
      </w:r>
      <w:r w:rsidRPr="005855C3">
        <w:rPr>
          <w:rStyle w:val="BrakA"/>
          <w:rFonts w:ascii="Calibri" w:hAnsi="Calibri"/>
          <w:sz w:val="22"/>
          <w:szCs w:val="22"/>
          <w:lang w:val="pl-PL"/>
        </w:rPr>
        <w:t>rego jednostką dominującą w rozumieniu art. 3 ust. 1 pkt 37 ustawy z dnia 29 września 1994r. o rachunkowości (</w:t>
      </w:r>
      <w:proofErr w:type="spellStart"/>
      <w:r w:rsidRPr="005855C3">
        <w:rPr>
          <w:rStyle w:val="BrakA"/>
          <w:rFonts w:ascii="Calibri" w:hAnsi="Calibri"/>
          <w:sz w:val="22"/>
          <w:szCs w:val="22"/>
          <w:lang w:val="pl-PL"/>
        </w:rPr>
        <w:t>t.j</w:t>
      </w:r>
      <w:proofErr w:type="spellEnd"/>
      <w:r w:rsidRPr="005855C3">
        <w:rPr>
          <w:rStyle w:val="BrakA"/>
          <w:rFonts w:ascii="Calibri" w:hAnsi="Calibri"/>
          <w:sz w:val="22"/>
          <w:szCs w:val="22"/>
          <w:lang w:val="pl-PL"/>
        </w:rPr>
        <w:t xml:space="preserve">.: Dziennik Ustaw z 2023r., poz. 120 z </w:t>
      </w:r>
      <w:proofErr w:type="spellStart"/>
      <w:r w:rsidRPr="005855C3">
        <w:rPr>
          <w:rStyle w:val="BrakA"/>
          <w:rFonts w:ascii="Calibri" w:hAnsi="Calibri"/>
          <w:sz w:val="22"/>
          <w:szCs w:val="22"/>
          <w:lang w:val="pl-PL"/>
        </w:rPr>
        <w:t>późn</w:t>
      </w:r>
      <w:proofErr w:type="spellEnd"/>
      <w:r w:rsidRPr="005855C3">
        <w:rPr>
          <w:rStyle w:val="BrakA"/>
          <w:rFonts w:ascii="Calibri" w:hAnsi="Calibri"/>
          <w:sz w:val="22"/>
          <w:szCs w:val="22"/>
          <w:lang w:val="pl-PL"/>
        </w:rPr>
        <w:t>.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w:t>
      </w:r>
      <w:r w:rsidRPr="005855C3">
        <w:rPr>
          <w:rStyle w:val="Brak"/>
          <w:rFonts w:ascii="Calibri" w:hAnsi="Calibri"/>
          <w:sz w:val="22"/>
          <w:szCs w:val="22"/>
        </w:rPr>
        <w:t>ó</w:t>
      </w:r>
      <w:r w:rsidRPr="005855C3">
        <w:rPr>
          <w:rStyle w:val="BrakA"/>
          <w:rFonts w:ascii="Calibri" w:hAnsi="Calibri"/>
          <w:sz w:val="22"/>
          <w:szCs w:val="22"/>
          <w:lang w:val="pl-PL"/>
        </w:rPr>
        <w:t>rym mowa w art. 1 pkt 3 cytowanej ustawy.</w:t>
      </w:r>
    </w:p>
    <w:p w14:paraId="3592DFA5" w14:textId="77777777" w:rsidR="00AD180B" w:rsidRPr="005855C3" w:rsidRDefault="00AD180B">
      <w:pPr>
        <w:widowControl/>
        <w:tabs>
          <w:tab w:val="left" w:pos="567"/>
        </w:tabs>
        <w:suppressAutoHyphens w:val="0"/>
        <w:ind w:left="284"/>
        <w:jc w:val="both"/>
        <w:rPr>
          <w:rStyle w:val="Brak"/>
          <w:rFonts w:ascii="Calibri" w:eastAsia="Calibri" w:hAnsi="Calibri" w:cs="Calibri"/>
          <w:sz w:val="22"/>
          <w:szCs w:val="22"/>
        </w:rPr>
      </w:pPr>
    </w:p>
    <w:p w14:paraId="5E9A843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6) oświadczamy, że nie podlegamy wykluczeniu z postępowania na podstawie art. 108 ust. 1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p>
    <w:p w14:paraId="68CE6866"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51880305" w14:textId="77777777" w:rsidR="00AD180B" w:rsidRPr="005855C3" w:rsidRDefault="009758C1">
      <w:pPr>
        <w:widowControl/>
        <w:tabs>
          <w:tab w:val="left" w:pos="284"/>
          <w:tab w:val="left" w:pos="567"/>
        </w:tabs>
        <w:suppressAutoHyphens w:val="0"/>
        <w:ind w:left="284"/>
        <w:jc w:val="both"/>
      </w:pPr>
      <w:r w:rsidRPr="005855C3">
        <w:rPr>
          <w:rStyle w:val="Brak"/>
          <w:rFonts w:ascii="Calibri" w:hAnsi="Calibri"/>
          <w:sz w:val="22"/>
          <w:szCs w:val="22"/>
        </w:rPr>
        <w:t xml:space="preserve">7) oświadczamy, że nie podlegamy wykluczeniu z postępowania na podstawie art. 109 ust. 1 pkt 4), 5), 7), 8), 9) i 10) ustawy </w:t>
      </w:r>
      <w:proofErr w:type="spellStart"/>
      <w:r w:rsidRPr="005855C3">
        <w:rPr>
          <w:rStyle w:val="Brak"/>
          <w:rFonts w:ascii="Calibri" w:hAnsi="Calibri"/>
          <w:sz w:val="22"/>
          <w:szCs w:val="22"/>
        </w:rPr>
        <w:t>Pzp</w:t>
      </w:r>
      <w:proofErr w:type="spellEnd"/>
      <w:r w:rsidRPr="005855C3">
        <w:rPr>
          <w:rStyle w:val="Brak"/>
          <w:rFonts w:ascii="Calibri" w:hAnsi="Calibri"/>
          <w:sz w:val="22"/>
          <w:szCs w:val="22"/>
        </w:rPr>
        <w:t>.</w:t>
      </w:r>
      <w:r w:rsidRPr="005855C3">
        <w:rPr>
          <w:rStyle w:val="Brak"/>
          <w:rFonts w:ascii="Arial Unicode MS" w:hAnsi="Arial Unicode MS"/>
          <w:sz w:val="22"/>
          <w:szCs w:val="22"/>
        </w:rPr>
        <w:t xml:space="preserve"> </w:t>
      </w:r>
      <w:r w:rsidRPr="005855C3">
        <w:rPr>
          <w:rStyle w:val="Brak"/>
          <w:rFonts w:ascii="Arial Unicode MS" w:hAnsi="Arial Unicode MS"/>
          <w:sz w:val="22"/>
          <w:szCs w:val="22"/>
        </w:rPr>
        <w:br w:type="page"/>
      </w:r>
    </w:p>
    <w:p w14:paraId="69E8BB38" w14:textId="0365CF51" w:rsidR="00AD180B" w:rsidRPr="005855C3" w:rsidRDefault="009758C1">
      <w:pPr>
        <w:widowControl/>
        <w:tabs>
          <w:tab w:val="left" w:pos="284"/>
          <w:tab w:val="left" w:pos="567"/>
        </w:tabs>
        <w:suppressAutoHyphens w:val="0"/>
        <w:ind w:left="284"/>
        <w:jc w:val="right"/>
        <w:rPr>
          <w:rStyle w:val="Brak"/>
          <w:rFonts w:ascii="Calibri" w:eastAsia="Calibri" w:hAnsi="Calibri" w:cs="Calibri"/>
          <w:sz w:val="22"/>
          <w:szCs w:val="22"/>
        </w:rPr>
      </w:pPr>
      <w:r w:rsidRPr="005855C3">
        <w:rPr>
          <w:rStyle w:val="Brak"/>
          <w:rFonts w:ascii="Calibri" w:hAnsi="Calibri"/>
          <w:sz w:val="22"/>
          <w:szCs w:val="22"/>
        </w:rPr>
        <w:lastRenderedPageBreak/>
        <w:t xml:space="preserve">Załącznik </w:t>
      </w:r>
      <w:r w:rsidR="00FD62B7">
        <w:rPr>
          <w:rStyle w:val="Brak"/>
          <w:rFonts w:ascii="Calibri" w:hAnsi="Calibri"/>
          <w:sz w:val="22"/>
          <w:szCs w:val="22"/>
        </w:rPr>
        <w:t>5</w:t>
      </w:r>
      <w:r w:rsidRPr="005855C3">
        <w:rPr>
          <w:rStyle w:val="Brak"/>
          <w:rFonts w:ascii="Calibri" w:hAnsi="Calibri"/>
          <w:sz w:val="22"/>
          <w:szCs w:val="22"/>
        </w:rPr>
        <w:t xml:space="preserve"> do SWZ</w:t>
      </w:r>
    </w:p>
    <w:p w14:paraId="20633C78" w14:textId="77777777" w:rsidR="00AD180B" w:rsidRPr="005855C3" w:rsidRDefault="009758C1">
      <w:pPr>
        <w:widowControl/>
        <w:tabs>
          <w:tab w:val="left" w:pos="284"/>
          <w:tab w:val="left" w:pos="567"/>
        </w:tabs>
        <w:suppressAutoHyphens w:val="0"/>
        <w:ind w:left="284"/>
        <w:jc w:val="left"/>
        <w:rPr>
          <w:rStyle w:val="Brak"/>
          <w:rFonts w:ascii="Calibri" w:eastAsia="Calibri" w:hAnsi="Calibri" w:cs="Calibri"/>
          <w:sz w:val="22"/>
          <w:szCs w:val="22"/>
        </w:rPr>
      </w:pPr>
      <w:r w:rsidRPr="005855C3">
        <w:rPr>
          <w:rStyle w:val="Brak"/>
          <w:rFonts w:ascii="Calibri" w:hAnsi="Calibri"/>
          <w:i/>
          <w:iCs/>
          <w:sz w:val="22"/>
          <w:szCs w:val="22"/>
        </w:rPr>
        <w:t xml:space="preserve">Składane wraz z ofertą </w:t>
      </w:r>
      <w:r w:rsidRPr="005855C3">
        <w:rPr>
          <w:rStyle w:val="Brak"/>
          <w:rFonts w:ascii="Calibri" w:hAnsi="Calibri"/>
          <w:i/>
          <w:iCs/>
          <w:color w:val="FF0000"/>
          <w:sz w:val="22"/>
          <w:szCs w:val="22"/>
          <w:u w:color="FF0000"/>
        </w:rPr>
        <w:t>(o ile dotyczy) *</w:t>
      </w:r>
      <w:r w:rsidRPr="005855C3">
        <w:rPr>
          <w:rStyle w:val="Brak"/>
          <w:rFonts w:ascii="Calibri" w:hAnsi="Calibri"/>
          <w:i/>
          <w:iCs/>
          <w:sz w:val="22"/>
          <w:szCs w:val="22"/>
        </w:rPr>
        <w:t>.</w:t>
      </w:r>
    </w:p>
    <w:p w14:paraId="1A139B5E" w14:textId="77777777" w:rsidR="00AD180B" w:rsidRPr="005855C3" w:rsidRDefault="00AD180B">
      <w:pPr>
        <w:widowControl/>
        <w:tabs>
          <w:tab w:val="left" w:pos="284"/>
          <w:tab w:val="left" w:pos="567"/>
        </w:tabs>
        <w:suppressAutoHyphens w:val="0"/>
        <w:ind w:left="284"/>
        <w:jc w:val="left"/>
        <w:rPr>
          <w:rStyle w:val="Brak"/>
          <w:rFonts w:ascii="Calibri" w:eastAsia="Calibri" w:hAnsi="Calibri" w:cs="Calibri"/>
          <w:i/>
          <w:iCs/>
          <w:sz w:val="22"/>
          <w:szCs w:val="22"/>
        </w:rPr>
      </w:pPr>
    </w:p>
    <w:p w14:paraId="7D3C1B78" w14:textId="77777777" w:rsidR="00AD180B" w:rsidRPr="005855C3" w:rsidRDefault="00AD180B">
      <w:pPr>
        <w:widowControl/>
        <w:tabs>
          <w:tab w:val="left" w:pos="284"/>
          <w:tab w:val="left" w:pos="567"/>
        </w:tabs>
        <w:suppressAutoHyphens w:val="0"/>
        <w:ind w:left="284"/>
        <w:rPr>
          <w:rStyle w:val="Brak"/>
          <w:rFonts w:ascii="Calibri" w:eastAsia="Calibri" w:hAnsi="Calibri" w:cs="Calibri"/>
          <w:i/>
          <w:iCs/>
          <w:sz w:val="22"/>
          <w:szCs w:val="22"/>
        </w:rPr>
      </w:pPr>
    </w:p>
    <w:p w14:paraId="05F6BEE3" w14:textId="77777777" w:rsidR="00AD180B" w:rsidRPr="005855C3" w:rsidRDefault="009758C1">
      <w:pPr>
        <w:widowControl/>
        <w:tabs>
          <w:tab w:val="left" w:pos="284"/>
          <w:tab w:val="left" w:pos="567"/>
        </w:tabs>
        <w:suppressAutoHyphens w:val="0"/>
        <w:ind w:left="284"/>
        <w:rPr>
          <w:rStyle w:val="Brak"/>
          <w:rFonts w:ascii="Calibri" w:eastAsia="Calibri" w:hAnsi="Calibri" w:cs="Calibri"/>
          <w:sz w:val="22"/>
          <w:szCs w:val="22"/>
        </w:rPr>
      </w:pPr>
      <w:r w:rsidRPr="005855C3">
        <w:rPr>
          <w:rStyle w:val="Brak"/>
          <w:rFonts w:ascii="Calibri" w:hAnsi="Calibri"/>
          <w:b/>
          <w:bCs/>
          <w:sz w:val="22"/>
          <w:szCs w:val="22"/>
        </w:rPr>
        <w:t>Oświadczenie Wykonawców</w:t>
      </w:r>
    </w:p>
    <w:p w14:paraId="6605BA58" w14:textId="77777777" w:rsidR="00AD180B" w:rsidRPr="005855C3" w:rsidRDefault="009758C1">
      <w:pPr>
        <w:widowControl/>
        <w:tabs>
          <w:tab w:val="left" w:pos="284"/>
          <w:tab w:val="left" w:pos="567"/>
        </w:tabs>
        <w:suppressAutoHyphens w:val="0"/>
        <w:ind w:left="284"/>
        <w:rPr>
          <w:rStyle w:val="Brak"/>
          <w:rFonts w:ascii="Calibri" w:eastAsia="Calibri" w:hAnsi="Calibri" w:cs="Calibri"/>
          <w:b/>
          <w:bCs/>
          <w:sz w:val="22"/>
          <w:szCs w:val="22"/>
        </w:rPr>
      </w:pPr>
      <w:r w:rsidRPr="005855C3">
        <w:rPr>
          <w:rStyle w:val="Brak"/>
          <w:rFonts w:ascii="Calibri" w:hAnsi="Calibri"/>
          <w:b/>
          <w:bCs/>
          <w:sz w:val="22"/>
          <w:szCs w:val="22"/>
        </w:rPr>
        <w:t xml:space="preserve">wspólnie ubiegających się o udzielenie zamówienia w zakresie,  </w:t>
      </w:r>
    </w:p>
    <w:p w14:paraId="04CA9E6F" w14:textId="77777777" w:rsidR="00AD180B" w:rsidRPr="005855C3" w:rsidRDefault="009758C1">
      <w:pPr>
        <w:widowControl/>
        <w:tabs>
          <w:tab w:val="left" w:pos="284"/>
          <w:tab w:val="left" w:pos="567"/>
        </w:tabs>
        <w:suppressAutoHyphens w:val="0"/>
        <w:ind w:left="284"/>
        <w:rPr>
          <w:rStyle w:val="Brak"/>
          <w:rFonts w:ascii="Calibri" w:eastAsia="Calibri" w:hAnsi="Calibri" w:cs="Calibri"/>
          <w:sz w:val="22"/>
          <w:szCs w:val="22"/>
        </w:rPr>
      </w:pPr>
      <w:r w:rsidRPr="005855C3">
        <w:rPr>
          <w:rStyle w:val="Brak"/>
          <w:rFonts w:ascii="Calibri" w:hAnsi="Calibri"/>
          <w:b/>
          <w:bCs/>
          <w:sz w:val="22"/>
          <w:szCs w:val="22"/>
        </w:rPr>
        <w:t xml:space="preserve">o którym mowa w art. 117 ust. 4 ustawy </w:t>
      </w:r>
      <w:proofErr w:type="spellStart"/>
      <w:r w:rsidRPr="005855C3">
        <w:rPr>
          <w:rStyle w:val="Brak"/>
          <w:rFonts w:ascii="Calibri" w:hAnsi="Calibri"/>
          <w:b/>
          <w:bCs/>
          <w:sz w:val="22"/>
          <w:szCs w:val="22"/>
        </w:rPr>
        <w:t>Pzp</w:t>
      </w:r>
      <w:proofErr w:type="spellEnd"/>
    </w:p>
    <w:p w14:paraId="6C2CC158" w14:textId="1CDA333F" w:rsidR="00AD180B" w:rsidRPr="005855C3" w:rsidRDefault="009758C1">
      <w:pPr>
        <w:widowControl/>
        <w:tabs>
          <w:tab w:val="left" w:pos="284"/>
          <w:tab w:val="left" w:pos="567"/>
        </w:tabs>
        <w:suppressAutoHyphens w:val="0"/>
        <w:ind w:left="284"/>
        <w:rPr>
          <w:rStyle w:val="Brak"/>
          <w:rFonts w:ascii="Calibri" w:eastAsia="Calibri" w:hAnsi="Calibri" w:cs="Calibri"/>
          <w:sz w:val="22"/>
          <w:szCs w:val="22"/>
        </w:rPr>
      </w:pPr>
      <w:r w:rsidRPr="005855C3">
        <w:rPr>
          <w:rStyle w:val="Brak"/>
          <w:rFonts w:ascii="Calibri" w:hAnsi="Calibri"/>
          <w:sz w:val="22"/>
          <w:szCs w:val="22"/>
        </w:rPr>
        <w:t xml:space="preserve">(z którego wynika, które </w:t>
      </w:r>
      <w:r w:rsidR="00E972CE">
        <w:rPr>
          <w:rStyle w:val="Brak"/>
          <w:rFonts w:ascii="Calibri" w:hAnsi="Calibri"/>
          <w:sz w:val="22"/>
          <w:szCs w:val="22"/>
        </w:rPr>
        <w:t>roboty budowlane</w:t>
      </w:r>
      <w:r w:rsidRPr="005855C3">
        <w:rPr>
          <w:rStyle w:val="Brak"/>
          <w:rFonts w:ascii="Calibri" w:hAnsi="Calibri"/>
          <w:sz w:val="22"/>
          <w:szCs w:val="22"/>
        </w:rPr>
        <w:t xml:space="preserve"> wykonają poszczególni Wykonawcy)</w:t>
      </w:r>
    </w:p>
    <w:p w14:paraId="0C022F94"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4AE7F5BD" w14:textId="25DE4B49" w:rsidR="00AD180B" w:rsidRPr="00894EBD" w:rsidRDefault="009758C1" w:rsidP="00894EBD">
      <w:pPr>
        <w:shd w:val="clear" w:color="auto" w:fill="FFFFFF"/>
        <w:tabs>
          <w:tab w:val="left" w:pos="567"/>
        </w:tabs>
        <w:suppressAutoHyphens w:val="0"/>
        <w:spacing w:line="360" w:lineRule="auto"/>
        <w:rPr>
          <w:rStyle w:val="Brak"/>
          <w:rFonts w:ascii="Calibri" w:eastAsia="Calibri" w:hAnsi="Calibri" w:cs="Calibri"/>
          <w:b/>
          <w:bCs/>
          <w:color w:val="00000A"/>
          <w:sz w:val="22"/>
          <w:szCs w:val="22"/>
          <w:u w:color="00000A"/>
        </w:rPr>
      </w:pPr>
      <w:r w:rsidRPr="005855C3">
        <w:rPr>
          <w:rStyle w:val="Brak"/>
          <w:rFonts w:ascii="Calibri" w:hAnsi="Calibri"/>
          <w:color w:val="0D0D0D"/>
          <w:sz w:val="22"/>
          <w:szCs w:val="22"/>
          <w:u w:color="0D0D0D"/>
        </w:rPr>
        <w:t>Biorąc udział w postępowaniu</w:t>
      </w:r>
      <w:r w:rsidRPr="005855C3">
        <w:rPr>
          <w:rStyle w:val="Brak"/>
          <w:rFonts w:ascii="Calibri" w:hAnsi="Calibri"/>
          <w:i/>
          <w:iCs/>
          <w:sz w:val="22"/>
          <w:szCs w:val="22"/>
        </w:rPr>
        <w:t xml:space="preserve"> </w:t>
      </w:r>
      <w:r w:rsidRPr="005855C3">
        <w:rPr>
          <w:rStyle w:val="Brak"/>
          <w:rFonts w:ascii="Calibri" w:hAnsi="Calibri"/>
          <w:color w:val="0D0D0D"/>
          <w:sz w:val="22"/>
          <w:szCs w:val="22"/>
          <w:u w:color="0D0D0D"/>
        </w:rPr>
        <w:t>pt.</w:t>
      </w:r>
      <w:r w:rsidR="00FD62B7">
        <w:rPr>
          <w:rStyle w:val="Brak"/>
          <w:rFonts w:ascii="Calibri" w:hAnsi="Calibri"/>
          <w:color w:val="0D0D0D"/>
          <w:sz w:val="22"/>
          <w:szCs w:val="22"/>
          <w:u w:color="0D0D0D"/>
        </w:rPr>
        <w:t xml:space="preserve"> </w:t>
      </w:r>
      <w:r w:rsidR="00894EBD" w:rsidRPr="00994C30">
        <w:rPr>
          <w:rFonts w:ascii="Calibri" w:eastAsia="Calibri" w:hAnsi="Calibri" w:cs="Calibri"/>
          <w:b/>
          <w:bCs/>
          <w:color w:val="00000A"/>
          <w:sz w:val="22"/>
          <w:szCs w:val="22"/>
          <w:u w:color="00000A"/>
        </w:rPr>
        <w:t xml:space="preserve">„Budowa ścieżek pieszych terenowych i obiektów małej architektury na terenie Muzeum </w:t>
      </w:r>
      <w:r w:rsidR="00894EBD">
        <w:rPr>
          <w:rFonts w:ascii="Calibri" w:eastAsia="Calibri" w:hAnsi="Calibri" w:cs="Calibri"/>
          <w:b/>
          <w:bCs/>
          <w:color w:val="00000A"/>
          <w:sz w:val="22"/>
          <w:szCs w:val="22"/>
          <w:u w:color="00000A"/>
        </w:rPr>
        <w:t xml:space="preserve"> </w:t>
      </w:r>
      <w:r w:rsidR="00894EBD" w:rsidRPr="00994C30">
        <w:rPr>
          <w:rFonts w:ascii="Calibri" w:eastAsia="Calibri" w:hAnsi="Calibri" w:cs="Calibri"/>
          <w:b/>
          <w:bCs/>
          <w:color w:val="00000A"/>
          <w:sz w:val="22"/>
          <w:szCs w:val="22"/>
          <w:u w:color="00000A"/>
        </w:rPr>
        <w:t>Lotnictwa Polskiego w Krakowie”</w:t>
      </w:r>
      <w:r w:rsidR="00894EBD" w:rsidRPr="00994C30">
        <w:rPr>
          <w:rFonts w:ascii="Calibri" w:hAnsi="Calibri"/>
          <w:b/>
          <w:bCs/>
          <w:sz w:val="22"/>
          <w:szCs w:val="22"/>
        </w:rPr>
        <w:t>, sprawa znak:</w:t>
      </w:r>
      <w:r w:rsidR="00894EBD" w:rsidRPr="00994C30">
        <w:rPr>
          <w:sz w:val="22"/>
          <w:szCs w:val="22"/>
        </w:rPr>
        <w:t xml:space="preserve"> </w:t>
      </w:r>
      <w:r w:rsidR="00894EBD" w:rsidRPr="00994C30">
        <w:rPr>
          <w:rFonts w:ascii="Calibri" w:hAnsi="Calibri"/>
          <w:b/>
          <w:bCs/>
          <w:sz w:val="22"/>
          <w:szCs w:val="22"/>
        </w:rPr>
        <w:t>SI.271.1.2026</w:t>
      </w:r>
      <w:r w:rsidR="00894EBD">
        <w:rPr>
          <w:rFonts w:ascii="Calibri" w:hAnsi="Calibri"/>
          <w:b/>
          <w:bCs/>
          <w:sz w:val="22"/>
          <w:szCs w:val="22"/>
        </w:rPr>
        <w:t xml:space="preserve">. </w:t>
      </w:r>
    </w:p>
    <w:p w14:paraId="3FCB3D9C"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73075D5D"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Wykonawca:</w:t>
      </w:r>
    </w:p>
    <w:p w14:paraId="7C95B4DD"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16487AB3"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7597D49B"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5CC4254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i/>
          <w:iCs/>
          <w:color w:val="FF0000"/>
          <w:sz w:val="22"/>
          <w:szCs w:val="22"/>
          <w:u w:color="FF0000"/>
        </w:rPr>
        <w:t>(pełna nazwa Wykonawcy i adres/siedziba Wykonawcy, składającego ofertę)</w:t>
      </w:r>
    </w:p>
    <w:p w14:paraId="6BD644FE"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621B352"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25E90BC2"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działając w imieniu i na rzecz:</w:t>
      </w:r>
    </w:p>
    <w:p w14:paraId="7874E970"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382C7755"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t>
      </w:r>
    </w:p>
    <w:p w14:paraId="1CEAC548"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759F26F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i/>
          <w:iCs/>
          <w:color w:val="FF0000"/>
          <w:sz w:val="22"/>
          <w:szCs w:val="22"/>
          <w:u w:color="FF0000"/>
        </w:rPr>
        <w:t>(pełna nazwa Wykonawcy i adres/siedziba Wykonawcy wspólnie ubiegających się o udzielenie zamówienia)</w:t>
      </w:r>
    </w:p>
    <w:p w14:paraId="75A7647D"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p>
    <w:p w14:paraId="31C7129C"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b/>
          <w:bCs/>
          <w:sz w:val="22"/>
          <w:szCs w:val="22"/>
        </w:rPr>
      </w:pPr>
      <w:r w:rsidRPr="005855C3">
        <w:rPr>
          <w:rStyle w:val="Brak"/>
          <w:rFonts w:ascii="Calibri" w:hAnsi="Calibri"/>
          <w:b/>
          <w:bCs/>
          <w:sz w:val="22"/>
          <w:szCs w:val="22"/>
        </w:rPr>
        <w:t>Oświadczamy, iż następujące roboty budowlane wykonają poszczególni Wykonawcy wspólnie ubiegający się o udzielenie zamówienia:</w:t>
      </w:r>
    </w:p>
    <w:p w14:paraId="3D21C69C"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53CD23A4"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Wykonawca (nazwa):</w:t>
      </w:r>
    </w:p>
    <w:p w14:paraId="7FDD23AA"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61AE2FD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726E00FA"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012867AB"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wykona: ……………………………………………………………………………………………………… **</w:t>
      </w:r>
    </w:p>
    <w:p w14:paraId="061DAD84"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3B9662BE"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356E46E"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Wykonawca (nazwa): </w:t>
      </w:r>
    </w:p>
    <w:p w14:paraId="07861C8B"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3F01A609"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sz w:val="22"/>
          <w:szCs w:val="22"/>
        </w:rPr>
        <w:t xml:space="preserve">………………………………………………………………………………………………………………... </w:t>
      </w:r>
    </w:p>
    <w:p w14:paraId="3D4B812F"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sz w:val="22"/>
          <w:szCs w:val="22"/>
        </w:rPr>
      </w:pPr>
    </w:p>
    <w:p w14:paraId="14A7C0B8"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r w:rsidRPr="005855C3">
        <w:rPr>
          <w:rStyle w:val="Brak"/>
          <w:rFonts w:ascii="Calibri" w:hAnsi="Calibri"/>
          <w:sz w:val="22"/>
          <w:szCs w:val="22"/>
        </w:rPr>
        <w:t>wykona: ……………………………………………………………………………………………………… **</w:t>
      </w:r>
    </w:p>
    <w:p w14:paraId="029901C1"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p>
    <w:p w14:paraId="42E4F15A"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p>
    <w:p w14:paraId="640BD1ED" w14:textId="77777777" w:rsidR="00AD180B" w:rsidRPr="005855C3" w:rsidRDefault="00AD180B">
      <w:pPr>
        <w:widowControl/>
        <w:tabs>
          <w:tab w:val="left" w:pos="284"/>
          <w:tab w:val="left" w:pos="567"/>
        </w:tabs>
        <w:suppressAutoHyphens w:val="0"/>
        <w:ind w:left="284"/>
        <w:jc w:val="both"/>
        <w:rPr>
          <w:rStyle w:val="Brak"/>
          <w:rFonts w:ascii="Calibri" w:eastAsia="Calibri" w:hAnsi="Calibri" w:cs="Calibri"/>
          <w:i/>
          <w:iCs/>
          <w:color w:val="FF0000"/>
          <w:sz w:val="22"/>
          <w:szCs w:val="22"/>
          <w:u w:color="FF0000"/>
        </w:rPr>
      </w:pPr>
    </w:p>
    <w:p w14:paraId="348165D6" w14:textId="77777777" w:rsidR="00AD180B" w:rsidRPr="005855C3" w:rsidRDefault="009758C1">
      <w:pPr>
        <w:widowControl/>
        <w:tabs>
          <w:tab w:val="left" w:pos="284"/>
          <w:tab w:val="left" w:pos="567"/>
        </w:tabs>
        <w:suppressAutoHyphens w:val="0"/>
        <w:ind w:left="284"/>
        <w:jc w:val="both"/>
        <w:rPr>
          <w:rStyle w:val="Brak"/>
          <w:rFonts w:ascii="Calibri" w:eastAsia="Calibri" w:hAnsi="Calibri" w:cs="Calibri"/>
          <w:sz w:val="22"/>
          <w:szCs w:val="22"/>
        </w:rPr>
      </w:pPr>
      <w:r w:rsidRPr="005855C3">
        <w:rPr>
          <w:rStyle w:val="Brak"/>
          <w:rFonts w:ascii="Calibri" w:hAnsi="Calibri"/>
          <w:i/>
          <w:iCs/>
          <w:color w:val="FF0000"/>
          <w:sz w:val="22"/>
          <w:szCs w:val="22"/>
          <w:u w:val="single" w:color="FF0000"/>
        </w:rPr>
        <w:t>* niepotrzebne skreślić</w:t>
      </w:r>
    </w:p>
    <w:p w14:paraId="10BCA338" w14:textId="78507DD1" w:rsidR="00AD180B" w:rsidRPr="005855C3" w:rsidRDefault="009758C1" w:rsidP="00A81152">
      <w:pPr>
        <w:widowControl/>
        <w:tabs>
          <w:tab w:val="left" w:pos="284"/>
          <w:tab w:val="left" w:pos="567"/>
        </w:tabs>
        <w:suppressAutoHyphens w:val="0"/>
        <w:ind w:left="284"/>
        <w:jc w:val="left"/>
        <w:rPr>
          <w:rFonts w:ascii="Calibri" w:eastAsia="Calibri" w:hAnsi="Calibri" w:cs="Calibri"/>
          <w:i/>
          <w:iCs/>
          <w:color w:val="FF0000"/>
          <w:sz w:val="22"/>
          <w:szCs w:val="22"/>
          <w:u w:val="single" w:color="FF0000"/>
        </w:rPr>
      </w:pPr>
      <w:r w:rsidRPr="005855C3">
        <w:rPr>
          <w:rStyle w:val="Brak"/>
          <w:rFonts w:ascii="Calibri" w:hAnsi="Calibri"/>
          <w:i/>
          <w:iCs/>
          <w:color w:val="FF0000"/>
          <w:sz w:val="22"/>
          <w:szCs w:val="22"/>
          <w:u w:val="single" w:color="FF0000"/>
        </w:rPr>
        <w:t>** należy dostosować do ilości Wykonawców w konsorcjum</w:t>
      </w:r>
    </w:p>
    <w:sectPr w:rsidR="00AD180B" w:rsidRPr="005855C3">
      <w:headerReference w:type="default" r:id="rId13"/>
      <w:footerReference w:type="default" r:id="rId14"/>
      <w:pgSz w:w="11900" w:h="16840"/>
      <w:pgMar w:top="567" w:right="1191" w:bottom="851" w:left="1191"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151F5" w14:textId="77777777" w:rsidR="00A801E5" w:rsidRDefault="00A801E5">
      <w:r>
        <w:separator/>
      </w:r>
    </w:p>
  </w:endnote>
  <w:endnote w:type="continuationSeparator" w:id="0">
    <w:p w14:paraId="0197F1C6" w14:textId="77777777" w:rsidR="00A801E5" w:rsidRDefault="00A80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variable"/>
    <w:sig w:usb0="E50002FF" w:usb1="500079DB" w:usb2="00000010" w:usb3="00000000" w:csb0="00000001"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669AE" w14:textId="77777777" w:rsidR="00F40D85" w:rsidRDefault="00F40D85" w:rsidP="009758C1">
    <w:pPr>
      <w:pStyle w:val="Stopka"/>
      <w:tabs>
        <w:tab w:val="clear" w:pos="9072"/>
        <w:tab w:val="left" w:pos="3926"/>
        <w:tab w:val="right" w:pos="9046"/>
        <w:tab w:val="right" w:pos="9518"/>
      </w:tabs>
      <w:jc w:val="left"/>
    </w:pPr>
  </w:p>
  <w:p w14:paraId="1695D81B" w14:textId="1F76323E" w:rsidR="00F40D85" w:rsidRDefault="00F40D85" w:rsidP="009758C1">
    <w:pPr>
      <w:pStyle w:val="Stopka"/>
      <w:tabs>
        <w:tab w:val="clear" w:pos="9072"/>
        <w:tab w:val="left" w:pos="3926"/>
        <w:tab w:val="right" w:pos="9046"/>
        <w:tab w:val="right" w:pos="9518"/>
      </w:tabs>
      <w:jc w:val="left"/>
    </w:pPr>
    <w:r>
      <w:rPr>
        <w:noProof/>
      </w:rPr>
      <w:drawing>
        <wp:inline distT="0" distB="0" distL="0" distR="0" wp14:anchorId="38CB8E25" wp14:editId="75D631CE">
          <wp:extent cx="5857240" cy="152400"/>
          <wp:effectExtent l="0" t="0" r="0" b="0"/>
          <wp:docPr id="1828319949"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57240" cy="152400"/>
                  </a:xfrm>
                  <a:prstGeom prst="rect">
                    <a:avLst/>
                  </a:prstGeom>
                  <a:noFill/>
                </pic:spPr>
              </pic:pic>
            </a:graphicData>
          </a:graphic>
        </wp:inline>
      </w:drawing>
    </w:r>
    <w:r>
      <w:tab/>
    </w:r>
    <w:r>
      <w:tab/>
    </w:r>
    <w:r>
      <w:tab/>
    </w:r>
    <w:r>
      <w:fldChar w:fldCharType="begin"/>
    </w:r>
    <w:r>
      <w:instrText xml:space="preserve"> PAGE </w:instrText>
    </w:r>
    <w:r>
      <w:fldChar w:fldCharType="separate"/>
    </w:r>
    <w:r w:rsidR="0096576D">
      <w:rPr>
        <w:noProof/>
      </w:rPr>
      <w:t>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2A246B" w14:textId="77777777" w:rsidR="00A801E5" w:rsidRDefault="00A801E5">
      <w:r>
        <w:separator/>
      </w:r>
    </w:p>
  </w:footnote>
  <w:footnote w:type="continuationSeparator" w:id="0">
    <w:p w14:paraId="29FBA8D7" w14:textId="77777777" w:rsidR="00A801E5" w:rsidRDefault="00A801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C14EC" w14:textId="568F3D8A" w:rsidR="00F40D85" w:rsidRDefault="00F40D85">
    <w:pPr>
      <w:pStyle w:val="Nagwek"/>
    </w:pPr>
    <w:r>
      <w:rPr>
        <w:noProof/>
      </w:rPr>
      <w:drawing>
        <wp:inline distT="0" distB="0" distL="0" distR="0" wp14:anchorId="1C3C6802" wp14:editId="2B4E8218">
          <wp:extent cx="3988800" cy="882000"/>
          <wp:effectExtent l="0" t="0" r="0" b="0"/>
          <wp:docPr id="135960921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88800" cy="882000"/>
                  </a:xfrm>
                  <a:prstGeom prst="rect">
                    <a:avLst/>
                  </a:prstGeom>
                  <a:noFill/>
                </pic:spPr>
              </pic:pic>
            </a:graphicData>
          </a:graphic>
        </wp:inline>
      </w:drawing>
    </w:r>
  </w:p>
  <w:p w14:paraId="52E18FF2" w14:textId="77777777" w:rsidR="00F40D85" w:rsidRDefault="00F40D8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E5A68"/>
    <w:multiLevelType w:val="multilevel"/>
    <w:tmpl w:val="E5E043C6"/>
    <w:styleLink w:val="11111111"/>
    <w:lvl w:ilvl="0">
      <w:start w:val="1"/>
      <w:numFmt w:val="decimal"/>
      <w:suff w:val="nothing"/>
      <w:lvlText w:val="%1."/>
      <w:lvlJc w:val="left"/>
      <w:pPr>
        <w:tabs>
          <w:tab w:val="left" w:pos="142"/>
          <w:tab w:val="left" w:pos="284"/>
          <w:tab w:val="left"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tabs>
          <w:tab w:val="left" w:pos="142"/>
          <w:tab w:val="left" w:pos="284"/>
          <w:tab w:val="left" w:pos="567"/>
        </w:tabs>
        <w:ind w:left="709" w:firstLine="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tabs>
          <w:tab w:val="left" w:pos="142"/>
          <w:tab w:val="left" w:pos="284"/>
          <w:tab w:val="left" w:pos="567"/>
        </w:tabs>
        <w:ind w:left="1530" w:firstLine="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tabs>
          <w:tab w:val="left" w:pos="142"/>
          <w:tab w:val="left" w:pos="284"/>
          <w:tab w:val="left" w:pos="567"/>
        </w:tabs>
        <w:ind w:left="2097" w:firstLine="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tabs>
          <w:tab w:val="left" w:pos="142"/>
          <w:tab w:val="left" w:pos="284"/>
          <w:tab w:val="left" w:pos="567"/>
        </w:tabs>
        <w:ind w:left="2664" w:firstLine="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tabs>
          <w:tab w:val="left" w:pos="142"/>
          <w:tab w:val="left" w:pos="284"/>
          <w:tab w:val="left" w:pos="567"/>
        </w:tabs>
        <w:ind w:left="3231" w:firstLine="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tabs>
          <w:tab w:val="left" w:pos="142"/>
          <w:tab w:val="left" w:pos="284"/>
          <w:tab w:val="left" w:pos="567"/>
        </w:tabs>
        <w:ind w:left="3798" w:firstLine="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tabs>
          <w:tab w:val="left" w:pos="142"/>
          <w:tab w:val="left" w:pos="284"/>
          <w:tab w:val="left" w:pos="567"/>
        </w:tabs>
        <w:ind w:left="4365" w:firstLine="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tabs>
          <w:tab w:val="left" w:pos="142"/>
          <w:tab w:val="left" w:pos="284"/>
          <w:tab w:val="left" w:pos="567"/>
        </w:tabs>
        <w:ind w:left="4932" w:firstLine="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71129D6"/>
    <w:multiLevelType w:val="hybridMultilevel"/>
    <w:tmpl w:val="B194050A"/>
    <w:numStyleLink w:val="Zaimportowanystyl3"/>
  </w:abstractNum>
  <w:abstractNum w:abstractNumId="2" w15:restartNumberingAfterBreak="0">
    <w:nsid w:val="17694D1B"/>
    <w:multiLevelType w:val="hybridMultilevel"/>
    <w:tmpl w:val="93CA1954"/>
    <w:lvl w:ilvl="0" w:tplc="04150001">
      <w:start w:val="1"/>
      <w:numFmt w:val="bullet"/>
      <w:lvlText w:val=""/>
      <w:lvlJc w:val="left"/>
      <w:pPr>
        <w:ind w:left="1724" w:hanging="360"/>
      </w:pPr>
      <w:rPr>
        <w:rFonts w:ascii="Symbol" w:hAnsi="Symbol"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3" w15:restartNumberingAfterBreak="0">
    <w:nsid w:val="18192FB3"/>
    <w:multiLevelType w:val="multilevel"/>
    <w:tmpl w:val="E5E043C6"/>
    <w:numStyleLink w:val="11111111"/>
  </w:abstractNum>
  <w:abstractNum w:abstractNumId="4" w15:restartNumberingAfterBreak="0">
    <w:nsid w:val="1C2748C2"/>
    <w:multiLevelType w:val="hybridMultilevel"/>
    <w:tmpl w:val="B0E4978E"/>
    <w:numStyleLink w:val="Zaimportowanystyl14"/>
  </w:abstractNum>
  <w:abstractNum w:abstractNumId="5" w15:restartNumberingAfterBreak="0">
    <w:nsid w:val="22251E87"/>
    <w:multiLevelType w:val="hybridMultilevel"/>
    <w:tmpl w:val="8F1A41E6"/>
    <w:lvl w:ilvl="0" w:tplc="04150011">
      <w:start w:val="1"/>
      <w:numFmt w:val="decimal"/>
      <w:lvlText w:val="%1)"/>
      <w:lvlJc w:val="left"/>
      <w:pPr>
        <w:ind w:left="1066" w:hanging="360"/>
      </w:pPr>
    </w:lvl>
    <w:lvl w:ilvl="1" w:tplc="04150019" w:tentative="1">
      <w:start w:val="1"/>
      <w:numFmt w:val="lowerLetter"/>
      <w:lvlText w:val="%2."/>
      <w:lvlJc w:val="left"/>
      <w:pPr>
        <w:ind w:left="1786" w:hanging="360"/>
      </w:pPr>
    </w:lvl>
    <w:lvl w:ilvl="2" w:tplc="0415001B" w:tentative="1">
      <w:start w:val="1"/>
      <w:numFmt w:val="lowerRoman"/>
      <w:lvlText w:val="%3."/>
      <w:lvlJc w:val="right"/>
      <w:pPr>
        <w:ind w:left="2506" w:hanging="180"/>
      </w:pPr>
    </w:lvl>
    <w:lvl w:ilvl="3" w:tplc="0415000F" w:tentative="1">
      <w:start w:val="1"/>
      <w:numFmt w:val="decimal"/>
      <w:lvlText w:val="%4."/>
      <w:lvlJc w:val="left"/>
      <w:pPr>
        <w:ind w:left="3226" w:hanging="360"/>
      </w:pPr>
    </w:lvl>
    <w:lvl w:ilvl="4" w:tplc="04150019" w:tentative="1">
      <w:start w:val="1"/>
      <w:numFmt w:val="lowerLetter"/>
      <w:lvlText w:val="%5."/>
      <w:lvlJc w:val="left"/>
      <w:pPr>
        <w:ind w:left="3946" w:hanging="360"/>
      </w:pPr>
    </w:lvl>
    <w:lvl w:ilvl="5" w:tplc="0415001B" w:tentative="1">
      <w:start w:val="1"/>
      <w:numFmt w:val="lowerRoman"/>
      <w:lvlText w:val="%6."/>
      <w:lvlJc w:val="right"/>
      <w:pPr>
        <w:ind w:left="4666" w:hanging="180"/>
      </w:pPr>
    </w:lvl>
    <w:lvl w:ilvl="6" w:tplc="0415000F" w:tentative="1">
      <w:start w:val="1"/>
      <w:numFmt w:val="decimal"/>
      <w:lvlText w:val="%7."/>
      <w:lvlJc w:val="left"/>
      <w:pPr>
        <w:ind w:left="5386" w:hanging="360"/>
      </w:pPr>
    </w:lvl>
    <w:lvl w:ilvl="7" w:tplc="04150019" w:tentative="1">
      <w:start w:val="1"/>
      <w:numFmt w:val="lowerLetter"/>
      <w:lvlText w:val="%8."/>
      <w:lvlJc w:val="left"/>
      <w:pPr>
        <w:ind w:left="6106" w:hanging="360"/>
      </w:pPr>
    </w:lvl>
    <w:lvl w:ilvl="8" w:tplc="0415001B" w:tentative="1">
      <w:start w:val="1"/>
      <w:numFmt w:val="lowerRoman"/>
      <w:lvlText w:val="%9."/>
      <w:lvlJc w:val="right"/>
      <w:pPr>
        <w:ind w:left="6826" w:hanging="180"/>
      </w:pPr>
    </w:lvl>
  </w:abstractNum>
  <w:abstractNum w:abstractNumId="6" w15:restartNumberingAfterBreak="0">
    <w:nsid w:val="2A7E615A"/>
    <w:multiLevelType w:val="hybridMultilevel"/>
    <w:tmpl w:val="8ED86464"/>
    <w:lvl w:ilvl="0" w:tplc="E6120618">
      <w:start w:val="1"/>
      <w:numFmt w:val="decimal"/>
      <w:lvlText w:val="%1)"/>
      <w:lvlJc w:val="left"/>
      <w:pPr>
        <w:ind w:left="1004" w:hanging="360"/>
      </w:pPr>
      <w:rPr>
        <w:rFonts w:ascii="Calibri" w:eastAsia="Arial Unicode MS" w:hAnsi="Calibri" w:cs="Calibri"/>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7" w15:restartNumberingAfterBreak="0">
    <w:nsid w:val="2FC55A75"/>
    <w:multiLevelType w:val="hybridMultilevel"/>
    <w:tmpl w:val="D228E686"/>
    <w:numStyleLink w:val="Zaimportowanystyl7"/>
  </w:abstractNum>
  <w:abstractNum w:abstractNumId="8" w15:restartNumberingAfterBreak="0">
    <w:nsid w:val="34736C9A"/>
    <w:multiLevelType w:val="hybridMultilevel"/>
    <w:tmpl w:val="9BE650FC"/>
    <w:numStyleLink w:val="Zaimportowanystyl13"/>
  </w:abstractNum>
  <w:abstractNum w:abstractNumId="9" w15:restartNumberingAfterBreak="0">
    <w:nsid w:val="38AD7F7E"/>
    <w:multiLevelType w:val="hybridMultilevel"/>
    <w:tmpl w:val="807EC356"/>
    <w:numStyleLink w:val="Zaimportowanystyl6"/>
  </w:abstractNum>
  <w:abstractNum w:abstractNumId="10" w15:restartNumberingAfterBreak="0">
    <w:nsid w:val="4449735A"/>
    <w:multiLevelType w:val="hybridMultilevel"/>
    <w:tmpl w:val="294A7690"/>
    <w:styleLink w:val="Zaimportowanystyl9"/>
    <w:lvl w:ilvl="0" w:tplc="EE66552C">
      <w:start w:val="1"/>
      <w:numFmt w:val="decimal"/>
      <w:suff w:val="nothing"/>
      <w:lvlText w:val="%1)"/>
      <w:lvlJc w:val="left"/>
      <w:pPr>
        <w:tabs>
          <w:tab w:val="left" w:pos="567"/>
          <w:tab w:val="left" w:pos="851"/>
        </w:tabs>
        <w:ind w:left="14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DE04018E">
      <w:start w:val="1"/>
      <w:numFmt w:val="lowerLetter"/>
      <w:suff w:val="nothing"/>
      <w:lvlText w:val="%2)"/>
      <w:lvlJc w:val="left"/>
      <w:pPr>
        <w:tabs>
          <w:tab w:val="left" w:pos="567"/>
          <w:tab w:val="left" w:pos="851"/>
        </w:tabs>
        <w:ind w:left="50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0D4A2D60">
      <w:start w:val="1"/>
      <w:numFmt w:val="lowerRoman"/>
      <w:suff w:val="nothing"/>
      <w:lvlText w:val="%3)"/>
      <w:lvlJc w:val="left"/>
      <w:pPr>
        <w:tabs>
          <w:tab w:val="left" w:pos="567"/>
          <w:tab w:val="left" w:pos="851"/>
        </w:tabs>
        <w:ind w:left="86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14E2A726">
      <w:start w:val="1"/>
      <w:numFmt w:val="decimal"/>
      <w:suff w:val="nothing"/>
      <w:lvlText w:val="(%4)"/>
      <w:lvlJc w:val="left"/>
      <w:pPr>
        <w:tabs>
          <w:tab w:val="left" w:pos="567"/>
          <w:tab w:val="left" w:pos="851"/>
        </w:tabs>
        <w:ind w:left="125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DD84C63E">
      <w:start w:val="1"/>
      <w:numFmt w:val="lowerLetter"/>
      <w:suff w:val="nothing"/>
      <w:lvlText w:val="(%5)"/>
      <w:lvlJc w:val="left"/>
      <w:pPr>
        <w:tabs>
          <w:tab w:val="left" w:pos="567"/>
          <w:tab w:val="left" w:pos="851"/>
        </w:tabs>
        <w:ind w:left="161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DA3A94FE">
      <w:start w:val="1"/>
      <w:numFmt w:val="lowerRoman"/>
      <w:suff w:val="nothing"/>
      <w:lvlText w:val="(%6)"/>
      <w:lvlJc w:val="left"/>
      <w:pPr>
        <w:tabs>
          <w:tab w:val="left" w:pos="567"/>
          <w:tab w:val="left" w:pos="851"/>
        </w:tabs>
        <w:ind w:left="197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65F62E36">
      <w:start w:val="1"/>
      <w:numFmt w:val="decimal"/>
      <w:lvlText w:val="%7."/>
      <w:lvlJc w:val="left"/>
      <w:pPr>
        <w:tabs>
          <w:tab w:val="num" w:pos="567"/>
          <w:tab w:val="left" w:pos="851"/>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7" w:tplc="21B8D68A">
      <w:start w:val="1"/>
      <w:numFmt w:val="lowerLetter"/>
      <w:lvlText w:val="%8."/>
      <w:lvlJc w:val="left"/>
      <w:pPr>
        <w:tabs>
          <w:tab w:val="num" w:pos="643"/>
          <w:tab w:val="left" w:pos="851"/>
        </w:tabs>
        <w:ind w:left="360" w:firstLine="12"/>
      </w:pPr>
      <w:rPr>
        <w:rFonts w:hAnsi="Arial Unicode MS"/>
        <w:caps w:val="0"/>
        <w:smallCaps w:val="0"/>
        <w:strike w:val="0"/>
        <w:dstrike w:val="0"/>
        <w:outline w:val="0"/>
        <w:emboss w:val="0"/>
        <w:imprint w:val="0"/>
        <w:spacing w:val="0"/>
        <w:w w:val="100"/>
        <w:kern w:val="0"/>
        <w:position w:val="0"/>
        <w:highlight w:val="none"/>
        <w:vertAlign w:val="baseline"/>
      </w:rPr>
    </w:lvl>
    <w:lvl w:ilvl="8" w:tplc="FBCA40C8">
      <w:start w:val="1"/>
      <w:numFmt w:val="lowerRoman"/>
      <w:lvlText w:val="%9."/>
      <w:lvlJc w:val="left"/>
      <w:pPr>
        <w:tabs>
          <w:tab w:val="left" w:pos="567"/>
          <w:tab w:val="num" w:pos="850"/>
          <w:tab w:val="left" w:pos="851"/>
        </w:tabs>
        <w:ind w:left="567" w:firstLine="2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461D0C2A"/>
    <w:multiLevelType w:val="hybridMultilevel"/>
    <w:tmpl w:val="9A52D3BE"/>
    <w:styleLink w:val="Zaimportowanystyl10"/>
    <w:lvl w:ilvl="0" w:tplc="DA3023AE">
      <w:start w:val="1"/>
      <w:numFmt w:val="decimal"/>
      <w:suff w:val="nothing"/>
      <w:lvlText w:val="%1)"/>
      <w:lvlJc w:val="left"/>
      <w:pPr>
        <w:tabs>
          <w:tab w:val="left" w:pos="567"/>
          <w:tab w:val="left" w:pos="851"/>
        </w:tabs>
        <w:ind w:left="14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0C3EF34C">
      <w:start w:val="1"/>
      <w:numFmt w:val="lowerLetter"/>
      <w:lvlText w:val="%2)"/>
      <w:lvlJc w:val="left"/>
      <w:pPr>
        <w:tabs>
          <w:tab w:val="num" w:pos="567"/>
          <w:tab w:val="left" w:pos="851"/>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2E087800">
      <w:start w:val="1"/>
      <w:numFmt w:val="lowerRoman"/>
      <w:lvlText w:val="%3)"/>
      <w:lvlJc w:val="left"/>
      <w:pPr>
        <w:tabs>
          <w:tab w:val="num" w:pos="643"/>
          <w:tab w:val="left" w:pos="851"/>
        </w:tabs>
        <w:ind w:left="360" w:firstLine="1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02B2B8EC">
      <w:start w:val="1"/>
      <w:numFmt w:val="decimal"/>
      <w:lvlText w:val="(%4)"/>
      <w:lvlJc w:val="left"/>
      <w:pPr>
        <w:tabs>
          <w:tab w:val="left" w:pos="567"/>
          <w:tab w:val="num" w:pos="850"/>
          <w:tab w:val="left" w:pos="851"/>
        </w:tabs>
        <w:ind w:left="567" w:firstLine="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B504DBB0">
      <w:start w:val="1"/>
      <w:numFmt w:val="lowerLetter"/>
      <w:lvlText w:val="(%5)"/>
      <w:lvlJc w:val="left"/>
      <w:pPr>
        <w:tabs>
          <w:tab w:val="left" w:pos="567"/>
          <w:tab w:val="left" w:pos="851"/>
          <w:tab w:val="num" w:pos="1363"/>
        </w:tabs>
        <w:ind w:left="1080" w:hanging="10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A704C0E6">
      <w:start w:val="1"/>
      <w:numFmt w:val="lowerRoman"/>
      <w:suff w:val="nothing"/>
      <w:lvlText w:val="(%6)"/>
      <w:lvlJc w:val="left"/>
      <w:pPr>
        <w:tabs>
          <w:tab w:val="left" w:pos="567"/>
          <w:tab w:val="left" w:pos="851"/>
        </w:tabs>
        <w:ind w:left="1440" w:firstLine="17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B270F1F2">
      <w:start w:val="1"/>
      <w:numFmt w:val="decimal"/>
      <w:lvlText w:val="%7."/>
      <w:lvlJc w:val="left"/>
      <w:pPr>
        <w:tabs>
          <w:tab w:val="left" w:pos="567"/>
          <w:tab w:val="left" w:pos="851"/>
          <w:tab w:val="num" w:pos="2083"/>
        </w:tabs>
        <w:ind w:left="1800" w:hanging="8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87D8EBDE">
      <w:start w:val="1"/>
      <w:numFmt w:val="lowerLetter"/>
      <w:lvlText w:val="%8."/>
      <w:lvlJc w:val="left"/>
      <w:pPr>
        <w:tabs>
          <w:tab w:val="left" w:pos="567"/>
          <w:tab w:val="left" w:pos="851"/>
          <w:tab w:val="num" w:pos="2443"/>
        </w:tabs>
        <w:ind w:left="2160" w:hanging="10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42067218">
      <w:start w:val="1"/>
      <w:numFmt w:val="lowerRoman"/>
      <w:lvlText w:val="%9."/>
      <w:lvlJc w:val="left"/>
      <w:pPr>
        <w:tabs>
          <w:tab w:val="left" w:pos="567"/>
          <w:tab w:val="left" w:pos="851"/>
          <w:tab w:val="num" w:pos="2803"/>
        </w:tabs>
        <w:ind w:left="2520" w:hanging="5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47070E96"/>
    <w:multiLevelType w:val="hybridMultilevel"/>
    <w:tmpl w:val="DDDE344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3" w15:restartNumberingAfterBreak="0">
    <w:nsid w:val="47A257C1"/>
    <w:multiLevelType w:val="hybridMultilevel"/>
    <w:tmpl w:val="9BE650FC"/>
    <w:styleLink w:val="Zaimportowanystyl13"/>
    <w:lvl w:ilvl="0" w:tplc="45D0D1DC">
      <w:start w:val="1"/>
      <w:numFmt w:val="lowerLetter"/>
      <w:lvlText w:val="%1)"/>
      <w:lvlJc w:val="left"/>
      <w:pPr>
        <w:tabs>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1" w:tplc="6DFCC21A">
      <w:start w:val="1"/>
      <w:numFmt w:val="lowerLetter"/>
      <w:lvlText w:val="%2."/>
      <w:lvlJc w:val="left"/>
      <w:pPr>
        <w:tabs>
          <w:tab w:val="left" w:pos="567"/>
          <w:tab w:val="num" w:pos="850"/>
        </w:tabs>
        <w:ind w:left="567" w:firstLine="24"/>
      </w:pPr>
      <w:rPr>
        <w:rFonts w:hAnsi="Arial Unicode MS"/>
        <w:caps w:val="0"/>
        <w:smallCaps w:val="0"/>
        <w:strike w:val="0"/>
        <w:dstrike w:val="0"/>
        <w:outline w:val="0"/>
        <w:emboss w:val="0"/>
        <w:imprint w:val="0"/>
        <w:spacing w:val="0"/>
        <w:w w:val="100"/>
        <w:kern w:val="0"/>
        <w:position w:val="0"/>
        <w:highlight w:val="none"/>
        <w:vertAlign w:val="baseline"/>
      </w:rPr>
    </w:lvl>
    <w:lvl w:ilvl="2" w:tplc="04DE04DA">
      <w:start w:val="1"/>
      <w:numFmt w:val="lowerRoman"/>
      <w:lvlText w:val="%3."/>
      <w:lvlJc w:val="left"/>
      <w:pPr>
        <w:tabs>
          <w:tab w:val="left" w:pos="567"/>
          <w:tab w:val="num" w:pos="1723"/>
        </w:tabs>
        <w:ind w:left="1440" w:hanging="49"/>
      </w:pPr>
      <w:rPr>
        <w:rFonts w:hAnsi="Arial Unicode MS"/>
        <w:caps w:val="0"/>
        <w:smallCaps w:val="0"/>
        <w:strike w:val="0"/>
        <w:dstrike w:val="0"/>
        <w:outline w:val="0"/>
        <w:emboss w:val="0"/>
        <w:imprint w:val="0"/>
        <w:spacing w:val="0"/>
        <w:w w:val="100"/>
        <w:kern w:val="0"/>
        <w:position w:val="0"/>
        <w:highlight w:val="none"/>
        <w:vertAlign w:val="baseline"/>
      </w:rPr>
    </w:lvl>
    <w:lvl w:ilvl="3" w:tplc="74A08956">
      <w:start w:val="1"/>
      <w:numFmt w:val="decimal"/>
      <w:lvlText w:val="%4."/>
      <w:lvlJc w:val="left"/>
      <w:pPr>
        <w:tabs>
          <w:tab w:val="left" w:pos="567"/>
          <w:tab w:val="num" w:pos="2443"/>
        </w:tabs>
        <w:ind w:left="2160" w:hanging="105"/>
      </w:pPr>
      <w:rPr>
        <w:rFonts w:hAnsi="Arial Unicode MS"/>
        <w:caps w:val="0"/>
        <w:smallCaps w:val="0"/>
        <w:strike w:val="0"/>
        <w:dstrike w:val="0"/>
        <w:outline w:val="0"/>
        <w:emboss w:val="0"/>
        <w:imprint w:val="0"/>
        <w:spacing w:val="0"/>
        <w:w w:val="100"/>
        <w:kern w:val="0"/>
        <w:position w:val="0"/>
        <w:highlight w:val="none"/>
        <w:vertAlign w:val="baseline"/>
      </w:rPr>
    </w:lvl>
    <w:lvl w:ilvl="4" w:tplc="2C587DDC">
      <w:start w:val="1"/>
      <w:numFmt w:val="lowerLetter"/>
      <w:lvlText w:val="%5."/>
      <w:lvlJc w:val="left"/>
      <w:pPr>
        <w:tabs>
          <w:tab w:val="left" w:pos="567"/>
          <w:tab w:val="num" w:pos="3163"/>
        </w:tabs>
        <w:ind w:left="2880" w:hanging="93"/>
      </w:pPr>
      <w:rPr>
        <w:rFonts w:hAnsi="Arial Unicode MS"/>
        <w:caps w:val="0"/>
        <w:smallCaps w:val="0"/>
        <w:strike w:val="0"/>
        <w:dstrike w:val="0"/>
        <w:outline w:val="0"/>
        <w:emboss w:val="0"/>
        <w:imprint w:val="0"/>
        <w:spacing w:val="0"/>
        <w:w w:val="100"/>
        <w:kern w:val="0"/>
        <w:position w:val="0"/>
        <w:highlight w:val="none"/>
        <w:vertAlign w:val="baseline"/>
      </w:rPr>
    </w:lvl>
    <w:lvl w:ilvl="5" w:tplc="E5B0120E">
      <w:start w:val="1"/>
      <w:numFmt w:val="lowerRoman"/>
      <w:lvlText w:val="%6."/>
      <w:lvlJc w:val="left"/>
      <w:pPr>
        <w:tabs>
          <w:tab w:val="left" w:pos="567"/>
          <w:tab w:val="num" w:pos="3883"/>
        </w:tabs>
        <w:ind w:left="3600" w:hanging="13"/>
      </w:pPr>
      <w:rPr>
        <w:rFonts w:hAnsi="Arial Unicode MS"/>
        <w:caps w:val="0"/>
        <w:smallCaps w:val="0"/>
        <w:strike w:val="0"/>
        <w:dstrike w:val="0"/>
        <w:outline w:val="0"/>
        <w:emboss w:val="0"/>
        <w:imprint w:val="0"/>
        <w:spacing w:val="0"/>
        <w:w w:val="100"/>
        <w:kern w:val="0"/>
        <w:position w:val="0"/>
        <w:highlight w:val="none"/>
        <w:vertAlign w:val="baseline"/>
      </w:rPr>
    </w:lvl>
    <w:lvl w:ilvl="6" w:tplc="262AA59E">
      <w:start w:val="1"/>
      <w:numFmt w:val="decimal"/>
      <w:lvlText w:val="%7."/>
      <w:lvlJc w:val="left"/>
      <w:pPr>
        <w:tabs>
          <w:tab w:val="left" w:pos="567"/>
          <w:tab w:val="num" w:pos="4603"/>
        </w:tabs>
        <w:ind w:left="4320" w:hanging="69"/>
      </w:pPr>
      <w:rPr>
        <w:rFonts w:hAnsi="Arial Unicode MS"/>
        <w:caps w:val="0"/>
        <w:smallCaps w:val="0"/>
        <w:strike w:val="0"/>
        <w:dstrike w:val="0"/>
        <w:outline w:val="0"/>
        <w:emboss w:val="0"/>
        <w:imprint w:val="0"/>
        <w:spacing w:val="0"/>
        <w:w w:val="100"/>
        <w:kern w:val="0"/>
        <w:position w:val="0"/>
        <w:highlight w:val="none"/>
        <w:vertAlign w:val="baseline"/>
      </w:rPr>
    </w:lvl>
    <w:lvl w:ilvl="7" w:tplc="2FD66BA2">
      <w:start w:val="1"/>
      <w:numFmt w:val="lowerLetter"/>
      <w:lvlText w:val="%8."/>
      <w:lvlJc w:val="left"/>
      <w:pPr>
        <w:tabs>
          <w:tab w:val="left" w:pos="567"/>
          <w:tab w:val="num" w:pos="5323"/>
        </w:tabs>
        <w:ind w:left="5040" w:hanging="57"/>
      </w:pPr>
      <w:rPr>
        <w:rFonts w:hAnsi="Arial Unicode MS"/>
        <w:caps w:val="0"/>
        <w:smallCaps w:val="0"/>
        <w:strike w:val="0"/>
        <w:dstrike w:val="0"/>
        <w:outline w:val="0"/>
        <w:emboss w:val="0"/>
        <w:imprint w:val="0"/>
        <w:spacing w:val="0"/>
        <w:w w:val="100"/>
        <w:kern w:val="0"/>
        <w:position w:val="0"/>
        <w:highlight w:val="none"/>
        <w:vertAlign w:val="baseline"/>
      </w:rPr>
    </w:lvl>
    <w:lvl w:ilvl="8" w:tplc="B22AA8C0">
      <w:start w:val="1"/>
      <w:numFmt w:val="lowerRoman"/>
      <w:lvlText w:val="%9."/>
      <w:lvlJc w:val="left"/>
      <w:pPr>
        <w:tabs>
          <w:tab w:val="left" w:pos="567"/>
          <w:tab w:val="num" w:pos="6043"/>
        </w:tabs>
        <w:ind w:left="5760" w:firstLine="2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4DCC5391"/>
    <w:multiLevelType w:val="hybridMultilevel"/>
    <w:tmpl w:val="775ECF08"/>
    <w:styleLink w:val="Zaimportowanystyl5"/>
    <w:lvl w:ilvl="0" w:tplc="05FE49E8">
      <w:start w:val="1"/>
      <w:numFmt w:val="decimal"/>
      <w:lvlText w:val="%1."/>
      <w:lvlJc w:val="left"/>
      <w:pPr>
        <w:tabs>
          <w:tab w:val="left" w:pos="567"/>
          <w:tab w:val="num" w:pos="685"/>
          <w:tab w:val="left" w:pos="2694"/>
          <w:tab w:val="left" w:pos="7899"/>
          <w:tab w:val="left" w:pos="8566"/>
        </w:tabs>
        <w:ind w:left="402" w:firstLine="110"/>
      </w:pPr>
      <w:rPr>
        <w:rFonts w:ascii="Arial" w:eastAsia="Arial" w:hAnsi="Arial" w:cs="Arial"/>
        <w:b/>
        <w:bCs/>
        <w:i w:val="0"/>
        <w:iCs w:val="0"/>
        <w:caps w:val="0"/>
        <w:smallCaps w:val="0"/>
        <w:strike w:val="0"/>
        <w:dstrike w:val="0"/>
        <w:outline w:val="0"/>
        <w:emboss w:val="0"/>
        <w:imprint w:val="0"/>
        <w:spacing w:val="0"/>
        <w:w w:val="100"/>
        <w:kern w:val="0"/>
        <w:position w:val="0"/>
        <w:sz w:val="8"/>
        <w:szCs w:val="8"/>
        <w:highlight w:val="none"/>
        <w:vertAlign w:val="baseline"/>
      </w:rPr>
    </w:lvl>
    <w:lvl w:ilvl="1" w:tplc="AF389AB0">
      <w:start w:val="1"/>
      <w:numFmt w:val="decimal"/>
      <w:lvlText w:val="%2."/>
      <w:lvlJc w:val="left"/>
      <w:pPr>
        <w:tabs>
          <w:tab w:val="num" w:pos="567"/>
          <w:tab w:val="left" w:pos="2694"/>
          <w:tab w:val="left" w:pos="7899"/>
          <w:tab w:val="left" w:pos="8566"/>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BFBAB38E">
      <w:start w:val="1"/>
      <w:numFmt w:val="decimal"/>
      <w:lvlText w:val="%3)"/>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D2D280D2">
      <w:start w:val="1"/>
      <w:numFmt w:val="lowerLetter"/>
      <w:suff w:val="nothing"/>
      <w:lvlText w:val="%4)"/>
      <w:lvlJc w:val="left"/>
      <w:pPr>
        <w:tabs>
          <w:tab w:val="left" w:pos="567"/>
          <w:tab w:val="left" w:pos="2694"/>
          <w:tab w:val="left" w:pos="7899"/>
          <w:tab w:val="left" w:pos="8566"/>
        </w:tabs>
        <w:ind w:left="1440" w:firstLine="17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8D7C4A88">
      <w:start w:val="1"/>
      <w:numFmt w:val="lowerRoman"/>
      <w:lvlText w:val="%5."/>
      <w:lvlJc w:val="left"/>
      <w:pPr>
        <w:tabs>
          <w:tab w:val="left" w:pos="567"/>
          <w:tab w:val="num" w:pos="2443"/>
          <w:tab w:val="left" w:pos="2694"/>
          <w:tab w:val="left" w:pos="7899"/>
          <w:tab w:val="left" w:pos="8566"/>
        </w:tabs>
        <w:ind w:left="2160" w:hanging="7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938E20EA">
      <w:start w:val="1"/>
      <w:numFmt w:val="lowerRoman"/>
      <w:lvlText w:val="%6."/>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1A187BBC">
      <w:start w:val="1"/>
      <w:numFmt w:val="decimal"/>
      <w:lvlText w:val="%7."/>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63424DBC">
      <w:start w:val="1"/>
      <w:numFmt w:val="lowerLetter"/>
      <w:lvlText w:val="%8."/>
      <w:lvlJc w:val="left"/>
      <w:pPr>
        <w:tabs>
          <w:tab w:val="left" w:pos="567"/>
          <w:tab w:val="left" w:pos="2694"/>
          <w:tab w:val="left" w:pos="7899"/>
          <w:tab w:val="left" w:pos="8566"/>
        </w:tabs>
        <w:ind w:left="4320" w:hanging="18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8CD44076">
      <w:start w:val="1"/>
      <w:numFmt w:val="lowerRoman"/>
      <w:lvlText w:val="%9."/>
      <w:lvlJc w:val="left"/>
      <w:pPr>
        <w:tabs>
          <w:tab w:val="left" w:pos="567"/>
          <w:tab w:val="left" w:pos="2694"/>
          <w:tab w:val="num" w:pos="5323"/>
          <w:tab w:val="left" w:pos="7899"/>
          <w:tab w:val="left" w:pos="8566"/>
        </w:tabs>
        <w:ind w:left="5040" w:firstLine="4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4ECB0134"/>
    <w:multiLevelType w:val="hybridMultilevel"/>
    <w:tmpl w:val="4128F99A"/>
    <w:numStyleLink w:val="Zaimportowanystyl12"/>
  </w:abstractNum>
  <w:abstractNum w:abstractNumId="16" w15:restartNumberingAfterBreak="0">
    <w:nsid w:val="503A7AB3"/>
    <w:multiLevelType w:val="hybridMultilevel"/>
    <w:tmpl w:val="9A52D3BE"/>
    <w:numStyleLink w:val="Zaimportowanystyl10"/>
  </w:abstractNum>
  <w:abstractNum w:abstractNumId="17" w15:restartNumberingAfterBreak="0">
    <w:nsid w:val="51724807"/>
    <w:multiLevelType w:val="hybridMultilevel"/>
    <w:tmpl w:val="E2C64350"/>
    <w:lvl w:ilvl="0" w:tplc="04150017">
      <w:start w:val="1"/>
      <w:numFmt w:val="lowerLetter"/>
      <w:lvlText w:val="%1)"/>
      <w:lvlJc w:val="left"/>
      <w:pPr>
        <w:ind w:left="1066" w:hanging="360"/>
      </w:pPr>
    </w:lvl>
    <w:lvl w:ilvl="1" w:tplc="FFFFFFFF" w:tentative="1">
      <w:start w:val="1"/>
      <w:numFmt w:val="lowerLetter"/>
      <w:lvlText w:val="%2."/>
      <w:lvlJc w:val="left"/>
      <w:pPr>
        <w:ind w:left="1786" w:hanging="360"/>
      </w:pPr>
    </w:lvl>
    <w:lvl w:ilvl="2" w:tplc="FFFFFFFF" w:tentative="1">
      <w:start w:val="1"/>
      <w:numFmt w:val="lowerRoman"/>
      <w:lvlText w:val="%3."/>
      <w:lvlJc w:val="right"/>
      <w:pPr>
        <w:ind w:left="2506" w:hanging="180"/>
      </w:pPr>
    </w:lvl>
    <w:lvl w:ilvl="3" w:tplc="FFFFFFFF" w:tentative="1">
      <w:start w:val="1"/>
      <w:numFmt w:val="decimal"/>
      <w:lvlText w:val="%4."/>
      <w:lvlJc w:val="left"/>
      <w:pPr>
        <w:ind w:left="3226" w:hanging="360"/>
      </w:pPr>
    </w:lvl>
    <w:lvl w:ilvl="4" w:tplc="FFFFFFFF" w:tentative="1">
      <w:start w:val="1"/>
      <w:numFmt w:val="lowerLetter"/>
      <w:lvlText w:val="%5."/>
      <w:lvlJc w:val="left"/>
      <w:pPr>
        <w:ind w:left="3946" w:hanging="360"/>
      </w:pPr>
    </w:lvl>
    <w:lvl w:ilvl="5" w:tplc="FFFFFFFF" w:tentative="1">
      <w:start w:val="1"/>
      <w:numFmt w:val="lowerRoman"/>
      <w:lvlText w:val="%6."/>
      <w:lvlJc w:val="right"/>
      <w:pPr>
        <w:ind w:left="4666" w:hanging="180"/>
      </w:pPr>
    </w:lvl>
    <w:lvl w:ilvl="6" w:tplc="FFFFFFFF" w:tentative="1">
      <w:start w:val="1"/>
      <w:numFmt w:val="decimal"/>
      <w:lvlText w:val="%7."/>
      <w:lvlJc w:val="left"/>
      <w:pPr>
        <w:ind w:left="5386" w:hanging="360"/>
      </w:pPr>
    </w:lvl>
    <w:lvl w:ilvl="7" w:tplc="FFFFFFFF" w:tentative="1">
      <w:start w:val="1"/>
      <w:numFmt w:val="lowerLetter"/>
      <w:lvlText w:val="%8."/>
      <w:lvlJc w:val="left"/>
      <w:pPr>
        <w:ind w:left="6106" w:hanging="360"/>
      </w:pPr>
    </w:lvl>
    <w:lvl w:ilvl="8" w:tplc="FFFFFFFF" w:tentative="1">
      <w:start w:val="1"/>
      <w:numFmt w:val="lowerRoman"/>
      <w:lvlText w:val="%9."/>
      <w:lvlJc w:val="right"/>
      <w:pPr>
        <w:ind w:left="6826" w:hanging="180"/>
      </w:pPr>
    </w:lvl>
  </w:abstractNum>
  <w:abstractNum w:abstractNumId="18" w15:restartNumberingAfterBreak="0">
    <w:nsid w:val="5888121D"/>
    <w:multiLevelType w:val="hybridMultilevel"/>
    <w:tmpl w:val="07E074A8"/>
    <w:lvl w:ilvl="0" w:tplc="573E388A">
      <w:start w:val="6"/>
      <w:numFmt w:val="decimal"/>
      <w:suff w:val="nothing"/>
      <w:lvlText w:val="%1."/>
      <w:lvlJc w:val="left"/>
      <w:pPr>
        <w:ind w:left="284" w:firstLine="0"/>
      </w:pPr>
      <w:rPr>
        <w:rFonts w:ascii="Calibri" w:eastAsia="Calibri" w:hAnsi="Calibri" w:cs="Calibri" w:hint="default"/>
        <w:b w:val="0"/>
        <w:bCs w:val="0"/>
        <w:i w:val="0"/>
        <w:iCs w:val="0"/>
        <w:caps w:val="0"/>
        <w:smallCaps w:val="0"/>
        <w:strike w:val="0"/>
        <w:dstrike w:val="0"/>
        <w:outline w:val="0"/>
        <w:emboss w:val="0"/>
        <w:imprint w:val="0"/>
        <w:spacing w:val="0"/>
        <w:w w:val="100"/>
        <w:kern w:val="0"/>
        <w:position w:val="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C6F66D6"/>
    <w:multiLevelType w:val="hybridMultilevel"/>
    <w:tmpl w:val="FF5E552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5DB95D70"/>
    <w:multiLevelType w:val="hybridMultilevel"/>
    <w:tmpl w:val="775ECF08"/>
    <w:numStyleLink w:val="Zaimportowanystyl5"/>
  </w:abstractNum>
  <w:abstractNum w:abstractNumId="21" w15:restartNumberingAfterBreak="0">
    <w:nsid w:val="69D30938"/>
    <w:multiLevelType w:val="hybridMultilevel"/>
    <w:tmpl w:val="D228E686"/>
    <w:styleLink w:val="Zaimportowanystyl7"/>
    <w:lvl w:ilvl="0" w:tplc="5B7AEE3C">
      <w:start w:val="1"/>
      <w:numFmt w:val="decimal"/>
      <w:suff w:val="nothing"/>
      <w:lvlText w:val="%1)"/>
      <w:lvlJc w:val="left"/>
      <w:pPr>
        <w:tabs>
          <w:tab w:val="left" w:pos="567"/>
        </w:tabs>
        <w:ind w:left="141"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1" w:tplc="0A885894">
      <w:start w:val="1"/>
      <w:numFmt w:val="lowerLetter"/>
      <w:suff w:val="nothing"/>
      <w:lvlText w:val="%2)"/>
      <w:lvlJc w:val="left"/>
      <w:pPr>
        <w:tabs>
          <w:tab w:val="left" w:pos="567"/>
        </w:tabs>
        <w:ind w:left="501"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2" w:tplc="B82E52EC">
      <w:start w:val="1"/>
      <w:numFmt w:val="lowerRoman"/>
      <w:suff w:val="nothing"/>
      <w:lvlText w:val="%3)"/>
      <w:lvlJc w:val="left"/>
      <w:pPr>
        <w:tabs>
          <w:tab w:val="left" w:pos="567"/>
        </w:tabs>
        <w:ind w:left="861"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3" w:tplc="94B2EE70">
      <w:start w:val="1"/>
      <w:numFmt w:val="decimal"/>
      <w:suff w:val="nothing"/>
      <w:lvlText w:val="(%4)"/>
      <w:lvlJc w:val="left"/>
      <w:pPr>
        <w:tabs>
          <w:tab w:val="left" w:pos="567"/>
        </w:tabs>
        <w:ind w:left="1255"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4" w:tplc="E2FA2EB8">
      <w:start w:val="1"/>
      <w:numFmt w:val="lowerLetter"/>
      <w:suff w:val="nothing"/>
      <w:lvlText w:val="(%5)"/>
      <w:lvlJc w:val="left"/>
      <w:pPr>
        <w:tabs>
          <w:tab w:val="left" w:pos="567"/>
        </w:tabs>
        <w:ind w:left="1615"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5" w:tplc="C902F12C">
      <w:start w:val="1"/>
      <w:numFmt w:val="lowerRoman"/>
      <w:suff w:val="nothing"/>
      <w:lvlText w:val="(%6)"/>
      <w:lvlJc w:val="left"/>
      <w:pPr>
        <w:tabs>
          <w:tab w:val="left" w:pos="567"/>
        </w:tabs>
        <w:ind w:left="1975" w:firstLine="173"/>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6" w:tplc="BF62A1BE">
      <w:start w:val="1"/>
      <w:numFmt w:val="decimal"/>
      <w:lvlText w:val="%7."/>
      <w:lvlJc w:val="left"/>
      <w:pPr>
        <w:tabs>
          <w:tab w:val="num" w:pos="567"/>
        </w:tabs>
        <w:ind w:left="284" w:firstLine="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7" w:tplc="A1AAA3C6">
      <w:start w:val="1"/>
      <w:numFmt w:val="lowerLetter"/>
      <w:lvlText w:val="%8."/>
      <w:lvlJc w:val="left"/>
      <w:pPr>
        <w:tabs>
          <w:tab w:val="num" w:pos="643"/>
        </w:tabs>
        <w:ind w:left="360" w:firstLine="12"/>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 w:ilvl="8" w:tplc="4FC0D5C2">
      <w:start w:val="1"/>
      <w:numFmt w:val="lowerRoman"/>
      <w:lvlText w:val="%9."/>
      <w:lvlJc w:val="left"/>
      <w:pPr>
        <w:tabs>
          <w:tab w:val="left" w:pos="567"/>
          <w:tab w:val="num" w:pos="850"/>
        </w:tabs>
        <w:ind w:left="567" w:firstLine="24"/>
      </w:pPr>
      <w:rPr>
        <w:rFonts w:hAnsi="Arial Unicode MS"/>
        <w:b/>
        <w:bCs/>
        <w:caps w:val="0"/>
        <w:smallCaps w:val="0"/>
        <w:strike w:val="0"/>
        <w:dstrike w:val="0"/>
        <w:outline w:val="0"/>
        <w:emboss w:val="0"/>
        <w:imprint w:val="0"/>
        <w:color w:val="000000"/>
        <w:spacing w:val="0"/>
        <w:w w:val="100"/>
        <w:kern w:val="0"/>
        <w:position w:val="0"/>
        <w:highlight w:val="none"/>
        <w:vertAlign w:val="baseline"/>
      </w:rPr>
    </w:lvl>
  </w:abstractNum>
  <w:abstractNum w:abstractNumId="22" w15:restartNumberingAfterBreak="0">
    <w:nsid w:val="6D604D45"/>
    <w:multiLevelType w:val="hybridMultilevel"/>
    <w:tmpl w:val="199611E0"/>
    <w:lvl w:ilvl="0" w:tplc="04150001">
      <w:start w:val="1"/>
      <w:numFmt w:val="bullet"/>
      <w:lvlText w:val=""/>
      <w:lvlJc w:val="left"/>
      <w:pPr>
        <w:ind w:left="1724" w:hanging="360"/>
      </w:pPr>
      <w:rPr>
        <w:rFonts w:ascii="Symbol" w:hAnsi="Symbol" w:hint="default"/>
      </w:rPr>
    </w:lvl>
    <w:lvl w:ilvl="1" w:tplc="04150003" w:tentative="1">
      <w:start w:val="1"/>
      <w:numFmt w:val="bullet"/>
      <w:lvlText w:val="o"/>
      <w:lvlJc w:val="left"/>
      <w:pPr>
        <w:ind w:left="2444" w:hanging="360"/>
      </w:pPr>
      <w:rPr>
        <w:rFonts w:ascii="Courier New" w:hAnsi="Courier New" w:cs="Courier New" w:hint="default"/>
      </w:rPr>
    </w:lvl>
    <w:lvl w:ilvl="2" w:tplc="04150005" w:tentative="1">
      <w:start w:val="1"/>
      <w:numFmt w:val="bullet"/>
      <w:lvlText w:val=""/>
      <w:lvlJc w:val="left"/>
      <w:pPr>
        <w:ind w:left="3164" w:hanging="360"/>
      </w:pPr>
      <w:rPr>
        <w:rFonts w:ascii="Wingdings" w:hAnsi="Wingdings" w:hint="default"/>
      </w:rPr>
    </w:lvl>
    <w:lvl w:ilvl="3" w:tplc="04150001" w:tentative="1">
      <w:start w:val="1"/>
      <w:numFmt w:val="bullet"/>
      <w:lvlText w:val=""/>
      <w:lvlJc w:val="left"/>
      <w:pPr>
        <w:ind w:left="3884" w:hanging="360"/>
      </w:pPr>
      <w:rPr>
        <w:rFonts w:ascii="Symbol" w:hAnsi="Symbol" w:hint="default"/>
      </w:rPr>
    </w:lvl>
    <w:lvl w:ilvl="4" w:tplc="04150003" w:tentative="1">
      <w:start w:val="1"/>
      <w:numFmt w:val="bullet"/>
      <w:lvlText w:val="o"/>
      <w:lvlJc w:val="left"/>
      <w:pPr>
        <w:ind w:left="4604" w:hanging="360"/>
      </w:pPr>
      <w:rPr>
        <w:rFonts w:ascii="Courier New" w:hAnsi="Courier New" w:cs="Courier New" w:hint="default"/>
      </w:rPr>
    </w:lvl>
    <w:lvl w:ilvl="5" w:tplc="04150005" w:tentative="1">
      <w:start w:val="1"/>
      <w:numFmt w:val="bullet"/>
      <w:lvlText w:val=""/>
      <w:lvlJc w:val="left"/>
      <w:pPr>
        <w:ind w:left="5324" w:hanging="360"/>
      </w:pPr>
      <w:rPr>
        <w:rFonts w:ascii="Wingdings" w:hAnsi="Wingdings" w:hint="default"/>
      </w:rPr>
    </w:lvl>
    <w:lvl w:ilvl="6" w:tplc="04150001" w:tentative="1">
      <w:start w:val="1"/>
      <w:numFmt w:val="bullet"/>
      <w:lvlText w:val=""/>
      <w:lvlJc w:val="left"/>
      <w:pPr>
        <w:ind w:left="6044" w:hanging="360"/>
      </w:pPr>
      <w:rPr>
        <w:rFonts w:ascii="Symbol" w:hAnsi="Symbol" w:hint="default"/>
      </w:rPr>
    </w:lvl>
    <w:lvl w:ilvl="7" w:tplc="04150003" w:tentative="1">
      <w:start w:val="1"/>
      <w:numFmt w:val="bullet"/>
      <w:lvlText w:val="o"/>
      <w:lvlJc w:val="left"/>
      <w:pPr>
        <w:ind w:left="6764" w:hanging="360"/>
      </w:pPr>
      <w:rPr>
        <w:rFonts w:ascii="Courier New" w:hAnsi="Courier New" w:cs="Courier New" w:hint="default"/>
      </w:rPr>
    </w:lvl>
    <w:lvl w:ilvl="8" w:tplc="04150005" w:tentative="1">
      <w:start w:val="1"/>
      <w:numFmt w:val="bullet"/>
      <w:lvlText w:val=""/>
      <w:lvlJc w:val="left"/>
      <w:pPr>
        <w:ind w:left="7484" w:hanging="360"/>
      </w:pPr>
      <w:rPr>
        <w:rFonts w:ascii="Wingdings" w:hAnsi="Wingdings" w:hint="default"/>
      </w:rPr>
    </w:lvl>
  </w:abstractNum>
  <w:abstractNum w:abstractNumId="23" w15:restartNumberingAfterBreak="0">
    <w:nsid w:val="75285FAA"/>
    <w:multiLevelType w:val="hybridMultilevel"/>
    <w:tmpl w:val="807EC356"/>
    <w:styleLink w:val="Zaimportowanystyl6"/>
    <w:lvl w:ilvl="0" w:tplc="6D82A72A">
      <w:start w:val="1"/>
      <w:numFmt w:val="decimal"/>
      <w:lvlText w:val="%1."/>
      <w:lvlJc w:val="left"/>
      <w:pPr>
        <w:tabs>
          <w:tab w:val="left" w:pos="567"/>
          <w:tab w:val="num" w:pos="685"/>
          <w:tab w:val="left" w:pos="2694"/>
          <w:tab w:val="left" w:pos="7899"/>
          <w:tab w:val="left" w:pos="8566"/>
        </w:tabs>
        <w:ind w:left="402" w:firstLine="110"/>
      </w:pPr>
      <w:rPr>
        <w:rFonts w:ascii="Arial" w:eastAsia="Arial" w:hAnsi="Arial" w:cs="Arial"/>
        <w:b/>
        <w:bCs/>
        <w:i w:val="0"/>
        <w:iCs w:val="0"/>
        <w:caps w:val="0"/>
        <w:smallCaps w:val="0"/>
        <w:strike w:val="0"/>
        <w:dstrike w:val="0"/>
        <w:outline w:val="0"/>
        <w:emboss w:val="0"/>
        <w:imprint w:val="0"/>
        <w:spacing w:val="0"/>
        <w:w w:val="100"/>
        <w:kern w:val="0"/>
        <w:position w:val="0"/>
        <w:sz w:val="8"/>
        <w:szCs w:val="8"/>
        <w:highlight w:val="none"/>
        <w:vertAlign w:val="baseline"/>
      </w:rPr>
    </w:lvl>
    <w:lvl w:ilvl="1" w:tplc="A75E2E5C">
      <w:start w:val="1"/>
      <w:numFmt w:val="decimal"/>
      <w:lvlText w:val="%2."/>
      <w:lvlJc w:val="left"/>
      <w:pPr>
        <w:tabs>
          <w:tab w:val="num" w:pos="567"/>
          <w:tab w:val="left" w:pos="2694"/>
          <w:tab w:val="left" w:pos="7899"/>
          <w:tab w:val="left" w:pos="8566"/>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E1C6F138">
      <w:start w:val="1"/>
      <w:numFmt w:val="decimal"/>
      <w:lvlText w:val="%3)"/>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98B6FE8E">
      <w:start w:val="1"/>
      <w:numFmt w:val="lowerLetter"/>
      <w:suff w:val="nothing"/>
      <w:lvlText w:val="%4)"/>
      <w:lvlJc w:val="left"/>
      <w:pPr>
        <w:tabs>
          <w:tab w:val="left" w:pos="567"/>
          <w:tab w:val="left" w:pos="2694"/>
          <w:tab w:val="left" w:pos="7899"/>
          <w:tab w:val="left" w:pos="8566"/>
        </w:tabs>
        <w:ind w:left="1440" w:firstLine="17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5A1C37B4">
      <w:start w:val="1"/>
      <w:numFmt w:val="lowerRoman"/>
      <w:lvlText w:val="%5."/>
      <w:lvlJc w:val="left"/>
      <w:pPr>
        <w:tabs>
          <w:tab w:val="left" w:pos="567"/>
          <w:tab w:val="num" w:pos="2443"/>
          <w:tab w:val="left" w:pos="2694"/>
          <w:tab w:val="left" w:pos="7899"/>
          <w:tab w:val="left" w:pos="8566"/>
        </w:tabs>
        <w:ind w:left="2160" w:hanging="7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3EA2430A">
      <w:start w:val="1"/>
      <w:numFmt w:val="lowerRoman"/>
      <w:lvlText w:val="%6."/>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40ECEEA0">
      <w:start w:val="1"/>
      <w:numFmt w:val="decimal"/>
      <w:lvlText w:val="%7."/>
      <w:lvlJc w:val="left"/>
      <w:pPr>
        <w:tabs>
          <w:tab w:val="left" w:pos="567"/>
          <w:tab w:val="num" w:pos="850"/>
          <w:tab w:val="left" w:pos="2694"/>
          <w:tab w:val="left" w:pos="7899"/>
          <w:tab w:val="left" w:pos="8566"/>
        </w:tabs>
        <w:ind w:left="567"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0516563C">
      <w:start w:val="1"/>
      <w:numFmt w:val="lowerLetter"/>
      <w:lvlText w:val="%8."/>
      <w:lvlJc w:val="left"/>
      <w:pPr>
        <w:tabs>
          <w:tab w:val="left" w:pos="567"/>
          <w:tab w:val="left" w:pos="2694"/>
          <w:tab w:val="left" w:pos="7899"/>
          <w:tab w:val="left" w:pos="8566"/>
        </w:tabs>
        <w:ind w:left="4320" w:hanging="18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C8C83B1E">
      <w:start w:val="1"/>
      <w:numFmt w:val="lowerRoman"/>
      <w:lvlText w:val="%9."/>
      <w:lvlJc w:val="left"/>
      <w:pPr>
        <w:tabs>
          <w:tab w:val="left" w:pos="567"/>
          <w:tab w:val="left" w:pos="2694"/>
          <w:tab w:val="num" w:pos="5323"/>
          <w:tab w:val="left" w:pos="7899"/>
          <w:tab w:val="left" w:pos="8566"/>
        </w:tabs>
        <w:ind w:left="5040" w:firstLine="4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76403948"/>
    <w:multiLevelType w:val="hybridMultilevel"/>
    <w:tmpl w:val="777EB790"/>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76961AEE"/>
    <w:multiLevelType w:val="hybridMultilevel"/>
    <w:tmpl w:val="B0E4978E"/>
    <w:styleLink w:val="Zaimportowanystyl14"/>
    <w:lvl w:ilvl="0" w:tplc="8B22FBE4">
      <w:start w:val="1"/>
      <w:numFmt w:val="lowerLetter"/>
      <w:lvlText w:val="%1)"/>
      <w:lvlJc w:val="left"/>
      <w:pPr>
        <w:tabs>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1" w:tplc="E1BC8588">
      <w:start w:val="1"/>
      <w:numFmt w:val="lowerLetter"/>
      <w:lvlText w:val="%2."/>
      <w:lvlJc w:val="left"/>
      <w:pPr>
        <w:tabs>
          <w:tab w:val="left" w:pos="567"/>
          <w:tab w:val="num" w:pos="850"/>
        </w:tabs>
        <w:ind w:left="567" w:firstLine="0"/>
      </w:pPr>
      <w:rPr>
        <w:rFonts w:hAnsi="Arial Unicode MS"/>
        <w:caps w:val="0"/>
        <w:smallCaps w:val="0"/>
        <w:strike w:val="0"/>
        <w:dstrike w:val="0"/>
        <w:outline w:val="0"/>
        <w:emboss w:val="0"/>
        <w:imprint w:val="0"/>
        <w:spacing w:val="0"/>
        <w:w w:val="100"/>
        <w:kern w:val="0"/>
        <w:position w:val="0"/>
        <w:highlight w:val="none"/>
        <w:vertAlign w:val="baseline"/>
      </w:rPr>
    </w:lvl>
    <w:lvl w:ilvl="2" w:tplc="55563236">
      <w:start w:val="1"/>
      <w:numFmt w:val="lowerRoman"/>
      <w:suff w:val="nothing"/>
      <w:lvlText w:val="%3."/>
      <w:lvlJc w:val="left"/>
      <w:pPr>
        <w:tabs>
          <w:tab w:val="left" w:pos="567"/>
        </w:tabs>
        <w:ind w:left="1374" w:firstLine="171"/>
      </w:pPr>
      <w:rPr>
        <w:rFonts w:hAnsi="Arial Unicode MS"/>
        <w:caps w:val="0"/>
        <w:smallCaps w:val="0"/>
        <w:strike w:val="0"/>
        <w:dstrike w:val="0"/>
        <w:outline w:val="0"/>
        <w:emboss w:val="0"/>
        <w:imprint w:val="0"/>
        <w:spacing w:val="0"/>
        <w:w w:val="100"/>
        <w:kern w:val="0"/>
        <w:position w:val="0"/>
        <w:highlight w:val="none"/>
        <w:vertAlign w:val="baseline"/>
      </w:rPr>
    </w:lvl>
    <w:lvl w:ilvl="3" w:tplc="8A3A6772">
      <w:start w:val="1"/>
      <w:numFmt w:val="decimal"/>
      <w:suff w:val="nothing"/>
      <w:lvlText w:val="%4."/>
      <w:lvlJc w:val="left"/>
      <w:pPr>
        <w:tabs>
          <w:tab w:val="left" w:pos="567"/>
        </w:tabs>
        <w:ind w:left="2094" w:firstLine="171"/>
      </w:pPr>
      <w:rPr>
        <w:rFonts w:hAnsi="Arial Unicode MS"/>
        <w:caps w:val="0"/>
        <w:smallCaps w:val="0"/>
        <w:strike w:val="0"/>
        <w:dstrike w:val="0"/>
        <w:outline w:val="0"/>
        <w:emboss w:val="0"/>
        <w:imprint w:val="0"/>
        <w:spacing w:val="0"/>
        <w:w w:val="100"/>
        <w:kern w:val="0"/>
        <w:position w:val="0"/>
        <w:highlight w:val="none"/>
        <w:vertAlign w:val="baseline"/>
      </w:rPr>
    </w:lvl>
    <w:lvl w:ilvl="4" w:tplc="1EC865D4">
      <w:start w:val="1"/>
      <w:numFmt w:val="lowerLetter"/>
      <w:suff w:val="nothing"/>
      <w:lvlText w:val="%5."/>
      <w:lvlJc w:val="left"/>
      <w:pPr>
        <w:tabs>
          <w:tab w:val="left" w:pos="567"/>
        </w:tabs>
        <w:ind w:left="2814" w:firstLine="171"/>
      </w:pPr>
      <w:rPr>
        <w:rFonts w:hAnsi="Arial Unicode MS"/>
        <w:caps w:val="0"/>
        <w:smallCaps w:val="0"/>
        <w:strike w:val="0"/>
        <w:dstrike w:val="0"/>
        <w:outline w:val="0"/>
        <w:emboss w:val="0"/>
        <w:imprint w:val="0"/>
        <w:spacing w:val="0"/>
        <w:w w:val="100"/>
        <w:kern w:val="0"/>
        <w:position w:val="0"/>
        <w:highlight w:val="none"/>
        <w:vertAlign w:val="baseline"/>
      </w:rPr>
    </w:lvl>
    <w:lvl w:ilvl="5" w:tplc="04C65CF0">
      <w:start w:val="1"/>
      <w:numFmt w:val="lowerRoman"/>
      <w:lvlText w:val="%6."/>
      <w:lvlJc w:val="left"/>
      <w:pPr>
        <w:tabs>
          <w:tab w:val="left" w:pos="567"/>
          <w:tab w:val="num" w:pos="3817"/>
        </w:tabs>
        <w:ind w:left="3534" w:hanging="79"/>
      </w:pPr>
      <w:rPr>
        <w:rFonts w:hAnsi="Arial Unicode MS"/>
        <w:caps w:val="0"/>
        <w:smallCaps w:val="0"/>
        <w:strike w:val="0"/>
        <w:dstrike w:val="0"/>
        <w:outline w:val="0"/>
        <w:emboss w:val="0"/>
        <w:imprint w:val="0"/>
        <w:spacing w:val="0"/>
        <w:w w:val="100"/>
        <w:kern w:val="0"/>
        <w:position w:val="0"/>
        <w:highlight w:val="none"/>
        <w:vertAlign w:val="baseline"/>
      </w:rPr>
    </w:lvl>
    <w:lvl w:ilvl="6" w:tplc="EEA27C20">
      <w:start w:val="1"/>
      <w:numFmt w:val="decimal"/>
      <w:suff w:val="nothing"/>
      <w:lvlText w:val="%7."/>
      <w:lvlJc w:val="left"/>
      <w:pPr>
        <w:tabs>
          <w:tab w:val="left" w:pos="567"/>
        </w:tabs>
        <w:ind w:left="4254" w:firstLine="171"/>
      </w:pPr>
      <w:rPr>
        <w:rFonts w:hAnsi="Arial Unicode MS"/>
        <w:caps w:val="0"/>
        <w:smallCaps w:val="0"/>
        <w:strike w:val="0"/>
        <w:dstrike w:val="0"/>
        <w:outline w:val="0"/>
        <w:emboss w:val="0"/>
        <w:imprint w:val="0"/>
        <w:spacing w:val="0"/>
        <w:w w:val="100"/>
        <w:kern w:val="0"/>
        <w:position w:val="0"/>
        <w:highlight w:val="none"/>
        <w:vertAlign w:val="baseline"/>
      </w:rPr>
    </w:lvl>
    <w:lvl w:ilvl="7" w:tplc="4E7C3E58">
      <w:start w:val="1"/>
      <w:numFmt w:val="lowerLetter"/>
      <w:suff w:val="nothing"/>
      <w:lvlText w:val="%8."/>
      <w:lvlJc w:val="left"/>
      <w:pPr>
        <w:tabs>
          <w:tab w:val="left" w:pos="567"/>
        </w:tabs>
        <w:ind w:left="4974" w:firstLine="171"/>
      </w:pPr>
      <w:rPr>
        <w:rFonts w:hAnsi="Arial Unicode MS"/>
        <w:caps w:val="0"/>
        <w:smallCaps w:val="0"/>
        <w:strike w:val="0"/>
        <w:dstrike w:val="0"/>
        <w:outline w:val="0"/>
        <w:emboss w:val="0"/>
        <w:imprint w:val="0"/>
        <w:spacing w:val="0"/>
        <w:w w:val="100"/>
        <w:kern w:val="0"/>
        <w:position w:val="0"/>
        <w:highlight w:val="none"/>
        <w:vertAlign w:val="baseline"/>
      </w:rPr>
    </w:lvl>
    <w:lvl w:ilvl="8" w:tplc="337C6BFC">
      <w:start w:val="1"/>
      <w:numFmt w:val="lowerRoman"/>
      <w:lvlText w:val="%9."/>
      <w:lvlJc w:val="left"/>
      <w:pPr>
        <w:tabs>
          <w:tab w:val="left" w:pos="567"/>
          <w:tab w:val="num" w:pos="5977"/>
        </w:tabs>
        <w:ind w:left="5694" w:hanging="4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785B7D4A"/>
    <w:multiLevelType w:val="hybridMultilevel"/>
    <w:tmpl w:val="B194050A"/>
    <w:styleLink w:val="Zaimportowanystyl3"/>
    <w:lvl w:ilvl="0" w:tplc="8D2AE7F8">
      <w:start w:val="1"/>
      <w:numFmt w:val="decimal"/>
      <w:lvlText w:val="%1."/>
      <w:lvlJc w:val="left"/>
      <w:pPr>
        <w:tabs>
          <w:tab w:val="left" w:pos="567"/>
          <w:tab w:val="num" w:pos="791"/>
        </w:tabs>
        <w:ind w:left="508" w:firstLine="58"/>
      </w:pPr>
      <w:rPr>
        <w:rFonts w:ascii="Calibri" w:eastAsia="Calibri" w:hAnsi="Calibri" w:cs="Calibri"/>
        <w:b/>
        <w:bCs/>
        <w:i w:val="0"/>
        <w:iCs w:val="0"/>
        <w:caps w:val="0"/>
        <w:smallCaps w:val="0"/>
        <w:strike w:val="0"/>
        <w:dstrike w:val="0"/>
        <w:outline w:val="0"/>
        <w:emboss w:val="0"/>
        <w:imprint w:val="0"/>
        <w:spacing w:val="0"/>
        <w:w w:val="100"/>
        <w:kern w:val="0"/>
        <w:position w:val="0"/>
        <w:sz w:val="8"/>
        <w:szCs w:val="8"/>
        <w:highlight w:val="none"/>
        <w:vertAlign w:val="baseline"/>
      </w:rPr>
    </w:lvl>
    <w:lvl w:ilvl="1" w:tplc="CEF63FFE">
      <w:start w:val="1"/>
      <w:numFmt w:val="decimal"/>
      <w:lvlText w:val="%2."/>
      <w:lvlJc w:val="left"/>
      <w:pPr>
        <w:tabs>
          <w:tab w:val="num" w:pos="567"/>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785E2C30">
      <w:start w:val="1"/>
      <w:numFmt w:val="decimal"/>
      <w:lvlText w:val="%3)"/>
      <w:lvlJc w:val="left"/>
      <w:pPr>
        <w:tabs>
          <w:tab w:val="left" w:pos="567"/>
          <w:tab w:val="num" w:pos="1003"/>
        </w:tabs>
        <w:ind w:left="720" w:firstLine="5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901AB03E">
      <w:start w:val="1"/>
      <w:numFmt w:val="lowerLetter"/>
      <w:suff w:val="nothing"/>
      <w:lvlText w:val="%4)"/>
      <w:lvlJc w:val="left"/>
      <w:pPr>
        <w:tabs>
          <w:tab w:val="left" w:pos="567"/>
        </w:tabs>
        <w:ind w:left="1440" w:firstLine="17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B2FE5F14">
      <w:start w:val="1"/>
      <w:numFmt w:val="lowerRoman"/>
      <w:lvlText w:val="%5."/>
      <w:lvlJc w:val="left"/>
      <w:pPr>
        <w:tabs>
          <w:tab w:val="left" w:pos="567"/>
          <w:tab w:val="num" w:pos="2443"/>
        </w:tabs>
        <w:ind w:left="2160" w:firstLine="6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D86073DE">
      <w:start w:val="1"/>
      <w:numFmt w:val="lowerRoman"/>
      <w:lvlText w:val="%6."/>
      <w:lvlJc w:val="left"/>
      <w:pPr>
        <w:tabs>
          <w:tab w:val="left" w:pos="567"/>
          <w:tab w:val="num" w:pos="3163"/>
        </w:tabs>
        <w:ind w:left="2880" w:hanging="25"/>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AA1C7FF2">
      <w:start w:val="1"/>
      <w:numFmt w:val="decimal"/>
      <w:lvlText w:val="%7."/>
      <w:lvlJc w:val="left"/>
      <w:pPr>
        <w:tabs>
          <w:tab w:val="left" w:pos="567"/>
          <w:tab w:val="num" w:pos="3883"/>
        </w:tabs>
        <w:ind w:left="3600" w:hanging="8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DD76A2D6">
      <w:start w:val="1"/>
      <w:numFmt w:val="lowerLetter"/>
      <w:lvlText w:val="%8."/>
      <w:lvlJc w:val="left"/>
      <w:pPr>
        <w:tabs>
          <w:tab w:val="left" w:pos="567"/>
          <w:tab w:val="num" w:pos="4603"/>
        </w:tabs>
        <w:ind w:left="4320" w:hanging="6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6E70493E">
      <w:start w:val="1"/>
      <w:numFmt w:val="lowerRoman"/>
      <w:lvlText w:val="%9."/>
      <w:lvlJc w:val="left"/>
      <w:pPr>
        <w:tabs>
          <w:tab w:val="left" w:pos="567"/>
          <w:tab w:val="num" w:pos="5323"/>
        </w:tabs>
        <w:ind w:left="5040" w:firstLine="1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7" w15:restartNumberingAfterBreak="0">
    <w:nsid w:val="7AD059A5"/>
    <w:multiLevelType w:val="hybridMultilevel"/>
    <w:tmpl w:val="294A7690"/>
    <w:numStyleLink w:val="Zaimportowanystyl9"/>
  </w:abstractNum>
  <w:abstractNum w:abstractNumId="28" w15:restartNumberingAfterBreak="0">
    <w:nsid w:val="7FB81058"/>
    <w:multiLevelType w:val="hybridMultilevel"/>
    <w:tmpl w:val="4128F99A"/>
    <w:styleLink w:val="Zaimportowanystyl12"/>
    <w:lvl w:ilvl="0" w:tplc="3B823332">
      <w:start w:val="1"/>
      <w:numFmt w:val="decimal"/>
      <w:suff w:val="nothing"/>
      <w:lvlText w:val="%1."/>
      <w:lvlJc w:val="left"/>
      <w:pPr>
        <w:tabs>
          <w:tab w:val="left" w:pos="567"/>
        </w:tabs>
        <w:ind w:left="136"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9036D15C">
      <w:start w:val="1"/>
      <w:numFmt w:val="decimal"/>
      <w:lvlText w:val="%2)"/>
      <w:lvlJc w:val="left"/>
      <w:pPr>
        <w:tabs>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 w:ilvl="2" w:tplc="65A8655C">
      <w:start w:val="1"/>
      <w:numFmt w:val="lowerRoman"/>
      <w:lvlText w:val="%3."/>
      <w:lvlJc w:val="left"/>
      <w:pPr>
        <w:tabs>
          <w:tab w:val="left" w:pos="567"/>
          <w:tab w:val="num" w:pos="850"/>
        </w:tabs>
        <w:ind w:left="567" w:firstLine="92"/>
      </w:pPr>
      <w:rPr>
        <w:rFonts w:hAnsi="Arial Unicode MS"/>
        <w:caps w:val="0"/>
        <w:smallCaps w:val="0"/>
        <w:strike w:val="0"/>
        <w:dstrike w:val="0"/>
        <w:outline w:val="0"/>
        <w:emboss w:val="0"/>
        <w:imprint w:val="0"/>
        <w:spacing w:val="0"/>
        <w:w w:val="100"/>
        <w:kern w:val="0"/>
        <w:position w:val="0"/>
        <w:highlight w:val="none"/>
        <w:vertAlign w:val="baseline"/>
      </w:rPr>
    </w:lvl>
    <w:lvl w:ilvl="3" w:tplc="F1F870EE">
      <w:start w:val="1"/>
      <w:numFmt w:val="decimal"/>
      <w:suff w:val="nothing"/>
      <w:lvlText w:val="%4."/>
      <w:lvlJc w:val="left"/>
      <w:pPr>
        <w:tabs>
          <w:tab w:val="left" w:pos="567"/>
        </w:tabs>
        <w:ind w:left="1440" w:firstLine="171"/>
      </w:pPr>
      <w:rPr>
        <w:rFonts w:hAnsi="Arial Unicode MS"/>
        <w:caps w:val="0"/>
        <w:smallCaps w:val="0"/>
        <w:strike w:val="0"/>
        <w:dstrike w:val="0"/>
        <w:outline w:val="0"/>
        <w:emboss w:val="0"/>
        <w:imprint w:val="0"/>
        <w:spacing w:val="0"/>
        <w:w w:val="100"/>
        <w:kern w:val="0"/>
        <w:position w:val="0"/>
        <w:highlight w:val="none"/>
        <w:vertAlign w:val="baseline"/>
      </w:rPr>
    </w:lvl>
    <w:lvl w:ilvl="4" w:tplc="F9049398">
      <w:start w:val="1"/>
      <w:numFmt w:val="lowerLetter"/>
      <w:lvlText w:val="%5."/>
      <w:lvlJc w:val="left"/>
      <w:pPr>
        <w:tabs>
          <w:tab w:val="left" w:pos="567"/>
          <w:tab w:val="num" w:pos="2443"/>
        </w:tabs>
        <w:ind w:left="2160" w:hanging="105"/>
      </w:pPr>
      <w:rPr>
        <w:rFonts w:hAnsi="Arial Unicode MS"/>
        <w:caps w:val="0"/>
        <w:smallCaps w:val="0"/>
        <w:strike w:val="0"/>
        <w:dstrike w:val="0"/>
        <w:outline w:val="0"/>
        <w:emboss w:val="0"/>
        <w:imprint w:val="0"/>
        <w:spacing w:val="0"/>
        <w:w w:val="100"/>
        <w:kern w:val="0"/>
        <w:position w:val="0"/>
        <w:highlight w:val="none"/>
        <w:vertAlign w:val="baseline"/>
      </w:rPr>
    </w:lvl>
    <w:lvl w:ilvl="5" w:tplc="C6507892">
      <w:start w:val="1"/>
      <w:numFmt w:val="lowerRoman"/>
      <w:lvlText w:val="%6."/>
      <w:lvlJc w:val="left"/>
      <w:pPr>
        <w:tabs>
          <w:tab w:val="left" w:pos="567"/>
          <w:tab w:val="num" w:pos="3163"/>
        </w:tabs>
        <w:ind w:left="2880" w:hanging="25"/>
      </w:pPr>
      <w:rPr>
        <w:rFonts w:hAnsi="Arial Unicode MS"/>
        <w:caps w:val="0"/>
        <w:smallCaps w:val="0"/>
        <w:strike w:val="0"/>
        <w:dstrike w:val="0"/>
        <w:outline w:val="0"/>
        <w:emboss w:val="0"/>
        <w:imprint w:val="0"/>
        <w:spacing w:val="0"/>
        <w:w w:val="100"/>
        <w:kern w:val="0"/>
        <w:position w:val="0"/>
        <w:highlight w:val="none"/>
        <w:vertAlign w:val="baseline"/>
      </w:rPr>
    </w:lvl>
    <w:lvl w:ilvl="6" w:tplc="FAE0141C">
      <w:start w:val="1"/>
      <w:numFmt w:val="decimal"/>
      <w:lvlText w:val="%7."/>
      <w:lvlJc w:val="left"/>
      <w:pPr>
        <w:tabs>
          <w:tab w:val="left" w:pos="567"/>
          <w:tab w:val="num" w:pos="3883"/>
        </w:tabs>
        <w:ind w:left="3600" w:hanging="81"/>
      </w:pPr>
      <w:rPr>
        <w:rFonts w:hAnsi="Arial Unicode MS"/>
        <w:caps w:val="0"/>
        <w:smallCaps w:val="0"/>
        <w:strike w:val="0"/>
        <w:dstrike w:val="0"/>
        <w:outline w:val="0"/>
        <w:emboss w:val="0"/>
        <w:imprint w:val="0"/>
        <w:spacing w:val="0"/>
        <w:w w:val="100"/>
        <w:kern w:val="0"/>
        <w:position w:val="0"/>
        <w:highlight w:val="none"/>
        <w:vertAlign w:val="baseline"/>
      </w:rPr>
    </w:lvl>
    <w:lvl w:ilvl="7" w:tplc="C3B6A0DC">
      <w:start w:val="1"/>
      <w:numFmt w:val="lowerLetter"/>
      <w:lvlText w:val="%8."/>
      <w:lvlJc w:val="left"/>
      <w:pPr>
        <w:tabs>
          <w:tab w:val="left" w:pos="567"/>
          <w:tab w:val="num" w:pos="4603"/>
        </w:tabs>
        <w:ind w:left="4320" w:hanging="69"/>
      </w:pPr>
      <w:rPr>
        <w:rFonts w:hAnsi="Arial Unicode MS"/>
        <w:caps w:val="0"/>
        <w:smallCaps w:val="0"/>
        <w:strike w:val="0"/>
        <w:dstrike w:val="0"/>
        <w:outline w:val="0"/>
        <w:emboss w:val="0"/>
        <w:imprint w:val="0"/>
        <w:spacing w:val="0"/>
        <w:w w:val="100"/>
        <w:kern w:val="0"/>
        <w:position w:val="0"/>
        <w:highlight w:val="none"/>
        <w:vertAlign w:val="baseline"/>
      </w:rPr>
    </w:lvl>
    <w:lvl w:ilvl="8" w:tplc="918E6650">
      <w:start w:val="1"/>
      <w:numFmt w:val="lowerRoman"/>
      <w:lvlText w:val="%9."/>
      <w:lvlJc w:val="left"/>
      <w:pPr>
        <w:tabs>
          <w:tab w:val="left" w:pos="567"/>
          <w:tab w:val="num" w:pos="5323"/>
        </w:tabs>
        <w:ind w:left="5040" w:firstLine="11"/>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1782845269">
    <w:abstractNumId w:val="26"/>
  </w:num>
  <w:num w:numId="2" w16cid:durableId="557791357">
    <w:abstractNumId w:val="1"/>
  </w:num>
  <w:num w:numId="3" w16cid:durableId="177159744">
    <w:abstractNumId w:val="1"/>
    <w:lvlOverride w:ilvl="0">
      <w:lvl w:ilvl="0" w:tplc="B4EAFAB8">
        <w:start w:val="1"/>
        <w:numFmt w:val="decimal"/>
        <w:lvlText w:val="%1."/>
        <w:lvlJc w:val="left"/>
        <w:pPr>
          <w:tabs>
            <w:tab w:val="num" w:pos="791"/>
          </w:tabs>
          <w:ind w:left="508" w:firstLine="58"/>
        </w:pPr>
        <w:rPr>
          <w:rFonts w:ascii="Calibri" w:eastAsia="Calibri" w:hAnsi="Calibri" w:cs="Calibri"/>
          <w:b/>
          <w:bCs/>
          <w:i w:val="0"/>
          <w:iCs w:val="0"/>
          <w:caps w:val="0"/>
          <w:smallCaps w:val="0"/>
          <w:strike w:val="0"/>
          <w:dstrike w:val="0"/>
          <w:outline w:val="0"/>
          <w:emboss w:val="0"/>
          <w:imprint w:val="0"/>
          <w:spacing w:val="0"/>
          <w:w w:val="100"/>
          <w:kern w:val="0"/>
          <w:position w:val="0"/>
          <w:sz w:val="8"/>
          <w:szCs w:val="8"/>
          <w:highlight w:val="none"/>
          <w:vertAlign w:val="baseline"/>
        </w:rPr>
      </w:lvl>
    </w:lvlOverride>
    <w:lvlOverride w:ilvl="1">
      <w:lvl w:ilvl="1" w:tplc="F850BDDC">
        <w:start w:val="1"/>
        <w:numFmt w:val="decimal"/>
        <w:suff w:val="nothing"/>
        <w:lvlText w:val="%2."/>
        <w:lvlJc w:val="left"/>
        <w:pPr>
          <w:tabs>
            <w:tab w:val="left" w:pos="142"/>
            <w:tab w:val="left" w:pos="284"/>
            <w:tab w:val="left" w:pos="360"/>
            <w:tab w:val="left" w:pos="567"/>
          </w:tabs>
          <w:ind w:left="28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69880D4">
        <w:start w:val="1"/>
        <w:numFmt w:val="decimal"/>
        <w:suff w:val="nothing"/>
        <w:lvlText w:val="%3)"/>
        <w:lvlJc w:val="left"/>
        <w:pPr>
          <w:tabs>
            <w:tab w:val="left" w:pos="142"/>
            <w:tab w:val="left" w:pos="284"/>
            <w:tab w:val="left" w:pos="360"/>
            <w:tab w:val="left" w:pos="567"/>
          </w:tabs>
          <w:ind w:left="862"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CAC2ACA">
        <w:start w:val="1"/>
        <w:numFmt w:val="lowerLetter"/>
        <w:suff w:val="nothing"/>
        <w:lvlText w:val="%4)"/>
        <w:lvlJc w:val="left"/>
        <w:pPr>
          <w:tabs>
            <w:tab w:val="left" w:pos="142"/>
            <w:tab w:val="left" w:pos="284"/>
            <w:tab w:val="left" w:pos="360"/>
            <w:tab w:val="left" w:pos="567"/>
          </w:tabs>
          <w:ind w:left="284" w:hanging="59"/>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9DEB0CA">
        <w:start w:val="1"/>
        <w:numFmt w:val="lowerRoman"/>
        <w:suff w:val="nothing"/>
        <w:lvlText w:val="%5."/>
        <w:lvlJc w:val="left"/>
        <w:pPr>
          <w:tabs>
            <w:tab w:val="left" w:pos="142"/>
            <w:tab w:val="left" w:pos="284"/>
            <w:tab w:val="left" w:pos="360"/>
            <w:tab w:val="left" w:pos="567"/>
          </w:tabs>
          <w:ind w:left="1004" w:hanging="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60660D4">
        <w:start w:val="1"/>
        <w:numFmt w:val="lowerRoman"/>
        <w:suff w:val="nothing"/>
        <w:lvlText w:val="%6."/>
        <w:lvlJc w:val="left"/>
        <w:pPr>
          <w:tabs>
            <w:tab w:val="left" w:pos="142"/>
            <w:tab w:val="left" w:pos="284"/>
            <w:tab w:val="left" w:pos="360"/>
            <w:tab w:val="left" w:pos="567"/>
          </w:tabs>
          <w:ind w:left="172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640BF80">
        <w:start w:val="1"/>
        <w:numFmt w:val="decimal"/>
        <w:suff w:val="nothing"/>
        <w:lvlText w:val="%7."/>
        <w:lvlJc w:val="left"/>
        <w:pPr>
          <w:tabs>
            <w:tab w:val="left" w:pos="142"/>
            <w:tab w:val="left" w:pos="284"/>
            <w:tab w:val="left" w:pos="360"/>
            <w:tab w:val="left" w:pos="567"/>
          </w:tabs>
          <w:ind w:left="244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97CA500">
        <w:start w:val="1"/>
        <w:numFmt w:val="lowerLetter"/>
        <w:suff w:val="nothing"/>
        <w:lvlText w:val="%8."/>
        <w:lvlJc w:val="left"/>
        <w:pPr>
          <w:tabs>
            <w:tab w:val="left" w:pos="142"/>
            <w:tab w:val="left" w:pos="284"/>
            <w:tab w:val="left" w:pos="360"/>
            <w:tab w:val="left" w:pos="567"/>
          </w:tabs>
          <w:ind w:left="3164" w:firstLine="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32A5D2A">
        <w:start w:val="1"/>
        <w:numFmt w:val="lowerRoman"/>
        <w:lvlText w:val="%9."/>
        <w:lvlJc w:val="left"/>
        <w:pPr>
          <w:tabs>
            <w:tab w:val="left" w:pos="142"/>
            <w:tab w:val="left" w:pos="284"/>
            <w:tab w:val="left" w:pos="360"/>
            <w:tab w:val="left" w:pos="567"/>
          </w:tabs>
          <w:ind w:left="3884" w:hanging="321"/>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 w16cid:durableId="875124255">
    <w:abstractNumId w:val="0"/>
  </w:num>
  <w:num w:numId="5" w16cid:durableId="543830910">
    <w:abstractNumId w:val="3"/>
  </w:num>
  <w:num w:numId="6" w16cid:durableId="169177709">
    <w:abstractNumId w:val="3"/>
    <w:lvlOverride w:ilvl="0">
      <w:lvl w:ilvl="0">
        <w:start w:val="1"/>
        <w:numFmt w:val="decimal"/>
        <w:lvlText w:val="%1."/>
        <w:lvlJc w:val="left"/>
        <w:pPr>
          <w:tabs>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nothing"/>
        <w:lvlText w:val="%1.%2."/>
        <w:lvlJc w:val="left"/>
        <w:pPr>
          <w:tabs>
            <w:tab w:val="left" w:pos="567"/>
          </w:tabs>
          <w:ind w:left="567"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nothing"/>
        <w:lvlText w:val="%1.%2.%3."/>
        <w:lvlJc w:val="left"/>
        <w:pPr>
          <w:tabs>
            <w:tab w:val="left" w:pos="567"/>
          </w:tabs>
          <w:ind w:left="1494"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1.%2.%3.%4."/>
        <w:lvlJc w:val="left"/>
        <w:pPr>
          <w:tabs>
            <w:tab w:val="left" w:pos="567"/>
          </w:tabs>
          <w:ind w:left="2061"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nothing"/>
        <w:lvlText w:val="%1.%2.%3.%4.%5."/>
        <w:lvlJc w:val="left"/>
        <w:pPr>
          <w:tabs>
            <w:tab w:val="left" w:pos="567"/>
          </w:tabs>
          <w:ind w:left="2664"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nothing"/>
        <w:lvlText w:val="%1.%2.%3.%4.%5.%6."/>
        <w:lvlJc w:val="left"/>
        <w:pPr>
          <w:tabs>
            <w:tab w:val="left" w:pos="567"/>
          </w:tabs>
          <w:ind w:left="3231"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1.%2.%3.%4.%5.%6.%7."/>
        <w:lvlJc w:val="left"/>
        <w:pPr>
          <w:tabs>
            <w:tab w:val="left" w:pos="567"/>
          </w:tabs>
          <w:ind w:left="3798"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nothing"/>
        <w:lvlText w:val="%1.%2.%3.%4.%5.%6.%7.%8."/>
        <w:lvlJc w:val="left"/>
        <w:pPr>
          <w:tabs>
            <w:tab w:val="left" w:pos="567"/>
          </w:tabs>
          <w:ind w:left="4365"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nothing"/>
        <w:lvlText w:val="%1.%2.%3.%4.%5.%6.%7.%8.%9."/>
        <w:lvlJc w:val="left"/>
        <w:pPr>
          <w:tabs>
            <w:tab w:val="left" w:pos="567"/>
          </w:tabs>
          <w:ind w:left="4932"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16cid:durableId="1958679926">
    <w:abstractNumId w:val="14"/>
  </w:num>
  <w:num w:numId="8" w16cid:durableId="2115440100">
    <w:abstractNumId w:val="20"/>
  </w:num>
  <w:num w:numId="9" w16cid:durableId="807278945">
    <w:abstractNumId w:val="23"/>
  </w:num>
  <w:num w:numId="10" w16cid:durableId="2065787744">
    <w:abstractNumId w:val="9"/>
  </w:num>
  <w:num w:numId="11" w16cid:durableId="43647823">
    <w:abstractNumId w:val="21"/>
  </w:num>
  <w:num w:numId="12" w16cid:durableId="1952740703">
    <w:abstractNumId w:val="7"/>
  </w:num>
  <w:num w:numId="13" w16cid:durableId="658118934">
    <w:abstractNumId w:val="10"/>
  </w:num>
  <w:num w:numId="14" w16cid:durableId="916671744">
    <w:abstractNumId w:val="27"/>
  </w:num>
  <w:num w:numId="15" w16cid:durableId="1375929177">
    <w:abstractNumId w:val="11"/>
  </w:num>
  <w:num w:numId="16" w16cid:durableId="638609449">
    <w:abstractNumId w:val="16"/>
  </w:num>
  <w:num w:numId="17" w16cid:durableId="64037198">
    <w:abstractNumId w:val="27"/>
    <w:lvlOverride w:ilvl="0">
      <w:startOverride w:val="1"/>
      <w:lvl w:ilvl="0" w:tplc="56EAE094">
        <w:start w:val="1"/>
        <w:numFmt w:val="decimal"/>
        <w:suff w:val="nothing"/>
        <w:lvlText w:val="%1)"/>
        <w:lvlJc w:val="left"/>
        <w:pPr>
          <w:ind w:left="14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466C0AC8">
        <w:start w:val="1"/>
        <w:numFmt w:val="lowerLetter"/>
        <w:suff w:val="nothing"/>
        <w:lvlText w:val="%2)"/>
        <w:lvlJc w:val="left"/>
        <w:pPr>
          <w:ind w:left="50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1488EACE">
        <w:start w:val="1"/>
        <w:numFmt w:val="lowerRoman"/>
        <w:suff w:val="nothing"/>
        <w:lvlText w:val="%3)"/>
        <w:lvlJc w:val="left"/>
        <w:pPr>
          <w:ind w:left="861"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81227640">
        <w:start w:val="1"/>
        <w:numFmt w:val="decimal"/>
        <w:suff w:val="nothing"/>
        <w:lvlText w:val="(%4)"/>
        <w:lvlJc w:val="left"/>
        <w:pPr>
          <w:ind w:left="125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12FCB1DC">
        <w:start w:val="1"/>
        <w:numFmt w:val="lowerLetter"/>
        <w:suff w:val="nothing"/>
        <w:lvlText w:val="(%5)"/>
        <w:lvlJc w:val="left"/>
        <w:pPr>
          <w:ind w:left="161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BDCA9F1E">
        <w:start w:val="1"/>
        <w:numFmt w:val="lowerRoman"/>
        <w:suff w:val="nothing"/>
        <w:lvlText w:val="(%6)"/>
        <w:lvlJc w:val="left"/>
        <w:pPr>
          <w:ind w:left="1975" w:firstLine="17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2"/>
      <w:lvl w:ilvl="6" w:tplc="BAFABE16">
        <w:start w:val="2"/>
        <w:numFmt w:val="decimal"/>
        <w:lvlText w:val="%7."/>
        <w:lvlJc w:val="left"/>
        <w:pPr>
          <w:tabs>
            <w:tab w:val="num" w:pos="567"/>
          </w:tabs>
          <w:ind w:left="284" w:firstLine="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CE9E1970">
        <w:start w:val="1"/>
        <w:numFmt w:val="lowerLetter"/>
        <w:lvlText w:val="%8."/>
        <w:lvlJc w:val="left"/>
        <w:pPr>
          <w:tabs>
            <w:tab w:val="num" w:pos="643"/>
          </w:tabs>
          <w:ind w:left="360" w:firstLine="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4EDA88BE">
        <w:start w:val="1"/>
        <w:numFmt w:val="lowerRoman"/>
        <w:lvlText w:val="%9."/>
        <w:lvlJc w:val="left"/>
        <w:pPr>
          <w:tabs>
            <w:tab w:val="left" w:pos="567"/>
            <w:tab w:val="num" w:pos="850"/>
          </w:tabs>
          <w:ind w:left="567" w:firstLine="2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8" w16cid:durableId="1512529273">
    <w:abstractNumId w:val="28"/>
  </w:num>
  <w:num w:numId="19" w16cid:durableId="1647667643">
    <w:abstractNumId w:val="15"/>
  </w:num>
  <w:num w:numId="20" w16cid:durableId="1506940270">
    <w:abstractNumId w:val="13"/>
  </w:num>
  <w:num w:numId="21" w16cid:durableId="882138390">
    <w:abstractNumId w:val="8"/>
  </w:num>
  <w:num w:numId="22" w16cid:durableId="1706102320">
    <w:abstractNumId w:val="25"/>
  </w:num>
  <w:num w:numId="23" w16cid:durableId="1362054803">
    <w:abstractNumId w:val="4"/>
  </w:num>
  <w:num w:numId="24" w16cid:durableId="1627353147">
    <w:abstractNumId w:val="4"/>
    <w:lvlOverride w:ilvl="0">
      <w:startOverride w:val="2"/>
    </w:lvlOverride>
  </w:num>
  <w:num w:numId="25" w16cid:durableId="700908643">
    <w:abstractNumId w:val="5"/>
  </w:num>
  <w:num w:numId="26" w16cid:durableId="2130127202">
    <w:abstractNumId w:val="17"/>
  </w:num>
  <w:num w:numId="27" w16cid:durableId="330330882">
    <w:abstractNumId w:val="6"/>
  </w:num>
  <w:num w:numId="28" w16cid:durableId="61830836">
    <w:abstractNumId w:val="12"/>
  </w:num>
  <w:num w:numId="29" w16cid:durableId="45645100">
    <w:abstractNumId w:val="2"/>
  </w:num>
  <w:num w:numId="30" w16cid:durableId="1741292966">
    <w:abstractNumId w:val="22"/>
  </w:num>
  <w:num w:numId="31" w16cid:durableId="1813867108">
    <w:abstractNumId w:val="18"/>
  </w:num>
  <w:num w:numId="32" w16cid:durableId="511457606">
    <w:abstractNumId w:val="19"/>
  </w:num>
  <w:num w:numId="33" w16cid:durableId="182531576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80B"/>
    <w:rsid w:val="00021BEE"/>
    <w:rsid w:val="00051551"/>
    <w:rsid w:val="000664DD"/>
    <w:rsid w:val="00073C39"/>
    <w:rsid w:val="00082C99"/>
    <w:rsid w:val="00085571"/>
    <w:rsid w:val="00093A4D"/>
    <w:rsid w:val="0009661D"/>
    <w:rsid w:val="000A48EB"/>
    <w:rsid w:val="000C139D"/>
    <w:rsid w:val="000C1766"/>
    <w:rsid w:val="000C60D9"/>
    <w:rsid w:val="000D6F55"/>
    <w:rsid w:val="000E1753"/>
    <w:rsid w:val="000E5980"/>
    <w:rsid w:val="00106DAF"/>
    <w:rsid w:val="0012413F"/>
    <w:rsid w:val="0012496F"/>
    <w:rsid w:val="00134514"/>
    <w:rsid w:val="001554E8"/>
    <w:rsid w:val="00167B7D"/>
    <w:rsid w:val="001930F2"/>
    <w:rsid w:val="001945E2"/>
    <w:rsid w:val="001A11D7"/>
    <w:rsid w:val="001A1DCF"/>
    <w:rsid w:val="001B05D9"/>
    <w:rsid w:val="001B3827"/>
    <w:rsid w:val="001B3F3E"/>
    <w:rsid w:val="001B5048"/>
    <w:rsid w:val="001C022E"/>
    <w:rsid w:val="001C41CA"/>
    <w:rsid w:val="001D0900"/>
    <w:rsid w:val="001D2C00"/>
    <w:rsid w:val="001D434F"/>
    <w:rsid w:val="001D4ADC"/>
    <w:rsid w:val="00224829"/>
    <w:rsid w:val="002265E2"/>
    <w:rsid w:val="002354C9"/>
    <w:rsid w:val="00245890"/>
    <w:rsid w:val="002574C4"/>
    <w:rsid w:val="00282D15"/>
    <w:rsid w:val="0028445D"/>
    <w:rsid w:val="0028478A"/>
    <w:rsid w:val="00285A70"/>
    <w:rsid w:val="002948AC"/>
    <w:rsid w:val="0029725E"/>
    <w:rsid w:val="002C011E"/>
    <w:rsid w:val="002C7D91"/>
    <w:rsid w:val="002D003B"/>
    <w:rsid w:val="002D37AC"/>
    <w:rsid w:val="002F320F"/>
    <w:rsid w:val="002F3E14"/>
    <w:rsid w:val="00312405"/>
    <w:rsid w:val="003258D0"/>
    <w:rsid w:val="00326D20"/>
    <w:rsid w:val="00330C5B"/>
    <w:rsid w:val="00330E17"/>
    <w:rsid w:val="00345FF3"/>
    <w:rsid w:val="00346269"/>
    <w:rsid w:val="00346A94"/>
    <w:rsid w:val="003510A2"/>
    <w:rsid w:val="00364166"/>
    <w:rsid w:val="00366E5E"/>
    <w:rsid w:val="003678B8"/>
    <w:rsid w:val="00371CAC"/>
    <w:rsid w:val="00373366"/>
    <w:rsid w:val="003805BF"/>
    <w:rsid w:val="003949F7"/>
    <w:rsid w:val="0039719D"/>
    <w:rsid w:val="003A09BC"/>
    <w:rsid w:val="003A0A36"/>
    <w:rsid w:val="003A24BB"/>
    <w:rsid w:val="003B0FEB"/>
    <w:rsid w:val="003B28B2"/>
    <w:rsid w:val="003B6072"/>
    <w:rsid w:val="003D6266"/>
    <w:rsid w:val="003E7939"/>
    <w:rsid w:val="003F3FCF"/>
    <w:rsid w:val="00401AF4"/>
    <w:rsid w:val="004062D9"/>
    <w:rsid w:val="00412615"/>
    <w:rsid w:val="00416419"/>
    <w:rsid w:val="00416850"/>
    <w:rsid w:val="00427446"/>
    <w:rsid w:val="00427E6A"/>
    <w:rsid w:val="00430C36"/>
    <w:rsid w:val="00432895"/>
    <w:rsid w:val="00441DE1"/>
    <w:rsid w:val="00451888"/>
    <w:rsid w:val="004577DD"/>
    <w:rsid w:val="0046151F"/>
    <w:rsid w:val="0047339D"/>
    <w:rsid w:val="004961FC"/>
    <w:rsid w:val="004A26A0"/>
    <w:rsid w:val="004B050B"/>
    <w:rsid w:val="004B61D6"/>
    <w:rsid w:val="004B71D6"/>
    <w:rsid w:val="004C3DEA"/>
    <w:rsid w:val="004C3E49"/>
    <w:rsid w:val="004C74DD"/>
    <w:rsid w:val="004D2475"/>
    <w:rsid w:val="004E5601"/>
    <w:rsid w:val="005010C2"/>
    <w:rsid w:val="00510A80"/>
    <w:rsid w:val="00513763"/>
    <w:rsid w:val="00531CF3"/>
    <w:rsid w:val="0053694A"/>
    <w:rsid w:val="00553C83"/>
    <w:rsid w:val="005832E0"/>
    <w:rsid w:val="005855C3"/>
    <w:rsid w:val="005920DE"/>
    <w:rsid w:val="0059458D"/>
    <w:rsid w:val="005A1E33"/>
    <w:rsid w:val="005A60F8"/>
    <w:rsid w:val="005C1BA4"/>
    <w:rsid w:val="005E5D1D"/>
    <w:rsid w:val="005E6DB9"/>
    <w:rsid w:val="005F20BB"/>
    <w:rsid w:val="0061263A"/>
    <w:rsid w:val="006145F7"/>
    <w:rsid w:val="0063478E"/>
    <w:rsid w:val="00655EF1"/>
    <w:rsid w:val="006764B4"/>
    <w:rsid w:val="00682145"/>
    <w:rsid w:val="006823EF"/>
    <w:rsid w:val="00690C37"/>
    <w:rsid w:val="006A298E"/>
    <w:rsid w:val="006F14EC"/>
    <w:rsid w:val="006F3937"/>
    <w:rsid w:val="00703267"/>
    <w:rsid w:val="0071156A"/>
    <w:rsid w:val="007207CF"/>
    <w:rsid w:val="00755934"/>
    <w:rsid w:val="00775144"/>
    <w:rsid w:val="007854C6"/>
    <w:rsid w:val="007867CC"/>
    <w:rsid w:val="00792614"/>
    <w:rsid w:val="007942F8"/>
    <w:rsid w:val="007A64A4"/>
    <w:rsid w:val="007B2A98"/>
    <w:rsid w:val="007D323E"/>
    <w:rsid w:val="007F0574"/>
    <w:rsid w:val="007F1E10"/>
    <w:rsid w:val="007F4DC0"/>
    <w:rsid w:val="007F55DC"/>
    <w:rsid w:val="00801946"/>
    <w:rsid w:val="0080396B"/>
    <w:rsid w:val="008144A5"/>
    <w:rsid w:val="008174D9"/>
    <w:rsid w:val="008226A0"/>
    <w:rsid w:val="008337FD"/>
    <w:rsid w:val="008408A5"/>
    <w:rsid w:val="00857E91"/>
    <w:rsid w:val="0086013B"/>
    <w:rsid w:val="00870F5F"/>
    <w:rsid w:val="008856D7"/>
    <w:rsid w:val="00886D41"/>
    <w:rsid w:val="00894EBD"/>
    <w:rsid w:val="008973EB"/>
    <w:rsid w:val="008A26E8"/>
    <w:rsid w:val="008A653F"/>
    <w:rsid w:val="008B1C39"/>
    <w:rsid w:val="008B6703"/>
    <w:rsid w:val="008C4EB5"/>
    <w:rsid w:val="008C5B5F"/>
    <w:rsid w:val="008C6AAE"/>
    <w:rsid w:val="008E50C0"/>
    <w:rsid w:val="009000BD"/>
    <w:rsid w:val="0091299A"/>
    <w:rsid w:val="00913D15"/>
    <w:rsid w:val="00917AFF"/>
    <w:rsid w:val="00944F3E"/>
    <w:rsid w:val="00951D31"/>
    <w:rsid w:val="009572FF"/>
    <w:rsid w:val="0096576D"/>
    <w:rsid w:val="00967A23"/>
    <w:rsid w:val="009758C1"/>
    <w:rsid w:val="00994206"/>
    <w:rsid w:val="00994C30"/>
    <w:rsid w:val="00994D04"/>
    <w:rsid w:val="009952A6"/>
    <w:rsid w:val="009C2D07"/>
    <w:rsid w:val="009C3CD1"/>
    <w:rsid w:val="009E3D65"/>
    <w:rsid w:val="009E72CC"/>
    <w:rsid w:val="009F1C23"/>
    <w:rsid w:val="00A0345B"/>
    <w:rsid w:val="00A06C63"/>
    <w:rsid w:val="00A1454F"/>
    <w:rsid w:val="00A1612B"/>
    <w:rsid w:val="00A326CB"/>
    <w:rsid w:val="00A36C59"/>
    <w:rsid w:val="00A44BF6"/>
    <w:rsid w:val="00A61557"/>
    <w:rsid w:val="00A71568"/>
    <w:rsid w:val="00A801E5"/>
    <w:rsid w:val="00A81152"/>
    <w:rsid w:val="00A82417"/>
    <w:rsid w:val="00A84109"/>
    <w:rsid w:val="00AC1203"/>
    <w:rsid w:val="00AD180B"/>
    <w:rsid w:val="00AF67E4"/>
    <w:rsid w:val="00B109E7"/>
    <w:rsid w:val="00B510BF"/>
    <w:rsid w:val="00B73270"/>
    <w:rsid w:val="00B834FB"/>
    <w:rsid w:val="00B92E0F"/>
    <w:rsid w:val="00BA165D"/>
    <w:rsid w:val="00BA173E"/>
    <w:rsid w:val="00BA385A"/>
    <w:rsid w:val="00BA49F6"/>
    <w:rsid w:val="00BC36AD"/>
    <w:rsid w:val="00BC3E5E"/>
    <w:rsid w:val="00BC4BEB"/>
    <w:rsid w:val="00BC57FA"/>
    <w:rsid w:val="00BE12E0"/>
    <w:rsid w:val="00BE5E7B"/>
    <w:rsid w:val="00BF6210"/>
    <w:rsid w:val="00C01974"/>
    <w:rsid w:val="00C216EC"/>
    <w:rsid w:val="00C27698"/>
    <w:rsid w:val="00C35009"/>
    <w:rsid w:val="00C36BB6"/>
    <w:rsid w:val="00C44E5E"/>
    <w:rsid w:val="00C46A20"/>
    <w:rsid w:val="00C53A31"/>
    <w:rsid w:val="00C544B5"/>
    <w:rsid w:val="00C651DB"/>
    <w:rsid w:val="00C66480"/>
    <w:rsid w:val="00C72D83"/>
    <w:rsid w:val="00C75D85"/>
    <w:rsid w:val="00C86DD4"/>
    <w:rsid w:val="00CB603F"/>
    <w:rsid w:val="00CB6934"/>
    <w:rsid w:val="00CD1D74"/>
    <w:rsid w:val="00CD49FA"/>
    <w:rsid w:val="00CE2ADD"/>
    <w:rsid w:val="00CF385B"/>
    <w:rsid w:val="00D06AD2"/>
    <w:rsid w:val="00D12E9B"/>
    <w:rsid w:val="00D207A8"/>
    <w:rsid w:val="00D237CB"/>
    <w:rsid w:val="00D34A77"/>
    <w:rsid w:val="00D42926"/>
    <w:rsid w:val="00D55088"/>
    <w:rsid w:val="00D83895"/>
    <w:rsid w:val="00D83CDB"/>
    <w:rsid w:val="00D87A3A"/>
    <w:rsid w:val="00DA7F74"/>
    <w:rsid w:val="00DF36E3"/>
    <w:rsid w:val="00E01D94"/>
    <w:rsid w:val="00E15098"/>
    <w:rsid w:val="00E15EB6"/>
    <w:rsid w:val="00E22A75"/>
    <w:rsid w:val="00E23CF6"/>
    <w:rsid w:val="00E35D75"/>
    <w:rsid w:val="00E51BFC"/>
    <w:rsid w:val="00E541DC"/>
    <w:rsid w:val="00E627C1"/>
    <w:rsid w:val="00E80A95"/>
    <w:rsid w:val="00E906F4"/>
    <w:rsid w:val="00E96747"/>
    <w:rsid w:val="00E972CE"/>
    <w:rsid w:val="00EE0D8D"/>
    <w:rsid w:val="00EE4456"/>
    <w:rsid w:val="00EE6BE0"/>
    <w:rsid w:val="00F10629"/>
    <w:rsid w:val="00F33B03"/>
    <w:rsid w:val="00F40D85"/>
    <w:rsid w:val="00F6258D"/>
    <w:rsid w:val="00F649D3"/>
    <w:rsid w:val="00F652F0"/>
    <w:rsid w:val="00F65AD6"/>
    <w:rsid w:val="00F72D6F"/>
    <w:rsid w:val="00F91B43"/>
    <w:rsid w:val="00F92982"/>
    <w:rsid w:val="00FA720F"/>
    <w:rsid w:val="00FB7DF1"/>
    <w:rsid w:val="00FD62B7"/>
    <w:rsid w:val="00FE3AED"/>
    <w:rsid w:val="00FE73BE"/>
    <w:rsid w:val="00FF5270"/>
    <w:rsid w:val="00FF5D2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3F48A2"/>
  <w15:docId w15:val="{34B52519-9BDF-4416-9FA1-89B6A2EB3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suppressAutoHyphens/>
      <w:jc w:val="center"/>
    </w:pPr>
    <w:rPr>
      <w:rFonts w:cs="Arial Unicode MS"/>
      <w:color w:val="000000"/>
      <w:sz w:val="24"/>
      <w:szCs w:val="24"/>
      <w:u w:color="000000"/>
      <w14:textOutline w14:w="12700" w14:cap="flat" w14:cmpd="sng" w14:algn="ctr">
        <w14:noFill/>
        <w14:prstDash w14:val="solid"/>
        <w14:miter w14:lim="400000"/>
      </w14:textOutline>
    </w:rPr>
  </w:style>
  <w:style w:type="paragraph" w:styleId="Nagwek2">
    <w:name w:val="heading 2"/>
    <w:next w:val="Normalny"/>
    <w:uiPriority w:val="9"/>
    <w:unhideWhenUsed/>
    <w:qFormat/>
    <w:pPr>
      <w:keepNext/>
      <w:keepLines/>
      <w:widowControl w:val="0"/>
      <w:suppressAutoHyphens/>
      <w:spacing w:before="40"/>
      <w:jc w:val="center"/>
      <w:outlineLvl w:val="1"/>
    </w:pPr>
    <w:rPr>
      <w:rFonts w:ascii="Helvetica Neue" w:eastAsia="Helvetica Neue" w:hAnsi="Helvetica Neue" w:cs="Helvetica Neue"/>
      <w:color w:val="2F5496"/>
      <w:sz w:val="26"/>
      <w:szCs w:val="26"/>
      <w:u w:color="2F5496"/>
    </w:rPr>
  </w:style>
  <w:style w:type="paragraph" w:styleId="Nagwek3">
    <w:name w:val="heading 3"/>
    <w:next w:val="Normalny"/>
    <w:uiPriority w:val="9"/>
    <w:unhideWhenUsed/>
    <w:qFormat/>
    <w:pPr>
      <w:keepNext/>
      <w:keepLines/>
      <w:widowControl w:val="0"/>
      <w:suppressAutoHyphens/>
      <w:spacing w:before="40"/>
      <w:jc w:val="center"/>
      <w:outlineLvl w:val="2"/>
    </w:pPr>
    <w:rPr>
      <w:rFonts w:ascii="Helvetica Neue" w:eastAsia="Helvetica Neue" w:hAnsi="Helvetica Neue" w:cs="Helvetica Neue"/>
      <w:color w:val="1F3763"/>
      <w:sz w:val="24"/>
      <w:szCs w:val="24"/>
      <w:u w:color="1F3763"/>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NagwekistopkaA">
    <w:name w:val="Nagłówek i stopka A"/>
    <w:pPr>
      <w:widowControl w:val="0"/>
      <w:tabs>
        <w:tab w:val="right" w:pos="9020"/>
      </w:tabs>
      <w:suppressAutoHyphens/>
      <w:jc w:val="center"/>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BrakB">
    <w:name w:val="Brak B"/>
  </w:style>
  <w:style w:type="paragraph" w:styleId="Stopka">
    <w:name w:val="footer"/>
    <w:pPr>
      <w:widowControl w:val="0"/>
      <w:tabs>
        <w:tab w:val="center" w:pos="4536"/>
        <w:tab w:val="right" w:pos="9072"/>
      </w:tabs>
      <w:suppressAutoHyphens/>
      <w:jc w:val="center"/>
    </w:pPr>
    <w:rPr>
      <w:rFonts w:cs="Arial Unicode MS"/>
      <w:color w:val="000000"/>
      <w:sz w:val="24"/>
      <w:szCs w:val="24"/>
      <w:u w:color="000000"/>
    </w:rPr>
  </w:style>
  <w:style w:type="paragraph" w:styleId="Nagwekspisutreci">
    <w:name w:val="TOC Heading"/>
    <w:next w:val="Normalny"/>
    <w:pPr>
      <w:keepNext/>
      <w:keepLines/>
      <w:widowControl w:val="0"/>
      <w:suppressAutoHyphens/>
      <w:spacing w:before="240" w:line="259" w:lineRule="auto"/>
      <w:jc w:val="center"/>
    </w:pPr>
    <w:rPr>
      <w:rFonts w:ascii="Helvetica Neue" w:hAnsi="Helvetica Neue" w:cs="Arial Unicode MS"/>
      <w:color w:val="2F5496"/>
      <w:sz w:val="32"/>
      <w:szCs w:val="32"/>
      <w:u w:color="2F5496"/>
      <w:lang w:val="fr-FR"/>
      <w14:textOutline w14:w="12700" w14:cap="flat" w14:cmpd="sng" w14:algn="ctr">
        <w14:noFill/>
        <w14:prstDash w14:val="solid"/>
        <w14:miter w14:lim="400000"/>
      </w14:textOutline>
    </w:rPr>
  </w:style>
  <w:style w:type="paragraph" w:styleId="Spistreci1">
    <w:name w:val="toc 1"/>
    <w:pPr>
      <w:widowControl w:val="0"/>
      <w:tabs>
        <w:tab w:val="right" w:leader="dot" w:pos="9498"/>
      </w:tabs>
      <w:suppressAutoHyphens/>
      <w:spacing w:after="100" w:line="259" w:lineRule="auto"/>
      <w:ind w:left="426"/>
      <w:jc w:val="center"/>
    </w:pPr>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styleId="Spistreci2">
    <w:name w:val="toc 2"/>
    <w:pPr>
      <w:widowControl w:val="0"/>
      <w:tabs>
        <w:tab w:val="right" w:leader="dot" w:pos="9498"/>
      </w:tabs>
      <w:suppressAutoHyphens/>
      <w:spacing w:after="100" w:line="259" w:lineRule="auto"/>
      <w:ind w:left="440"/>
      <w:jc w:val="center"/>
    </w:pPr>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character" w:customStyle="1" w:styleId="BrakA">
    <w:name w:val="Brak A"/>
    <w:rPr>
      <w:lang w:val="fr-FR"/>
    </w:rPr>
  </w:style>
  <w:style w:type="paragraph" w:styleId="Akapitzlist">
    <w:name w:val="List Paragraph"/>
    <w:qFormat/>
    <w:pPr>
      <w:widowControl w:val="0"/>
      <w:suppressAutoHyphens/>
      <w:spacing w:after="200" w:line="276" w:lineRule="auto"/>
      <w:ind w:left="720"/>
      <w:jc w:val="center"/>
    </w:pPr>
    <w:rPr>
      <w:rFonts w:ascii="Calibri" w:hAnsi="Calibri" w:cs="Arial Unicode MS"/>
      <w:color w:val="000000"/>
      <w:sz w:val="22"/>
      <w:szCs w:val="22"/>
      <w:u w:color="000000"/>
    </w:rPr>
  </w:style>
  <w:style w:type="numbering" w:customStyle="1" w:styleId="Zaimportowanystyl3">
    <w:name w:val="Zaimportowany styl 3"/>
    <w:pPr>
      <w:numPr>
        <w:numId w:val="1"/>
      </w:numPr>
    </w:pPr>
  </w:style>
  <w:style w:type="numbering" w:customStyle="1" w:styleId="11111111">
    <w:name w:val="1 / 1.1 / 1.1.111"/>
    <w:pPr>
      <w:numPr>
        <w:numId w:val="4"/>
      </w:numPr>
    </w:pPr>
  </w:style>
  <w:style w:type="character" w:customStyle="1" w:styleId="Brak">
    <w:name w:val="Brak"/>
  </w:style>
  <w:style w:type="character" w:customStyle="1" w:styleId="Hyperlink0">
    <w:name w:val="Hyperlink.0"/>
    <w:basedOn w:val="Brak"/>
    <w:rPr>
      <w:rFonts w:ascii="Calibri" w:eastAsia="Calibri" w:hAnsi="Calibri" w:cs="Calibri"/>
      <w:outline w:val="0"/>
      <w:color w:val="000000"/>
      <w:sz w:val="22"/>
      <w:szCs w:val="22"/>
      <w:u w:val="none" w:color="000000"/>
    </w:rPr>
  </w:style>
  <w:style w:type="numbering" w:customStyle="1" w:styleId="Zaimportowanystyl5">
    <w:name w:val="Zaimportowany styl 5"/>
    <w:pPr>
      <w:numPr>
        <w:numId w:val="7"/>
      </w:numPr>
    </w:pPr>
  </w:style>
  <w:style w:type="character" w:customStyle="1" w:styleId="Hyperlink1">
    <w:name w:val="Hyperlink.1"/>
    <w:basedOn w:val="Brak"/>
    <w:rPr>
      <w:rFonts w:ascii="Calibri" w:eastAsia="Calibri" w:hAnsi="Calibri" w:cs="Calibri"/>
      <w:outline w:val="0"/>
      <w:color w:val="0000FF"/>
      <w:sz w:val="22"/>
      <w:szCs w:val="22"/>
      <w:u w:val="single" w:color="0000FF"/>
    </w:rPr>
  </w:style>
  <w:style w:type="numbering" w:customStyle="1" w:styleId="Zaimportowanystyl6">
    <w:name w:val="Zaimportowany styl 6"/>
    <w:pPr>
      <w:numPr>
        <w:numId w:val="9"/>
      </w:numPr>
    </w:pPr>
  </w:style>
  <w:style w:type="numbering" w:customStyle="1" w:styleId="Zaimportowanystyl7">
    <w:name w:val="Zaimportowany styl 7"/>
    <w:pPr>
      <w:numPr>
        <w:numId w:val="11"/>
      </w:numPr>
    </w:pPr>
  </w:style>
  <w:style w:type="numbering" w:customStyle="1" w:styleId="Zaimportowanystyl9">
    <w:name w:val="Zaimportowany styl 9"/>
    <w:pPr>
      <w:numPr>
        <w:numId w:val="13"/>
      </w:numPr>
    </w:pPr>
  </w:style>
  <w:style w:type="numbering" w:customStyle="1" w:styleId="Zaimportowanystyl10">
    <w:name w:val="Zaimportowany styl 10"/>
    <w:pPr>
      <w:numPr>
        <w:numId w:val="15"/>
      </w:numPr>
    </w:pPr>
  </w:style>
  <w:style w:type="paragraph" w:styleId="Tekstpodstawowy">
    <w:name w:val="Body Text"/>
    <w:pPr>
      <w:widowControl w:val="0"/>
      <w:suppressAutoHyphens/>
      <w:spacing w:line="360" w:lineRule="auto"/>
      <w:jc w:val="both"/>
    </w:pPr>
    <w:rPr>
      <w:rFonts w:ascii="Arial" w:eastAsia="Arial" w:hAnsi="Arial" w:cs="Arial"/>
      <w:color w:val="000000"/>
      <w:sz w:val="24"/>
      <w:szCs w:val="24"/>
      <w:u w:color="000000"/>
    </w:rPr>
  </w:style>
  <w:style w:type="numbering" w:customStyle="1" w:styleId="Zaimportowanystyl12">
    <w:name w:val="Zaimportowany styl 12"/>
    <w:pPr>
      <w:numPr>
        <w:numId w:val="18"/>
      </w:numPr>
    </w:pPr>
  </w:style>
  <w:style w:type="numbering" w:customStyle="1" w:styleId="Zaimportowanystyl13">
    <w:name w:val="Zaimportowany styl 13"/>
    <w:pPr>
      <w:numPr>
        <w:numId w:val="20"/>
      </w:numPr>
    </w:pPr>
  </w:style>
  <w:style w:type="numbering" w:customStyle="1" w:styleId="Zaimportowanystyl14">
    <w:name w:val="Zaimportowany styl 14"/>
    <w:pPr>
      <w:numPr>
        <w:numId w:val="22"/>
      </w:numPr>
    </w:pPr>
  </w:style>
  <w:style w:type="paragraph" w:styleId="Nagwek">
    <w:name w:val="header"/>
    <w:basedOn w:val="Normalny"/>
    <w:link w:val="NagwekZnak"/>
    <w:uiPriority w:val="99"/>
    <w:unhideWhenUsed/>
    <w:rsid w:val="009758C1"/>
    <w:pPr>
      <w:tabs>
        <w:tab w:val="center" w:pos="4536"/>
        <w:tab w:val="right" w:pos="9072"/>
      </w:tabs>
    </w:pPr>
  </w:style>
  <w:style w:type="character" w:customStyle="1" w:styleId="NagwekZnak">
    <w:name w:val="Nagłówek Znak"/>
    <w:basedOn w:val="Domylnaczcionkaakapitu"/>
    <w:link w:val="Nagwek"/>
    <w:uiPriority w:val="99"/>
    <w:rsid w:val="009758C1"/>
    <w:rPr>
      <w:rFonts w:cs="Arial Unicode MS"/>
      <w:color w:val="000000"/>
      <w:sz w:val="24"/>
      <w:szCs w:val="24"/>
      <w:u w:color="000000"/>
      <w14:textOutline w14:w="12700" w14:cap="flat" w14:cmpd="sng" w14:algn="ctr">
        <w14:noFill/>
        <w14:prstDash w14:val="solid"/>
        <w14:miter w14:lim="400000"/>
      </w14:textOutline>
    </w:rPr>
  </w:style>
  <w:style w:type="character" w:customStyle="1" w:styleId="Nierozpoznanawzmianka1">
    <w:name w:val="Nierozpoznana wzmianka1"/>
    <w:basedOn w:val="Domylnaczcionkaakapitu"/>
    <w:uiPriority w:val="99"/>
    <w:semiHidden/>
    <w:unhideWhenUsed/>
    <w:rsid w:val="003F3FCF"/>
    <w:rPr>
      <w:color w:val="605E5C"/>
      <w:shd w:val="clear" w:color="auto" w:fill="E1DFDD"/>
    </w:rPr>
  </w:style>
  <w:style w:type="character" w:styleId="Odwoaniedokomentarza">
    <w:name w:val="annotation reference"/>
    <w:basedOn w:val="Domylnaczcionkaakapitu"/>
    <w:uiPriority w:val="99"/>
    <w:semiHidden/>
    <w:unhideWhenUsed/>
    <w:rsid w:val="008174D9"/>
    <w:rPr>
      <w:sz w:val="16"/>
      <w:szCs w:val="16"/>
    </w:rPr>
  </w:style>
  <w:style w:type="paragraph" w:styleId="Tekstkomentarza">
    <w:name w:val="annotation text"/>
    <w:basedOn w:val="Normalny"/>
    <w:link w:val="TekstkomentarzaZnak"/>
    <w:uiPriority w:val="99"/>
    <w:unhideWhenUsed/>
    <w:rsid w:val="008174D9"/>
    <w:rPr>
      <w:sz w:val="20"/>
      <w:szCs w:val="20"/>
    </w:rPr>
  </w:style>
  <w:style w:type="character" w:customStyle="1" w:styleId="TekstkomentarzaZnak">
    <w:name w:val="Tekst komentarza Znak"/>
    <w:basedOn w:val="Domylnaczcionkaakapitu"/>
    <w:link w:val="Tekstkomentarza"/>
    <w:uiPriority w:val="99"/>
    <w:rsid w:val="008174D9"/>
    <w:rPr>
      <w:rFonts w:cs="Arial Unicode MS"/>
      <w:color w:val="000000"/>
      <w:u w:color="000000"/>
      <w14:textOutline w14:w="12700" w14:cap="flat" w14:cmpd="sng" w14:algn="ctr">
        <w14:noFill/>
        <w14:prstDash w14:val="solid"/>
        <w14:miter w14:lim="400000"/>
      </w14:textOutline>
    </w:rPr>
  </w:style>
  <w:style w:type="paragraph" w:styleId="Tematkomentarza">
    <w:name w:val="annotation subject"/>
    <w:basedOn w:val="Tekstkomentarza"/>
    <w:next w:val="Tekstkomentarza"/>
    <w:link w:val="TematkomentarzaZnak"/>
    <w:uiPriority w:val="99"/>
    <w:semiHidden/>
    <w:unhideWhenUsed/>
    <w:rsid w:val="008174D9"/>
    <w:rPr>
      <w:b/>
      <w:bCs/>
    </w:rPr>
  </w:style>
  <w:style w:type="character" w:customStyle="1" w:styleId="TematkomentarzaZnak">
    <w:name w:val="Temat komentarza Znak"/>
    <w:basedOn w:val="TekstkomentarzaZnak"/>
    <w:link w:val="Tematkomentarza"/>
    <w:uiPriority w:val="99"/>
    <w:semiHidden/>
    <w:rsid w:val="008174D9"/>
    <w:rPr>
      <w:rFonts w:cs="Arial Unicode MS"/>
      <w:b/>
      <w:bCs/>
      <w:color w:val="000000"/>
      <w:u w:color="000000"/>
      <w14:textOutline w14:w="12700" w14:cap="flat" w14:cmpd="sng" w14:algn="ctr">
        <w14:noFill/>
        <w14:prstDash w14:val="solid"/>
        <w14:miter w14:lim="400000"/>
      </w14:textOutline>
    </w:rPr>
  </w:style>
  <w:style w:type="paragraph" w:styleId="Tekstdymka">
    <w:name w:val="Balloon Text"/>
    <w:basedOn w:val="Normalny"/>
    <w:link w:val="TekstdymkaZnak"/>
    <w:uiPriority w:val="99"/>
    <w:semiHidden/>
    <w:unhideWhenUsed/>
    <w:rsid w:val="008174D9"/>
    <w:rPr>
      <w:rFonts w:ascii="Segoe UI" w:hAnsi="Segoe UI" w:cs="Segoe UI"/>
      <w:sz w:val="18"/>
      <w:szCs w:val="18"/>
    </w:rPr>
  </w:style>
  <w:style w:type="character" w:customStyle="1" w:styleId="TekstdymkaZnak">
    <w:name w:val="Tekst dymka Znak"/>
    <w:basedOn w:val="Domylnaczcionkaakapitu"/>
    <w:link w:val="Tekstdymka"/>
    <w:uiPriority w:val="99"/>
    <w:semiHidden/>
    <w:rsid w:val="008174D9"/>
    <w:rPr>
      <w:rFonts w:ascii="Segoe UI" w:hAnsi="Segoe UI" w:cs="Segoe UI"/>
      <w:color w:val="000000"/>
      <w:sz w:val="18"/>
      <w:szCs w:val="18"/>
      <w:u w:color="000000"/>
      <w14:textOutline w14:w="12700" w14:cap="flat" w14:cmpd="sng" w14:algn="ctr">
        <w14:noFill/>
        <w14:prstDash w14:val="solid"/>
        <w14:miter w14:lim="400000"/>
      </w14:textOutline>
    </w:rPr>
  </w:style>
  <w:style w:type="paragraph" w:styleId="Poprawka">
    <w:name w:val="Revision"/>
    <w:hidden/>
    <w:uiPriority w:val="99"/>
    <w:semiHidden/>
    <w:rsid w:val="00913D15"/>
    <w:pPr>
      <w:pBdr>
        <w:top w:val="none" w:sz="0" w:space="0" w:color="auto"/>
        <w:left w:val="none" w:sz="0" w:space="0" w:color="auto"/>
        <w:bottom w:val="none" w:sz="0" w:space="0" w:color="auto"/>
        <w:right w:val="none" w:sz="0" w:space="0" w:color="auto"/>
        <w:between w:val="none" w:sz="0" w:space="0" w:color="auto"/>
        <w:bar w:val="none" w:sz="0" w:color="auto"/>
      </w:pBdr>
    </w:pPr>
    <w:rPr>
      <w:rFonts w:cs="Arial Unicode MS"/>
      <w:color w:val="000000"/>
      <w:sz w:val="24"/>
      <w:szCs w:val="24"/>
      <w:u w:color="000000"/>
      <w14:textOutline w14:w="12700" w14:cap="flat" w14:cmpd="sng" w14:algn="ctr">
        <w14:noFill/>
        <w14:prstDash w14:val="solid"/>
        <w14:miter w14:lim="400000"/>
      </w14:textOutline>
    </w:rPr>
  </w:style>
  <w:style w:type="character" w:styleId="Nierozpoznanawzmianka">
    <w:name w:val="Unresolved Mention"/>
    <w:basedOn w:val="Domylnaczcionkaakapitu"/>
    <w:uiPriority w:val="99"/>
    <w:semiHidden/>
    <w:unhideWhenUsed/>
    <w:rsid w:val="00330C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paulina.michna@muzeumlotnictwa.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gdalena.zareba@muzeumlotnictwa.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mp-client/search/list/ocds-148610-df2a39cc-6393-42ad-b114-ed72e8a6bac2" TargetMode="External"/><Relationship Id="rId4" Type="http://schemas.openxmlformats.org/officeDocument/2006/relationships/settings" Target="settings.xml"/><Relationship Id="rId9" Type="http://schemas.openxmlformats.org/officeDocument/2006/relationships/hyperlink" Target="https://ezamowienia.gov.pl/mp-client/search/list/ocds-148610-df2a39cc-6393-42ad-b114-ed72e8a6bac2"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Motyw pakietu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A5897C-1AFA-41E6-9757-85FF2CDDC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29</Pages>
  <Words>11762</Words>
  <Characters>70576</Characters>
  <Application>Microsoft Office Word</Application>
  <DocSecurity>0</DocSecurity>
  <Lines>588</Lines>
  <Paragraphs>164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MuzeumArcheologiczne</dc:creator>
  <cp:lastModifiedBy>Urszula Korlacka</cp:lastModifiedBy>
  <cp:revision>26</cp:revision>
  <dcterms:created xsi:type="dcterms:W3CDTF">2026-03-23T08:59:00Z</dcterms:created>
  <dcterms:modified xsi:type="dcterms:W3CDTF">2026-03-24T14:40:00Z</dcterms:modified>
</cp:coreProperties>
</file>