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E5E6594" w14:textId="77777777" w:rsidR="000C7E33" w:rsidRPr="003B5AD9" w:rsidRDefault="000C7E33">
      <w:pPr>
        <w:pStyle w:val="Nagwek1"/>
        <w:jc w:val="center"/>
        <w:rPr>
          <w:color w:val="000000" w:themeColor="text1"/>
        </w:rPr>
      </w:pPr>
      <w:r w:rsidRPr="003B5AD9">
        <w:rPr>
          <w:b/>
          <w:color w:val="000000" w:themeColor="text1"/>
        </w:rPr>
        <w:t>SPECYFIKACJA WARUNKÓW ZAMÓWIENIA</w:t>
      </w:r>
    </w:p>
    <w:p w14:paraId="266B9038" w14:textId="77777777" w:rsidR="000C7E33" w:rsidRPr="003B5AD9" w:rsidRDefault="000C7E33">
      <w:pPr>
        <w:jc w:val="both"/>
        <w:rPr>
          <w:color w:val="000000" w:themeColor="text1"/>
        </w:rPr>
      </w:pPr>
    </w:p>
    <w:p w14:paraId="078889B1" w14:textId="77777777" w:rsidR="000C7E33" w:rsidRPr="003B5AD9" w:rsidRDefault="000C7E33">
      <w:pPr>
        <w:rPr>
          <w:color w:val="000000" w:themeColor="text1"/>
        </w:rPr>
      </w:pPr>
      <w:r w:rsidRPr="003B5AD9">
        <w:rPr>
          <w:color w:val="000000" w:themeColor="text1"/>
        </w:rPr>
        <w:t xml:space="preserve">Numer sprawy: </w:t>
      </w:r>
      <w:r w:rsidR="00A14221" w:rsidRPr="003B5AD9">
        <w:rPr>
          <w:color w:val="000000" w:themeColor="text1"/>
        </w:rPr>
        <w:t>RI.</w:t>
      </w:r>
      <w:r w:rsidRPr="003B5AD9">
        <w:rPr>
          <w:color w:val="000000" w:themeColor="text1"/>
        </w:rPr>
        <w:t>271.</w:t>
      </w:r>
      <w:r w:rsidR="00F0175F" w:rsidRPr="003B5AD9">
        <w:rPr>
          <w:color w:val="000000" w:themeColor="text1"/>
        </w:rPr>
        <w:t>5</w:t>
      </w:r>
      <w:r w:rsidR="00906098" w:rsidRPr="003B5AD9">
        <w:rPr>
          <w:color w:val="000000" w:themeColor="text1"/>
        </w:rPr>
        <w:t>.202</w:t>
      </w:r>
      <w:r w:rsidR="00B90A18" w:rsidRPr="003B5AD9">
        <w:rPr>
          <w:color w:val="000000" w:themeColor="text1"/>
        </w:rPr>
        <w:t>5</w:t>
      </w:r>
      <w:r w:rsidR="00C036A5" w:rsidRPr="003B5AD9">
        <w:rPr>
          <w:color w:val="000000" w:themeColor="text1"/>
        </w:rPr>
        <w:t>.</w:t>
      </w:r>
      <w:r w:rsidR="00B02B72" w:rsidRPr="003B5AD9">
        <w:rPr>
          <w:color w:val="000000" w:themeColor="text1"/>
        </w:rPr>
        <w:t>JC</w:t>
      </w:r>
    </w:p>
    <w:p w14:paraId="1C16FA82" w14:textId="77777777" w:rsidR="000C7E33" w:rsidRPr="003B5AD9" w:rsidRDefault="000C7E33">
      <w:pPr>
        <w:rPr>
          <w:b/>
          <w:color w:val="000000" w:themeColor="text1"/>
        </w:rPr>
      </w:pPr>
      <w:r w:rsidRPr="003B5AD9">
        <w:rPr>
          <w:b/>
          <w:color w:val="000000" w:themeColor="text1"/>
        </w:rPr>
        <w:t xml:space="preserve">Nazwa zamówienia publicznego prowadzonego w </w:t>
      </w:r>
      <w:r w:rsidR="00A11190" w:rsidRPr="003B5AD9">
        <w:rPr>
          <w:b/>
          <w:color w:val="000000" w:themeColor="text1"/>
        </w:rPr>
        <w:t>trybie podstawowym</w:t>
      </w:r>
      <w:r w:rsidRPr="003B5AD9">
        <w:rPr>
          <w:b/>
          <w:color w:val="000000" w:themeColor="text1"/>
        </w:rPr>
        <w:t>:</w:t>
      </w:r>
    </w:p>
    <w:p w14:paraId="38951156" w14:textId="77777777" w:rsidR="00772D64" w:rsidRPr="003B5AD9" w:rsidRDefault="00772D64" w:rsidP="00772D64">
      <w:pPr>
        <w:jc w:val="both"/>
        <w:rPr>
          <w:b/>
          <w:color w:val="000000" w:themeColor="text1"/>
        </w:rPr>
      </w:pPr>
      <w:r w:rsidRPr="003B5AD9">
        <w:rPr>
          <w:b/>
          <w:color w:val="000000" w:themeColor="text1"/>
        </w:rPr>
        <w:t>„</w:t>
      </w:r>
      <w:r w:rsidR="00B02B72" w:rsidRPr="003B5AD9">
        <w:rPr>
          <w:b/>
          <w:color w:val="000000" w:themeColor="text1"/>
        </w:rPr>
        <w:t>Opracowani</w:t>
      </w:r>
      <w:r w:rsidR="00642BCC" w:rsidRPr="003B5AD9">
        <w:rPr>
          <w:b/>
          <w:color w:val="000000" w:themeColor="text1"/>
        </w:rPr>
        <w:t>e</w:t>
      </w:r>
      <w:r w:rsidR="005B66C9" w:rsidRPr="003B5AD9">
        <w:rPr>
          <w:b/>
          <w:color w:val="000000" w:themeColor="text1"/>
        </w:rPr>
        <w:t xml:space="preserve"> </w:t>
      </w:r>
      <w:r w:rsidR="00B02B72" w:rsidRPr="003B5AD9">
        <w:rPr>
          <w:b/>
          <w:color w:val="000000" w:themeColor="text1"/>
        </w:rPr>
        <w:t>dokumentacji projektow</w:t>
      </w:r>
      <w:r w:rsidR="005B66C9" w:rsidRPr="003B5AD9">
        <w:rPr>
          <w:b/>
          <w:color w:val="000000" w:themeColor="text1"/>
        </w:rPr>
        <w:t>ych</w:t>
      </w:r>
      <w:r w:rsidR="00B02B72" w:rsidRPr="003B5AD9">
        <w:rPr>
          <w:b/>
          <w:color w:val="000000" w:themeColor="text1"/>
        </w:rPr>
        <w:t xml:space="preserve"> branży drogowej</w:t>
      </w:r>
      <w:r w:rsidR="00956192" w:rsidRPr="003B5AD9">
        <w:rPr>
          <w:b/>
          <w:color w:val="000000" w:themeColor="text1"/>
        </w:rPr>
        <w:t>”</w:t>
      </w:r>
    </w:p>
    <w:p w14:paraId="49C6EE5A" w14:textId="77777777" w:rsidR="00D04D06" w:rsidRPr="003B5AD9" w:rsidRDefault="00D04D06">
      <w:pPr>
        <w:jc w:val="both"/>
        <w:rPr>
          <w:b/>
          <w:color w:val="000000" w:themeColor="text1"/>
        </w:rPr>
      </w:pPr>
    </w:p>
    <w:p w14:paraId="6FB2D1ED" w14:textId="77777777" w:rsidR="000C7E33" w:rsidRPr="003B5AD9" w:rsidRDefault="000C7E33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I. N</w:t>
      </w:r>
      <w:r w:rsidR="00F00FE2" w:rsidRPr="003B5AD9">
        <w:rPr>
          <w:b/>
          <w:caps/>
          <w:color w:val="000000" w:themeColor="text1"/>
          <w:u w:val="single"/>
        </w:rPr>
        <w:t>azwa i adres Zamawiającego</w:t>
      </w:r>
    </w:p>
    <w:p w14:paraId="3A2C6C21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Gmina Goworowo</w:t>
      </w:r>
    </w:p>
    <w:p w14:paraId="553D11B8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ul. Ostrołęcka 21</w:t>
      </w:r>
    </w:p>
    <w:p w14:paraId="22DD909E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07-440 Goworowo</w:t>
      </w:r>
    </w:p>
    <w:p w14:paraId="2901CFE5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Powiat ostrołęcki</w:t>
      </w:r>
    </w:p>
    <w:p w14:paraId="45915D82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Województwo mazowieckie </w:t>
      </w:r>
    </w:p>
    <w:p w14:paraId="74BD0B7B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Nr tel./fax. 29 761 40 43</w:t>
      </w:r>
    </w:p>
    <w:p w14:paraId="136E63EC" w14:textId="77777777" w:rsidR="00C363B1" w:rsidRPr="003B5AD9" w:rsidRDefault="00C363B1" w:rsidP="00C363B1">
      <w:pPr>
        <w:jc w:val="both"/>
        <w:rPr>
          <w:color w:val="000000" w:themeColor="text1"/>
          <w:lang w:val="en-US"/>
        </w:rPr>
      </w:pPr>
      <w:r w:rsidRPr="003B5AD9">
        <w:rPr>
          <w:color w:val="000000" w:themeColor="text1"/>
        </w:rPr>
        <w:t>Godziny urzędowania: pn.: 7:00 – 16:30, wt. – czw.: 7:30 – 15:30, pt.: 7:30 – 14:00.</w:t>
      </w:r>
    </w:p>
    <w:p w14:paraId="0CFC207E" w14:textId="77777777" w:rsidR="00C363B1" w:rsidRPr="003B5AD9" w:rsidRDefault="00C363B1" w:rsidP="00C363B1">
      <w:pPr>
        <w:jc w:val="both"/>
        <w:rPr>
          <w:color w:val="000000" w:themeColor="text1"/>
          <w:lang w:val="en-US"/>
        </w:rPr>
      </w:pPr>
      <w:r w:rsidRPr="003B5AD9">
        <w:rPr>
          <w:color w:val="000000" w:themeColor="text1"/>
          <w:lang w:val="en-US"/>
        </w:rPr>
        <w:t>NIP: 758-</w:t>
      </w:r>
      <w:r w:rsidR="00772D64" w:rsidRPr="003B5AD9">
        <w:rPr>
          <w:color w:val="000000" w:themeColor="text1"/>
          <w:lang w:val="en-US"/>
        </w:rPr>
        <w:t>23-52-751</w:t>
      </w:r>
    </w:p>
    <w:p w14:paraId="3F772763" w14:textId="77777777" w:rsidR="00C363B1" w:rsidRPr="003B5AD9" w:rsidRDefault="00C363B1" w:rsidP="00C363B1">
      <w:pPr>
        <w:jc w:val="both"/>
        <w:rPr>
          <w:color w:val="000000" w:themeColor="text1"/>
          <w:lang w:val="en-US"/>
        </w:rPr>
      </w:pPr>
      <w:r w:rsidRPr="003B5AD9">
        <w:rPr>
          <w:color w:val="000000" w:themeColor="text1"/>
          <w:lang w:val="en-US"/>
        </w:rPr>
        <w:t xml:space="preserve">REGON: </w:t>
      </w:r>
      <w:r w:rsidR="00772D64" w:rsidRPr="003B5AD9">
        <w:rPr>
          <w:color w:val="000000" w:themeColor="text1"/>
          <w:lang w:val="en-US"/>
        </w:rPr>
        <w:t>550668203</w:t>
      </w:r>
    </w:p>
    <w:p w14:paraId="592EE1D9" w14:textId="77777777" w:rsidR="00C363B1" w:rsidRPr="003B5AD9" w:rsidRDefault="00C363B1" w:rsidP="00C363B1">
      <w:pPr>
        <w:jc w:val="both"/>
        <w:rPr>
          <w:color w:val="000000" w:themeColor="text1"/>
        </w:rPr>
      </w:pPr>
      <w:r w:rsidRPr="003B5AD9">
        <w:rPr>
          <w:color w:val="000000" w:themeColor="text1"/>
          <w:lang w:val="en-US"/>
        </w:rPr>
        <w:t>e-mail: ug@goworowo.pl</w:t>
      </w:r>
    </w:p>
    <w:p w14:paraId="769B1659" w14:textId="77777777" w:rsidR="00BF7E2E" w:rsidRPr="003B5AD9" w:rsidRDefault="00BF7E2E" w:rsidP="00BF7E2E">
      <w:pPr>
        <w:tabs>
          <w:tab w:val="left" w:pos="360"/>
        </w:tabs>
        <w:jc w:val="both"/>
        <w:rPr>
          <w:color w:val="000000" w:themeColor="text1"/>
        </w:rPr>
      </w:pPr>
      <w:r w:rsidRPr="003B5AD9">
        <w:rPr>
          <w:color w:val="000000" w:themeColor="text1"/>
        </w:rPr>
        <w:t>Strona internetowa prowadzonego postępowania, na której udostępniane będą zmiany i wyjaśnienia treści SWZ oraz inne dokumenty bezpośrednio związane z postępowaniem o udzielenie zamówienia: https://ezamowienia.gov.pl/pl/.</w:t>
      </w:r>
    </w:p>
    <w:p w14:paraId="36B55057" w14:textId="77777777" w:rsidR="00C55CA8" w:rsidRPr="003B5AD9" w:rsidRDefault="00BF7E2E" w:rsidP="00C55CA8">
      <w:pPr>
        <w:tabs>
          <w:tab w:val="left" w:pos="360"/>
        </w:tabs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Dodatkowo: </w:t>
      </w:r>
      <w:r w:rsidR="00C55CA8" w:rsidRPr="003B5AD9">
        <w:rPr>
          <w:color w:val="000000" w:themeColor="text1"/>
        </w:rPr>
        <w:t>http://bip.goworowo.pl/.</w:t>
      </w:r>
    </w:p>
    <w:p w14:paraId="64D7E4C2" w14:textId="77777777" w:rsidR="00C036A5" w:rsidRPr="003B5AD9" w:rsidRDefault="00C036A5" w:rsidP="00C036A5">
      <w:pPr>
        <w:jc w:val="both"/>
        <w:rPr>
          <w:b/>
          <w:color w:val="000000" w:themeColor="text1"/>
          <w:u w:val="single"/>
        </w:rPr>
      </w:pPr>
      <w:r w:rsidRPr="003B5AD9">
        <w:rPr>
          <w:b/>
          <w:color w:val="000000" w:themeColor="text1"/>
          <w:u w:val="single"/>
        </w:rPr>
        <w:t>Składanie ofert następuje za pośrednictwem Platformy e-Zamówienia.</w:t>
      </w:r>
    </w:p>
    <w:p w14:paraId="496FC76F" w14:textId="77777777" w:rsidR="00C036A5" w:rsidRPr="003B5AD9" w:rsidRDefault="00C036A5" w:rsidP="00C036A5">
      <w:pPr>
        <w:jc w:val="both"/>
        <w:rPr>
          <w:b/>
          <w:color w:val="000000" w:themeColor="text1"/>
          <w:u w:val="single"/>
        </w:rPr>
      </w:pPr>
      <w:r w:rsidRPr="003B5AD9">
        <w:rPr>
          <w:b/>
          <w:color w:val="000000" w:themeColor="text1"/>
          <w:u w:val="single"/>
        </w:rPr>
        <w:t xml:space="preserve">Termin składania ofert: </w:t>
      </w:r>
      <w:r w:rsidR="00F93FD1" w:rsidRPr="003B5AD9">
        <w:rPr>
          <w:b/>
          <w:color w:val="000000" w:themeColor="text1"/>
          <w:u w:val="single"/>
        </w:rPr>
        <w:t>2</w:t>
      </w:r>
      <w:r w:rsidR="002925A0" w:rsidRPr="003B5AD9">
        <w:rPr>
          <w:b/>
          <w:color w:val="000000" w:themeColor="text1"/>
          <w:u w:val="single"/>
        </w:rPr>
        <w:t>4</w:t>
      </w:r>
      <w:r w:rsidR="00F0175F" w:rsidRPr="003B5AD9">
        <w:rPr>
          <w:b/>
          <w:color w:val="000000" w:themeColor="text1"/>
          <w:u w:val="single"/>
        </w:rPr>
        <w:t xml:space="preserve"> </w:t>
      </w:r>
      <w:r w:rsidR="00B02B72" w:rsidRPr="003B5AD9">
        <w:rPr>
          <w:b/>
          <w:color w:val="000000" w:themeColor="text1"/>
          <w:u w:val="single"/>
        </w:rPr>
        <w:t>lutego</w:t>
      </w:r>
      <w:r w:rsidR="00F0175F" w:rsidRPr="003B5AD9">
        <w:rPr>
          <w:b/>
          <w:color w:val="000000" w:themeColor="text1"/>
          <w:u w:val="single"/>
        </w:rPr>
        <w:t xml:space="preserve"> 202</w:t>
      </w:r>
      <w:r w:rsidR="00B02B72" w:rsidRPr="003B5AD9">
        <w:rPr>
          <w:b/>
          <w:color w:val="000000" w:themeColor="text1"/>
          <w:u w:val="single"/>
        </w:rPr>
        <w:t>6</w:t>
      </w:r>
      <w:r w:rsidR="00F0175F" w:rsidRPr="003B5AD9">
        <w:rPr>
          <w:b/>
          <w:color w:val="000000" w:themeColor="text1"/>
          <w:u w:val="single"/>
        </w:rPr>
        <w:t xml:space="preserve"> r. do godziny 8</w:t>
      </w:r>
      <w:r w:rsidRPr="003B5AD9">
        <w:rPr>
          <w:b/>
          <w:color w:val="000000" w:themeColor="text1"/>
          <w:u w:val="single"/>
        </w:rPr>
        <w:t>:00.</w:t>
      </w:r>
    </w:p>
    <w:p w14:paraId="6042C8CF" w14:textId="77777777" w:rsidR="000C7E33" w:rsidRPr="003B5AD9" w:rsidRDefault="000C7E33">
      <w:pPr>
        <w:jc w:val="both"/>
        <w:rPr>
          <w:color w:val="000000" w:themeColor="text1"/>
        </w:rPr>
      </w:pPr>
    </w:p>
    <w:p w14:paraId="7D1EA515" w14:textId="77777777" w:rsidR="000C7E33" w:rsidRPr="003B5AD9" w:rsidRDefault="000C7E33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II. Postanowienia ogólne</w:t>
      </w:r>
    </w:p>
    <w:p w14:paraId="1BB00873" w14:textId="77777777" w:rsidR="00133411" w:rsidRPr="003B5AD9" w:rsidRDefault="00133411" w:rsidP="00133411">
      <w:pPr>
        <w:jc w:val="both"/>
        <w:rPr>
          <w:rFonts w:eastAsia="SimSun"/>
          <w:color w:val="000000" w:themeColor="text1"/>
          <w:kern w:val="1"/>
          <w:lang w:eastAsia="hi-IN" w:bidi="hi-IN"/>
        </w:rPr>
      </w:pPr>
      <w:r w:rsidRPr="003B5AD9">
        <w:rPr>
          <w:rFonts w:eastAsia="SimSun"/>
          <w:color w:val="000000" w:themeColor="text1"/>
          <w:kern w:val="1"/>
          <w:lang w:eastAsia="hi-IN" w:bidi="hi-IN"/>
        </w:rPr>
        <w:t>1. Niniejsze postępowanie o udzielenie zamówienia publicznego prowadzone jest w trybie podstawowym, w którym w odpowiedzi na ogłoszenie o zamówieniu oferty mogą składać wszyscy zainteresowani Wykonawcy, a następnie Zamawiający wybiera najkorzystniejszą ofertę bez przeprowadzenia negocjacji (art. 275 pkt 1 ustawy Prawo zamówień publicznych z dnia 11 września 2019 r. (</w:t>
      </w:r>
      <w:proofErr w:type="spellStart"/>
      <w:r w:rsidR="00AE229F" w:rsidRPr="003B5AD9">
        <w:rPr>
          <w:rFonts w:eastAsia="SimSun"/>
          <w:color w:val="000000" w:themeColor="text1"/>
          <w:kern w:val="1"/>
          <w:lang w:eastAsia="hi-IN" w:bidi="hi-IN"/>
        </w:rPr>
        <w:t>t.j</w:t>
      </w:r>
      <w:proofErr w:type="spellEnd"/>
      <w:r w:rsidR="00AE229F" w:rsidRPr="003B5AD9">
        <w:rPr>
          <w:rFonts w:eastAsia="SimSun"/>
          <w:color w:val="000000" w:themeColor="text1"/>
          <w:kern w:val="1"/>
          <w:lang w:eastAsia="hi-IN" w:bidi="hi-IN"/>
        </w:rPr>
        <w:t xml:space="preserve">. Dz. U. z 2024 r. poz. 1320 z </w:t>
      </w:r>
      <w:proofErr w:type="spellStart"/>
      <w:r w:rsidR="00AE229F" w:rsidRPr="003B5AD9">
        <w:rPr>
          <w:rFonts w:eastAsia="SimSun"/>
          <w:color w:val="000000" w:themeColor="text1"/>
          <w:kern w:val="1"/>
          <w:lang w:eastAsia="hi-IN" w:bidi="hi-IN"/>
        </w:rPr>
        <w:t>późn</w:t>
      </w:r>
      <w:proofErr w:type="spellEnd"/>
      <w:r w:rsidR="00AE229F" w:rsidRPr="003B5AD9">
        <w:rPr>
          <w:rFonts w:eastAsia="SimSun"/>
          <w:color w:val="000000" w:themeColor="text1"/>
          <w:kern w:val="1"/>
          <w:lang w:eastAsia="hi-IN" w:bidi="hi-IN"/>
        </w:rPr>
        <w:t>. zm.</w:t>
      </w:r>
      <w:r w:rsidR="00D56718" w:rsidRPr="003B5AD9">
        <w:rPr>
          <w:rFonts w:eastAsia="SimSun"/>
          <w:color w:val="000000" w:themeColor="text1"/>
          <w:kern w:val="1"/>
          <w:lang w:eastAsia="hi-IN" w:bidi="hi-IN"/>
        </w:rPr>
        <w:t>,</w:t>
      </w:r>
      <w:r w:rsidRPr="003B5AD9">
        <w:rPr>
          <w:rFonts w:eastAsia="SimSun"/>
          <w:color w:val="000000" w:themeColor="text1"/>
          <w:kern w:val="1"/>
          <w:lang w:eastAsia="hi-IN" w:bidi="hi-IN"/>
        </w:rPr>
        <w:t xml:space="preserve"> zwanej dalej ustawą </w:t>
      </w:r>
      <w:proofErr w:type="spellStart"/>
      <w:r w:rsidRPr="003B5AD9">
        <w:rPr>
          <w:rFonts w:eastAsia="SimSun"/>
          <w:color w:val="000000" w:themeColor="text1"/>
          <w:kern w:val="1"/>
          <w:lang w:eastAsia="hi-IN" w:bidi="hi-IN"/>
        </w:rPr>
        <w:t>Pzp</w:t>
      </w:r>
      <w:proofErr w:type="spellEnd"/>
      <w:r w:rsidRPr="003B5AD9">
        <w:rPr>
          <w:rFonts w:eastAsia="SimSun"/>
          <w:color w:val="000000" w:themeColor="text1"/>
          <w:kern w:val="1"/>
          <w:lang w:eastAsia="hi-IN" w:bidi="hi-IN"/>
        </w:rPr>
        <w:t xml:space="preserve">). Zamawiający nie przewiduje możliwości wyboru najkorzystniejszej oferty z możliwością prowadzenia negocjacji (art. 275 pkt 2 ustawy </w:t>
      </w:r>
      <w:proofErr w:type="spellStart"/>
      <w:r w:rsidRPr="003B5AD9">
        <w:rPr>
          <w:rFonts w:eastAsia="SimSun"/>
          <w:color w:val="000000" w:themeColor="text1"/>
          <w:kern w:val="1"/>
          <w:lang w:eastAsia="hi-IN" w:bidi="hi-IN"/>
        </w:rPr>
        <w:t>Pzp</w:t>
      </w:r>
      <w:proofErr w:type="spellEnd"/>
      <w:r w:rsidRPr="003B5AD9">
        <w:rPr>
          <w:rFonts w:eastAsia="SimSun"/>
          <w:color w:val="000000" w:themeColor="text1"/>
          <w:kern w:val="1"/>
          <w:lang w:eastAsia="hi-IN" w:bidi="hi-IN"/>
        </w:rPr>
        <w:t>).</w:t>
      </w:r>
    </w:p>
    <w:p w14:paraId="4B40D3F5" w14:textId="77777777" w:rsidR="000C7E33" w:rsidRPr="003B5AD9" w:rsidRDefault="000C7E33">
      <w:pPr>
        <w:jc w:val="both"/>
        <w:rPr>
          <w:rFonts w:eastAsia="SimSun"/>
          <w:color w:val="000000" w:themeColor="text1"/>
          <w:kern w:val="1"/>
          <w:lang w:eastAsia="hi-IN" w:bidi="hi-IN"/>
        </w:rPr>
      </w:pPr>
      <w:r w:rsidRPr="003B5AD9">
        <w:rPr>
          <w:rFonts w:eastAsia="SimSun"/>
          <w:color w:val="000000" w:themeColor="text1"/>
          <w:kern w:val="1"/>
          <w:lang w:eastAsia="hi-IN" w:bidi="hi-IN"/>
        </w:rPr>
        <w:t>2. Postępowanie pr</w:t>
      </w:r>
      <w:r w:rsidR="00F00FE2" w:rsidRPr="003B5AD9">
        <w:rPr>
          <w:rFonts w:eastAsia="SimSun"/>
          <w:color w:val="000000" w:themeColor="text1"/>
          <w:kern w:val="1"/>
          <w:lang w:eastAsia="hi-IN" w:bidi="hi-IN"/>
        </w:rPr>
        <w:t>owadzone jest w języku polskim.</w:t>
      </w:r>
    </w:p>
    <w:p w14:paraId="11102FFB" w14:textId="77777777" w:rsidR="002E7CD4" w:rsidRPr="003B5AD9" w:rsidRDefault="002E7CD4" w:rsidP="002E7CD4">
      <w:pPr>
        <w:jc w:val="both"/>
        <w:rPr>
          <w:rFonts w:eastAsia="SimSun"/>
          <w:color w:val="000000" w:themeColor="text1"/>
          <w:kern w:val="2"/>
          <w:lang w:eastAsia="hi-IN" w:bidi="hi-IN"/>
        </w:rPr>
      </w:pPr>
      <w:r w:rsidRPr="003B5AD9">
        <w:rPr>
          <w:rFonts w:eastAsia="SimSun"/>
          <w:color w:val="000000" w:themeColor="text1"/>
          <w:kern w:val="2"/>
          <w:lang w:eastAsia="hi-IN" w:bidi="hi-IN"/>
        </w:rPr>
        <w:t>3. Szacunkowa wartość zamówienia nie przekracza kwoty określonej w Obwieszczeniu Prezesa Urzędu Zamówień Publicznych z dnia 8 grudnia 2025 r. w sprawie aktualnych progów unijnych, ich równowartości w złotych, równowartości w złotych kwot wyrażonych w euro oraz średniego kursu złotego w stosunku do euro stanowiącego podstawę przeliczania wartości zamówień publicznych lub konkursów (M.P. z 2025 r., poz. 1247).</w:t>
      </w:r>
    </w:p>
    <w:p w14:paraId="350D58B9" w14:textId="77777777" w:rsidR="006D1B71" w:rsidRPr="003B5AD9" w:rsidRDefault="003A2305" w:rsidP="006D1B71">
      <w:pPr>
        <w:jc w:val="both"/>
        <w:rPr>
          <w:rFonts w:eastAsia="SimSun"/>
          <w:color w:val="000000" w:themeColor="text1"/>
          <w:kern w:val="2"/>
          <w:lang w:eastAsia="hi-IN" w:bidi="hi-IN"/>
        </w:rPr>
      </w:pPr>
      <w:r w:rsidRPr="003B5AD9">
        <w:rPr>
          <w:rFonts w:eastAsia="SimSun"/>
          <w:color w:val="000000" w:themeColor="text1"/>
          <w:kern w:val="2"/>
          <w:lang w:eastAsia="hi-IN" w:bidi="hi-IN"/>
        </w:rPr>
        <w:t>4</w:t>
      </w:r>
      <w:r w:rsidR="006D1B71" w:rsidRPr="003B5AD9">
        <w:rPr>
          <w:rFonts w:eastAsia="SimSun"/>
          <w:color w:val="000000" w:themeColor="text1"/>
          <w:kern w:val="2"/>
          <w:lang w:eastAsia="hi-IN" w:bidi="hi-IN"/>
        </w:rPr>
        <w:t xml:space="preserve">. Zamawiający nie stawia wymogu ani możliwości złożenia ofert w postaci katalogów elektronicznych lub dołączenia katalogów elektronicznych do oferty, w sytuacji określonej w art. 93 ustawy </w:t>
      </w:r>
      <w:proofErr w:type="spellStart"/>
      <w:r w:rsidR="006D1B71" w:rsidRPr="003B5AD9">
        <w:rPr>
          <w:rFonts w:eastAsia="SimSun"/>
          <w:color w:val="000000" w:themeColor="text1"/>
          <w:kern w:val="2"/>
          <w:lang w:eastAsia="hi-IN" w:bidi="hi-IN"/>
        </w:rPr>
        <w:t>Pzp</w:t>
      </w:r>
      <w:proofErr w:type="spellEnd"/>
      <w:r w:rsidR="006D1B71" w:rsidRPr="003B5AD9">
        <w:rPr>
          <w:rFonts w:eastAsia="SimSun"/>
          <w:color w:val="000000" w:themeColor="text1"/>
          <w:kern w:val="2"/>
          <w:lang w:eastAsia="hi-IN" w:bidi="hi-IN"/>
        </w:rPr>
        <w:t>.</w:t>
      </w:r>
    </w:p>
    <w:p w14:paraId="5C116EF2" w14:textId="77777777" w:rsidR="000C7E33" w:rsidRPr="003B5AD9" w:rsidRDefault="000C7E33">
      <w:pPr>
        <w:jc w:val="both"/>
        <w:rPr>
          <w:caps/>
          <w:color w:val="000000" w:themeColor="text1"/>
          <w:u w:val="single"/>
        </w:rPr>
      </w:pPr>
    </w:p>
    <w:p w14:paraId="23DA2D88" w14:textId="77777777" w:rsidR="00F93FD1" w:rsidRPr="003B5AD9" w:rsidRDefault="00F93FD1" w:rsidP="00F93FD1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III. Opis przedmiotu zamówienia</w:t>
      </w:r>
    </w:p>
    <w:p w14:paraId="0411784D" w14:textId="23C63E28" w:rsidR="00642BCC" w:rsidRPr="003B5AD9" w:rsidRDefault="00F93FD1" w:rsidP="00642BCC">
      <w:pPr>
        <w:tabs>
          <w:tab w:val="left" w:pos="0"/>
        </w:tabs>
        <w:jc w:val="both"/>
        <w:rPr>
          <w:rFonts w:eastAsia="Calibri"/>
          <w:b/>
          <w:bCs/>
          <w:color w:val="000000" w:themeColor="text1"/>
        </w:rPr>
      </w:pPr>
      <w:r w:rsidRPr="003B5AD9">
        <w:rPr>
          <w:rFonts w:eastAsia="Calibri"/>
          <w:color w:val="000000" w:themeColor="text1"/>
        </w:rPr>
        <w:t xml:space="preserve">Przedmiotem zamówienia </w:t>
      </w:r>
      <w:r w:rsidR="00642BCC" w:rsidRPr="003B5AD9">
        <w:rPr>
          <w:rFonts w:eastAsia="Calibri"/>
          <w:color w:val="000000" w:themeColor="text1"/>
        </w:rPr>
        <w:t xml:space="preserve">jest opracowanie kompletnych projektów budowlanych branży drogowej dla </w:t>
      </w:r>
      <w:r w:rsidR="00D35E03" w:rsidRPr="003B5AD9">
        <w:rPr>
          <w:rFonts w:eastAsia="Calibri"/>
          <w:color w:val="000000" w:themeColor="text1"/>
        </w:rPr>
        <w:t xml:space="preserve">budów, </w:t>
      </w:r>
      <w:r w:rsidR="008723C0" w:rsidRPr="003B5AD9">
        <w:rPr>
          <w:rFonts w:eastAsia="Calibri"/>
          <w:color w:val="000000" w:themeColor="text1"/>
        </w:rPr>
        <w:t>rozbudów</w:t>
      </w:r>
      <w:r w:rsidR="003B6F07" w:rsidRPr="003B5AD9">
        <w:rPr>
          <w:rFonts w:eastAsia="Calibri"/>
          <w:color w:val="000000" w:themeColor="text1"/>
        </w:rPr>
        <w:t xml:space="preserve"> i</w:t>
      </w:r>
      <w:r w:rsidR="008723C0" w:rsidRPr="003B5AD9">
        <w:rPr>
          <w:rFonts w:eastAsia="Calibri"/>
          <w:color w:val="000000" w:themeColor="text1"/>
        </w:rPr>
        <w:t xml:space="preserve"> </w:t>
      </w:r>
      <w:r w:rsidR="00642BCC" w:rsidRPr="003B5AD9">
        <w:rPr>
          <w:rFonts w:eastAsia="Calibri"/>
          <w:color w:val="000000" w:themeColor="text1"/>
        </w:rPr>
        <w:t>przebudów dróg gminnych</w:t>
      </w:r>
      <w:r w:rsidR="0077039C" w:rsidRPr="003B5AD9">
        <w:rPr>
          <w:rFonts w:eastAsia="Calibri"/>
          <w:color w:val="000000" w:themeColor="text1"/>
        </w:rPr>
        <w:t xml:space="preserve"> klasy L oraz dróg wewnętrznych bez określonej klasy technicznej</w:t>
      </w:r>
      <w:r w:rsidR="0099562E" w:rsidRPr="003B5AD9">
        <w:rPr>
          <w:rFonts w:eastAsia="Calibri"/>
          <w:color w:val="000000" w:themeColor="text1"/>
        </w:rPr>
        <w:t xml:space="preserve"> w </w:t>
      </w:r>
      <w:r w:rsidR="0082142A" w:rsidRPr="003B5AD9">
        <w:rPr>
          <w:rFonts w:eastAsia="Calibri"/>
          <w:color w:val="000000" w:themeColor="text1"/>
        </w:rPr>
        <w:t xml:space="preserve">następujących </w:t>
      </w:r>
      <w:r w:rsidR="0099562E" w:rsidRPr="003B5AD9">
        <w:rPr>
          <w:rFonts w:eastAsia="Calibri"/>
          <w:color w:val="000000" w:themeColor="text1"/>
        </w:rPr>
        <w:t>miejscowości</w:t>
      </w:r>
      <w:r w:rsidR="0082142A" w:rsidRPr="003B5AD9">
        <w:rPr>
          <w:rFonts w:eastAsia="Calibri"/>
          <w:color w:val="000000" w:themeColor="text1"/>
        </w:rPr>
        <w:t>ach:</w:t>
      </w:r>
      <w:r w:rsidR="0099562E" w:rsidRPr="003B5AD9">
        <w:rPr>
          <w:rFonts w:eastAsia="Calibri"/>
          <w:color w:val="000000" w:themeColor="text1"/>
        </w:rPr>
        <w:t xml:space="preserve"> Kobylin</w:t>
      </w:r>
      <w:r w:rsidR="0082142A" w:rsidRPr="003B5AD9">
        <w:rPr>
          <w:rFonts w:eastAsia="Calibri"/>
          <w:color w:val="000000" w:themeColor="text1"/>
        </w:rPr>
        <w:t xml:space="preserve"> oraz </w:t>
      </w:r>
      <w:proofErr w:type="spellStart"/>
      <w:r w:rsidR="0099562E" w:rsidRPr="003B5AD9">
        <w:rPr>
          <w:rFonts w:eastAsia="Calibri"/>
          <w:color w:val="000000" w:themeColor="text1"/>
        </w:rPr>
        <w:t>Goworówek</w:t>
      </w:r>
      <w:proofErr w:type="spellEnd"/>
      <w:r w:rsidR="0099562E" w:rsidRPr="003B5AD9">
        <w:rPr>
          <w:rFonts w:eastAsia="Calibri"/>
          <w:color w:val="000000" w:themeColor="text1"/>
        </w:rPr>
        <w:t>, Rębisze Kolonia i</w:t>
      </w:r>
      <w:r w:rsidR="006D67B4" w:rsidRPr="003B5AD9">
        <w:rPr>
          <w:rFonts w:eastAsia="Calibri"/>
          <w:color w:val="000000" w:themeColor="text1"/>
        </w:rPr>
        <w:t> </w:t>
      </w:r>
      <w:r w:rsidR="0099562E" w:rsidRPr="003B5AD9">
        <w:rPr>
          <w:rFonts w:eastAsia="Calibri"/>
          <w:color w:val="000000" w:themeColor="text1"/>
        </w:rPr>
        <w:t>Rębisze Parcele, a także</w:t>
      </w:r>
      <w:r w:rsidR="0082142A" w:rsidRPr="003B5AD9">
        <w:rPr>
          <w:rFonts w:eastAsia="Calibri"/>
          <w:color w:val="000000" w:themeColor="text1"/>
        </w:rPr>
        <w:t xml:space="preserve"> w miejscowościach</w:t>
      </w:r>
      <w:r w:rsidR="0099562E" w:rsidRPr="003B5AD9">
        <w:rPr>
          <w:rFonts w:eastAsia="Calibri"/>
          <w:color w:val="000000" w:themeColor="text1"/>
        </w:rPr>
        <w:t xml:space="preserve"> Jawory Wielkopole, Szarłat - Michałowo, Czernie – Brzezienko, Czernie, Borki, Jemieliste, Pokrzywnica, Rębisze Kolonia</w:t>
      </w:r>
      <w:r w:rsidR="003B6F07" w:rsidRPr="003B5AD9">
        <w:rPr>
          <w:rFonts w:eastAsia="Calibri"/>
          <w:color w:val="000000" w:themeColor="text1"/>
        </w:rPr>
        <w:t xml:space="preserve">, </w:t>
      </w:r>
      <w:r w:rsidR="0099562E" w:rsidRPr="003B5AD9">
        <w:rPr>
          <w:rFonts w:eastAsia="Calibri"/>
          <w:color w:val="000000" w:themeColor="text1"/>
        </w:rPr>
        <w:t>Goworowo</w:t>
      </w:r>
      <w:r w:rsidR="0082142A" w:rsidRPr="003B5AD9">
        <w:rPr>
          <w:rFonts w:eastAsia="Calibri"/>
          <w:color w:val="000000" w:themeColor="text1"/>
        </w:rPr>
        <w:t>,</w:t>
      </w:r>
      <w:r w:rsidR="003B6F07" w:rsidRPr="003B5AD9">
        <w:rPr>
          <w:rFonts w:eastAsia="Calibri"/>
          <w:color w:val="000000" w:themeColor="text1"/>
        </w:rPr>
        <w:t xml:space="preserve"> Pasieki Józefowo,</w:t>
      </w:r>
      <w:r w:rsidR="00642BCC" w:rsidRPr="003B5AD9">
        <w:rPr>
          <w:rFonts w:eastAsia="Calibri"/>
          <w:color w:val="000000" w:themeColor="text1"/>
        </w:rPr>
        <w:t xml:space="preserve"> gmin</w:t>
      </w:r>
      <w:r w:rsidR="0082142A" w:rsidRPr="003B5AD9">
        <w:rPr>
          <w:rFonts w:eastAsia="Calibri"/>
          <w:color w:val="000000" w:themeColor="text1"/>
        </w:rPr>
        <w:t>a</w:t>
      </w:r>
      <w:r w:rsidR="00642BCC" w:rsidRPr="003B5AD9">
        <w:rPr>
          <w:rFonts w:eastAsia="Calibri"/>
          <w:color w:val="000000" w:themeColor="text1"/>
        </w:rPr>
        <w:t xml:space="preserve"> Goworowo.</w:t>
      </w:r>
      <w:r w:rsidR="008723C0" w:rsidRPr="003B5AD9">
        <w:rPr>
          <w:rFonts w:eastAsia="Calibri"/>
          <w:color w:val="000000" w:themeColor="text1"/>
        </w:rPr>
        <w:t xml:space="preserve"> </w:t>
      </w:r>
      <w:r w:rsidR="009800F3" w:rsidRPr="003B5AD9">
        <w:rPr>
          <w:rFonts w:eastAsia="Calibri"/>
          <w:color w:val="000000" w:themeColor="text1"/>
        </w:rPr>
        <w:t>Wykonawca</w:t>
      </w:r>
      <w:r w:rsidR="00642BCC" w:rsidRPr="003B5AD9">
        <w:rPr>
          <w:rFonts w:eastAsia="Calibri"/>
          <w:color w:val="000000" w:themeColor="text1"/>
        </w:rPr>
        <w:t xml:space="preserve"> zobowiązuje się wykonać projekty budowlane zgodnie z</w:t>
      </w:r>
      <w:r w:rsidR="006D67B4" w:rsidRPr="003B5AD9">
        <w:rPr>
          <w:rFonts w:eastAsia="Calibri"/>
          <w:color w:val="000000" w:themeColor="text1"/>
        </w:rPr>
        <w:t> </w:t>
      </w:r>
      <w:r w:rsidR="00642BCC" w:rsidRPr="003B5AD9">
        <w:rPr>
          <w:rFonts w:eastAsia="Calibri"/>
          <w:color w:val="000000" w:themeColor="text1"/>
        </w:rPr>
        <w:t>zasadami współczesnej wiedzy technicznej, obowiązującymi przepisami, Polskimi Normami i</w:t>
      </w:r>
      <w:r w:rsidR="007C5A4E" w:rsidRPr="003B5AD9">
        <w:rPr>
          <w:rFonts w:eastAsia="Calibri"/>
          <w:color w:val="000000" w:themeColor="text1"/>
        </w:rPr>
        <w:t> </w:t>
      </w:r>
      <w:r w:rsidR="00642BCC" w:rsidRPr="003B5AD9">
        <w:rPr>
          <w:rFonts w:eastAsia="Calibri"/>
          <w:color w:val="000000" w:themeColor="text1"/>
        </w:rPr>
        <w:t xml:space="preserve">normatywami, na podstawie ustalonej z Zamawiającym wstępnej koncepcji zakresu </w:t>
      </w:r>
      <w:r w:rsidR="009800F3" w:rsidRPr="003B5AD9">
        <w:rPr>
          <w:rFonts w:eastAsia="Calibri"/>
          <w:color w:val="000000" w:themeColor="text1"/>
        </w:rPr>
        <w:t xml:space="preserve">budowy, </w:t>
      </w:r>
      <w:r w:rsidR="00642BCC" w:rsidRPr="003B5AD9">
        <w:rPr>
          <w:rFonts w:eastAsia="Calibri"/>
          <w:color w:val="000000" w:themeColor="text1"/>
        </w:rPr>
        <w:t>przebudowy</w:t>
      </w:r>
      <w:r w:rsidR="009800F3" w:rsidRPr="003B5AD9">
        <w:rPr>
          <w:rFonts w:eastAsia="Calibri"/>
          <w:color w:val="000000" w:themeColor="text1"/>
        </w:rPr>
        <w:t xml:space="preserve">, </w:t>
      </w:r>
      <w:r w:rsidR="00642BCC" w:rsidRPr="003B5AD9">
        <w:rPr>
          <w:rFonts w:eastAsia="Calibri"/>
          <w:color w:val="000000" w:themeColor="text1"/>
        </w:rPr>
        <w:t xml:space="preserve">rozbudowy przedmiotowych dróg, ich przebiegu w terenie oraz technologii prac wraz </w:t>
      </w:r>
      <w:r w:rsidR="00642BCC" w:rsidRPr="003B5AD9">
        <w:rPr>
          <w:rFonts w:eastAsia="Calibri"/>
          <w:color w:val="000000" w:themeColor="text1"/>
        </w:rPr>
        <w:lastRenderedPageBreak/>
        <w:t>z niezbędnymi uzgodnieniami, zgodnie z badaniami geologicznymi terenu. Linie rozgraniczające pasa drogowego należy prowadzić w taki sposób, aby wyeliminować bądź ograniczyć do minimum konieczność przestawiania ogrodzeń przy posesjach. W przypadku stwierdzenia kolizji z</w:t>
      </w:r>
      <w:r w:rsidR="006D67B4" w:rsidRPr="003B5AD9">
        <w:rPr>
          <w:rFonts w:eastAsia="Calibri"/>
          <w:color w:val="000000" w:themeColor="text1"/>
        </w:rPr>
        <w:t> </w:t>
      </w:r>
      <w:r w:rsidR="00642BCC" w:rsidRPr="003B5AD9">
        <w:rPr>
          <w:rFonts w:eastAsia="Calibri"/>
          <w:color w:val="000000" w:themeColor="text1"/>
        </w:rPr>
        <w:t xml:space="preserve">naniesieniami (np. drzewa, ogrodzenia) </w:t>
      </w:r>
      <w:r w:rsidR="008723C0" w:rsidRPr="003B5AD9">
        <w:rPr>
          <w:rFonts w:eastAsia="Calibri"/>
          <w:color w:val="000000" w:themeColor="text1"/>
        </w:rPr>
        <w:t>Zamawiający</w:t>
      </w:r>
      <w:r w:rsidR="00642BCC" w:rsidRPr="003B5AD9">
        <w:rPr>
          <w:rFonts w:eastAsia="Calibri"/>
          <w:color w:val="000000" w:themeColor="text1"/>
        </w:rPr>
        <w:t xml:space="preserve"> wymaga poinformowania o zaistniałym fakcie na etapie przygotowania mapy do celów projektowych lub wstępnej koncepcji drogi. Projekty dróg powinny przewidywać ułożenie nawierzchni asfaltowej na podbudowie z kruszyw, z</w:t>
      </w:r>
      <w:r w:rsidR="006D67B4" w:rsidRPr="003B5AD9">
        <w:rPr>
          <w:rFonts w:eastAsia="Calibri"/>
          <w:color w:val="000000" w:themeColor="text1"/>
        </w:rPr>
        <w:t> </w:t>
      </w:r>
      <w:r w:rsidR="00642BCC" w:rsidRPr="003B5AD9">
        <w:rPr>
          <w:rFonts w:eastAsia="Calibri"/>
          <w:color w:val="000000" w:themeColor="text1"/>
        </w:rPr>
        <w:t>niezbędnymi elementami bezpieczeństwa ruchu, pobocze z mieszanki kruszyw oraz niezbędne odwodnienie drogi (jeśli jest to możliwe). Należy zaprojektować zjazdy na sąsiednie drogi o</w:t>
      </w:r>
      <w:r w:rsidR="006D67B4" w:rsidRPr="003B5AD9">
        <w:rPr>
          <w:rFonts w:eastAsia="Calibri"/>
          <w:color w:val="000000" w:themeColor="text1"/>
        </w:rPr>
        <w:t> </w:t>
      </w:r>
      <w:r w:rsidR="00642BCC" w:rsidRPr="003B5AD9">
        <w:rPr>
          <w:rFonts w:eastAsia="Calibri"/>
          <w:color w:val="000000" w:themeColor="text1"/>
        </w:rPr>
        <w:t xml:space="preserve">nawierzchni asfaltowej, zaś na nieruchomości zabudowane – zjazdy z kostki brukowej; na przyległe do dróg działki niezabudowane – zjazdy z kruszywa łamanego. Mapy do celów projektowych </w:t>
      </w:r>
      <w:r w:rsidR="00F9217C" w:rsidRPr="003B5AD9">
        <w:rPr>
          <w:rFonts w:eastAsia="Calibri"/>
          <w:color w:val="000000" w:themeColor="text1"/>
        </w:rPr>
        <w:t>z</w:t>
      </w:r>
      <w:r w:rsidR="006D67B4" w:rsidRPr="003B5AD9">
        <w:rPr>
          <w:rFonts w:eastAsia="Calibri"/>
          <w:color w:val="000000" w:themeColor="text1"/>
        </w:rPr>
        <w:t> </w:t>
      </w:r>
      <w:r w:rsidR="00F9217C" w:rsidRPr="003B5AD9">
        <w:rPr>
          <w:rFonts w:eastAsia="Calibri"/>
          <w:color w:val="000000" w:themeColor="text1"/>
        </w:rPr>
        <w:t xml:space="preserve">ustaleniem granic </w:t>
      </w:r>
      <w:r w:rsidR="00642BCC" w:rsidRPr="003B5AD9">
        <w:rPr>
          <w:rFonts w:eastAsia="Calibri"/>
          <w:color w:val="000000" w:themeColor="text1"/>
        </w:rPr>
        <w:t xml:space="preserve">przygotowuje </w:t>
      </w:r>
      <w:r w:rsidR="009800F3" w:rsidRPr="003B5AD9">
        <w:rPr>
          <w:rFonts w:eastAsia="Calibri"/>
          <w:color w:val="000000" w:themeColor="text1"/>
        </w:rPr>
        <w:t>Wykonawca</w:t>
      </w:r>
      <w:r w:rsidR="00642BCC" w:rsidRPr="003B5AD9">
        <w:rPr>
          <w:rFonts w:eastAsia="Calibri"/>
          <w:color w:val="000000" w:themeColor="text1"/>
        </w:rPr>
        <w:t>. Będzie on także zobowiązany uzyskać wszystkie niezbędne uzgodnienia, decyzje (w tym decyzje o środowiskowych uwarunkowaniach zgody na realizację przedsięwzięcia bądź decyzje o lokalizacji inwestycji celu publicznego – jeżeli będą konieczne) i opinie, niezbędne do kompletności dokumentacji. Inwestorem zadania będzie Wójt Gminy Goworowo, w związku z czym wszelkie uzgodnienia, decyzje i opinie muszą być wystawiane na Wójta Gminy Goworowo. Projekt musi zawierać wszystkie elementy niezbędne w celu ubiegania się</w:t>
      </w:r>
      <w:r w:rsidR="009800F3" w:rsidRPr="003B5AD9">
        <w:rPr>
          <w:rFonts w:eastAsia="Calibri"/>
          <w:color w:val="000000" w:themeColor="text1"/>
        </w:rPr>
        <w:t xml:space="preserve"> o decyzję o</w:t>
      </w:r>
      <w:r w:rsidR="00642BCC" w:rsidRPr="003B5AD9">
        <w:rPr>
          <w:rFonts w:eastAsia="Calibri"/>
          <w:color w:val="000000" w:themeColor="text1"/>
        </w:rPr>
        <w:t xml:space="preserve"> pozwoleni</w:t>
      </w:r>
      <w:r w:rsidR="009800F3" w:rsidRPr="003B5AD9">
        <w:rPr>
          <w:rFonts w:eastAsia="Calibri"/>
          <w:color w:val="000000" w:themeColor="text1"/>
        </w:rPr>
        <w:t>u</w:t>
      </w:r>
      <w:r w:rsidR="00642BCC" w:rsidRPr="003B5AD9">
        <w:rPr>
          <w:rFonts w:eastAsia="Calibri"/>
          <w:color w:val="000000" w:themeColor="text1"/>
        </w:rPr>
        <w:t xml:space="preserve"> na budowę bądź zgłoszenie robót budowlanych, które na podstawie udzielonego pełnomocnictwa będzie zobowiązany uzyskać </w:t>
      </w:r>
      <w:r w:rsidR="009800F3" w:rsidRPr="003B5AD9">
        <w:rPr>
          <w:rFonts w:eastAsia="Calibri"/>
          <w:b/>
          <w:bCs/>
          <w:color w:val="000000" w:themeColor="text1"/>
        </w:rPr>
        <w:t>Wykonawca</w:t>
      </w:r>
      <w:r w:rsidR="00642BCC" w:rsidRPr="003B5AD9">
        <w:rPr>
          <w:rFonts w:eastAsia="Calibri"/>
          <w:b/>
          <w:bCs/>
          <w:color w:val="000000" w:themeColor="text1"/>
        </w:rPr>
        <w:t>. Zamawiający przewiduje możliwość płatności częściowej w</w:t>
      </w:r>
      <w:r w:rsidR="009800F3" w:rsidRPr="003B5AD9">
        <w:rPr>
          <w:rFonts w:eastAsia="Calibri"/>
          <w:b/>
          <w:bCs/>
          <w:color w:val="000000" w:themeColor="text1"/>
        </w:rPr>
        <w:t> </w:t>
      </w:r>
      <w:r w:rsidR="00642BCC" w:rsidRPr="003B5AD9">
        <w:rPr>
          <w:rFonts w:eastAsia="Calibri"/>
          <w:b/>
          <w:bCs/>
          <w:color w:val="000000" w:themeColor="text1"/>
        </w:rPr>
        <w:t>ramach zamówienia</w:t>
      </w:r>
      <w:r w:rsidR="000B5E02" w:rsidRPr="003B5AD9">
        <w:rPr>
          <w:rFonts w:eastAsia="Calibri"/>
          <w:b/>
          <w:bCs/>
          <w:color w:val="000000" w:themeColor="text1"/>
        </w:rPr>
        <w:t xml:space="preserve"> za wykonanie kompletnej dokumentacji projektowej w poszczególnych miejscowościach.</w:t>
      </w:r>
    </w:p>
    <w:p w14:paraId="2D40D6CC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 xml:space="preserve">W ramach zamówienia </w:t>
      </w:r>
      <w:r w:rsidR="009800F3" w:rsidRPr="003B5AD9">
        <w:rPr>
          <w:rFonts w:eastAsia="Calibri"/>
          <w:color w:val="000000" w:themeColor="text1"/>
        </w:rPr>
        <w:t>Wykonawca</w:t>
      </w:r>
      <w:r w:rsidRPr="003B5AD9">
        <w:rPr>
          <w:rFonts w:eastAsia="Calibri"/>
          <w:color w:val="000000" w:themeColor="text1"/>
        </w:rPr>
        <w:t xml:space="preserve"> przygotuje opracowania projektowe w wersji tekstowej w</w:t>
      </w:r>
      <w:r w:rsidR="009800F3" w:rsidRPr="003B5AD9">
        <w:rPr>
          <w:rFonts w:eastAsia="Calibri"/>
          <w:color w:val="000000" w:themeColor="text1"/>
        </w:rPr>
        <w:t> </w:t>
      </w:r>
      <w:r w:rsidRPr="003B5AD9">
        <w:rPr>
          <w:rFonts w:eastAsia="Calibri"/>
          <w:color w:val="000000" w:themeColor="text1"/>
        </w:rPr>
        <w:t>ilości:</w:t>
      </w:r>
    </w:p>
    <w:p w14:paraId="2B7D2C1F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>– 5 egz. projektu budowlanego;</w:t>
      </w:r>
    </w:p>
    <w:p w14:paraId="7C127D32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>– 3 egz. operatu wodno-prawnego (jeżeli będzie konieczny);</w:t>
      </w:r>
    </w:p>
    <w:p w14:paraId="6C59E27E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 xml:space="preserve">– 2 egz. Specyfikacji Technicznej Wykonania i Odbioru Robót Budowlanych; </w:t>
      </w:r>
    </w:p>
    <w:p w14:paraId="4F52FB60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>– po 2 egz. kosztorysu inwestorskiego z przedmiarami robót;</w:t>
      </w:r>
    </w:p>
    <w:p w14:paraId="3D82789A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>– po 2 egz. zaopiniowanego projektu stałej organizacji ruchu;</w:t>
      </w:r>
    </w:p>
    <w:p w14:paraId="515986E8" w14:textId="77777777" w:rsidR="00642BCC" w:rsidRPr="003B5AD9" w:rsidRDefault="00642BCC" w:rsidP="00642BCC">
      <w:pPr>
        <w:tabs>
          <w:tab w:val="left" w:pos="0"/>
        </w:tabs>
        <w:jc w:val="both"/>
        <w:rPr>
          <w:rFonts w:eastAsia="Calibri"/>
          <w:color w:val="000000" w:themeColor="text1"/>
        </w:rPr>
      </w:pPr>
      <w:r w:rsidRPr="003B5AD9">
        <w:rPr>
          <w:rFonts w:eastAsia="Calibri"/>
          <w:color w:val="000000" w:themeColor="text1"/>
        </w:rPr>
        <w:t>– po jednym egzemplarzu w/w opracowań w formie elektronicznej.</w:t>
      </w:r>
    </w:p>
    <w:p w14:paraId="72995FC0" w14:textId="77777777" w:rsidR="00F93FD1" w:rsidRPr="003B5AD9" w:rsidRDefault="00F93FD1" w:rsidP="00F93FD1">
      <w:pPr>
        <w:snapToGrid w:val="0"/>
        <w:jc w:val="both"/>
        <w:rPr>
          <w:rFonts w:eastAsia="Calibri"/>
          <w:b/>
          <w:bCs/>
          <w:color w:val="000000" w:themeColor="text1"/>
        </w:rPr>
      </w:pPr>
    </w:p>
    <w:p w14:paraId="00FB310E" w14:textId="77777777" w:rsidR="00F93FD1" w:rsidRPr="003B5AD9" w:rsidRDefault="00F93FD1" w:rsidP="00F93FD1">
      <w:pPr>
        <w:snapToGrid w:val="0"/>
        <w:jc w:val="both"/>
        <w:rPr>
          <w:rFonts w:eastAsia="Calibri"/>
          <w:b/>
          <w:bCs/>
          <w:color w:val="000000" w:themeColor="text1"/>
        </w:rPr>
      </w:pPr>
      <w:r w:rsidRPr="003B5AD9">
        <w:rPr>
          <w:rFonts w:eastAsia="Calibri"/>
          <w:b/>
          <w:bCs/>
          <w:color w:val="000000" w:themeColor="text1"/>
        </w:rPr>
        <w:t>Zamówienie zostało podzielone na następujące części:</w:t>
      </w:r>
    </w:p>
    <w:p w14:paraId="3F959391" w14:textId="432A3888" w:rsidR="00F93FD1" w:rsidRPr="003B5AD9" w:rsidRDefault="00F93FD1" w:rsidP="00F93FD1">
      <w:pPr>
        <w:snapToGrid w:val="0"/>
        <w:jc w:val="both"/>
        <w:rPr>
          <w:rFonts w:eastAsia="Aptos"/>
          <w:b/>
          <w:bCs/>
          <w:color w:val="000000" w:themeColor="text1"/>
          <w:szCs w:val="28"/>
          <w:lang w:eastAsia="en-US"/>
        </w:rPr>
      </w:pPr>
      <w:r w:rsidRPr="003B5AD9">
        <w:rPr>
          <w:rFonts w:eastAsia="Calibri"/>
          <w:b/>
          <w:bCs/>
          <w:color w:val="000000" w:themeColor="text1"/>
        </w:rPr>
        <w:t xml:space="preserve">Część 1 </w:t>
      </w:r>
      <w:r w:rsidR="008723C0" w:rsidRPr="003B5AD9">
        <w:rPr>
          <w:rFonts w:eastAsia="Calibri"/>
          <w:b/>
          <w:bCs/>
          <w:color w:val="000000" w:themeColor="text1"/>
        </w:rPr>
        <w:t>Opracowanie p</w:t>
      </w:r>
      <w:r w:rsidR="005B66C9" w:rsidRPr="003B5AD9">
        <w:rPr>
          <w:rFonts w:eastAsia="Aptos"/>
          <w:b/>
          <w:bCs/>
          <w:color w:val="000000" w:themeColor="text1"/>
          <w:szCs w:val="28"/>
          <w:lang w:eastAsia="en-US"/>
        </w:rPr>
        <w:t>rojekt</w:t>
      </w:r>
      <w:r w:rsidR="000B5E02" w:rsidRPr="003B5AD9">
        <w:rPr>
          <w:rFonts w:eastAsia="Aptos"/>
          <w:b/>
          <w:bCs/>
          <w:color w:val="000000" w:themeColor="text1"/>
          <w:szCs w:val="28"/>
          <w:lang w:eastAsia="en-US"/>
        </w:rPr>
        <w:t>u</w:t>
      </w:r>
      <w:r w:rsidR="005B66C9" w:rsidRPr="003B5AD9">
        <w:rPr>
          <w:rFonts w:eastAsia="Aptos"/>
          <w:b/>
          <w:bCs/>
          <w:color w:val="000000" w:themeColor="text1"/>
          <w:szCs w:val="28"/>
          <w:lang w:eastAsia="en-US"/>
        </w:rPr>
        <w:t xml:space="preserve"> </w:t>
      </w:r>
      <w:r w:rsidR="002925A0" w:rsidRPr="003B5AD9">
        <w:rPr>
          <w:rFonts w:eastAsia="Aptos"/>
          <w:b/>
          <w:bCs/>
          <w:color w:val="000000" w:themeColor="text1"/>
          <w:szCs w:val="28"/>
          <w:lang w:eastAsia="en-US"/>
        </w:rPr>
        <w:t>prze</w:t>
      </w:r>
      <w:r w:rsidR="005B66C9" w:rsidRPr="003B5AD9">
        <w:rPr>
          <w:rFonts w:eastAsia="Aptos"/>
          <w:b/>
          <w:bCs/>
          <w:color w:val="000000" w:themeColor="text1"/>
          <w:szCs w:val="28"/>
          <w:lang w:eastAsia="en-US"/>
        </w:rPr>
        <w:t>budowy drogi gminnej 250404W w miejscowości Kobylin oraz projek</w:t>
      </w:r>
      <w:r w:rsidR="008723C0" w:rsidRPr="003B5AD9">
        <w:rPr>
          <w:rFonts w:eastAsia="Aptos"/>
          <w:b/>
          <w:bCs/>
          <w:color w:val="000000" w:themeColor="text1"/>
          <w:szCs w:val="28"/>
          <w:lang w:eastAsia="en-US"/>
        </w:rPr>
        <w:t>tu</w:t>
      </w:r>
      <w:r w:rsidR="005B66C9" w:rsidRPr="003B5AD9">
        <w:rPr>
          <w:rFonts w:eastAsia="Aptos"/>
          <w:b/>
          <w:bCs/>
          <w:color w:val="000000" w:themeColor="text1"/>
          <w:szCs w:val="28"/>
          <w:lang w:eastAsia="en-US"/>
        </w:rPr>
        <w:t xml:space="preserve"> przebudowy części drogi gminnej </w:t>
      </w:r>
      <w:r w:rsidR="00642BCC" w:rsidRPr="003B5AD9">
        <w:rPr>
          <w:rFonts w:eastAsia="Aptos"/>
          <w:b/>
          <w:bCs/>
          <w:color w:val="000000" w:themeColor="text1"/>
          <w:szCs w:val="28"/>
          <w:lang w:eastAsia="en-US"/>
        </w:rPr>
        <w:t xml:space="preserve">250420W </w:t>
      </w:r>
      <w:r w:rsidR="00FE29E9" w:rsidRPr="003B5AD9">
        <w:rPr>
          <w:rFonts w:eastAsia="Aptos"/>
          <w:b/>
          <w:bCs/>
          <w:color w:val="000000" w:themeColor="text1"/>
          <w:szCs w:val="28"/>
          <w:lang w:eastAsia="en-US"/>
        </w:rPr>
        <w:t xml:space="preserve">w </w:t>
      </w:r>
      <w:proofErr w:type="spellStart"/>
      <w:r w:rsidR="00FE29E9" w:rsidRPr="003B5AD9">
        <w:rPr>
          <w:rFonts w:eastAsia="Aptos"/>
          <w:b/>
          <w:bCs/>
          <w:color w:val="000000" w:themeColor="text1"/>
          <w:szCs w:val="28"/>
          <w:lang w:eastAsia="en-US"/>
        </w:rPr>
        <w:t>Goworówku</w:t>
      </w:r>
      <w:proofErr w:type="spellEnd"/>
      <w:r w:rsidR="00D63DD0" w:rsidRPr="003B5AD9">
        <w:rPr>
          <w:rFonts w:eastAsia="Aptos"/>
          <w:b/>
          <w:bCs/>
          <w:color w:val="000000" w:themeColor="text1"/>
          <w:szCs w:val="28"/>
          <w:lang w:eastAsia="en-US"/>
        </w:rPr>
        <w:t>,</w:t>
      </w:r>
      <w:r w:rsidR="00642BCC" w:rsidRPr="003B5AD9">
        <w:rPr>
          <w:rFonts w:eastAsia="Aptos"/>
          <w:b/>
          <w:bCs/>
          <w:color w:val="000000" w:themeColor="text1"/>
          <w:szCs w:val="28"/>
          <w:lang w:eastAsia="en-US"/>
        </w:rPr>
        <w:t> </w:t>
      </w:r>
      <w:r w:rsidR="00FE29E9" w:rsidRPr="003B5AD9">
        <w:rPr>
          <w:rFonts w:eastAsia="Aptos"/>
          <w:b/>
          <w:bCs/>
          <w:color w:val="000000" w:themeColor="text1"/>
          <w:szCs w:val="28"/>
          <w:lang w:eastAsia="en-US"/>
        </w:rPr>
        <w:t>Rębiszach Kolo</w:t>
      </w:r>
      <w:r w:rsidR="00642BCC" w:rsidRPr="003B5AD9">
        <w:rPr>
          <w:rFonts w:eastAsia="Aptos"/>
          <w:b/>
          <w:bCs/>
          <w:color w:val="000000" w:themeColor="text1"/>
          <w:szCs w:val="28"/>
          <w:lang w:eastAsia="en-US"/>
        </w:rPr>
        <w:t>ni</w:t>
      </w:r>
      <w:r w:rsidR="008723C0" w:rsidRPr="003B5AD9">
        <w:rPr>
          <w:rFonts w:eastAsia="Aptos"/>
          <w:b/>
          <w:bCs/>
          <w:color w:val="000000" w:themeColor="text1"/>
          <w:szCs w:val="28"/>
          <w:lang w:eastAsia="en-US"/>
        </w:rPr>
        <w:t>i</w:t>
      </w:r>
      <w:r w:rsidR="005B66C9" w:rsidRPr="003B5AD9">
        <w:rPr>
          <w:rFonts w:eastAsia="Aptos"/>
          <w:b/>
          <w:bCs/>
          <w:color w:val="000000" w:themeColor="text1"/>
          <w:szCs w:val="28"/>
          <w:lang w:eastAsia="en-US"/>
        </w:rPr>
        <w:t xml:space="preserve"> </w:t>
      </w:r>
      <w:r w:rsidR="00D63DD0" w:rsidRPr="003B5AD9">
        <w:rPr>
          <w:rFonts w:eastAsia="Aptos"/>
          <w:b/>
          <w:bCs/>
          <w:color w:val="000000" w:themeColor="text1"/>
          <w:szCs w:val="28"/>
          <w:lang w:eastAsia="en-US"/>
        </w:rPr>
        <w:t>i Rębiszach Parcelach</w:t>
      </w:r>
    </w:p>
    <w:p w14:paraId="684B0554" w14:textId="77777777" w:rsidR="008723C0" w:rsidRPr="003B5AD9" w:rsidRDefault="00F93FD1" w:rsidP="008723C0">
      <w:pPr>
        <w:jc w:val="both"/>
        <w:rPr>
          <w:rFonts w:eastAsia="Calibri"/>
          <w:bCs/>
          <w:color w:val="000000" w:themeColor="text1"/>
        </w:rPr>
      </w:pPr>
      <w:r w:rsidRPr="003B5AD9">
        <w:rPr>
          <w:rFonts w:eastAsia="Calibri"/>
          <w:bCs/>
          <w:color w:val="000000" w:themeColor="text1"/>
        </w:rPr>
        <w:t>Zakres przedmiotu zamówienia obejmuje</w:t>
      </w:r>
      <w:r w:rsidR="008723C0" w:rsidRPr="003B5AD9">
        <w:rPr>
          <w:rFonts w:eastAsia="Calibri"/>
          <w:bCs/>
          <w:color w:val="000000" w:themeColor="text1"/>
        </w:rPr>
        <w:t xml:space="preserve"> wykonanie:</w:t>
      </w:r>
    </w:p>
    <w:p w14:paraId="21186326" w14:textId="299F11B6" w:rsidR="008723C0" w:rsidRPr="003B5AD9" w:rsidRDefault="005D5675" w:rsidP="005D5675">
      <w:pPr>
        <w:jc w:val="both"/>
        <w:rPr>
          <w:color w:val="000000" w:themeColor="text1"/>
          <w:szCs w:val="28"/>
        </w:rPr>
      </w:pPr>
      <w:r w:rsidRPr="003B5AD9">
        <w:rPr>
          <w:rFonts w:eastAsia="Calibri"/>
          <w:bCs/>
          <w:color w:val="000000" w:themeColor="text1"/>
        </w:rPr>
        <w:t>1)</w:t>
      </w:r>
      <w:r w:rsidR="00F93FD1" w:rsidRPr="003B5AD9">
        <w:rPr>
          <w:rFonts w:eastAsia="Calibri"/>
          <w:bCs/>
          <w:color w:val="000000" w:themeColor="text1"/>
        </w:rPr>
        <w:t xml:space="preserve"> 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 xml:space="preserve">projektu </w:t>
      </w:r>
      <w:r w:rsidR="002925A0" w:rsidRPr="003B5AD9">
        <w:rPr>
          <w:rFonts w:eastAsia="Aptos"/>
          <w:color w:val="000000" w:themeColor="text1"/>
          <w:szCs w:val="28"/>
          <w:lang w:eastAsia="en-US"/>
        </w:rPr>
        <w:t>prze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 xml:space="preserve">budowy drogi gminnej 250404W w miejscowości Kobylin. Początek opracowania stanowi granica z pasem drogi powiatowej nr 2574W – odcinek o długości około 2 530 m – do działki nr 283 w obrębie </w:t>
      </w:r>
      <w:proofErr w:type="spellStart"/>
      <w:r w:rsidR="008723C0" w:rsidRPr="003B5AD9">
        <w:rPr>
          <w:rFonts w:eastAsia="Aptos"/>
          <w:color w:val="000000" w:themeColor="text1"/>
          <w:szCs w:val="28"/>
          <w:lang w:eastAsia="en-US"/>
        </w:rPr>
        <w:t>ewid</w:t>
      </w:r>
      <w:proofErr w:type="spellEnd"/>
      <w:r w:rsidR="008723C0" w:rsidRPr="003B5AD9">
        <w:rPr>
          <w:rFonts w:eastAsia="Aptos"/>
          <w:color w:val="000000" w:themeColor="text1"/>
          <w:szCs w:val="28"/>
          <w:lang w:eastAsia="en-US"/>
        </w:rPr>
        <w:t>. Kobylin, gm. Goworowo. Projekt budowlany należy wykonać w</w:t>
      </w:r>
      <w:r w:rsidR="00FF14BE" w:rsidRPr="003B5AD9">
        <w:rPr>
          <w:rFonts w:eastAsia="Aptos"/>
          <w:color w:val="000000" w:themeColor="text1"/>
          <w:szCs w:val="28"/>
          <w:lang w:eastAsia="en-US"/>
        </w:rPr>
        <w:t> 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>oparciu o</w:t>
      </w:r>
      <w:r w:rsidR="008A4344" w:rsidRPr="003B5AD9">
        <w:rPr>
          <w:rFonts w:eastAsia="Aptos"/>
          <w:color w:val="000000" w:themeColor="text1"/>
          <w:szCs w:val="28"/>
          <w:lang w:eastAsia="en-US"/>
        </w:rPr>
        <w:t> 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>istniejący pas drogowy</w:t>
      </w:r>
      <w:r w:rsidR="00C52D59" w:rsidRPr="003B5AD9">
        <w:rPr>
          <w:rFonts w:eastAsia="Aptos"/>
          <w:color w:val="000000" w:themeColor="text1"/>
          <w:szCs w:val="28"/>
          <w:lang w:eastAsia="en-US"/>
        </w:rPr>
        <w:t xml:space="preserve"> o nawierzchni asfaltowej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>, dołączając go do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 xml:space="preserve"> istniejącego projektu </w:t>
      </w:r>
      <w:r w:rsidR="002925A0" w:rsidRPr="003B5AD9">
        <w:rPr>
          <w:rFonts w:eastAsia="Aptos"/>
          <w:color w:val="000000" w:themeColor="text1"/>
          <w:szCs w:val="28"/>
          <w:lang w:eastAsia="en-US"/>
        </w:rPr>
        <w:t>roz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>budowy drogi gminnej (załącznik</w:t>
      </w:r>
      <w:r w:rsidR="00C016E7" w:rsidRPr="003B5AD9">
        <w:rPr>
          <w:rFonts w:eastAsia="Aptos"/>
          <w:color w:val="000000" w:themeColor="text1"/>
          <w:szCs w:val="28"/>
          <w:lang w:eastAsia="en-US"/>
        </w:rPr>
        <w:t xml:space="preserve"> nr 6,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 xml:space="preserve"> </w:t>
      </w:r>
      <w:r w:rsidR="00A95B81" w:rsidRPr="003B5AD9">
        <w:rPr>
          <w:rFonts w:eastAsia="Aptos"/>
          <w:color w:val="000000" w:themeColor="text1"/>
          <w:szCs w:val="28"/>
          <w:lang w:eastAsia="en-US"/>
        </w:rPr>
        <w:t>„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 xml:space="preserve">Część </w:t>
      </w:r>
      <w:r w:rsidR="00C016E7" w:rsidRPr="003B5AD9">
        <w:rPr>
          <w:rFonts w:eastAsia="Aptos"/>
          <w:color w:val="000000" w:themeColor="text1"/>
          <w:szCs w:val="28"/>
          <w:lang w:eastAsia="en-US"/>
        </w:rPr>
        <w:t>1</w:t>
      </w:r>
      <w:r w:rsidR="00A95B81" w:rsidRPr="003B5AD9">
        <w:rPr>
          <w:rFonts w:eastAsia="Aptos"/>
          <w:color w:val="000000" w:themeColor="text1"/>
          <w:szCs w:val="28"/>
          <w:lang w:eastAsia="en-US"/>
        </w:rPr>
        <w:t>, 1)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 xml:space="preserve"> Kobylin</w:t>
      </w:r>
      <w:r w:rsidR="00A95B81" w:rsidRPr="003B5AD9">
        <w:rPr>
          <w:rFonts w:eastAsia="Aptos"/>
          <w:color w:val="000000" w:themeColor="text1"/>
          <w:szCs w:val="28"/>
          <w:lang w:eastAsia="en-US"/>
        </w:rPr>
        <w:t xml:space="preserve"> (</w:t>
      </w:r>
      <w:r w:rsidR="00C016E7" w:rsidRPr="003B5AD9">
        <w:rPr>
          <w:rFonts w:eastAsia="Aptos"/>
          <w:color w:val="000000" w:themeColor="text1"/>
          <w:szCs w:val="28"/>
          <w:lang w:eastAsia="en-US"/>
        </w:rPr>
        <w:t>koniec opracowania</w:t>
      </w:r>
      <w:r w:rsidR="00A95B81" w:rsidRPr="003B5AD9">
        <w:rPr>
          <w:rFonts w:eastAsia="Aptos"/>
          <w:color w:val="000000" w:themeColor="text1"/>
          <w:szCs w:val="28"/>
          <w:lang w:eastAsia="en-US"/>
        </w:rPr>
        <w:t>)”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>).</w:t>
      </w:r>
      <w:r w:rsidR="008723C0" w:rsidRPr="003B5AD9">
        <w:rPr>
          <w:color w:val="000000" w:themeColor="text1"/>
        </w:rPr>
        <w:t xml:space="preserve"> </w:t>
      </w:r>
      <w:r w:rsidR="008723C0" w:rsidRPr="003B5AD9">
        <w:rPr>
          <w:rFonts w:eastAsia="Aptos"/>
          <w:color w:val="000000" w:themeColor="text1"/>
          <w:szCs w:val="28"/>
          <w:lang w:eastAsia="en-US"/>
        </w:rPr>
        <w:t>Przebieg ww. drogi przedstawiono na załączonej mapie</w:t>
      </w:r>
      <w:r w:rsidR="001462E3" w:rsidRPr="003B5AD9">
        <w:rPr>
          <w:rFonts w:eastAsia="Aptos"/>
          <w:color w:val="000000" w:themeColor="text1"/>
          <w:szCs w:val="28"/>
          <w:lang w:eastAsia="en-US"/>
        </w:rPr>
        <w:t>,</w:t>
      </w:r>
    </w:p>
    <w:p w14:paraId="3FA07768" w14:textId="1090554A" w:rsidR="008723C0" w:rsidRPr="003B5AD9" w:rsidRDefault="005D5675" w:rsidP="005D5675">
      <w:pPr>
        <w:jc w:val="both"/>
        <w:rPr>
          <w:color w:val="000000" w:themeColor="text1"/>
          <w:szCs w:val="28"/>
        </w:rPr>
      </w:pPr>
      <w:r w:rsidRPr="003B5AD9">
        <w:rPr>
          <w:color w:val="000000" w:themeColor="text1"/>
          <w:szCs w:val="28"/>
        </w:rPr>
        <w:t xml:space="preserve">2) </w:t>
      </w:r>
      <w:r w:rsidR="008723C0" w:rsidRPr="003B5AD9">
        <w:rPr>
          <w:color w:val="000000" w:themeColor="text1"/>
          <w:szCs w:val="28"/>
        </w:rPr>
        <w:t>projektu przebudowy części drogi gminnej 250420W (odcinek o długości około 2 900 m od drogi powiatowej nr 4403W do skrzyżowania z drogą gminną nr 250413W). Istniejąca jezdnia asfaltowa wymaga gruntownego remontu i poszerzenia. Projekt budowlany należy wykonać w</w:t>
      </w:r>
      <w:r w:rsidRPr="003B5AD9">
        <w:rPr>
          <w:color w:val="000000" w:themeColor="text1"/>
          <w:szCs w:val="28"/>
        </w:rPr>
        <w:t> </w:t>
      </w:r>
      <w:r w:rsidR="008723C0" w:rsidRPr="003B5AD9">
        <w:rPr>
          <w:color w:val="000000" w:themeColor="text1"/>
          <w:szCs w:val="28"/>
        </w:rPr>
        <w:t>oparciu o istniejący pas drogowy. Przebieg ww. drogi przedstawiono na załączonej mapie</w:t>
      </w:r>
      <w:r w:rsidR="001462E3" w:rsidRPr="003B5AD9">
        <w:rPr>
          <w:color w:val="000000" w:themeColor="text1"/>
          <w:szCs w:val="28"/>
        </w:rPr>
        <w:t>,</w:t>
      </w:r>
    </w:p>
    <w:p w14:paraId="0A119904" w14:textId="77777777" w:rsidR="00D35E03" w:rsidRPr="003B5AD9" w:rsidRDefault="00D35E03" w:rsidP="00D35E03">
      <w:pPr>
        <w:ind w:left="720"/>
        <w:jc w:val="both"/>
        <w:rPr>
          <w:color w:val="000000" w:themeColor="text1"/>
          <w:szCs w:val="28"/>
        </w:rPr>
      </w:pPr>
    </w:p>
    <w:p w14:paraId="6027E5D3" w14:textId="31A1484A" w:rsidR="00802162" w:rsidRPr="003B5AD9" w:rsidRDefault="00F93FD1" w:rsidP="008723C0">
      <w:pPr>
        <w:snapToGrid w:val="0"/>
        <w:jc w:val="both"/>
        <w:rPr>
          <w:rFonts w:eastAsia="Calibri"/>
          <w:b/>
          <w:bCs/>
          <w:color w:val="000000" w:themeColor="text1"/>
        </w:rPr>
      </w:pPr>
      <w:r w:rsidRPr="003B5AD9">
        <w:rPr>
          <w:rFonts w:eastAsia="Calibri"/>
          <w:b/>
          <w:bCs/>
          <w:color w:val="000000" w:themeColor="text1"/>
        </w:rPr>
        <w:t xml:space="preserve">Część 2 </w:t>
      </w:r>
      <w:r w:rsidR="000B5E02" w:rsidRPr="003B5AD9">
        <w:rPr>
          <w:rFonts w:eastAsia="Calibri"/>
          <w:b/>
          <w:bCs/>
          <w:color w:val="000000" w:themeColor="text1"/>
        </w:rPr>
        <w:t xml:space="preserve">Opracowanie projektów </w:t>
      </w:r>
      <w:r w:rsidR="00B3571A" w:rsidRPr="003B5AD9">
        <w:rPr>
          <w:rFonts w:eastAsia="Calibri"/>
          <w:b/>
          <w:bCs/>
          <w:color w:val="000000" w:themeColor="text1"/>
        </w:rPr>
        <w:t>bud</w:t>
      </w:r>
      <w:r w:rsidR="00EA45E1" w:rsidRPr="003B5AD9">
        <w:rPr>
          <w:rFonts w:eastAsia="Calibri"/>
          <w:b/>
          <w:bCs/>
          <w:color w:val="000000" w:themeColor="text1"/>
        </w:rPr>
        <w:t xml:space="preserve">ów i </w:t>
      </w:r>
      <w:r w:rsidR="000B5E02" w:rsidRPr="003B5AD9">
        <w:rPr>
          <w:rFonts w:eastAsia="Calibri"/>
          <w:b/>
          <w:bCs/>
          <w:color w:val="000000" w:themeColor="text1"/>
        </w:rPr>
        <w:t>przebu</w:t>
      </w:r>
      <w:r w:rsidR="00EA45E1" w:rsidRPr="003B5AD9">
        <w:rPr>
          <w:rFonts w:eastAsia="Calibri"/>
          <w:b/>
          <w:bCs/>
          <w:color w:val="000000" w:themeColor="text1"/>
        </w:rPr>
        <w:t>dów</w:t>
      </w:r>
      <w:r w:rsidR="00802162" w:rsidRPr="003B5AD9">
        <w:rPr>
          <w:rFonts w:eastAsia="Calibri"/>
          <w:b/>
          <w:bCs/>
          <w:color w:val="000000" w:themeColor="text1"/>
        </w:rPr>
        <w:t xml:space="preserve"> </w:t>
      </w:r>
      <w:r w:rsidR="000B5E02" w:rsidRPr="003B5AD9">
        <w:rPr>
          <w:rFonts w:eastAsia="Calibri"/>
          <w:b/>
          <w:bCs/>
          <w:color w:val="000000" w:themeColor="text1"/>
        </w:rPr>
        <w:t>dróg</w:t>
      </w:r>
      <w:r w:rsidR="00802162" w:rsidRPr="003B5AD9">
        <w:rPr>
          <w:rFonts w:eastAsia="Calibri"/>
          <w:b/>
          <w:bCs/>
          <w:color w:val="000000" w:themeColor="text1"/>
        </w:rPr>
        <w:t xml:space="preserve"> w </w:t>
      </w:r>
      <w:r w:rsidR="005806B3" w:rsidRPr="003B5AD9">
        <w:rPr>
          <w:rFonts w:eastAsia="Calibri"/>
          <w:b/>
          <w:bCs/>
          <w:color w:val="000000" w:themeColor="text1"/>
        </w:rPr>
        <w:t>miejscowościach: Jawory</w:t>
      </w:r>
      <w:r w:rsidR="000B5E02" w:rsidRPr="003B5AD9">
        <w:rPr>
          <w:rFonts w:eastAsia="Calibri"/>
          <w:b/>
          <w:bCs/>
          <w:color w:val="000000" w:themeColor="text1"/>
        </w:rPr>
        <w:t xml:space="preserve"> Wielkopole,</w:t>
      </w:r>
      <w:r w:rsidR="00B3571A" w:rsidRPr="003B5AD9">
        <w:rPr>
          <w:rFonts w:eastAsia="Calibri"/>
          <w:b/>
          <w:bCs/>
          <w:color w:val="000000" w:themeColor="text1"/>
        </w:rPr>
        <w:t xml:space="preserve"> </w:t>
      </w:r>
      <w:r w:rsidR="001C1307" w:rsidRPr="003B5AD9">
        <w:rPr>
          <w:rFonts w:eastAsia="Calibri"/>
          <w:b/>
          <w:bCs/>
          <w:color w:val="000000" w:themeColor="text1"/>
        </w:rPr>
        <w:t xml:space="preserve">Szarłat – </w:t>
      </w:r>
      <w:r w:rsidR="000B5E02" w:rsidRPr="003B5AD9">
        <w:rPr>
          <w:rFonts w:eastAsia="Calibri"/>
          <w:b/>
          <w:bCs/>
          <w:color w:val="000000" w:themeColor="text1"/>
        </w:rPr>
        <w:t>Michałow</w:t>
      </w:r>
      <w:r w:rsidR="00802162" w:rsidRPr="003B5AD9">
        <w:rPr>
          <w:rFonts w:eastAsia="Calibri"/>
          <w:b/>
          <w:bCs/>
          <w:color w:val="000000" w:themeColor="text1"/>
        </w:rPr>
        <w:t>o</w:t>
      </w:r>
      <w:r w:rsidR="000B5E02" w:rsidRPr="003B5AD9">
        <w:rPr>
          <w:rFonts w:eastAsia="Calibri"/>
          <w:b/>
          <w:bCs/>
          <w:color w:val="000000" w:themeColor="text1"/>
        </w:rPr>
        <w:t>,</w:t>
      </w:r>
      <w:r w:rsidR="00802162" w:rsidRPr="003B5AD9">
        <w:rPr>
          <w:rFonts w:eastAsia="Calibri"/>
          <w:b/>
          <w:bCs/>
          <w:color w:val="000000" w:themeColor="text1"/>
        </w:rPr>
        <w:t xml:space="preserve"> Czernie – Brzezienko, Czernie</w:t>
      </w:r>
    </w:p>
    <w:p w14:paraId="75A8B268" w14:textId="77777777" w:rsidR="00802162" w:rsidRPr="003B5AD9" w:rsidRDefault="00802162" w:rsidP="00802162">
      <w:pPr>
        <w:jc w:val="both"/>
        <w:rPr>
          <w:rFonts w:eastAsia="Calibri"/>
          <w:bCs/>
          <w:color w:val="000000" w:themeColor="text1"/>
        </w:rPr>
      </w:pPr>
      <w:r w:rsidRPr="003B5AD9">
        <w:rPr>
          <w:rFonts w:eastAsia="Calibri"/>
          <w:bCs/>
          <w:color w:val="000000" w:themeColor="text1"/>
        </w:rPr>
        <w:t>Zakres przedmiotu zamówienia obejmuje wykonanie:</w:t>
      </w:r>
    </w:p>
    <w:p w14:paraId="63D1290E" w14:textId="77777777" w:rsidR="00802162" w:rsidRPr="003B5AD9" w:rsidRDefault="005D5675" w:rsidP="005D5675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pl-PL"/>
        </w:rPr>
        <w:t xml:space="preserve">1) </w:t>
      </w:r>
      <w:r w:rsidR="00802162" w:rsidRPr="003B5AD9">
        <w:rPr>
          <w:rFonts w:eastAsia="Aptos"/>
          <w:color w:val="000000" w:themeColor="text1"/>
          <w:szCs w:val="28"/>
          <w:lang w:eastAsia="pl-PL"/>
        </w:rPr>
        <w:t xml:space="preserve">projektu przebudowy drogi zlokalizowanej na działkach nr </w:t>
      </w:r>
      <w:proofErr w:type="spellStart"/>
      <w:r w:rsidR="00802162" w:rsidRPr="003B5AD9">
        <w:rPr>
          <w:rFonts w:eastAsia="Aptos"/>
          <w:color w:val="000000" w:themeColor="text1"/>
          <w:szCs w:val="28"/>
          <w:lang w:eastAsia="pl-PL"/>
        </w:rPr>
        <w:t>ewid</w:t>
      </w:r>
      <w:proofErr w:type="spellEnd"/>
      <w:r w:rsidR="00802162" w:rsidRPr="003B5AD9">
        <w:rPr>
          <w:rFonts w:eastAsia="Aptos"/>
          <w:color w:val="000000" w:themeColor="text1"/>
          <w:szCs w:val="28"/>
          <w:lang w:eastAsia="pl-PL"/>
        </w:rPr>
        <w:t xml:space="preserve">. 31, 33 i 270 w obrębie ewidencyjnym Jawory Wielkopole o szacunkowej długości około 1 050 m, od granicy pasa drogi gminnej nr 250410W do granicy pasa drogi powiatowej nr 2102W. 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>Projekt budowlany należy wykonać w oparciu o istniejący pas drogowy. Przebieg ww. drogi przedstawiono na załączonej mapie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>,</w:t>
      </w:r>
      <w:r w:rsidR="00F20423" w:rsidRPr="003B5AD9">
        <w:rPr>
          <w:rFonts w:eastAsia="Aptos"/>
          <w:color w:val="000000" w:themeColor="text1"/>
          <w:szCs w:val="28"/>
          <w:lang w:eastAsia="en-US"/>
        </w:rPr>
        <w:t xml:space="preserve"> </w:t>
      </w:r>
    </w:p>
    <w:p w14:paraId="6A20DFDD" w14:textId="77777777" w:rsidR="00802162" w:rsidRPr="003B5AD9" w:rsidRDefault="005D5675" w:rsidP="005D5675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pl-PL"/>
        </w:rPr>
        <w:lastRenderedPageBreak/>
        <w:t xml:space="preserve">2) </w:t>
      </w:r>
      <w:r w:rsidR="00802162" w:rsidRPr="003B5AD9">
        <w:rPr>
          <w:rFonts w:eastAsia="Aptos"/>
          <w:color w:val="000000" w:themeColor="text1"/>
          <w:szCs w:val="28"/>
          <w:lang w:eastAsia="pl-PL"/>
        </w:rPr>
        <w:t>projekt</w:t>
      </w:r>
      <w:r w:rsidR="00FF14BE" w:rsidRPr="003B5AD9">
        <w:rPr>
          <w:rFonts w:eastAsia="Aptos"/>
          <w:color w:val="000000" w:themeColor="text1"/>
          <w:szCs w:val="28"/>
          <w:lang w:eastAsia="pl-PL"/>
        </w:rPr>
        <w:t>u</w:t>
      </w:r>
      <w:r w:rsidR="00802162" w:rsidRPr="003B5AD9">
        <w:rPr>
          <w:rFonts w:eastAsia="Aptos"/>
          <w:color w:val="000000" w:themeColor="text1"/>
          <w:szCs w:val="28"/>
          <w:lang w:eastAsia="pl-PL"/>
        </w:rPr>
        <w:t xml:space="preserve"> przebudowy drogi gminnej nr 250401W zlokalizowanej na działkach nr </w:t>
      </w:r>
      <w:proofErr w:type="spellStart"/>
      <w:r w:rsidR="00802162" w:rsidRPr="003B5AD9">
        <w:rPr>
          <w:rFonts w:eastAsia="Aptos"/>
          <w:color w:val="000000" w:themeColor="text1"/>
          <w:szCs w:val="28"/>
          <w:lang w:eastAsia="pl-PL"/>
        </w:rPr>
        <w:t>ewid</w:t>
      </w:r>
      <w:proofErr w:type="spellEnd"/>
      <w:r w:rsidR="00802162" w:rsidRPr="003B5AD9">
        <w:rPr>
          <w:rFonts w:eastAsia="Aptos"/>
          <w:color w:val="000000" w:themeColor="text1"/>
          <w:szCs w:val="28"/>
          <w:lang w:eastAsia="pl-PL"/>
        </w:rPr>
        <w:t>. 219/1 i</w:t>
      </w:r>
      <w:r w:rsidR="0083494B" w:rsidRPr="003B5AD9">
        <w:rPr>
          <w:rFonts w:eastAsia="Aptos"/>
          <w:color w:val="000000" w:themeColor="text1"/>
          <w:szCs w:val="28"/>
          <w:lang w:eastAsia="pl-PL"/>
        </w:rPr>
        <w:t> </w:t>
      </w:r>
      <w:r w:rsidR="00802162" w:rsidRPr="003B5AD9">
        <w:rPr>
          <w:rFonts w:eastAsia="Aptos"/>
          <w:color w:val="000000" w:themeColor="text1"/>
          <w:szCs w:val="28"/>
          <w:lang w:eastAsia="pl-PL"/>
        </w:rPr>
        <w:t xml:space="preserve">191 w obrębie ewidencyjnym Michałowo, gm. Goworowo, o szacunkowej długości około 890 m. 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>Początek opracowania stanowić będzie granica z pasem drogowym drogi powiatowej nr 2576W, a</w:t>
      </w:r>
      <w:r w:rsidR="0083494B" w:rsidRPr="003B5AD9">
        <w:rPr>
          <w:rFonts w:eastAsia="Aptos"/>
          <w:color w:val="000000" w:themeColor="text1"/>
          <w:szCs w:val="28"/>
          <w:lang w:eastAsia="en-US"/>
        </w:rPr>
        <w:t> 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 xml:space="preserve">koniec działka nr </w:t>
      </w:r>
      <w:proofErr w:type="spellStart"/>
      <w:r w:rsidR="00802162" w:rsidRPr="003B5AD9">
        <w:rPr>
          <w:rFonts w:eastAsia="Aptos"/>
          <w:color w:val="000000" w:themeColor="text1"/>
          <w:szCs w:val="28"/>
          <w:lang w:eastAsia="en-US"/>
        </w:rPr>
        <w:t>ewid</w:t>
      </w:r>
      <w:proofErr w:type="spellEnd"/>
      <w:r w:rsidR="00802162" w:rsidRPr="003B5AD9">
        <w:rPr>
          <w:rFonts w:eastAsia="Aptos"/>
          <w:color w:val="000000" w:themeColor="text1"/>
          <w:szCs w:val="28"/>
          <w:lang w:eastAsia="en-US"/>
        </w:rPr>
        <w:t xml:space="preserve">. 168 </w:t>
      </w:r>
      <w:r w:rsidR="00802162" w:rsidRPr="003B5AD9">
        <w:rPr>
          <w:rFonts w:eastAsia="Aptos"/>
          <w:color w:val="000000" w:themeColor="text1"/>
          <w:szCs w:val="28"/>
          <w:lang w:eastAsia="pl-PL"/>
        </w:rPr>
        <w:t>w obrębie ewidencyjnym Szarłat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>.</w:t>
      </w:r>
      <w:r w:rsidR="00802162" w:rsidRPr="003B5AD9">
        <w:rPr>
          <w:rFonts w:eastAsia="Aptos"/>
          <w:color w:val="000000" w:themeColor="text1"/>
          <w:szCs w:val="28"/>
          <w:lang w:eastAsia="pl-PL"/>
        </w:rPr>
        <w:t xml:space="preserve"> 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>Projekt budowlany należy wykonać w oparciu o istniejący pas drogowy.</w:t>
      </w:r>
      <w:r w:rsidR="0047097E" w:rsidRPr="003B5AD9">
        <w:rPr>
          <w:rFonts w:eastAsia="Aptos"/>
          <w:color w:val="000000" w:themeColor="text1"/>
          <w:szCs w:val="28"/>
          <w:lang w:eastAsia="en-US"/>
        </w:rPr>
        <w:t xml:space="preserve"> </w:t>
      </w:r>
      <w:r w:rsidR="0077039C" w:rsidRPr="003B5AD9">
        <w:rPr>
          <w:rFonts w:eastAsia="Aptos"/>
          <w:color w:val="000000" w:themeColor="text1"/>
          <w:szCs w:val="28"/>
          <w:lang w:eastAsia="en-US"/>
        </w:rPr>
        <w:t xml:space="preserve">Zamawiający zaznacza, iż </w:t>
      </w:r>
      <w:r w:rsidR="002925A0" w:rsidRPr="003B5AD9">
        <w:rPr>
          <w:rFonts w:eastAsia="Aptos"/>
          <w:color w:val="000000" w:themeColor="text1"/>
          <w:szCs w:val="28"/>
          <w:lang w:eastAsia="en-US"/>
        </w:rPr>
        <w:t>w przebiegu przedmiotowej drogi zn</w:t>
      </w:r>
      <w:r w:rsidR="0077039C" w:rsidRPr="003B5AD9">
        <w:rPr>
          <w:rFonts w:eastAsia="Aptos"/>
          <w:color w:val="000000" w:themeColor="text1"/>
          <w:szCs w:val="28"/>
          <w:lang w:eastAsia="en-US"/>
        </w:rPr>
        <w:t xml:space="preserve">ajduje się przepust: w dokumentacji projektowej należy uwzględnić jego wymianę, a także należy zaprojektować bariery energochłonne na jego wysokości. </w:t>
      </w:r>
      <w:r w:rsidR="00802162" w:rsidRPr="003B5AD9">
        <w:rPr>
          <w:rFonts w:eastAsia="Aptos"/>
          <w:color w:val="000000" w:themeColor="text1"/>
          <w:szCs w:val="28"/>
          <w:lang w:eastAsia="en-US"/>
        </w:rPr>
        <w:t>Przebieg ww. drogi przedstawiono na załączonej mapie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>,</w:t>
      </w:r>
    </w:p>
    <w:p w14:paraId="0A392311" w14:textId="77777777" w:rsidR="00802162" w:rsidRPr="003B5AD9" w:rsidRDefault="005D5675" w:rsidP="005D5675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pl-PL"/>
        </w:rPr>
        <w:t xml:space="preserve">3) </w:t>
      </w:r>
      <w:r w:rsidR="00D35E03" w:rsidRPr="003B5AD9">
        <w:rPr>
          <w:rFonts w:eastAsia="Aptos"/>
          <w:color w:val="000000" w:themeColor="text1"/>
          <w:szCs w:val="28"/>
          <w:lang w:eastAsia="pl-PL"/>
        </w:rPr>
        <w:t xml:space="preserve">projektu przebudowy drogi na odcinku Czernie – Brzezienko, zlokalizowanej na działkach o nr </w:t>
      </w:r>
      <w:proofErr w:type="spellStart"/>
      <w:r w:rsidR="00D35E03" w:rsidRPr="003B5AD9">
        <w:rPr>
          <w:rFonts w:eastAsia="Aptos"/>
          <w:color w:val="000000" w:themeColor="text1"/>
          <w:szCs w:val="28"/>
          <w:lang w:eastAsia="pl-PL"/>
        </w:rPr>
        <w:t>ewid</w:t>
      </w:r>
      <w:proofErr w:type="spellEnd"/>
      <w:r w:rsidR="00D35E03" w:rsidRPr="003B5AD9">
        <w:rPr>
          <w:rFonts w:eastAsia="Aptos"/>
          <w:color w:val="000000" w:themeColor="text1"/>
          <w:szCs w:val="28"/>
          <w:lang w:eastAsia="pl-PL"/>
        </w:rPr>
        <w:t xml:space="preserve">. 328 i 71 w obrębie ewidencyjnym Czernie. 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>Początek opracowania stanowić będzie granica z</w:t>
      </w:r>
      <w:r w:rsidR="0083494B" w:rsidRPr="003B5AD9">
        <w:rPr>
          <w:rFonts w:eastAsia="Aptos"/>
          <w:color w:val="000000" w:themeColor="text1"/>
          <w:szCs w:val="28"/>
          <w:lang w:eastAsia="en-US"/>
        </w:rPr>
        <w:t> 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 xml:space="preserve">pasem drogowym drogi powiatowej nr 2575W – odcinek </w:t>
      </w:r>
      <w:r w:rsidR="00D35E03" w:rsidRPr="003B5AD9">
        <w:rPr>
          <w:rFonts w:eastAsia="Aptos"/>
          <w:color w:val="000000" w:themeColor="text1"/>
          <w:szCs w:val="28"/>
          <w:lang w:eastAsia="pl-PL"/>
        </w:rPr>
        <w:t>o szacunkowej długości około 280 m – do połączenia z drogą na terenie gminy Wąsewo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>. Projekt budowlany należy wykonać w oparciu o</w:t>
      </w:r>
      <w:r w:rsidR="0083494B" w:rsidRPr="003B5AD9">
        <w:rPr>
          <w:rFonts w:eastAsia="Aptos"/>
          <w:color w:val="000000" w:themeColor="text1"/>
          <w:szCs w:val="28"/>
          <w:lang w:eastAsia="en-US"/>
        </w:rPr>
        <w:t> 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>istniejący pas drogowy. Przebieg ww. drogi przedstawiono na załączonej mapie,</w:t>
      </w:r>
    </w:p>
    <w:p w14:paraId="4D02E75E" w14:textId="77777777" w:rsidR="00D35E03" w:rsidRPr="003B5AD9" w:rsidRDefault="005D5675" w:rsidP="005D5675">
      <w:pPr>
        <w:jc w:val="both"/>
        <w:rPr>
          <w:color w:val="000000" w:themeColor="text1"/>
          <w:szCs w:val="28"/>
        </w:rPr>
      </w:pPr>
      <w:r w:rsidRPr="003B5AD9">
        <w:rPr>
          <w:color w:val="000000" w:themeColor="text1"/>
          <w:szCs w:val="28"/>
        </w:rPr>
        <w:t xml:space="preserve">4) </w:t>
      </w:r>
      <w:r w:rsidR="00D35E03" w:rsidRPr="003B5AD9">
        <w:rPr>
          <w:color w:val="000000" w:themeColor="text1"/>
          <w:szCs w:val="28"/>
        </w:rPr>
        <w:t xml:space="preserve">projektu budowy drogi zlokalizowanej na działkach 206/1 i 210/3, w obrębie </w:t>
      </w:r>
      <w:proofErr w:type="spellStart"/>
      <w:r w:rsidR="00D35E03" w:rsidRPr="003B5AD9">
        <w:rPr>
          <w:color w:val="000000" w:themeColor="text1"/>
          <w:szCs w:val="28"/>
        </w:rPr>
        <w:t>ewid</w:t>
      </w:r>
      <w:proofErr w:type="spellEnd"/>
      <w:r w:rsidR="00D35E03" w:rsidRPr="003B5AD9">
        <w:rPr>
          <w:color w:val="000000" w:themeColor="text1"/>
          <w:szCs w:val="28"/>
        </w:rPr>
        <w:t xml:space="preserve">. Czernie gm. Goworowo, od istniejącego zjazdu bitumicznego z drogi gminnej nr 250427W do końca działki nr </w:t>
      </w:r>
      <w:proofErr w:type="spellStart"/>
      <w:r w:rsidR="00D35E03" w:rsidRPr="003B5AD9">
        <w:rPr>
          <w:color w:val="000000" w:themeColor="text1"/>
          <w:szCs w:val="28"/>
        </w:rPr>
        <w:t>ewid</w:t>
      </w:r>
      <w:proofErr w:type="spellEnd"/>
      <w:r w:rsidR="00D35E03" w:rsidRPr="003B5AD9">
        <w:rPr>
          <w:color w:val="000000" w:themeColor="text1"/>
          <w:szCs w:val="28"/>
        </w:rPr>
        <w:t xml:space="preserve">. 210/3, 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>odcinek o długości około 315 m.</w:t>
      </w:r>
      <w:r w:rsidR="00D35E03" w:rsidRPr="003B5AD9">
        <w:rPr>
          <w:color w:val="000000" w:themeColor="text1"/>
          <w:szCs w:val="28"/>
        </w:rPr>
        <w:t xml:space="preserve"> </w:t>
      </w:r>
      <w:r w:rsidR="00D35E03" w:rsidRPr="003B5AD9">
        <w:rPr>
          <w:rFonts w:eastAsia="Aptos"/>
          <w:color w:val="000000" w:themeColor="text1"/>
          <w:szCs w:val="28"/>
          <w:lang w:eastAsia="en-US"/>
        </w:rPr>
        <w:t xml:space="preserve">Projekt budowlany należy wykonać w oparciu o istniejący pas drogowy. Przebieg ww. drogi przedstawiono na załączonej mapie, </w:t>
      </w:r>
    </w:p>
    <w:p w14:paraId="0372D0BA" w14:textId="77777777" w:rsidR="00EA45E1" w:rsidRPr="003B5AD9" w:rsidRDefault="00EA45E1" w:rsidP="00EA45E1">
      <w:pPr>
        <w:snapToGrid w:val="0"/>
        <w:jc w:val="both"/>
        <w:rPr>
          <w:rFonts w:eastAsia="Calibri"/>
          <w:b/>
          <w:bCs/>
          <w:color w:val="000000" w:themeColor="text1"/>
        </w:rPr>
      </w:pPr>
    </w:p>
    <w:p w14:paraId="66BE1F4C" w14:textId="135F1EB8" w:rsidR="00EA45E1" w:rsidRPr="003B5AD9" w:rsidRDefault="00EA45E1" w:rsidP="00EA45E1">
      <w:pPr>
        <w:snapToGrid w:val="0"/>
        <w:jc w:val="both"/>
        <w:rPr>
          <w:rFonts w:eastAsia="Calibri"/>
          <w:b/>
          <w:bCs/>
          <w:color w:val="000000" w:themeColor="text1"/>
        </w:rPr>
      </w:pPr>
      <w:r w:rsidRPr="003B5AD9">
        <w:rPr>
          <w:rFonts w:eastAsia="Calibri"/>
          <w:b/>
          <w:bCs/>
          <w:color w:val="000000" w:themeColor="text1"/>
        </w:rPr>
        <w:t>Część 3 Opracowanie projektów budów</w:t>
      </w:r>
      <w:r w:rsidR="003B6F07" w:rsidRPr="003B5AD9">
        <w:rPr>
          <w:rFonts w:eastAsia="Calibri"/>
          <w:b/>
          <w:bCs/>
          <w:color w:val="000000" w:themeColor="text1"/>
        </w:rPr>
        <w:t xml:space="preserve"> i</w:t>
      </w:r>
      <w:r w:rsidRPr="003B5AD9">
        <w:rPr>
          <w:rFonts w:eastAsia="Calibri"/>
          <w:b/>
          <w:bCs/>
          <w:color w:val="000000" w:themeColor="text1"/>
        </w:rPr>
        <w:t xml:space="preserve"> przebudów dróg w miejscowościach: Borki, Jemieliste, Pokrzywnica, Rębisze Kolonia, Goworowo, Pasieki Józefowo</w:t>
      </w:r>
    </w:p>
    <w:p w14:paraId="26C39B80" w14:textId="77777777" w:rsidR="00EA45E1" w:rsidRPr="003B5AD9" w:rsidRDefault="00EA45E1" w:rsidP="00EA45E1">
      <w:pPr>
        <w:jc w:val="both"/>
        <w:rPr>
          <w:rFonts w:eastAsia="Calibri"/>
          <w:bCs/>
          <w:color w:val="000000" w:themeColor="text1"/>
        </w:rPr>
      </w:pPr>
      <w:r w:rsidRPr="003B5AD9">
        <w:rPr>
          <w:rFonts w:eastAsia="Calibri"/>
          <w:bCs/>
          <w:color w:val="000000" w:themeColor="text1"/>
        </w:rPr>
        <w:t>Zakres przedmiotu zamówienia obejmuje wykonanie:</w:t>
      </w:r>
    </w:p>
    <w:p w14:paraId="39313EC3" w14:textId="77777777" w:rsidR="00EA45E1" w:rsidRPr="003B5AD9" w:rsidRDefault="00EA45E1" w:rsidP="00EA45E1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color w:val="000000" w:themeColor="text1"/>
          <w:szCs w:val="28"/>
        </w:rPr>
        <w:t xml:space="preserve">1) projektu przebudowy drogi zlokalizowanej na działkach nr </w:t>
      </w:r>
      <w:proofErr w:type="spellStart"/>
      <w:r w:rsidRPr="003B5AD9">
        <w:rPr>
          <w:color w:val="000000" w:themeColor="text1"/>
          <w:szCs w:val="28"/>
        </w:rPr>
        <w:t>ewid</w:t>
      </w:r>
      <w:proofErr w:type="spellEnd"/>
      <w:r w:rsidRPr="003B5AD9">
        <w:rPr>
          <w:color w:val="000000" w:themeColor="text1"/>
          <w:szCs w:val="28"/>
        </w:rPr>
        <w:t xml:space="preserve">. 48, 16/42, 16/24, 33 w obrębie ewidencyjnym Borki. </w:t>
      </w:r>
      <w:r w:rsidRPr="003B5AD9">
        <w:rPr>
          <w:rFonts w:eastAsia="Aptos"/>
          <w:color w:val="000000" w:themeColor="text1"/>
          <w:szCs w:val="28"/>
          <w:lang w:eastAsia="en-US"/>
        </w:rPr>
        <w:t>Początek opracowania stanowi granica z pasem drogi gminnej nr 250403W,</w:t>
      </w:r>
      <w:r w:rsidRPr="003B5AD9">
        <w:rPr>
          <w:color w:val="000000" w:themeColor="text1"/>
          <w:szCs w:val="28"/>
        </w:rPr>
        <w:t xml:space="preserve"> odcinek o długości około 560 m, koniec – granica z działką nr </w:t>
      </w:r>
      <w:proofErr w:type="spellStart"/>
      <w:r w:rsidRPr="003B5AD9">
        <w:rPr>
          <w:color w:val="000000" w:themeColor="text1"/>
          <w:szCs w:val="28"/>
        </w:rPr>
        <w:t>ewid</w:t>
      </w:r>
      <w:proofErr w:type="spellEnd"/>
      <w:r w:rsidRPr="003B5AD9">
        <w:rPr>
          <w:color w:val="000000" w:themeColor="text1"/>
          <w:szCs w:val="28"/>
        </w:rPr>
        <w:t xml:space="preserve">. 61/4 w Borkach. </w:t>
      </w:r>
      <w:r w:rsidRPr="003B5AD9">
        <w:rPr>
          <w:rFonts w:eastAsia="Aptos"/>
          <w:color w:val="000000" w:themeColor="text1"/>
          <w:szCs w:val="28"/>
          <w:lang w:eastAsia="en-US"/>
        </w:rPr>
        <w:t>Projekt budowlany należy wykonać w oparciu o istniejący pas drogowy. Przebieg ww. drogi przedstawiono na załączonej mapie,</w:t>
      </w:r>
    </w:p>
    <w:p w14:paraId="3141A0B3" w14:textId="6BF85FC2" w:rsidR="00EA45E1" w:rsidRPr="003B5AD9" w:rsidRDefault="00EA45E1" w:rsidP="00EA45E1">
      <w:pPr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color w:val="000000" w:themeColor="text1"/>
          <w:szCs w:val="28"/>
        </w:rPr>
        <w:t xml:space="preserve">2) projektu przebudowy części drogi gminnej nr 250406W, zlokalizowanej na działce nr </w:t>
      </w:r>
      <w:proofErr w:type="spellStart"/>
      <w:r w:rsidRPr="003B5AD9">
        <w:rPr>
          <w:color w:val="000000" w:themeColor="text1"/>
          <w:szCs w:val="28"/>
        </w:rPr>
        <w:t>ewid</w:t>
      </w:r>
      <w:proofErr w:type="spellEnd"/>
      <w:r w:rsidRPr="003B5AD9">
        <w:rPr>
          <w:color w:val="000000" w:themeColor="text1"/>
          <w:szCs w:val="28"/>
        </w:rPr>
        <w:t xml:space="preserve">. 83 w miejscowości Jemieliste oraz część drogi wewnętrznej, zlokalizowanej na działce nr </w:t>
      </w:r>
      <w:proofErr w:type="spellStart"/>
      <w:r w:rsidRPr="003B5AD9">
        <w:rPr>
          <w:color w:val="000000" w:themeColor="text1"/>
          <w:szCs w:val="28"/>
        </w:rPr>
        <w:t>ewid</w:t>
      </w:r>
      <w:proofErr w:type="spellEnd"/>
      <w:r w:rsidRPr="003B5AD9">
        <w:rPr>
          <w:color w:val="000000" w:themeColor="text1"/>
          <w:szCs w:val="28"/>
        </w:rPr>
        <w:t xml:space="preserve">. 54, do granicy z działką nr </w:t>
      </w:r>
      <w:proofErr w:type="spellStart"/>
      <w:r w:rsidRPr="003B5AD9">
        <w:rPr>
          <w:color w:val="000000" w:themeColor="text1"/>
          <w:szCs w:val="28"/>
        </w:rPr>
        <w:t>ewid</w:t>
      </w:r>
      <w:proofErr w:type="spellEnd"/>
      <w:r w:rsidRPr="003B5AD9">
        <w:rPr>
          <w:color w:val="000000" w:themeColor="text1"/>
          <w:szCs w:val="28"/>
        </w:rPr>
        <w:t>. 23/2 w obrębie ewidencyjnym Jemieliste, gm. Goworowo, odcinek o długości około 320 m.</w:t>
      </w:r>
      <w:r w:rsidR="00C52D59" w:rsidRPr="003B5AD9">
        <w:rPr>
          <w:color w:val="000000" w:themeColor="text1"/>
          <w:szCs w:val="28"/>
        </w:rPr>
        <w:t xml:space="preserve"> Pas drogowy wymaga poszerzenia (w trakcie pozyskania przez Zamawiającego). </w:t>
      </w:r>
      <w:r w:rsidRPr="003B5AD9">
        <w:rPr>
          <w:color w:val="000000" w:themeColor="text1"/>
          <w:szCs w:val="28"/>
        </w:rPr>
        <w:t xml:space="preserve"> Projekt budowlany należy wykonać w oparciu o istniejący pas drogowy. </w:t>
      </w:r>
      <w:r w:rsidRPr="003B5AD9">
        <w:rPr>
          <w:rFonts w:eastAsia="Aptos"/>
          <w:color w:val="000000" w:themeColor="text1"/>
          <w:szCs w:val="28"/>
          <w:lang w:eastAsia="en-US"/>
        </w:rPr>
        <w:t>Przebieg ww. drogi przedstawiono na załączonej mapie</w:t>
      </w:r>
      <w:r w:rsidR="00C52D59" w:rsidRPr="003B5AD9">
        <w:rPr>
          <w:rFonts w:eastAsia="Aptos"/>
          <w:color w:val="000000" w:themeColor="text1"/>
          <w:szCs w:val="28"/>
          <w:lang w:eastAsia="en-US"/>
        </w:rPr>
        <w:t>.</w:t>
      </w:r>
    </w:p>
    <w:p w14:paraId="3DBEAF0C" w14:textId="77777777" w:rsidR="00EA45E1" w:rsidRPr="003B5AD9" w:rsidRDefault="00EA45E1" w:rsidP="00EA45E1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pl-PL"/>
        </w:rPr>
        <w:t xml:space="preserve">3) projektu przebudowy drogi gminnej nr 250428W, zlokalizowanej na działkach nr </w:t>
      </w:r>
      <w:proofErr w:type="spellStart"/>
      <w:r w:rsidRPr="003B5AD9">
        <w:rPr>
          <w:rFonts w:eastAsia="Aptos"/>
          <w:color w:val="000000" w:themeColor="text1"/>
          <w:szCs w:val="28"/>
          <w:lang w:eastAsia="pl-PL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pl-PL"/>
        </w:rPr>
        <w:t>.</w:t>
      </w:r>
      <w:r w:rsidR="00645F00" w:rsidRPr="003B5AD9">
        <w:rPr>
          <w:rFonts w:eastAsia="Aptos"/>
          <w:color w:val="000000" w:themeColor="text1"/>
          <w:szCs w:val="28"/>
          <w:lang w:eastAsia="pl-PL"/>
        </w:rPr>
        <w:t xml:space="preserve"> 46,</w:t>
      </w:r>
      <w:r w:rsidRPr="003B5AD9">
        <w:rPr>
          <w:rFonts w:eastAsia="Aptos"/>
          <w:color w:val="000000" w:themeColor="text1"/>
          <w:szCs w:val="28"/>
          <w:lang w:eastAsia="pl-PL"/>
        </w:rPr>
        <w:t xml:space="preserve"> 47/3 i 183 w obrębie ewidencyjnym Pokrzywnica, gm. Goworowo, odcinek </w:t>
      </w:r>
      <w:r w:rsidRPr="003B5AD9">
        <w:rPr>
          <w:color w:val="000000" w:themeColor="text1"/>
          <w:szCs w:val="28"/>
        </w:rPr>
        <w:t xml:space="preserve">o długości około 930 m. Początek opracowania stanowi granica z pasem drogowym drogi powiatowej nr 2568W, koniec zaś istniejąca nawierzchnia asfaltowa w działce nr </w:t>
      </w:r>
      <w:proofErr w:type="spellStart"/>
      <w:r w:rsidRPr="003B5AD9">
        <w:rPr>
          <w:color w:val="000000" w:themeColor="text1"/>
          <w:szCs w:val="28"/>
        </w:rPr>
        <w:t>ewid</w:t>
      </w:r>
      <w:proofErr w:type="spellEnd"/>
      <w:r w:rsidRPr="003B5AD9">
        <w:rPr>
          <w:color w:val="000000" w:themeColor="text1"/>
          <w:szCs w:val="28"/>
        </w:rPr>
        <w:t xml:space="preserve">. </w:t>
      </w:r>
      <w:r w:rsidR="00645F00" w:rsidRPr="003B5AD9">
        <w:rPr>
          <w:color w:val="000000" w:themeColor="text1"/>
          <w:szCs w:val="28"/>
        </w:rPr>
        <w:t>46</w:t>
      </w:r>
      <w:r w:rsidRPr="003B5AD9">
        <w:rPr>
          <w:color w:val="000000" w:themeColor="text1"/>
          <w:szCs w:val="28"/>
        </w:rPr>
        <w:t xml:space="preserve"> w Pokrzywnicy. </w:t>
      </w:r>
      <w:r w:rsidR="005139A5" w:rsidRPr="003B5AD9">
        <w:rPr>
          <w:color w:val="000000" w:themeColor="text1"/>
          <w:szCs w:val="28"/>
        </w:rPr>
        <w:t>Pas drogowy</w:t>
      </w:r>
      <w:r w:rsidRPr="003B5AD9">
        <w:rPr>
          <w:color w:val="000000" w:themeColor="text1"/>
          <w:szCs w:val="28"/>
        </w:rPr>
        <w:t xml:space="preserve"> wymaga poszerzenia</w:t>
      </w:r>
      <w:r w:rsidR="005139A5" w:rsidRPr="003B5AD9">
        <w:rPr>
          <w:color w:val="000000" w:themeColor="text1"/>
          <w:szCs w:val="28"/>
        </w:rPr>
        <w:t xml:space="preserve"> (w trakcie pozyskania</w:t>
      </w:r>
      <w:r w:rsidR="00EB3256" w:rsidRPr="003B5AD9">
        <w:rPr>
          <w:color w:val="000000" w:themeColor="text1"/>
          <w:szCs w:val="28"/>
        </w:rPr>
        <w:t xml:space="preserve"> przez</w:t>
      </w:r>
      <w:r w:rsidR="005139A5" w:rsidRPr="003B5AD9">
        <w:rPr>
          <w:color w:val="000000" w:themeColor="text1"/>
          <w:szCs w:val="28"/>
        </w:rPr>
        <w:t xml:space="preserve"> Zamawiającego)</w:t>
      </w:r>
      <w:r w:rsidRPr="003B5AD9">
        <w:rPr>
          <w:color w:val="000000" w:themeColor="text1"/>
          <w:szCs w:val="28"/>
        </w:rPr>
        <w:t xml:space="preserve">. </w:t>
      </w:r>
      <w:r w:rsidRPr="003B5AD9">
        <w:rPr>
          <w:rFonts w:eastAsia="Aptos"/>
          <w:color w:val="000000" w:themeColor="text1"/>
          <w:szCs w:val="28"/>
          <w:lang w:eastAsia="en-US"/>
        </w:rPr>
        <w:t>Projekt budowlany należy wykonać w oparciu o istniejący pas drogowy. Przebieg ww. drogi przedstawiono na załączonej mapie. Zamawiający zaznacza, iż pod przedmiotową drogą znajduje się przepust: w dokumentacji projektowej należy uwzględnić jego wymianę, a także należy zaprojektować bariery energochłonne na jego wysokości,</w:t>
      </w:r>
    </w:p>
    <w:p w14:paraId="574E25CA" w14:textId="52CE9C6F" w:rsidR="00EA45E1" w:rsidRPr="003B5AD9" w:rsidRDefault="00EA45E1" w:rsidP="00EA45E1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pl-PL"/>
        </w:rPr>
        <w:t xml:space="preserve">4) projektu remontu drogi zlokalizowanej na działce nr </w:t>
      </w:r>
      <w:proofErr w:type="spellStart"/>
      <w:r w:rsidRPr="003B5AD9">
        <w:rPr>
          <w:rFonts w:eastAsia="Aptos"/>
          <w:color w:val="000000" w:themeColor="text1"/>
          <w:szCs w:val="28"/>
          <w:lang w:eastAsia="pl-PL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pl-PL"/>
        </w:rPr>
        <w:t>. 48/2 w obrębie</w:t>
      </w:r>
      <w:r w:rsidRPr="003B5AD9">
        <w:rPr>
          <w:color w:val="000000" w:themeColor="text1"/>
          <w:szCs w:val="28"/>
        </w:rPr>
        <w:t xml:space="preserve"> Rębisze Kolonia. </w:t>
      </w:r>
      <w:r w:rsidRPr="003B5AD9">
        <w:rPr>
          <w:rFonts w:eastAsia="Aptos"/>
          <w:color w:val="000000" w:themeColor="text1"/>
          <w:szCs w:val="28"/>
          <w:lang w:eastAsia="en-US"/>
        </w:rPr>
        <w:t>Początek opracowania stanowić będzie granica z pasem drogowym drogi powiatowej nr 2569W, odcinek</w:t>
      </w:r>
      <w:r w:rsidRPr="003B5AD9">
        <w:rPr>
          <w:color w:val="000000" w:themeColor="text1"/>
          <w:szCs w:val="28"/>
        </w:rPr>
        <w:t xml:space="preserve"> o długości około 180 m, </w:t>
      </w:r>
      <w:r w:rsidRPr="003B5AD9">
        <w:rPr>
          <w:rFonts w:eastAsia="Aptos"/>
          <w:color w:val="000000" w:themeColor="text1"/>
          <w:szCs w:val="28"/>
          <w:lang w:eastAsia="en-US"/>
        </w:rPr>
        <w:t xml:space="preserve">koniec zaś granica działki nr </w:t>
      </w:r>
      <w:proofErr w:type="spellStart"/>
      <w:r w:rsidRPr="003B5AD9">
        <w:rPr>
          <w:rFonts w:eastAsia="Aptos"/>
          <w:color w:val="000000" w:themeColor="text1"/>
          <w:szCs w:val="28"/>
          <w:lang w:eastAsia="en-US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en-US"/>
        </w:rPr>
        <w:t>. 42/10</w:t>
      </w:r>
      <w:r w:rsidR="00EB3256" w:rsidRPr="003B5AD9">
        <w:rPr>
          <w:rFonts w:eastAsia="Aptos"/>
          <w:color w:val="000000" w:themeColor="text1"/>
          <w:szCs w:val="28"/>
          <w:lang w:eastAsia="en-US"/>
        </w:rPr>
        <w:t xml:space="preserve"> w obrębie </w:t>
      </w:r>
      <w:r w:rsidR="000231C8" w:rsidRPr="003B5AD9">
        <w:rPr>
          <w:color w:val="000000" w:themeColor="text1"/>
          <w:szCs w:val="28"/>
        </w:rPr>
        <w:t>Rębisze Kolonia.</w:t>
      </w:r>
      <w:r w:rsidRPr="003B5AD9">
        <w:rPr>
          <w:rFonts w:eastAsia="Aptos"/>
          <w:color w:val="000000" w:themeColor="text1"/>
          <w:szCs w:val="28"/>
          <w:lang w:eastAsia="en-US"/>
        </w:rPr>
        <w:t xml:space="preserve"> </w:t>
      </w:r>
      <w:r w:rsidRPr="003B5AD9">
        <w:rPr>
          <w:color w:val="000000" w:themeColor="text1"/>
          <w:szCs w:val="28"/>
        </w:rPr>
        <w:t xml:space="preserve"> </w:t>
      </w:r>
      <w:r w:rsidRPr="003B5AD9">
        <w:rPr>
          <w:rFonts w:eastAsia="Aptos"/>
          <w:color w:val="000000" w:themeColor="text1"/>
          <w:szCs w:val="28"/>
          <w:lang w:eastAsia="en-US"/>
        </w:rPr>
        <w:t>Projekt budowlany należy wykonać w oparciu o istniejący pas drogowy. Przebieg ww. drogi przedstawiono na załączonej mapie</w:t>
      </w:r>
      <w:r w:rsidR="00AC119C" w:rsidRPr="003B5AD9">
        <w:rPr>
          <w:rFonts w:eastAsia="Aptos"/>
          <w:color w:val="000000" w:themeColor="text1"/>
          <w:szCs w:val="28"/>
          <w:lang w:eastAsia="en-US"/>
        </w:rPr>
        <w:t>,</w:t>
      </w:r>
    </w:p>
    <w:p w14:paraId="6C0CACB1" w14:textId="77777777" w:rsidR="00EA45E1" w:rsidRPr="003B5AD9" w:rsidRDefault="00EA45E1" w:rsidP="00EA45E1">
      <w:pPr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en-US"/>
        </w:rPr>
        <w:t>5) p</w:t>
      </w:r>
      <w:r w:rsidRPr="003B5AD9">
        <w:rPr>
          <w:rFonts w:eastAsia="Aptos"/>
          <w:color w:val="000000" w:themeColor="text1"/>
          <w:szCs w:val="28"/>
          <w:lang w:eastAsia="pl-PL"/>
        </w:rPr>
        <w:t xml:space="preserve">rojektu przebudowy drogi zlokalizowanej na działkach nr </w:t>
      </w:r>
      <w:proofErr w:type="spellStart"/>
      <w:r w:rsidRPr="003B5AD9">
        <w:rPr>
          <w:rFonts w:eastAsia="Aptos"/>
          <w:color w:val="000000" w:themeColor="text1"/>
          <w:szCs w:val="28"/>
          <w:lang w:eastAsia="pl-PL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pl-PL"/>
        </w:rPr>
        <w:t>. 136/3 i 134/2</w:t>
      </w:r>
      <w:r w:rsidRPr="003B5AD9">
        <w:rPr>
          <w:rFonts w:eastAsia="Aptos"/>
          <w:color w:val="000000" w:themeColor="text1"/>
          <w:szCs w:val="28"/>
          <w:lang w:eastAsia="en-US"/>
        </w:rPr>
        <w:t xml:space="preserve"> w Goworowie o długości ok. 112 m. Początek opracowania stanowić będzie granica z pasem drogowym drogi powiatowej nr 2572W, koniec zaś granica działki nr </w:t>
      </w:r>
      <w:proofErr w:type="spellStart"/>
      <w:r w:rsidRPr="003B5AD9">
        <w:rPr>
          <w:rFonts w:eastAsia="Aptos"/>
          <w:color w:val="000000" w:themeColor="text1"/>
          <w:szCs w:val="28"/>
          <w:lang w:eastAsia="en-US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en-US"/>
        </w:rPr>
        <w:t xml:space="preserve">. 134/1. Projekt budowlany należy wykonać w oparciu o istniejący pas drogowy, uwzględniając </w:t>
      </w:r>
      <w:r w:rsidRPr="003B5AD9">
        <w:rPr>
          <w:color w:val="000000" w:themeColor="text1"/>
        </w:rPr>
        <w:t xml:space="preserve">wykonanie nawierzchni z kostki betonowej. </w:t>
      </w:r>
      <w:r w:rsidRPr="003B5AD9">
        <w:rPr>
          <w:rFonts w:eastAsia="Aptos"/>
          <w:color w:val="000000" w:themeColor="text1"/>
          <w:szCs w:val="28"/>
          <w:lang w:eastAsia="en-US"/>
        </w:rPr>
        <w:t>Przebieg ww. drogi przedstawiono na załączonej mapie.</w:t>
      </w:r>
    </w:p>
    <w:p w14:paraId="3D49FB3C" w14:textId="77777777" w:rsidR="006F78A2" w:rsidRPr="003B5AD9" w:rsidRDefault="00EA45E1" w:rsidP="00EA45E1">
      <w:pPr>
        <w:suppressAutoHyphens w:val="0"/>
        <w:jc w:val="both"/>
        <w:rPr>
          <w:rFonts w:eastAsia="Aptos"/>
          <w:color w:val="000000" w:themeColor="text1"/>
          <w:szCs w:val="28"/>
          <w:lang w:eastAsia="en-US"/>
        </w:rPr>
      </w:pPr>
      <w:r w:rsidRPr="003B5AD9">
        <w:rPr>
          <w:rFonts w:eastAsia="Aptos"/>
          <w:color w:val="000000" w:themeColor="text1"/>
          <w:szCs w:val="28"/>
          <w:lang w:eastAsia="en-US"/>
        </w:rPr>
        <w:lastRenderedPageBreak/>
        <w:t xml:space="preserve">6) projektu budowlanego branży drogowej przebudowy ulic 3 Maja (działki nr </w:t>
      </w:r>
      <w:proofErr w:type="spellStart"/>
      <w:r w:rsidRPr="003B5AD9">
        <w:rPr>
          <w:rFonts w:eastAsia="Aptos"/>
          <w:color w:val="000000" w:themeColor="text1"/>
          <w:szCs w:val="28"/>
          <w:lang w:eastAsia="en-US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en-US"/>
        </w:rPr>
        <w:t xml:space="preserve">.  327/8 i 325/3, odcinek o długości ok. 41 m) i Nowej (działka nr </w:t>
      </w:r>
      <w:proofErr w:type="spellStart"/>
      <w:r w:rsidRPr="003B5AD9">
        <w:rPr>
          <w:rFonts w:eastAsia="Aptos"/>
          <w:color w:val="000000" w:themeColor="text1"/>
          <w:szCs w:val="28"/>
          <w:lang w:eastAsia="en-US"/>
        </w:rPr>
        <w:t>ewid</w:t>
      </w:r>
      <w:proofErr w:type="spellEnd"/>
      <w:r w:rsidRPr="003B5AD9">
        <w:rPr>
          <w:rFonts w:eastAsia="Aptos"/>
          <w:color w:val="000000" w:themeColor="text1"/>
          <w:szCs w:val="28"/>
          <w:lang w:eastAsia="en-US"/>
        </w:rPr>
        <w:t>. 328/14, odcinek o długości ok. 18 m) w obrębie ewidencyjnym Pasieki – Józefowo. Projekt budowlany należy wykonać w oparciu o istniejący pas drogowy. Przebieg ww. drogi przedstawiono na załączonej mapie.</w:t>
      </w:r>
    </w:p>
    <w:p w14:paraId="5A380D3A" w14:textId="77777777" w:rsidR="00D63DD0" w:rsidRPr="003B5AD9" w:rsidRDefault="00D63DD0" w:rsidP="00D63DD0">
      <w:pPr>
        <w:jc w:val="both"/>
        <w:rPr>
          <w:rFonts w:eastAsia="Aptos"/>
          <w:color w:val="000000" w:themeColor="text1"/>
          <w:szCs w:val="28"/>
          <w:lang w:eastAsia="en-US"/>
        </w:rPr>
      </w:pPr>
    </w:p>
    <w:p w14:paraId="33606182" w14:textId="77777777" w:rsidR="00FE29E9" w:rsidRPr="003B5AD9" w:rsidRDefault="00FE29E9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Informacje dodatkowe:</w:t>
      </w:r>
    </w:p>
    <w:p w14:paraId="1389803C" w14:textId="77777777" w:rsidR="00FE29E9" w:rsidRPr="003B5AD9" w:rsidRDefault="000B5E02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</w:t>
      </w:r>
      <w:r w:rsidR="00FE29E9" w:rsidRPr="003B5AD9">
        <w:rPr>
          <w:color w:val="000000" w:themeColor="text1"/>
        </w:rPr>
        <w:t xml:space="preserve">. </w:t>
      </w:r>
      <w:r w:rsidR="0099562E" w:rsidRPr="003B5AD9">
        <w:rPr>
          <w:color w:val="000000" w:themeColor="text1"/>
        </w:rPr>
        <w:t>Opracowania dokumentacji projektowych</w:t>
      </w:r>
      <w:r w:rsidR="00FE29E9" w:rsidRPr="003B5AD9">
        <w:rPr>
          <w:color w:val="000000" w:themeColor="text1"/>
        </w:rPr>
        <w:t xml:space="preserve"> należy wykonać w oparciu o załącz</w:t>
      </w:r>
      <w:r w:rsidR="0099562E" w:rsidRPr="003B5AD9">
        <w:rPr>
          <w:color w:val="000000" w:themeColor="text1"/>
        </w:rPr>
        <w:t>niki graficzne z określonym przebiegiem dróg</w:t>
      </w:r>
      <w:r w:rsidR="00501375" w:rsidRPr="003B5AD9">
        <w:rPr>
          <w:color w:val="000000" w:themeColor="text1"/>
        </w:rPr>
        <w:t xml:space="preserve"> (załącznik nr 6)</w:t>
      </w:r>
      <w:r w:rsidR="00FE29E9" w:rsidRPr="003B5AD9">
        <w:rPr>
          <w:color w:val="000000" w:themeColor="text1"/>
        </w:rPr>
        <w:t>.</w:t>
      </w:r>
    </w:p>
    <w:p w14:paraId="47F17548" w14:textId="74C8B453" w:rsidR="00AC119C" w:rsidRPr="003B5AD9" w:rsidRDefault="00AC119C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W dokumentacji projektowej należy uwzględnić ponowne wykorzystanie destruktu asfaltowego jako materiału do budowy podbudowy.</w:t>
      </w:r>
    </w:p>
    <w:p w14:paraId="1D0946A1" w14:textId="021AE685" w:rsidR="0049491F" w:rsidRPr="003B5AD9" w:rsidRDefault="00795E36" w:rsidP="0049491F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</w:t>
      </w:r>
      <w:r w:rsidR="0049491F" w:rsidRPr="003B5AD9">
        <w:rPr>
          <w:color w:val="000000" w:themeColor="text1"/>
        </w:rPr>
        <w:t xml:space="preserve">. Zamawiający </w:t>
      </w:r>
      <w:r w:rsidR="0049491F" w:rsidRPr="003B5AD9">
        <w:rPr>
          <w:b/>
          <w:bCs/>
          <w:color w:val="000000" w:themeColor="text1"/>
        </w:rPr>
        <w:t>nie przewiduje</w:t>
      </w:r>
      <w:r w:rsidR="0049491F" w:rsidRPr="003B5AD9">
        <w:rPr>
          <w:color w:val="000000" w:themeColor="text1"/>
        </w:rPr>
        <w:t xml:space="preserve"> potrzeby przygotowywania dokumentacji na podstawie ustawy z dnia 10 kwietnia 2003 r. o szczególnych zasadach przygotowania i realizacji inwestycji w zakresie dróg publicznych.</w:t>
      </w:r>
    </w:p>
    <w:p w14:paraId="07E7573F" w14:textId="67AAD504" w:rsidR="00FE29E9" w:rsidRPr="003B5AD9" w:rsidRDefault="00795E36" w:rsidP="00FE29E9">
      <w:pPr>
        <w:jc w:val="both"/>
        <w:rPr>
          <w:b/>
          <w:color w:val="000000" w:themeColor="text1"/>
        </w:rPr>
      </w:pPr>
      <w:r w:rsidRPr="003B5AD9">
        <w:rPr>
          <w:color w:val="000000" w:themeColor="text1"/>
        </w:rPr>
        <w:t>4</w:t>
      </w:r>
      <w:r w:rsidR="00FE29E9" w:rsidRPr="003B5AD9">
        <w:rPr>
          <w:color w:val="000000" w:themeColor="text1"/>
        </w:rPr>
        <w:t>.</w:t>
      </w:r>
      <w:r w:rsidR="00FE29E9" w:rsidRPr="003B5AD9">
        <w:rPr>
          <w:b/>
          <w:bCs/>
          <w:color w:val="000000" w:themeColor="text1"/>
        </w:rPr>
        <w:t xml:space="preserve"> Zamawiający ustala możliwość płatności częściowych za wykonanie poszczególnych etapów zamówienia</w:t>
      </w:r>
      <w:r w:rsidR="00FE29E9" w:rsidRPr="003B5AD9">
        <w:rPr>
          <w:color w:val="000000" w:themeColor="text1"/>
        </w:rPr>
        <w:t>:</w:t>
      </w:r>
    </w:p>
    <w:p w14:paraId="510ACDAC" w14:textId="77777777" w:rsidR="00157174" w:rsidRPr="003B5AD9" w:rsidRDefault="00FE29E9" w:rsidP="00157174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a) w wysokości wartości</w:t>
      </w:r>
      <w:r w:rsidR="00802162" w:rsidRPr="003B5AD9">
        <w:rPr>
          <w:color w:val="000000" w:themeColor="text1"/>
        </w:rPr>
        <w:t xml:space="preserve"> </w:t>
      </w:r>
      <w:r w:rsidRPr="003B5AD9">
        <w:rPr>
          <w:color w:val="000000" w:themeColor="text1"/>
        </w:rPr>
        <w:t xml:space="preserve">wskazanej w formularzu ofertowym </w:t>
      </w:r>
      <w:r w:rsidR="00A8495D" w:rsidRPr="003B5AD9">
        <w:rPr>
          <w:color w:val="000000" w:themeColor="text1"/>
        </w:rPr>
        <w:t>dla</w:t>
      </w:r>
      <w:r w:rsidR="00157174" w:rsidRPr="003B5AD9">
        <w:rPr>
          <w:color w:val="000000" w:themeColor="text1"/>
        </w:rPr>
        <w:t xml:space="preserve"> częś</w:t>
      </w:r>
      <w:r w:rsidR="00A8495D" w:rsidRPr="003B5AD9">
        <w:rPr>
          <w:color w:val="000000" w:themeColor="text1"/>
        </w:rPr>
        <w:t>ci</w:t>
      </w:r>
      <w:r w:rsidR="00157174" w:rsidRPr="003B5AD9">
        <w:rPr>
          <w:color w:val="000000" w:themeColor="text1"/>
        </w:rPr>
        <w:t xml:space="preserve"> 1</w:t>
      </w:r>
      <w:r w:rsidR="00771295" w:rsidRPr="003B5AD9">
        <w:rPr>
          <w:rFonts w:eastAsia="Aptos"/>
          <w:color w:val="000000" w:themeColor="text1"/>
          <w:szCs w:val="28"/>
          <w:lang w:eastAsia="en-US"/>
        </w:rPr>
        <w:t xml:space="preserve"> </w:t>
      </w:r>
      <w:r w:rsidR="00771295" w:rsidRPr="003B5AD9">
        <w:rPr>
          <w:color w:val="000000" w:themeColor="text1"/>
        </w:rPr>
        <w:t>za wykonanie</w:t>
      </w:r>
      <w:r w:rsidR="00157174" w:rsidRPr="003B5AD9">
        <w:rPr>
          <w:color w:val="000000" w:themeColor="text1"/>
        </w:rPr>
        <w:t xml:space="preserve"> projektu </w:t>
      </w:r>
      <w:r w:rsidR="00AC134E" w:rsidRPr="003B5AD9">
        <w:rPr>
          <w:color w:val="000000" w:themeColor="text1"/>
        </w:rPr>
        <w:t>prze</w:t>
      </w:r>
      <w:r w:rsidR="00157174" w:rsidRPr="003B5AD9">
        <w:rPr>
          <w:color w:val="000000" w:themeColor="text1"/>
        </w:rPr>
        <w:t>budowy drogi gminnej 250404W w miejscowości Kobylin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26812BC2" w14:textId="77777777" w:rsidR="00FE29E9" w:rsidRPr="003B5AD9" w:rsidRDefault="00771295" w:rsidP="00157174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b) w wysokości wartości wskazanej w formularzu ofertowym dla części 1</w:t>
      </w:r>
      <w:r w:rsidRPr="003B5AD9">
        <w:rPr>
          <w:rFonts w:eastAsia="Aptos"/>
          <w:color w:val="000000" w:themeColor="text1"/>
          <w:szCs w:val="28"/>
          <w:lang w:eastAsia="en-US"/>
        </w:rPr>
        <w:t xml:space="preserve"> </w:t>
      </w:r>
      <w:r w:rsidRPr="003B5AD9">
        <w:rPr>
          <w:color w:val="000000" w:themeColor="text1"/>
        </w:rPr>
        <w:t xml:space="preserve">za wykonanie </w:t>
      </w:r>
      <w:r w:rsidR="00157174" w:rsidRPr="003B5AD9">
        <w:rPr>
          <w:color w:val="000000" w:themeColor="text1"/>
        </w:rPr>
        <w:t xml:space="preserve">projektu przebudowy części drogi gminnej 250420W </w:t>
      </w:r>
      <w:proofErr w:type="spellStart"/>
      <w:r w:rsidR="00157174" w:rsidRPr="003B5AD9">
        <w:rPr>
          <w:color w:val="000000" w:themeColor="text1"/>
        </w:rPr>
        <w:t>Goworówku</w:t>
      </w:r>
      <w:proofErr w:type="spellEnd"/>
      <w:r w:rsidR="00157174" w:rsidRPr="003B5AD9">
        <w:rPr>
          <w:color w:val="000000" w:themeColor="text1"/>
        </w:rPr>
        <w:t>, Rębiszach Kolonii i Rębiszach Parcelach</w:t>
      </w:r>
      <w:r w:rsidR="00400996" w:rsidRPr="003B5AD9">
        <w:rPr>
          <w:color w:val="000000" w:themeColor="text1"/>
        </w:rPr>
        <w:t xml:space="preserve"> </w:t>
      </w:r>
      <w:r w:rsidR="00157174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FE29E9" w:rsidRPr="003B5AD9">
        <w:rPr>
          <w:color w:val="000000" w:themeColor="text1"/>
        </w:rPr>
        <w:t xml:space="preserve"> po protokolarnym odbiorze </w:t>
      </w:r>
      <w:r w:rsidR="00400996" w:rsidRPr="003B5AD9">
        <w:rPr>
          <w:color w:val="000000" w:themeColor="text1"/>
        </w:rPr>
        <w:t>kompletnej dokumentacji projektowej</w:t>
      </w:r>
      <w:r w:rsidR="00FE29E9" w:rsidRPr="003B5AD9">
        <w:rPr>
          <w:color w:val="000000" w:themeColor="text1"/>
        </w:rPr>
        <w:t>,</w:t>
      </w:r>
    </w:p>
    <w:p w14:paraId="44787703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c</w:t>
      </w:r>
      <w:r w:rsidR="00400996" w:rsidRPr="003B5AD9">
        <w:rPr>
          <w:color w:val="000000" w:themeColor="text1"/>
        </w:rPr>
        <w:t>) w wysokości wartości wskazanej w formularzu ofertowym dla części 2 za wykonanie projektu przebudowy drogi w miejscowości Jawory Wielkopole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5C7A7725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d</w:t>
      </w:r>
      <w:r w:rsidR="00400996" w:rsidRPr="003B5AD9">
        <w:rPr>
          <w:color w:val="000000" w:themeColor="text1"/>
        </w:rPr>
        <w:t>) w wysokości wartości wskazanej w formularzu ofertowym dla części 2 za wykonanie projektu przebudowy drogi gminnej nr 250401W w miejscowości Michałowo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6139A41A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e</w:t>
      </w:r>
      <w:r w:rsidR="00400996" w:rsidRPr="003B5AD9">
        <w:rPr>
          <w:color w:val="000000" w:themeColor="text1"/>
        </w:rPr>
        <w:t>) w wysokości wartości wskazanej w formularzu ofertowym dla części 2 za wykonanie projektu przebudowy drogi na odcinku Czernie – Brzezienko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7B59553B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f</w:t>
      </w:r>
      <w:r w:rsidR="00400996" w:rsidRPr="003B5AD9">
        <w:rPr>
          <w:color w:val="000000" w:themeColor="text1"/>
        </w:rPr>
        <w:t>) w wysokości wartości wskazanej w formularzu ofertowym dla części 2 za wykonanie projektu budowy drogi w miejscowości Czernie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2D27A5D5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g</w:t>
      </w:r>
      <w:r w:rsidR="00400996" w:rsidRPr="003B5AD9">
        <w:rPr>
          <w:color w:val="000000" w:themeColor="text1"/>
        </w:rPr>
        <w:t xml:space="preserve">) w wysokości wartości wskazanej w formularzu ofertowym dla części </w:t>
      </w:r>
      <w:r w:rsidR="00EA45E1" w:rsidRPr="003B5AD9">
        <w:rPr>
          <w:color w:val="000000" w:themeColor="text1"/>
        </w:rPr>
        <w:t>3</w:t>
      </w:r>
      <w:r w:rsidR="00400996" w:rsidRPr="003B5AD9">
        <w:rPr>
          <w:color w:val="000000" w:themeColor="text1"/>
        </w:rPr>
        <w:t xml:space="preserve"> za wykonanie projektu przebudowy drogi w miejscowości Borki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65119758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h</w:t>
      </w:r>
      <w:r w:rsidR="00400996" w:rsidRPr="003B5AD9">
        <w:rPr>
          <w:color w:val="000000" w:themeColor="text1"/>
        </w:rPr>
        <w:t xml:space="preserve">) w wysokości wartości wskazanej w formularzu ofertowym dla części </w:t>
      </w:r>
      <w:r w:rsidR="00EA45E1" w:rsidRPr="003B5AD9">
        <w:rPr>
          <w:color w:val="000000" w:themeColor="text1"/>
        </w:rPr>
        <w:t>3</w:t>
      </w:r>
      <w:r w:rsidR="00400996" w:rsidRPr="003B5AD9">
        <w:rPr>
          <w:color w:val="000000" w:themeColor="text1"/>
        </w:rPr>
        <w:t xml:space="preserve"> za wykonanie projektu przebudowy części drogi gminnej nr 250406W w miejscowości Jemieliste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6EE8094C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i</w:t>
      </w:r>
      <w:r w:rsidR="00400996" w:rsidRPr="003B5AD9">
        <w:rPr>
          <w:color w:val="000000" w:themeColor="text1"/>
        </w:rPr>
        <w:t xml:space="preserve">) w wysokości wartości wskazanej w formularzu ofertowym dla części </w:t>
      </w:r>
      <w:r w:rsidR="00EA45E1" w:rsidRPr="003B5AD9">
        <w:rPr>
          <w:color w:val="000000" w:themeColor="text1"/>
        </w:rPr>
        <w:t>3</w:t>
      </w:r>
      <w:r w:rsidR="00400996" w:rsidRPr="003B5AD9">
        <w:rPr>
          <w:color w:val="000000" w:themeColor="text1"/>
        </w:rPr>
        <w:t xml:space="preserve"> za wykonanie projektu przebudowy drogi gminnej nr 250428W w miejscowości Pokrzywnica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56B98BE3" w14:textId="77777777" w:rsidR="00400996" w:rsidRPr="003B5AD9" w:rsidRDefault="00AC134E" w:rsidP="0040099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j</w:t>
      </w:r>
      <w:r w:rsidR="00400996" w:rsidRPr="003B5AD9">
        <w:rPr>
          <w:color w:val="000000" w:themeColor="text1"/>
        </w:rPr>
        <w:t>) w wysokości wartości wskazanej w formularzu ofertowym</w:t>
      </w:r>
      <w:r w:rsidR="000B59A5" w:rsidRPr="003B5AD9">
        <w:rPr>
          <w:color w:val="000000" w:themeColor="text1"/>
        </w:rPr>
        <w:t xml:space="preserve"> </w:t>
      </w:r>
      <w:r w:rsidR="00400996" w:rsidRPr="003B5AD9">
        <w:rPr>
          <w:color w:val="000000" w:themeColor="text1"/>
        </w:rPr>
        <w:t xml:space="preserve">dla części </w:t>
      </w:r>
      <w:r w:rsidR="00EA45E1" w:rsidRPr="003B5AD9">
        <w:rPr>
          <w:color w:val="000000" w:themeColor="text1"/>
        </w:rPr>
        <w:t>3</w:t>
      </w:r>
      <w:r w:rsidR="00400996" w:rsidRPr="003B5AD9">
        <w:rPr>
          <w:color w:val="000000" w:themeColor="text1"/>
        </w:rPr>
        <w:t xml:space="preserve"> za wykonanie projektu remontu drogi w miejscowości Rębisze Kolonia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projektowej,</w:t>
      </w:r>
    </w:p>
    <w:p w14:paraId="2738773B" w14:textId="77777777" w:rsidR="00A8495D" w:rsidRPr="003B5AD9" w:rsidRDefault="00AC134E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k</w:t>
      </w:r>
      <w:r w:rsidR="00400996" w:rsidRPr="003B5AD9">
        <w:rPr>
          <w:color w:val="000000" w:themeColor="text1"/>
        </w:rPr>
        <w:t xml:space="preserve">) w wysokości wartości wskazanej w formularzu ofertowym dla części </w:t>
      </w:r>
      <w:r w:rsidR="00EA45E1" w:rsidRPr="003B5AD9">
        <w:rPr>
          <w:color w:val="000000" w:themeColor="text1"/>
        </w:rPr>
        <w:t>3</w:t>
      </w:r>
      <w:r w:rsidR="00400996" w:rsidRPr="003B5AD9">
        <w:rPr>
          <w:color w:val="000000" w:themeColor="text1"/>
        </w:rPr>
        <w:t xml:space="preserve"> za wykonanie projektu przebudowy drogi w miejscowości Goworowo</w:t>
      </w:r>
      <w:r w:rsidR="005808F3" w:rsidRPr="003B5AD9">
        <w:rPr>
          <w:color w:val="000000" w:themeColor="text1"/>
        </w:rPr>
        <w:t xml:space="preserve"> </w:t>
      </w:r>
      <w:r w:rsidR="005808F3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5808F3" w:rsidRPr="003B5AD9">
        <w:rPr>
          <w:color w:val="000000" w:themeColor="text1"/>
        </w:rPr>
        <w:t xml:space="preserve"> po protokolarnym odbiorze kompletnej dokumentacji projektowej</w:t>
      </w:r>
      <w:r w:rsidR="006F78A2" w:rsidRPr="003B5AD9">
        <w:rPr>
          <w:color w:val="000000" w:themeColor="text1"/>
        </w:rPr>
        <w:t>,</w:t>
      </w:r>
    </w:p>
    <w:p w14:paraId="3C42DE43" w14:textId="77777777" w:rsidR="00EA45E1" w:rsidRPr="003B5AD9" w:rsidRDefault="00AC134E" w:rsidP="00EA45E1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l</w:t>
      </w:r>
      <w:r w:rsidR="006F78A2" w:rsidRPr="003B5AD9">
        <w:rPr>
          <w:color w:val="000000" w:themeColor="text1"/>
        </w:rPr>
        <w:t xml:space="preserve">) </w:t>
      </w:r>
      <w:r w:rsidR="00EA45E1" w:rsidRPr="003B5AD9">
        <w:rPr>
          <w:color w:val="000000" w:themeColor="text1"/>
        </w:rPr>
        <w:t xml:space="preserve">w wysokości wartości wskazanej w formularzu ofertowym dla części 3 za wykonanie projektu przebudowy drogi w miejscowości Pasieki Józefowo </w:t>
      </w:r>
      <w:r w:rsidR="00EA45E1" w:rsidRPr="003B5AD9">
        <w:rPr>
          <w:rFonts w:eastAsia="Aptos"/>
          <w:color w:val="000000" w:themeColor="text1"/>
          <w:szCs w:val="28"/>
          <w:lang w:eastAsia="en-US"/>
        </w:rPr>
        <w:t>–</w:t>
      </w:r>
      <w:r w:rsidR="00EA45E1" w:rsidRPr="003B5AD9">
        <w:rPr>
          <w:color w:val="000000" w:themeColor="text1"/>
        </w:rPr>
        <w:t xml:space="preserve"> po protokolarnym odbiorze kompletnej dokumentacji projektowej.</w:t>
      </w:r>
    </w:p>
    <w:p w14:paraId="6C558348" w14:textId="77777777" w:rsidR="006F78A2" w:rsidRPr="003B5AD9" w:rsidRDefault="006F78A2" w:rsidP="00FE29E9">
      <w:pPr>
        <w:jc w:val="both"/>
        <w:rPr>
          <w:color w:val="000000" w:themeColor="text1"/>
        </w:rPr>
      </w:pPr>
    </w:p>
    <w:p w14:paraId="279A6448" w14:textId="631D917A" w:rsidR="00642BCC" w:rsidRPr="003B5AD9" w:rsidRDefault="00795E36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lastRenderedPageBreak/>
        <w:t>5</w:t>
      </w:r>
      <w:r w:rsidR="00FE29E9" w:rsidRPr="003B5AD9">
        <w:rPr>
          <w:color w:val="000000" w:themeColor="text1"/>
        </w:rPr>
        <w:t xml:space="preserve">. Wspólny Słownik Zamówień CPV: </w:t>
      </w:r>
    </w:p>
    <w:p w14:paraId="6905F333" w14:textId="77777777" w:rsidR="00642BCC" w:rsidRPr="003B5AD9" w:rsidRDefault="00642BCC" w:rsidP="00642BCC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71320000-7 </w:t>
      </w:r>
      <w:r w:rsidR="00C941EE" w:rsidRPr="003B5AD9">
        <w:rPr>
          <w:rFonts w:eastAsia="Aptos"/>
          <w:color w:val="000000" w:themeColor="text1"/>
          <w:szCs w:val="28"/>
          <w:lang w:eastAsia="en-US"/>
        </w:rPr>
        <w:t xml:space="preserve">– </w:t>
      </w:r>
      <w:r w:rsidRPr="003B5AD9">
        <w:rPr>
          <w:color w:val="000000" w:themeColor="text1"/>
        </w:rPr>
        <w:t>Usługi inżynieryjne w zakresie projektowania</w:t>
      </w:r>
    </w:p>
    <w:p w14:paraId="244FCB96" w14:textId="77777777" w:rsidR="00642BCC" w:rsidRPr="003B5AD9" w:rsidRDefault="00642BCC" w:rsidP="00642BCC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71322000-1 </w:t>
      </w:r>
      <w:r w:rsidR="00C941EE" w:rsidRPr="003B5AD9">
        <w:rPr>
          <w:rFonts w:eastAsia="Aptos"/>
          <w:color w:val="000000" w:themeColor="text1"/>
          <w:szCs w:val="28"/>
          <w:lang w:eastAsia="en-US"/>
        </w:rPr>
        <w:t>–</w:t>
      </w:r>
      <w:r w:rsidRPr="003B5AD9">
        <w:rPr>
          <w:color w:val="000000" w:themeColor="text1"/>
        </w:rPr>
        <w:t xml:space="preserve"> Usługi inżynierii projektowej w zakresie inżynierii lądowej i wodnej</w:t>
      </w:r>
    </w:p>
    <w:p w14:paraId="24420E17" w14:textId="77777777" w:rsidR="00642BCC" w:rsidRPr="003B5AD9" w:rsidRDefault="00642BCC" w:rsidP="00642BCC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71248000-8 </w:t>
      </w:r>
      <w:r w:rsidR="00C941EE" w:rsidRPr="003B5AD9">
        <w:rPr>
          <w:rFonts w:eastAsia="Aptos"/>
          <w:color w:val="000000" w:themeColor="text1"/>
          <w:szCs w:val="28"/>
          <w:lang w:eastAsia="en-US"/>
        </w:rPr>
        <w:t>–</w:t>
      </w:r>
      <w:r w:rsidRPr="003B5AD9">
        <w:rPr>
          <w:color w:val="000000" w:themeColor="text1"/>
        </w:rPr>
        <w:t xml:space="preserve"> Nadzór nad projektem i dokumentacją</w:t>
      </w:r>
    </w:p>
    <w:p w14:paraId="15233E9B" w14:textId="77777777" w:rsidR="00642BCC" w:rsidRPr="003B5AD9" w:rsidRDefault="00642BCC" w:rsidP="00642BCC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71322500-6 </w:t>
      </w:r>
      <w:r w:rsidR="00C941EE" w:rsidRPr="003B5AD9">
        <w:rPr>
          <w:rFonts w:eastAsia="Aptos"/>
          <w:color w:val="000000" w:themeColor="text1"/>
          <w:szCs w:val="28"/>
          <w:lang w:eastAsia="en-US"/>
        </w:rPr>
        <w:t xml:space="preserve">– </w:t>
      </w:r>
      <w:r w:rsidRPr="003B5AD9">
        <w:rPr>
          <w:color w:val="000000" w:themeColor="text1"/>
        </w:rPr>
        <w:t>Usługi inżynierii projektowej w zakresie sygnalizacji ruchu drogowego</w:t>
      </w:r>
    </w:p>
    <w:p w14:paraId="04258745" w14:textId="77777777" w:rsidR="00FE29E9" w:rsidRPr="003B5AD9" w:rsidRDefault="00642BCC" w:rsidP="00642BCC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71220000-6 </w:t>
      </w:r>
      <w:r w:rsidR="00C941EE" w:rsidRPr="003B5AD9">
        <w:rPr>
          <w:rFonts w:eastAsia="Aptos"/>
          <w:color w:val="000000" w:themeColor="text1"/>
          <w:szCs w:val="28"/>
          <w:lang w:eastAsia="en-US"/>
        </w:rPr>
        <w:t xml:space="preserve">– </w:t>
      </w:r>
      <w:r w:rsidRPr="003B5AD9">
        <w:rPr>
          <w:color w:val="000000" w:themeColor="text1"/>
        </w:rPr>
        <w:t xml:space="preserve">Usługi projektowania architektonicznego </w:t>
      </w:r>
    </w:p>
    <w:p w14:paraId="2EC31611" w14:textId="6D557FAA" w:rsidR="00FE29E9" w:rsidRPr="003B5AD9" w:rsidRDefault="00795E36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</w:t>
      </w:r>
      <w:r w:rsidR="00FE29E9" w:rsidRPr="003B5AD9">
        <w:rPr>
          <w:color w:val="000000" w:themeColor="text1"/>
        </w:rPr>
        <w:t xml:space="preserve">. Zamawiający nie określa wymagań obejmujących aspekty gospodarcze, środowiskowe, związanych z innowacyjnością. W dziale XXXIV niniejszej SWZ Zamawiający uwzględnia aspekty społeczne poprzez określenie wymagań związanych z realizacją zamówienia w zakresie zatrudnienia na podstawie stosunku pracy, o których mowa wart. 95 ust. 1 ustawy </w:t>
      </w:r>
      <w:proofErr w:type="spellStart"/>
      <w:r w:rsidR="00FE29E9" w:rsidRPr="003B5AD9">
        <w:rPr>
          <w:color w:val="000000" w:themeColor="text1"/>
        </w:rPr>
        <w:t>Pzp</w:t>
      </w:r>
      <w:proofErr w:type="spellEnd"/>
      <w:r w:rsidR="00FE29E9" w:rsidRPr="003B5AD9">
        <w:rPr>
          <w:color w:val="000000" w:themeColor="text1"/>
        </w:rPr>
        <w:t xml:space="preserve">. Wykonawcę obowiązuje cena ryczałtowa za wykonanie przedmiotu zamówienia, przedstawiona w formularzu ofertowym. Będzie to dokument, który stanowić będzie podstawę do umów i rozliczeń robót pomiędzy Zamawiającym, Wykonawcą, podwykonawcami i dalszymi podwykonawcami. Szczegółowy zakres zamówienia zawiera SWZ wraz z załącznikami. </w:t>
      </w:r>
    </w:p>
    <w:p w14:paraId="0D326644" w14:textId="6153DF8F" w:rsidR="00FE29E9" w:rsidRPr="003B5AD9" w:rsidRDefault="00795E36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7</w:t>
      </w:r>
      <w:r w:rsidR="00FE29E9" w:rsidRPr="003B5AD9">
        <w:rPr>
          <w:color w:val="000000" w:themeColor="text1"/>
        </w:rPr>
        <w:t>. Inwestycje są realizowane z zachowaniem zasady równości szans i niedyskryminacji, w tym dostępności dla osób z niepełnosprawnościami.</w:t>
      </w:r>
    </w:p>
    <w:p w14:paraId="6189FB3E" w14:textId="77777777" w:rsidR="00FE29E9" w:rsidRPr="003B5AD9" w:rsidRDefault="00FE29E9" w:rsidP="00FE29E9">
      <w:pPr>
        <w:jc w:val="both"/>
        <w:rPr>
          <w:color w:val="000000" w:themeColor="text1"/>
        </w:rPr>
      </w:pPr>
    </w:p>
    <w:p w14:paraId="057870BD" w14:textId="77777777" w:rsidR="00FE29E9" w:rsidRPr="003B5AD9" w:rsidRDefault="00FE29E9" w:rsidP="00FE29E9">
      <w:pPr>
        <w:jc w:val="both"/>
        <w:rPr>
          <w:color w:val="000000" w:themeColor="text1"/>
          <w:u w:val="single"/>
        </w:rPr>
      </w:pPr>
      <w:r w:rsidRPr="003B5AD9">
        <w:rPr>
          <w:b/>
          <w:color w:val="000000" w:themeColor="text1"/>
          <w:u w:val="single"/>
        </w:rPr>
        <w:t>IV. Termin wykonania zamówienia</w:t>
      </w:r>
    </w:p>
    <w:p w14:paraId="7889B5C2" w14:textId="77777777" w:rsidR="00FE29E9" w:rsidRPr="003B5AD9" w:rsidRDefault="00FE29E9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1. Wykonawca zobowiązany jest wykonać przedmiot zamówienia w terminie:</w:t>
      </w:r>
    </w:p>
    <w:p w14:paraId="560ECF08" w14:textId="77777777" w:rsidR="00FE29E9" w:rsidRPr="003B5AD9" w:rsidRDefault="00FE29E9" w:rsidP="00FE29E9">
      <w:pPr>
        <w:ind w:left="885"/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– część 1 – 6 miesięcy od podpisania umowy. </w:t>
      </w:r>
    </w:p>
    <w:p w14:paraId="112953FB" w14:textId="77777777" w:rsidR="00FE29E9" w:rsidRPr="003B5AD9" w:rsidRDefault="00FE29E9" w:rsidP="00FE29E9">
      <w:pPr>
        <w:ind w:left="885"/>
        <w:jc w:val="both"/>
        <w:rPr>
          <w:color w:val="000000" w:themeColor="text1"/>
        </w:rPr>
      </w:pPr>
      <w:r w:rsidRPr="003B5AD9">
        <w:rPr>
          <w:color w:val="000000" w:themeColor="text1"/>
        </w:rPr>
        <w:t>– część 2 – 8 miesięcy od podpisania umowy.</w:t>
      </w:r>
    </w:p>
    <w:p w14:paraId="79877123" w14:textId="77777777" w:rsidR="005933BA" w:rsidRPr="003B5AD9" w:rsidRDefault="005933BA" w:rsidP="005933BA">
      <w:pPr>
        <w:ind w:left="885"/>
        <w:jc w:val="both"/>
        <w:rPr>
          <w:color w:val="000000" w:themeColor="text1"/>
        </w:rPr>
      </w:pPr>
      <w:r w:rsidRPr="003B5AD9">
        <w:rPr>
          <w:color w:val="000000" w:themeColor="text1"/>
        </w:rPr>
        <w:t>– część 3 – 8 miesięcy od podpisania umowy.</w:t>
      </w:r>
    </w:p>
    <w:p w14:paraId="5C0C4B51" w14:textId="77777777" w:rsidR="00FE29E9" w:rsidRPr="003B5AD9" w:rsidRDefault="00FE29E9" w:rsidP="00FE29E9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Termin ten należy rozumieć jako dzień podpisania protokołu</w:t>
      </w:r>
      <w:r w:rsidR="00F0425F" w:rsidRPr="003B5AD9">
        <w:rPr>
          <w:color w:val="000000" w:themeColor="text1"/>
        </w:rPr>
        <w:t xml:space="preserve"> zdawczo – </w:t>
      </w:r>
      <w:r w:rsidRPr="003B5AD9">
        <w:rPr>
          <w:color w:val="000000" w:themeColor="text1"/>
        </w:rPr>
        <w:t>odbior</w:t>
      </w:r>
      <w:r w:rsidR="00F0425F" w:rsidRPr="003B5AD9">
        <w:rPr>
          <w:color w:val="000000" w:themeColor="text1"/>
        </w:rPr>
        <w:t>czego</w:t>
      </w:r>
      <w:r w:rsidRPr="003B5AD9">
        <w:rPr>
          <w:color w:val="000000" w:themeColor="text1"/>
        </w:rPr>
        <w:t>.</w:t>
      </w:r>
    </w:p>
    <w:p w14:paraId="5EB24927" w14:textId="77777777" w:rsidR="000C7E33" w:rsidRPr="003B5AD9" w:rsidRDefault="000C7E33">
      <w:pPr>
        <w:jc w:val="both"/>
        <w:rPr>
          <w:color w:val="000000" w:themeColor="text1"/>
        </w:rPr>
      </w:pPr>
    </w:p>
    <w:p w14:paraId="78AD3821" w14:textId="77777777" w:rsidR="00FD4A16" w:rsidRPr="003B5AD9" w:rsidRDefault="00FD4A16" w:rsidP="00FD4A16">
      <w:pPr>
        <w:jc w:val="both"/>
        <w:rPr>
          <w:b/>
          <w:bCs/>
          <w:color w:val="000000" w:themeColor="text1"/>
        </w:rPr>
      </w:pPr>
      <w:r w:rsidRPr="003B5AD9">
        <w:rPr>
          <w:b/>
          <w:bCs/>
          <w:caps/>
          <w:color w:val="000000" w:themeColor="text1"/>
          <w:u w:val="single"/>
        </w:rPr>
        <w:t xml:space="preserve">V. </w:t>
      </w:r>
      <w:r w:rsidRPr="003B5AD9">
        <w:rPr>
          <w:b/>
          <w:caps/>
          <w:color w:val="000000" w:themeColor="text1"/>
          <w:u w:val="single"/>
        </w:rPr>
        <w:t>Warunki udziału w postępowaniu</w:t>
      </w:r>
    </w:p>
    <w:p w14:paraId="284F3776" w14:textId="77777777" w:rsidR="00FD4A16" w:rsidRPr="003B5AD9" w:rsidRDefault="00FD4A16" w:rsidP="00FD4A16">
      <w:pPr>
        <w:jc w:val="both"/>
        <w:rPr>
          <w:b/>
          <w:bCs/>
          <w:color w:val="000000" w:themeColor="text1"/>
        </w:rPr>
      </w:pPr>
      <w:r w:rsidRPr="003B5AD9">
        <w:rPr>
          <w:b/>
          <w:bCs/>
          <w:color w:val="000000" w:themeColor="text1"/>
        </w:rPr>
        <w:t>1. O udzielenie zamówienia publicznego mogą ubiegać się Wykonawcy, którzy:</w:t>
      </w:r>
    </w:p>
    <w:p w14:paraId="020F6BE2" w14:textId="77777777" w:rsidR="00FD4A16" w:rsidRPr="003B5AD9" w:rsidRDefault="00FD4A16" w:rsidP="00FD4A16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1) nie podlegają wykluczeniu;</w:t>
      </w:r>
    </w:p>
    <w:p w14:paraId="24AA718E" w14:textId="77777777" w:rsidR="00FD4A16" w:rsidRPr="003B5AD9" w:rsidRDefault="00FD4A16" w:rsidP="00FD4A16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2) spełniają warunki udziału w postępowaniu dotyczące:</w:t>
      </w:r>
    </w:p>
    <w:p w14:paraId="39D30DC2" w14:textId="77777777" w:rsidR="00FD4A16" w:rsidRPr="003B5AD9" w:rsidRDefault="00FD4A16" w:rsidP="00EC64D2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a) </w:t>
      </w:r>
      <w:r w:rsidRPr="003B5AD9">
        <w:rPr>
          <w:b/>
          <w:bCs/>
          <w:color w:val="000000" w:themeColor="text1"/>
        </w:rPr>
        <w:t>zdolności do występowania w obrocie gospodarczym</w:t>
      </w:r>
      <w:r w:rsidRPr="003B5AD9">
        <w:rPr>
          <w:bCs/>
          <w:color w:val="000000" w:themeColor="text1"/>
        </w:rPr>
        <w:t xml:space="preserve"> – Zamawiający nie wyznacza szcze</w:t>
      </w:r>
      <w:r w:rsidR="006D1B71" w:rsidRPr="003B5AD9">
        <w:rPr>
          <w:bCs/>
          <w:color w:val="000000" w:themeColor="text1"/>
        </w:rPr>
        <w:t>gółowego warunku w tym zakresie,</w:t>
      </w:r>
    </w:p>
    <w:p w14:paraId="70C3ACA8" w14:textId="77777777" w:rsidR="00EC64D2" w:rsidRPr="003B5AD9" w:rsidRDefault="00FD4A16" w:rsidP="00EC64D2">
      <w:pPr>
        <w:jc w:val="both"/>
        <w:rPr>
          <w:b/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b) </w:t>
      </w:r>
      <w:r w:rsidRPr="003B5AD9">
        <w:rPr>
          <w:b/>
          <w:bCs/>
          <w:color w:val="000000" w:themeColor="text1"/>
        </w:rPr>
        <w:t>uprawnień do prowadzenia określonej działalności gospodarczej lub zawodowej, o ile wynika to z odrębnych przepisów</w:t>
      </w:r>
      <w:r w:rsidR="005D311D" w:rsidRPr="003B5AD9">
        <w:rPr>
          <w:bCs/>
          <w:color w:val="000000" w:themeColor="text1"/>
        </w:rPr>
        <w:t xml:space="preserve"> – Zamawiający nie wyznacza szczegółowego warunku w tym zakresie,</w:t>
      </w:r>
    </w:p>
    <w:p w14:paraId="1DC3996D" w14:textId="77777777" w:rsidR="00FD4A16" w:rsidRPr="003B5AD9" w:rsidRDefault="00FD4A16" w:rsidP="00EC64D2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c) </w:t>
      </w:r>
      <w:r w:rsidRPr="003B5AD9">
        <w:rPr>
          <w:b/>
          <w:bCs/>
          <w:color w:val="000000" w:themeColor="text1"/>
        </w:rPr>
        <w:t>sytuacji ekonomicznej lub finansowej</w:t>
      </w:r>
      <w:r w:rsidRPr="003B5AD9">
        <w:rPr>
          <w:bCs/>
          <w:color w:val="000000" w:themeColor="text1"/>
        </w:rPr>
        <w:t xml:space="preserve"> – Zamawiający nie wyznacza szczegółowego warunku w tym zakresie</w:t>
      </w:r>
      <w:r w:rsidR="006D1B71" w:rsidRPr="003B5AD9">
        <w:rPr>
          <w:bCs/>
          <w:color w:val="000000" w:themeColor="text1"/>
        </w:rPr>
        <w:t>,</w:t>
      </w:r>
    </w:p>
    <w:p w14:paraId="73E1AFC1" w14:textId="77777777" w:rsidR="00FD4A16" w:rsidRPr="003B5AD9" w:rsidRDefault="00FD4A16" w:rsidP="00FD4A16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d) </w:t>
      </w:r>
      <w:r w:rsidRPr="003B5AD9">
        <w:rPr>
          <w:b/>
          <w:bCs/>
          <w:color w:val="000000" w:themeColor="text1"/>
        </w:rPr>
        <w:t xml:space="preserve">zdolności technicznej lub zawodowej </w:t>
      </w:r>
      <w:r w:rsidRPr="003B5AD9">
        <w:rPr>
          <w:bCs/>
          <w:color w:val="000000" w:themeColor="text1"/>
        </w:rPr>
        <w:t>– Zamawiający nie wyznacza szczeg</w:t>
      </w:r>
      <w:r w:rsidR="00EC64D2" w:rsidRPr="003B5AD9">
        <w:rPr>
          <w:bCs/>
          <w:color w:val="000000" w:themeColor="text1"/>
        </w:rPr>
        <w:t>ółowego warunku w tym zakresie.</w:t>
      </w:r>
    </w:p>
    <w:p w14:paraId="3420720E" w14:textId="77777777" w:rsidR="00FD4A16" w:rsidRPr="003B5AD9" w:rsidRDefault="00FD4A16" w:rsidP="00FD4A16">
      <w:pPr>
        <w:jc w:val="both"/>
        <w:rPr>
          <w:bCs/>
          <w:color w:val="000000" w:themeColor="text1"/>
        </w:rPr>
      </w:pPr>
      <w:r w:rsidRPr="003B5AD9">
        <w:rPr>
          <w:b/>
          <w:bCs/>
          <w:color w:val="000000" w:themeColor="text1"/>
        </w:rPr>
        <w:t xml:space="preserve">2. </w:t>
      </w:r>
      <w:r w:rsidRPr="003B5AD9">
        <w:rPr>
          <w:b/>
          <w:color w:val="000000" w:themeColor="text1"/>
        </w:rPr>
        <w:t xml:space="preserve">W celu potwierdzenia spełniania warunków udziału w postępowaniu o udzielenie zamówienia i wykazania braku podstaw wykluczenia Wykonawca </w:t>
      </w:r>
      <w:r w:rsidRPr="003B5AD9">
        <w:rPr>
          <w:b/>
          <w:color w:val="000000" w:themeColor="text1"/>
          <w:u w:val="single"/>
        </w:rPr>
        <w:t xml:space="preserve">jest zobowiązany do złożenia </w:t>
      </w:r>
      <w:r w:rsidRPr="003B5AD9">
        <w:rPr>
          <w:b/>
          <w:bCs/>
          <w:color w:val="000000" w:themeColor="text1"/>
          <w:u w:val="single"/>
        </w:rPr>
        <w:t>wraz z ofertą</w:t>
      </w:r>
      <w:r w:rsidRPr="003B5AD9">
        <w:rPr>
          <w:b/>
          <w:bCs/>
          <w:color w:val="000000" w:themeColor="text1"/>
        </w:rPr>
        <w:t>:</w:t>
      </w:r>
    </w:p>
    <w:p w14:paraId="5BC44F23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1) aktualnego na dzień składania oferty o</w:t>
      </w:r>
      <w:r w:rsidRPr="003B5AD9">
        <w:rPr>
          <w:color w:val="000000" w:themeColor="text1"/>
        </w:rPr>
        <w:t>świadczenia o spełnianiu warunków udziału w postępowaniu;</w:t>
      </w:r>
    </w:p>
    <w:p w14:paraId="151CD992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2) o</w:t>
      </w:r>
      <w:r w:rsidRPr="003B5AD9">
        <w:rPr>
          <w:color w:val="000000" w:themeColor="text1"/>
        </w:rPr>
        <w:t xml:space="preserve">świadczenia o </w:t>
      </w:r>
      <w:r w:rsidR="005B66C9" w:rsidRPr="003B5AD9">
        <w:rPr>
          <w:color w:val="000000" w:themeColor="text1"/>
        </w:rPr>
        <w:t>niepodleganiu</w:t>
      </w:r>
      <w:r w:rsidRPr="003B5AD9">
        <w:rPr>
          <w:color w:val="000000" w:themeColor="text1"/>
        </w:rPr>
        <w:t xml:space="preserve"> wykluczeniu z postępowania w zakresie wskazanym przez Zamawiającego.</w:t>
      </w:r>
    </w:p>
    <w:p w14:paraId="0ED36014" w14:textId="77777777" w:rsidR="00FD4A16" w:rsidRPr="003B5AD9" w:rsidRDefault="00FD4A16" w:rsidP="00FD4A16">
      <w:pPr>
        <w:jc w:val="both"/>
        <w:rPr>
          <w:b/>
          <w:color w:val="000000" w:themeColor="text1"/>
        </w:rPr>
      </w:pPr>
      <w:r w:rsidRPr="003B5AD9">
        <w:rPr>
          <w:b/>
          <w:color w:val="000000" w:themeColor="text1"/>
        </w:rPr>
        <w:t>3) Oświadczenia należy złożyć wg wymogów załącznika nr 3 i 4 do SWZ.</w:t>
      </w:r>
    </w:p>
    <w:p w14:paraId="5E198EEB" w14:textId="77777777" w:rsidR="00FD4A16" w:rsidRPr="003B5AD9" w:rsidRDefault="00FD4A16" w:rsidP="00EC64D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a) Jeżeli Wykonawca nie złożył oświadczeń, o którym mowa w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 i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2 lub są one niekompletne lub zawierają błędy, Zamawiający wezwie Wykonawcę odpowiednio do ich złożenia, poprawienia lub uzupełnienia w wyznaczonym terminie, chyba że oferta Wykonawcy podlega odrzuceniu bez względu na ich złożenie, uzupełnienie lub poprawienie lub zachodzą przesłanki unieważnienia postępowania.</w:t>
      </w:r>
    </w:p>
    <w:p w14:paraId="158CBB4B" w14:textId="77777777" w:rsidR="00FD4A16" w:rsidRPr="003B5AD9" w:rsidRDefault="00FD4A16" w:rsidP="00EC64D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b) Zamawiający może żądać od wykonawców wyjaśnień dotyczących treści złożonych oświadczeń, o których mowa w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 i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2.</w:t>
      </w:r>
    </w:p>
    <w:p w14:paraId="52F9F1A1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lastRenderedPageBreak/>
        <w:t xml:space="preserve">c) Jeżeli złożone przez Wykonawcę oświadczenia, o którym mowa w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 i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2 budzą wątpliwości Zamawiającego, może on zwrócić się bezpośrednio do podmiotu, który jest w posiadaniu informacji lub dokumentów istotnych w tym zakresie dla oceny spełniania przez Wykonawcę warunków udziału w postępowaniu, kryteriów selekcji lub braku podstaw wykluczenia, o przedstawienie takich informacji lub dokumentów.</w:t>
      </w:r>
    </w:p>
    <w:p w14:paraId="59B78EF8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3. Inne dokumenty składane przez Wykonawcę wraz z ofertą:</w:t>
      </w:r>
    </w:p>
    <w:p w14:paraId="71F4A5FE" w14:textId="77777777" w:rsidR="00E43CDE" w:rsidRPr="003B5AD9" w:rsidRDefault="00E43CDE" w:rsidP="00E43CDE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1) </w:t>
      </w:r>
      <w:r w:rsidRPr="003B5AD9">
        <w:rPr>
          <w:b/>
          <w:color w:val="000000" w:themeColor="text1"/>
        </w:rPr>
        <w:t>formularz oferty</w:t>
      </w:r>
      <w:r w:rsidRPr="003B5AD9">
        <w:rPr>
          <w:color w:val="000000" w:themeColor="text1"/>
        </w:rPr>
        <w:t xml:space="preserve"> (wg załącznika nr 1 do SWZ),</w:t>
      </w:r>
    </w:p>
    <w:p w14:paraId="519102AD" w14:textId="77777777" w:rsidR="00E43CDE" w:rsidRPr="003B5AD9" w:rsidRDefault="00E43CDE" w:rsidP="00E43CDE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2) </w:t>
      </w:r>
      <w:r w:rsidRPr="003B5AD9">
        <w:rPr>
          <w:b/>
          <w:color w:val="000000" w:themeColor="text1"/>
        </w:rPr>
        <w:t>pełnomocnictwo</w:t>
      </w:r>
      <w:r w:rsidRPr="003B5AD9">
        <w:rPr>
          <w:color w:val="000000" w:themeColor="text1"/>
        </w:rPr>
        <w:t xml:space="preserve"> dla pełnomocnika ustanowionego przez Wykonawców wspólnie ubiegających się o udzielenie zamówienia, pełnomocnictwo powinno być udzielone, pod rygorem nieważności, w formie elektronicznej lub w postaci elektronicznej opatrzonej podpisem zaufanym lub podpisem osobistym; zastosowanie ma art. 58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 xml:space="preserve"> (jeżeli dotyczy),</w:t>
      </w:r>
    </w:p>
    <w:p w14:paraId="432074FF" w14:textId="77777777" w:rsidR="00E43CDE" w:rsidRPr="003B5AD9" w:rsidRDefault="00E43CDE" w:rsidP="00E43CDE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3) </w:t>
      </w:r>
      <w:r w:rsidRPr="003B5AD9">
        <w:rPr>
          <w:b/>
          <w:color w:val="000000" w:themeColor="text1"/>
        </w:rPr>
        <w:t>oświadczenia, o których mowa w dziale V pkt 2, jako własne oświadczenie Wykonawcy</w:t>
      </w:r>
      <w:r w:rsidRPr="003B5AD9">
        <w:rPr>
          <w:color w:val="000000" w:themeColor="text1"/>
        </w:rPr>
        <w:t xml:space="preserve"> pod rygorem nieważności, w formie elektronicznej lub w postaci elektronicznej opatrzonej podpisem zaufanym lub podpisem osobistym,</w:t>
      </w:r>
    </w:p>
    <w:p w14:paraId="4F3545C9" w14:textId="77777777" w:rsidR="00E43CDE" w:rsidRPr="003B5AD9" w:rsidRDefault="00E43CDE" w:rsidP="00E43CDE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4) </w:t>
      </w:r>
      <w:r w:rsidRPr="003B5AD9">
        <w:rPr>
          <w:b/>
          <w:color w:val="000000" w:themeColor="text1"/>
        </w:rPr>
        <w:t>oświadczenia, o których mowa w dziale V pkt 2, dla każdego z wykonawców wspólnie ubiegających się o udzielenie zamówienia</w:t>
      </w:r>
      <w:r w:rsidRPr="003B5AD9">
        <w:rPr>
          <w:color w:val="000000" w:themeColor="text1"/>
        </w:rPr>
        <w:t>, w przypadku wykonawców wspólnie ubiegających się o udzielenie zamówienia,</w:t>
      </w:r>
    </w:p>
    <w:p w14:paraId="49C3001E" w14:textId="77777777" w:rsidR="00E43CDE" w:rsidRPr="003B5AD9" w:rsidRDefault="00E43CDE" w:rsidP="00E43CDE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5) Inne dokumenty złożone przez Wykonawcę wraz z ofertą zostaną włączone do dokumentacji przetargowej.</w:t>
      </w:r>
    </w:p>
    <w:p w14:paraId="58E85F68" w14:textId="77777777" w:rsidR="00FD4A16" w:rsidRPr="003B5AD9" w:rsidRDefault="00FD4A16" w:rsidP="00FD4A16">
      <w:pPr>
        <w:jc w:val="both"/>
        <w:rPr>
          <w:rFonts w:eastAsia="TimesNewRomanPSMT"/>
          <w:color w:val="000000" w:themeColor="text1"/>
        </w:rPr>
      </w:pPr>
      <w:r w:rsidRPr="003B5AD9">
        <w:rPr>
          <w:color w:val="000000" w:themeColor="text1"/>
        </w:rPr>
        <w:t>5. Poleganie na zasobach innych podmiotów</w:t>
      </w:r>
    </w:p>
    <w:p w14:paraId="65A0F0D2" w14:textId="77777777" w:rsidR="00AB7912" w:rsidRPr="003B5AD9" w:rsidRDefault="00FD4A16" w:rsidP="00FD4A16">
      <w:pPr>
        <w:jc w:val="both"/>
        <w:rPr>
          <w:rFonts w:eastAsia="TimesNewRomanPSMT"/>
          <w:color w:val="000000" w:themeColor="text1"/>
        </w:rPr>
      </w:pPr>
      <w:r w:rsidRPr="003B5AD9">
        <w:rPr>
          <w:rFonts w:eastAsia="TimesNewRomanPSMT"/>
          <w:color w:val="000000" w:themeColor="text1"/>
        </w:rPr>
        <w:t xml:space="preserve">1) W niniejszym postępowaniu zdolności techniczne lub zawodowe oraz sytuacja ekonomiczna lub finansowa nie stanowią kryteriów selekcji i nie podlegają ocenie ani badaniu, czy wobec potencjalnego podmiotu udostepniającego zasoby zachodzą podstawy wykluczenia, które zostały przewidziane względem Wykonawcy. </w:t>
      </w:r>
    </w:p>
    <w:p w14:paraId="6A439289" w14:textId="77777777" w:rsidR="00FD4A16" w:rsidRPr="003B5AD9" w:rsidRDefault="00FD4A16" w:rsidP="00FD4A16">
      <w:pPr>
        <w:jc w:val="both"/>
        <w:rPr>
          <w:rFonts w:eastAsia="TimesNewRomanPSMT"/>
          <w:color w:val="000000" w:themeColor="text1"/>
        </w:rPr>
      </w:pPr>
      <w:r w:rsidRPr="003B5AD9">
        <w:rPr>
          <w:rFonts w:eastAsia="TimesNewRomanPSMT"/>
          <w:color w:val="000000" w:themeColor="text1"/>
        </w:rPr>
        <w:t>2) W zakresie wykazania spełnienia warunków udziału w postępowaniu dotyczących uprawnień do prowadzenia określonej działalności gospodarczej lub zawodowej Wykonawca nie może powoływać się na zasoby innych podmiotów.</w:t>
      </w:r>
    </w:p>
    <w:p w14:paraId="3D598157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 xml:space="preserve">6. Jeżeli jest to niezbędne do zapewnienia odpowiedniego przebiegu postępowania o udzielenie zamówienia, Zamawiający może na każdym etapie postępowania wezwać </w:t>
      </w:r>
      <w:r w:rsidR="00C363B1" w:rsidRPr="003B5AD9">
        <w:rPr>
          <w:b/>
          <w:color w:val="000000" w:themeColor="text1"/>
        </w:rPr>
        <w:t>w</w:t>
      </w:r>
      <w:r w:rsidRPr="003B5AD9">
        <w:rPr>
          <w:b/>
          <w:color w:val="000000" w:themeColor="text1"/>
        </w:rPr>
        <w:t>ykonawców do złożenia wszystkich lub niektórych dokumentów potwierdzających, że nie podlegają wykluczeniu, spełniają warunki udziału w postępowaniu, a jeżeli zachodzą uzasadnione podstawy do uznania, że złożone uprzednio</w:t>
      </w:r>
      <w:r w:rsidR="00C363B1" w:rsidRPr="003B5AD9">
        <w:rPr>
          <w:b/>
          <w:color w:val="000000" w:themeColor="text1"/>
        </w:rPr>
        <w:t xml:space="preserve"> dokumenty nie są już aktualne,</w:t>
      </w:r>
      <w:r w:rsidRPr="003B5AD9">
        <w:rPr>
          <w:b/>
          <w:color w:val="000000" w:themeColor="text1"/>
        </w:rPr>
        <w:t xml:space="preserve"> do złożenia aktualnych dokumentów.</w:t>
      </w:r>
    </w:p>
    <w:p w14:paraId="2DC3ABD7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46A42AA7" w14:textId="77777777" w:rsidR="00FD4A16" w:rsidRPr="003B5AD9" w:rsidRDefault="00FD4A16" w:rsidP="00FD4A16">
      <w:pPr>
        <w:jc w:val="both"/>
        <w:rPr>
          <w:b/>
          <w:bCs/>
          <w:caps/>
          <w:color w:val="000000" w:themeColor="text1"/>
          <w:u w:val="single"/>
        </w:rPr>
      </w:pPr>
      <w:r w:rsidRPr="003B5AD9">
        <w:rPr>
          <w:b/>
          <w:bCs/>
          <w:caps/>
          <w:color w:val="000000" w:themeColor="text1"/>
          <w:u w:val="single"/>
        </w:rPr>
        <w:t>VI. podmiotowe środki dowodowe</w:t>
      </w:r>
    </w:p>
    <w:p w14:paraId="23051074" w14:textId="4D9B6A6B" w:rsidR="00E43CDE" w:rsidRPr="003B5AD9" w:rsidRDefault="00E43CDE" w:rsidP="00E43CDE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1. Zamawiający wzywa Wykonawcę, którego oferta została najwyżej oceniona, do złożenia w</w:t>
      </w:r>
      <w:r w:rsidR="00A97B68" w:rsidRPr="003B5AD9">
        <w:rPr>
          <w:bCs/>
          <w:color w:val="000000" w:themeColor="text1"/>
        </w:rPr>
        <w:t> </w:t>
      </w:r>
      <w:r w:rsidRPr="003B5AD9">
        <w:rPr>
          <w:bCs/>
          <w:color w:val="000000" w:themeColor="text1"/>
        </w:rPr>
        <w:t>wyznaczonym terminie, nie krótszym niż 5 dni od dnia wezwania, podmiotowych środków dowodowych, jeżeli wymagał ich złożenia w ogłoszeniu o zamówieniu lub dokumentach zamówienia, aktualnych na dzień złożenia podmiotowych środków dowodowych:</w:t>
      </w:r>
    </w:p>
    <w:p w14:paraId="1454E612" w14:textId="77777777" w:rsidR="00E43CDE" w:rsidRPr="003B5AD9" w:rsidRDefault="00E43CDE" w:rsidP="00E43CDE">
      <w:pPr>
        <w:jc w:val="both"/>
        <w:rPr>
          <w:bCs/>
          <w:color w:val="000000" w:themeColor="text1"/>
        </w:rPr>
      </w:pPr>
      <w:r w:rsidRPr="003B5AD9">
        <w:rPr>
          <w:b/>
          <w:bCs/>
          <w:color w:val="000000" w:themeColor="text1"/>
        </w:rPr>
        <w:t xml:space="preserve">1) oświadczenie wykonawcy, </w:t>
      </w:r>
      <w:r w:rsidRPr="003B5AD9">
        <w:rPr>
          <w:bCs/>
          <w:color w:val="000000" w:themeColor="text1"/>
        </w:rPr>
        <w:t>w zakresie art. 108 ust. 1 pkt 5 ustawy,</w:t>
      </w:r>
      <w:r w:rsidRPr="003B5AD9">
        <w:rPr>
          <w:b/>
          <w:bCs/>
          <w:color w:val="000000" w:themeColor="text1"/>
        </w:rPr>
        <w:t xml:space="preserve"> o braku przynależności do tej samej grupy kapitałowej</w:t>
      </w:r>
      <w:r w:rsidRPr="003B5AD9">
        <w:rPr>
          <w:bCs/>
          <w:color w:val="000000" w:themeColor="text1"/>
        </w:rPr>
        <w:t xml:space="preserve"> w rozumieniu ustawy z dnia 16 lutego 2007 r. o ochronie konkurencji i konsumentów, z innym wykonawcą, który złożył odrębną ofertę, ofertę częściową lub wniosek o dopuszczenie do udziału w postępowaniu, albo oświadczenia o przynależności do tej samej grupy kapitałowej wraz z dokumentami lub informacjami potwierdzającymi przygotowanie oferty, oferty częściowej lub wniosku o dopuszczenie do udziału w postępowaniu niezależnie od innego wykonawcy należącego do tej samej grupy kapitałowej</w:t>
      </w:r>
      <w:r w:rsidRPr="003B5AD9">
        <w:rPr>
          <w:b/>
          <w:bCs/>
          <w:color w:val="000000" w:themeColor="text1"/>
        </w:rPr>
        <w:t xml:space="preserve"> </w:t>
      </w:r>
      <w:r w:rsidRPr="003B5AD9">
        <w:rPr>
          <w:bCs/>
          <w:color w:val="000000" w:themeColor="text1"/>
        </w:rPr>
        <w:t>– załącznik nr 5 do SWZ.</w:t>
      </w:r>
    </w:p>
    <w:p w14:paraId="180AEF4C" w14:textId="77777777" w:rsidR="00AB7912" w:rsidRPr="003B5AD9" w:rsidRDefault="00AB7912" w:rsidP="00AB791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Podmiotowe środki dowodowe składane w przypadku Wykonawców mających siedzibę lub miejsce zamieszkania poza granicami Rzeczypospolitej Polskiej</w:t>
      </w:r>
    </w:p>
    <w:p w14:paraId="768AF745" w14:textId="77777777" w:rsidR="00AB7912" w:rsidRPr="003B5AD9" w:rsidRDefault="00AB7912" w:rsidP="00AB791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odpowiednie zezwolenie, licencja, koncesja lub wpis do rejestru działalności regulowanej, jeżeli ich posiadanie jest niezbędne do świadczenia określonych usług w kraju, w którym wykonawca ma siedzibę lub miejsce zamieszkania.</w:t>
      </w:r>
    </w:p>
    <w:p w14:paraId="4C3D08E7" w14:textId="77777777" w:rsidR="00AB7912" w:rsidRPr="003B5AD9" w:rsidRDefault="00AB7912" w:rsidP="00AB791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lastRenderedPageBreak/>
        <w:t xml:space="preserve">2) W przypadku wskazania przez wykonawcę dostępności podmiotowych środków dowodowych lub dokumentów, o których mowa w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1, pod określonymi adresami internetowymi ogólnodostępnych i bezpłatnych baz danych, Zamawiający może żądać od Wykonawcy przedstawienia tłumaczenia na język polski pobranych samodzielnie przez Zamawiającego podmiotowych środków dowodowych lub dokumentów.</w:t>
      </w:r>
    </w:p>
    <w:p w14:paraId="5C8B630D" w14:textId="77777777" w:rsidR="00C363B1" w:rsidRPr="003B5AD9" w:rsidRDefault="00C363B1" w:rsidP="00FD4A16">
      <w:pPr>
        <w:jc w:val="both"/>
        <w:rPr>
          <w:bCs/>
          <w:color w:val="000000" w:themeColor="text1"/>
        </w:rPr>
      </w:pPr>
    </w:p>
    <w:p w14:paraId="6A63E175" w14:textId="77777777" w:rsidR="00FD4A16" w:rsidRPr="003B5AD9" w:rsidRDefault="00FD4A16" w:rsidP="00FD4A16">
      <w:pPr>
        <w:jc w:val="both"/>
        <w:rPr>
          <w:b/>
          <w:bCs/>
          <w:caps/>
          <w:color w:val="000000" w:themeColor="text1"/>
          <w:u w:val="single"/>
        </w:rPr>
      </w:pPr>
      <w:r w:rsidRPr="003B5AD9">
        <w:rPr>
          <w:b/>
          <w:bCs/>
          <w:caps/>
          <w:color w:val="000000" w:themeColor="text1"/>
          <w:u w:val="single"/>
        </w:rPr>
        <w:t>ViI. WYKONAWCY WSPÓLNIe UBIEGAJĄCY SIĘ O UDZIELENIE ZAMÓWIENIA</w:t>
      </w:r>
    </w:p>
    <w:p w14:paraId="14CD2963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1. Wykonawcy wspólnie ubiegający się o udzielenie niniejszego zamówienia powinni spełniać warunki udziału w postępowaniu oraz złożyć dokumenty potwierdzające spełnienie tych warunków, zgodnie z zapisami zawartymi w SWZ. Ponadto w takim przypadku </w:t>
      </w:r>
      <w:r w:rsidR="00C363B1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 xml:space="preserve">ykonawcy ustanawiają </w:t>
      </w:r>
      <w:r w:rsidR="00C363B1" w:rsidRPr="003B5AD9">
        <w:rPr>
          <w:color w:val="000000" w:themeColor="text1"/>
        </w:rPr>
        <w:t>p</w:t>
      </w:r>
      <w:r w:rsidRPr="003B5AD9">
        <w:rPr>
          <w:color w:val="000000" w:themeColor="text1"/>
        </w:rPr>
        <w:t>ełnomocnika do reprezentowania ich w niniejszym postępowaniu albo reprezentowania ich w postępowaniu i w zawarciu umowy w sprawie zamówienia publicznego. Pełnomocnictwo w formie pisemnej (oryginał lub kopia potwierdzona za zgodność z orygina</w:t>
      </w:r>
      <w:r w:rsidR="00AB7912" w:rsidRPr="003B5AD9">
        <w:rPr>
          <w:color w:val="000000" w:themeColor="text1"/>
        </w:rPr>
        <w:t>łem) należy dołączyć do oferty.</w:t>
      </w:r>
    </w:p>
    <w:p w14:paraId="1DB97350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Oferta musi być podpisana w taki sposób, by prawnie zobo</w:t>
      </w:r>
      <w:r w:rsidR="00AB7912" w:rsidRPr="003B5AD9">
        <w:rPr>
          <w:color w:val="000000" w:themeColor="text1"/>
        </w:rPr>
        <w:t>wiązywała wszystkich partnerów.</w:t>
      </w:r>
    </w:p>
    <w:p w14:paraId="6E898E50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3. W przypadku </w:t>
      </w:r>
      <w:r w:rsidR="00C363B1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>ykonawców wspólnie ubiegających się o udzielenie zamówienia, żaden z nich nie może podlegać wykluczeniu z powodu niespełniania warunków, o których mowa w rozdziale V pkt</w:t>
      </w:r>
      <w:r w:rsidR="00C363B1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 xml:space="preserve">1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 i 2, natomiast spełnianie warunków udziału w postępowaniu </w:t>
      </w:r>
      <w:r w:rsidR="00C363B1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 xml:space="preserve">ykonawcy wykazują zgodnie z opisem warunków udziału w postępowaniu w SWZ </w:t>
      </w:r>
      <w:r w:rsidRPr="003B5AD9">
        <w:rPr>
          <w:color w:val="000000" w:themeColor="text1"/>
          <w:u w:val="single"/>
        </w:rPr>
        <w:t>łącznie</w:t>
      </w:r>
      <w:r w:rsidR="00AB7912" w:rsidRPr="003B5AD9">
        <w:rPr>
          <w:color w:val="000000" w:themeColor="text1"/>
        </w:rPr>
        <w:t>.</w:t>
      </w:r>
    </w:p>
    <w:p w14:paraId="2E25937E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4. W przypadku wspólnego ubiegania się o zamówienie przez </w:t>
      </w:r>
      <w:r w:rsidR="00C363B1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 xml:space="preserve">ykonawców, oświadczenia o spełnianiu warunków udziału w postępowaniu i niepodleganiu wykluczeniu z postępowania składa każdy z </w:t>
      </w:r>
      <w:r w:rsidR="0061626B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 xml:space="preserve">ykonawców wspólnie ubiegających się o zamówienie. Dokumenty te potwierdzają spełnianie warunków udziału w postępowaniu oraz brak podstaw wykluczenia w zakresie, w którym każdy z </w:t>
      </w:r>
      <w:r w:rsidR="00C363B1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>ykonawców wykazuje spełnianie warunków udziału w postępowaniu oraz brak podstaw wykluczenia.</w:t>
      </w:r>
    </w:p>
    <w:p w14:paraId="72980922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5. W przypadku wspólnego ubiegania się o zamówienie przez </w:t>
      </w:r>
      <w:r w:rsidR="00C363B1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 xml:space="preserve">ykonawców oświadczenie </w:t>
      </w:r>
      <w:r w:rsidRPr="003B5AD9">
        <w:rPr>
          <w:color w:val="000000" w:themeColor="text1"/>
        </w:rPr>
        <w:br/>
        <w:t>o przynależności lub braku przynależności do tej samej grupy kapitałowej składa każdy z </w:t>
      </w:r>
      <w:r w:rsidR="00C363B1" w:rsidRPr="003B5AD9">
        <w:rPr>
          <w:color w:val="000000" w:themeColor="text1"/>
        </w:rPr>
        <w:t>w</w:t>
      </w:r>
      <w:r w:rsidR="00AB7912" w:rsidRPr="003B5AD9">
        <w:rPr>
          <w:color w:val="000000" w:themeColor="text1"/>
        </w:rPr>
        <w:t>ykonawców.</w:t>
      </w:r>
    </w:p>
    <w:p w14:paraId="4DA35EAD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6. Wykonawcy wspólnie ubiegający się o niniejsze zamówienie, których oferta zostanie uznana za najkorzystniejszą, </w:t>
      </w:r>
      <w:r w:rsidRPr="003B5AD9">
        <w:rPr>
          <w:color w:val="000000" w:themeColor="text1"/>
          <w:u w:val="single"/>
        </w:rPr>
        <w:t>przed podpisaniem umowy o realizację zamówienia</w:t>
      </w:r>
      <w:r w:rsidRPr="003B5AD9">
        <w:rPr>
          <w:color w:val="000000" w:themeColor="text1"/>
        </w:rPr>
        <w:t xml:space="preserve">, są zobowiązani dostarczyć Zamawiającemu </w:t>
      </w:r>
      <w:r w:rsidRPr="003B5AD9">
        <w:rPr>
          <w:color w:val="000000" w:themeColor="text1"/>
          <w:u w:val="single"/>
        </w:rPr>
        <w:t>kopię umowy regulującej ich współpracę</w:t>
      </w:r>
      <w:r w:rsidRPr="003B5AD9">
        <w:rPr>
          <w:color w:val="000000" w:themeColor="text1"/>
        </w:rPr>
        <w:t>. Umowa taka powinna określać strony umowy, cel działania, sposób współdziałania, zakres prac przewidzianych do wykonania przez każdego z nich, solidarną odpowiedzialność za wykonanie zamówienia, oznaczenie trwania konsorcjum (obejmującego okres realizacji przedmiotu zamówienia, gwarancji, rękojmi), wykluczenie możliwości wypowiedzenia umowy konsorcjum przez któregokolwiek z jego członków</w:t>
      </w:r>
      <w:r w:rsidR="00AB7912" w:rsidRPr="003B5AD9">
        <w:rPr>
          <w:color w:val="000000" w:themeColor="text1"/>
        </w:rPr>
        <w:t xml:space="preserve"> do czasu wykonania zamówienia.</w:t>
      </w:r>
    </w:p>
    <w:p w14:paraId="0F740079" w14:textId="77777777" w:rsidR="00FD4A16" w:rsidRPr="003B5AD9" w:rsidRDefault="00E43CDE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7. </w:t>
      </w:r>
      <w:r w:rsidR="00FD4A16" w:rsidRPr="003B5AD9">
        <w:rPr>
          <w:color w:val="000000" w:themeColor="text1"/>
        </w:rPr>
        <w:t xml:space="preserve">W odniesieniu do wykonawców wspólnie ubiegających się o udzielenie zamówienia zamawiający nie określa wymagań związanych z realizacją zamówienia w sposób inny niż w odniesieniu do pojedynczych </w:t>
      </w:r>
      <w:r w:rsidR="00FB1236" w:rsidRPr="003B5AD9">
        <w:rPr>
          <w:color w:val="000000" w:themeColor="text1"/>
        </w:rPr>
        <w:t>w</w:t>
      </w:r>
      <w:r w:rsidR="00AB7912" w:rsidRPr="003B5AD9">
        <w:rPr>
          <w:color w:val="000000" w:themeColor="text1"/>
        </w:rPr>
        <w:t>ykonawców.</w:t>
      </w:r>
    </w:p>
    <w:p w14:paraId="7042CB77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8. Wykonawcy wspólnie ubiegający się o udzielenie zamówienia ponoszą solidarną odpowiedzialność za wykonanie umowy i wniesienie zabezpiecze</w:t>
      </w:r>
      <w:r w:rsidR="00AB7912" w:rsidRPr="003B5AD9">
        <w:rPr>
          <w:color w:val="000000" w:themeColor="text1"/>
        </w:rPr>
        <w:t>nia należytego wykonania umowy.</w:t>
      </w:r>
    </w:p>
    <w:p w14:paraId="4D848632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9. W przypadku </w:t>
      </w:r>
      <w:r w:rsidR="00FB1236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>ykonawców wspólnie ubiegających się o udziele</w:t>
      </w:r>
      <w:r w:rsidR="00FB1236" w:rsidRPr="003B5AD9">
        <w:rPr>
          <w:color w:val="000000" w:themeColor="text1"/>
        </w:rPr>
        <w:t>nie zamówienia, oświadczenia, o </w:t>
      </w:r>
      <w:r w:rsidRPr="003B5AD9">
        <w:rPr>
          <w:color w:val="000000" w:themeColor="text1"/>
        </w:rPr>
        <w:t xml:space="preserve">których mowa w Rozdziale V pkt 2 SWZ, składa każdy z </w:t>
      </w:r>
      <w:r w:rsidR="00FB1236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>ykonawców. Oświadczenia te potwierdzają brak podstaw wykluczenia oraz spełnianie warunków udziału w zakresie, w jakim każdy z wykonawców wykazuje spełnianie w</w:t>
      </w:r>
      <w:r w:rsidR="00AB7912" w:rsidRPr="003B5AD9">
        <w:rPr>
          <w:color w:val="000000" w:themeColor="text1"/>
        </w:rPr>
        <w:t>arunków udziału w postępowaniu.</w:t>
      </w:r>
    </w:p>
    <w:p w14:paraId="701D10A4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10. Wykonawcy wspólnie ubiegający się o udzielenie zamówienia dołączają do oferty oświadczenie, z którego wynika, które usługi w</w:t>
      </w:r>
      <w:r w:rsidR="00AB7912" w:rsidRPr="003B5AD9">
        <w:rPr>
          <w:color w:val="000000" w:themeColor="text1"/>
        </w:rPr>
        <w:t>ykonają poszczególni wykonawcy.</w:t>
      </w:r>
    </w:p>
    <w:p w14:paraId="261453AC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11. W przypadku gdy podmiotowe środki dowodowe, w tym oświadczenie, o którym mowa w ust. 10, oraz zobowiązanie podmiotu udostępniającego zasoby, przedmiotowe środki dowodowe  wystawione przez podmioty nieupoważnione lub pełnomocnictwo, zostały sporządzone jako dokument w postaci papierowej i opatrzone własnoręcznym podpisem,</w:t>
      </w:r>
      <w:r w:rsidRPr="003B5AD9">
        <w:rPr>
          <w:b/>
          <w:color w:val="000000" w:themeColor="text1"/>
        </w:rPr>
        <w:t xml:space="preserve"> przekazuje się cyfrowe odwzorowanie tego dokumentu opatrzone kwalifikowanym podpisem elektronicznym, podpisem zaufanym lub </w:t>
      </w:r>
      <w:r w:rsidRPr="003B5AD9">
        <w:rPr>
          <w:b/>
          <w:color w:val="000000" w:themeColor="text1"/>
        </w:rPr>
        <w:lastRenderedPageBreak/>
        <w:t xml:space="preserve">podpisem osobistym, poświadczające zgodność cyfrowego odwzorowania z dokumentem w postaci papierowej. </w:t>
      </w:r>
      <w:r w:rsidRPr="003B5AD9">
        <w:rPr>
          <w:color w:val="000000" w:themeColor="text1"/>
        </w:rPr>
        <w:t xml:space="preserve">Poświadczenia zgodności cyfrowego odwzorowania z dokumentem w postaci papierowej dokonuje odpowiednio </w:t>
      </w:r>
      <w:r w:rsidR="00FB1236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 xml:space="preserve">ykonawca, </w:t>
      </w:r>
      <w:r w:rsidR="00FB1236" w:rsidRPr="003B5AD9">
        <w:rPr>
          <w:color w:val="000000" w:themeColor="text1"/>
        </w:rPr>
        <w:t>w</w:t>
      </w:r>
      <w:r w:rsidRPr="003B5AD9">
        <w:rPr>
          <w:color w:val="000000" w:themeColor="text1"/>
        </w:rPr>
        <w:t>ykonawca wspólnie ubiegający się o udzielenie zamówienia, podmiot udostępniający zasoby lub podwykonawca, w zakresie podmiotowych środków dowodowych, które każdego z nich dotyczą. Poświadczenia zgodności cyfrowego odwzorowania z dokumentem w postaci papierowej może dokonać również notariusz. Przez cyfrowe odwzorowanie należy rozumieć dokument elektroniczny będący kopią elektroniczną treści zapisanej w postaci papierowej, umożliwiający zapoznanie się z tą treścią i jej zrozumienie, bez konieczności bezpośrednie</w:t>
      </w:r>
      <w:r w:rsidR="00AB7912" w:rsidRPr="003B5AD9">
        <w:rPr>
          <w:color w:val="000000" w:themeColor="text1"/>
        </w:rPr>
        <w:t>go dostępu do oryginału.</w:t>
      </w:r>
    </w:p>
    <w:p w14:paraId="74DABD21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12. Przepisy dotyczące wykonawcy stosuje się odpowiednio do wykonawców wspólnie ubiegający</w:t>
      </w:r>
      <w:r w:rsidR="00AB7912" w:rsidRPr="003B5AD9">
        <w:rPr>
          <w:color w:val="000000" w:themeColor="text1"/>
        </w:rPr>
        <w:t>ch się o udzielenie zamówienia.</w:t>
      </w:r>
    </w:p>
    <w:p w14:paraId="06969E6B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13. Wszelka korespondencja prowadzona będzie wyłącznie z </w:t>
      </w:r>
      <w:r w:rsidR="00FB1236" w:rsidRPr="003B5AD9">
        <w:rPr>
          <w:color w:val="000000" w:themeColor="text1"/>
        </w:rPr>
        <w:t>p</w:t>
      </w:r>
      <w:r w:rsidR="00AB7912" w:rsidRPr="003B5AD9">
        <w:rPr>
          <w:color w:val="000000" w:themeColor="text1"/>
        </w:rPr>
        <w:t xml:space="preserve">ełnomocnikiem. </w:t>
      </w:r>
    </w:p>
    <w:p w14:paraId="5B48130F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14. W zakresie nieuregulowanym </w:t>
      </w:r>
      <w:r w:rsidR="00FB1236" w:rsidRPr="003B5AD9">
        <w:rPr>
          <w:color w:val="000000" w:themeColor="text1"/>
        </w:rPr>
        <w:t>u</w:t>
      </w:r>
      <w:r w:rsidRPr="003B5AD9">
        <w:rPr>
          <w:color w:val="000000" w:themeColor="text1"/>
        </w:rPr>
        <w:t xml:space="preserve">stawą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 xml:space="preserve"> lub niniejszą SWZ w odniesieniu do oświadczeń i dokumentów składanych przez Wykonawcę w postępowaniu zastosowanie mają w szczególności przepisy rozporządzenia Ministra Rozwoju Pracy i Technologii z dnia 23 grudnia 2020 r. w sprawie podmiotowych środków dowodowych oraz innych dokumentów lub oświadczeń, jakich może żądać zamawiający od wykonawcy oraz rozporządzenia Prezesa Rady Ministrów z dnia 30 grudnia 2020 r. w sprawie sposobu sporządzania i przekazywania informacji oraz wymagań technicznych dla dokumentów elektronicznych oraz środków komunikacji elektronicznej w postępowaniu o udzielenie zamówienia publicznego lub konkursie.</w:t>
      </w:r>
    </w:p>
    <w:p w14:paraId="77101C62" w14:textId="77777777" w:rsidR="00AB7912" w:rsidRPr="003B5AD9" w:rsidRDefault="00AB7912" w:rsidP="00AB7912">
      <w:pPr>
        <w:jc w:val="both"/>
        <w:rPr>
          <w:rFonts w:eastAsia="TimesNewRomanPSMT"/>
          <w:b/>
          <w:color w:val="000000" w:themeColor="text1"/>
        </w:rPr>
      </w:pPr>
      <w:r w:rsidRPr="003B5AD9">
        <w:rPr>
          <w:b/>
          <w:color w:val="000000" w:themeColor="text1"/>
        </w:rPr>
        <w:t>15. Poleganie na zasobach innych podmiotów</w:t>
      </w:r>
    </w:p>
    <w:p w14:paraId="401DD80F" w14:textId="77777777" w:rsidR="00AB7912" w:rsidRPr="003B5AD9" w:rsidRDefault="00AB7912" w:rsidP="00AB7912">
      <w:pPr>
        <w:jc w:val="both"/>
        <w:rPr>
          <w:rFonts w:eastAsia="TimesNewRomanPSMT"/>
          <w:color w:val="000000" w:themeColor="text1"/>
        </w:rPr>
      </w:pPr>
      <w:r w:rsidRPr="003B5AD9">
        <w:rPr>
          <w:rFonts w:eastAsia="TimesNewRomanPSMT"/>
          <w:color w:val="000000" w:themeColor="text1"/>
        </w:rPr>
        <w:t xml:space="preserve">1) W niniejszym postępowaniu zdolności techniczne lub zawodowe oraz sytuacja ekonomiczna lub finansowa nie stanowią kryteriów selekcji i nie podlegają ocenie ani badaniu, czy wobec potencjalnego podmiotu udostepniającego zasoby zachodzą podstawy wykluczenia, które zostały przewidziane względem Wykonawcy. </w:t>
      </w:r>
    </w:p>
    <w:p w14:paraId="53F6860C" w14:textId="77777777" w:rsidR="00AB7912" w:rsidRPr="003B5AD9" w:rsidRDefault="00AB7912" w:rsidP="00AB7912">
      <w:pPr>
        <w:jc w:val="both"/>
        <w:rPr>
          <w:rFonts w:eastAsia="TimesNewRomanPSMT"/>
          <w:color w:val="000000" w:themeColor="text1"/>
        </w:rPr>
      </w:pPr>
      <w:r w:rsidRPr="003B5AD9">
        <w:rPr>
          <w:rFonts w:eastAsia="TimesNewRomanPSMT"/>
          <w:color w:val="000000" w:themeColor="text1"/>
        </w:rPr>
        <w:t>2) W zakresie wykazania spełnienia warunków udziału w postępowaniu dotyczących uprawnień do prowadzenia określonej działalności gospodarczej lub zawodowej Wykonawca nie może powoływać się na zasoby innych podmiotów.</w:t>
      </w:r>
    </w:p>
    <w:p w14:paraId="338168F4" w14:textId="77777777" w:rsidR="00CC5C67" w:rsidRPr="003B5AD9" w:rsidRDefault="00CC5C67" w:rsidP="00AB7912">
      <w:pPr>
        <w:jc w:val="both"/>
        <w:rPr>
          <w:bCs/>
          <w:color w:val="000000" w:themeColor="text1"/>
        </w:rPr>
      </w:pPr>
    </w:p>
    <w:p w14:paraId="06A43661" w14:textId="77777777" w:rsidR="00AD24C2" w:rsidRPr="003B5AD9" w:rsidRDefault="00AD24C2" w:rsidP="00AD24C2">
      <w:pPr>
        <w:ind w:right="-144"/>
        <w:jc w:val="both"/>
        <w:rPr>
          <w:color w:val="000000" w:themeColor="text1"/>
        </w:rPr>
      </w:pPr>
      <w:r w:rsidRPr="003B5AD9">
        <w:rPr>
          <w:b/>
          <w:caps/>
          <w:color w:val="000000" w:themeColor="text1"/>
          <w:u w:val="single"/>
        </w:rPr>
        <w:t>VIII. podstawy wykluczenia</w:t>
      </w:r>
    </w:p>
    <w:p w14:paraId="64C6E3A1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1. Zamawiający wykluczy z niniejszego postępowania o udzielenie zamówienia Wykonawcę</w:t>
      </w:r>
      <w:r w:rsidRPr="003B5AD9">
        <w:rPr>
          <w:b/>
          <w:bCs/>
          <w:color w:val="000000" w:themeColor="text1"/>
        </w:rPr>
        <w:t>:</w:t>
      </w:r>
    </w:p>
    <w:p w14:paraId="3D1780C3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będącego osobą fizyczną, którego prawomocnie skazano za przestępstwo:</w:t>
      </w:r>
    </w:p>
    <w:p w14:paraId="49B39A8C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a) udziału w zorganizowanej grupie przestępczej albo związku mającym na celu popełnienie przestępstwa lub przestępstwa skarbowego, o którym mowa w art. 258 Kodeksu karnego (</w:t>
      </w:r>
      <w:proofErr w:type="spellStart"/>
      <w:r w:rsidR="00F57729" w:rsidRPr="003B5AD9">
        <w:rPr>
          <w:color w:val="000000" w:themeColor="text1"/>
        </w:rPr>
        <w:t>t.j</w:t>
      </w:r>
      <w:proofErr w:type="spellEnd"/>
      <w:r w:rsidR="00F57729" w:rsidRPr="003B5AD9">
        <w:rPr>
          <w:color w:val="000000" w:themeColor="text1"/>
        </w:rPr>
        <w:t>. Dz. U. z 2025 r. poz. 383</w:t>
      </w:r>
      <w:r w:rsidRPr="003B5AD9">
        <w:rPr>
          <w:color w:val="000000" w:themeColor="text1"/>
        </w:rPr>
        <w:t>.),</w:t>
      </w:r>
    </w:p>
    <w:p w14:paraId="0A3CC14F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b) handlu ludźmi, o którym mowa w art. 189a Kodeksu karnego,</w:t>
      </w:r>
    </w:p>
    <w:p w14:paraId="57D09C02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c) o którym mowa w art. 228-230a, art. 250a Kodeksu karnego, w art. 46-48 ustawy z dnia 25 czerwca 2010 r. o sporcie (</w:t>
      </w:r>
      <w:proofErr w:type="spellStart"/>
      <w:r w:rsidR="00F57729" w:rsidRPr="003B5AD9">
        <w:rPr>
          <w:color w:val="000000" w:themeColor="text1"/>
        </w:rPr>
        <w:t>t.j</w:t>
      </w:r>
      <w:proofErr w:type="spellEnd"/>
      <w:r w:rsidR="00F57729" w:rsidRPr="003B5AD9">
        <w:rPr>
          <w:color w:val="000000" w:themeColor="text1"/>
        </w:rPr>
        <w:t>. Dz. U. z 202</w:t>
      </w:r>
      <w:r w:rsidR="007B6CF5" w:rsidRPr="003B5AD9">
        <w:rPr>
          <w:color w:val="000000" w:themeColor="text1"/>
        </w:rPr>
        <w:t>6</w:t>
      </w:r>
      <w:r w:rsidR="00F57729" w:rsidRPr="003B5AD9">
        <w:rPr>
          <w:color w:val="000000" w:themeColor="text1"/>
        </w:rPr>
        <w:t xml:space="preserve"> r. poz.</w:t>
      </w:r>
      <w:r w:rsidR="007B6CF5" w:rsidRPr="003B5AD9">
        <w:rPr>
          <w:color w:val="000000" w:themeColor="text1"/>
        </w:rPr>
        <w:t xml:space="preserve"> 95) </w:t>
      </w:r>
      <w:r w:rsidRPr="003B5AD9">
        <w:rPr>
          <w:color w:val="000000" w:themeColor="text1"/>
        </w:rPr>
        <w:t>lub w art. 54 ust. 1-4 ustawy z dnia 12 maja 2011 r. o refundacji leków, środków spożywczych specjalnego przeznaczenia żywieniowego oraz wyrobów medycznych (</w:t>
      </w:r>
      <w:proofErr w:type="spellStart"/>
      <w:r w:rsidR="00F57729" w:rsidRPr="003B5AD9">
        <w:rPr>
          <w:color w:val="000000" w:themeColor="text1"/>
        </w:rPr>
        <w:t>t.j</w:t>
      </w:r>
      <w:proofErr w:type="spellEnd"/>
      <w:r w:rsidR="00F57729" w:rsidRPr="003B5AD9">
        <w:rPr>
          <w:color w:val="000000" w:themeColor="text1"/>
        </w:rPr>
        <w:t xml:space="preserve">. Dz. U. z 2025 r. poz. 907 z </w:t>
      </w:r>
      <w:proofErr w:type="spellStart"/>
      <w:r w:rsidR="00F57729" w:rsidRPr="003B5AD9">
        <w:rPr>
          <w:color w:val="000000" w:themeColor="text1"/>
        </w:rPr>
        <w:t>późn</w:t>
      </w:r>
      <w:proofErr w:type="spellEnd"/>
      <w:r w:rsidR="00F57729" w:rsidRPr="003B5AD9">
        <w:rPr>
          <w:color w:val="000000" w:themeColor="text1"/>
        </w:rPr>
        <w:t>. zm.</w:t>
      </w:r>
      <w:r w:rsidRPr="003B5AD9">
        <w:rPr>
          <w:color w:val="000000" w:themeColor="text1"/>
        </w:rPr>
        <w:t>),</w:t>
      </w:r>
    </w:p>
    <w:p w14:paraId="78FDEE49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d) 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14:paraId="40AB667F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e) o charakterze terrorystycznym, o którym mowa w art. 115 § 20 Kodeksu karnego, lub mające na celu popełnienie tego przestępstwa,</w:t>
      </w:r>
    </w:p>
    <w:p w14:paraId="0A87F945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f) powierzenia wykonywania pracy małoletniemu cudzoziemcowi, o którym mowa w art. 9 ust. 2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ustawy z dnia 15 czerwca 2012 r. o skutkach powierzania wykonywania pracy cudzoziemcom przebywającym wbrew przepisom na terytorium Rzeczypospolitej Polskiej (</w:t>
      </w:r>
      <w:proofErr w:type="spellStart"/>
      <w:r w:rsidR="00F57729" w:rsidRPr="003B5AD9">
        <w:rPr>
          <w:color w:val="000000" w:themeColor="text1"/>
        </w:rPr>
        <w:t>t.j</w:t>
      </w:r>
      <w:proofErr w:type="spellEnd"/>
      <w:r w:rsidR="00F57729" w:rsidRPr="003B5AD9">
        <w:rPr>
          <w:color w:val="000000" w:themeColor="text1"/>
        </w:rPr>
        <w:t>. Dz. U. z 202</w:t>
      </w:r>
      <w:r w:rsidR="007B6CF5" w:rsidRPr="003B5AD9">
        <w:rPr>
          <w:color w:val="000000" w:themeColor="text1"/>
        </w:rPr>
        <w:t>5</w:t>
      </w:r>
      <w:r w:rsidR="00F57729" w:rsidRPr="003B5AD9">
        <w:rPr>
          <w:color w:val="000000" w:themeColor="text1"/>
        </w:rPr>
        <w:t xml:space="preserve"> r. poz. 1</w:t>
      </w:r>
      <w:r w:rsidR="007B6CF5" w:rsidRPr="003B5AD9">
        <w:rPr>
          <w:color w:val="000000" w:themeColor="text1"/>
        </w:rPr>
        <w:t>567)</w:t>
      </w:r>
      <w:r w:rsidRPr="003B5AD9">
        <w:rPr>
          <w:color w:val="000000" w:themeColor="text1"/>
        </w:rPr>
        <w:t>,</w:t>
      </w:r>
    </w:p>
    <w:p w14:paraId="1D728B75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g) przeciwko obrotowi gospodarczemu, o których mowa w art. 296-307 Kodeksu karnego, przestępstwo oszustwa, o którym mowa w art. 286 Kodeksu karnego, przestępstwo przeciwko </w:t>
      </w:r>
      <w:r w:rsidRPr="003B5AD9">
        <w:rPr>
          <w:color w:val="000000" w:themeColor="text1"/>
        </w:rPr>
        <w:lastRenderedPageBreak/>
        <w:t>wiarygodności dokumentów, o których mowa w art. 270-277d Kodeksu karnego, lub przestępstwo skarbowe,</w:t>
      </w:r>
    </w:p>
    <w:p w14:paraId="4E5CD49B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h) o którym mowa w art. 9 ust. 1 i 3 lub art. 10 ustawy z dnia 15 czerwca 2012 r. o skutkach powierzania wykonywania pracy cudzoziemcom przebywającym wbrew przepisom na terytorium Rzeczypospolitej Polskiej lub za odpowiedni czyn zabroniony określony w przepisach prawa obcego;</w:t>
      </w:r>
    </w:p>
    <w:p w14:paraId="5A5514A0" w14:textId="77777777" w:rsidR="00AD24C2" w:rsidRPr="003B5AD9" w:rsidRDefault="00AD24C2" w:rsidP="00AD24C2">
      <w:pPr>
        <w:jc w:val="both"/>
        <w:rPr>
          <w:color w:val="000000" w:themeColor="text1"/>
        </w:rPr>
      </w:pPr>
      <w:proofErr w:type="gramStart"/>
      <w:r w:rsidRPr="003B5AD9">
        <w:rPr>
          <w:color w:val="000000" w:themeColor="text1"/>
        </w:rPr>
        <w:t>2)</w:t>
      </w:r>
      <w:proofErr w:type="gramEnd"/>
      <w:r w:rsidR="005D5675" w:rsidRPr="003B5AD9">
        <w:rPr>
          <w:color w:val="000000" w:themeColor="text1"/>
        </w:rPr>
        <w:t xml:space="preserve"> </w:t>
      </w:r>
      <w:r w:rsidRPr="003B5AD9">
        <w:rPr>
          <w:color w:val="000000" w:themeColor="text1"/>
        </w:rPr>
        <w:t>jeżeli urzędującego członka jego organu zarządzającego lub nadzorczego, wspólnika spółki w spółce jawnej lub partnerskiej albo komplementariusza w spółce komandytowej lub komandytowo-akcyjnej lub prokurenta prawomocnie skazano za przestępstwo, o którym mowa w pkt 1;</w:t>
      </w:r>
    </w:p>
    <w:p w14:paraId="0D05218F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3) wobec którego wydano prawomocny wyrok sądu lub ostateczną decyzję administracyjną o 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18E51FDA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4) wobec którego prawomocnie orzeczono zakaz ubiegania się o zamówienia publiczne;</w:t>
      </w:r>
    </w:p>
    <w:p w14:paraId="2903AAD0" w14:textId="77777777" w:rsidR="00AD24C2" w:rsidRPr="003B5AD9" w:rsidRDefault="007B6CF5" w:rsidP="00AD24C2">
      <w:pPr>
        <w:jc w:val="both"/>
        <w:rPr>
          <w:color w:val="000000" w:themeColor="text1"/>
        </w:rPr>
      </w:pPr>
      <w:proofErr w:type="gramStart"/>
      <w:r w:rsidRPr="003B5AD9">
        <w:rPr>
          <w:color w:val="000000" w:themeColor="text1"/>
        </w:rPr>
        <w:t>5)</w:t>
      </w:r>
      <w:proofErr w:type="gramEnd"/>
      <w:r w:rsidRPr="003B5AD9">
        <w:rPr>
          <w:color w:val="000000" w:themeColor="text1"/>
        </w:rPr>
        <w:t xml:space="preserve"> </w:t>
      </w:r>
      <w:r w:rsidR="00AD24C2" w:rsidRPr="003B5AD9">
        <w:rPr>
          <w:color w:val="000000" w:themeColor="text1"/>
        </w:rPr>
        <w:t>jeżeli Zamawiający może stwierdzić, na podstawie wiarygodnych przesłanek, że wykonawca zawarł z innymi wykonawcami porozumienie mające na celu zakłócenie konkurencji, w </w:t>
      </w:r>
      <w:r w:rsidRPr="003B5AD9">
        <w:rPr>
          <w:color w:val="000000" w:themeColor="text1"/>
        </w:rPr>
        <w:t>szczególności,</w:t>
      </w:r>
      <w:r w:rsidR="00AD24C2" w:rsidRPr="003B5AD9">
        <w:rPr>
          <w:color w:val="000000" w:themeColor="text1"/>
        </w:rPr>
        <w:t xml:space="preserve"> jeżeli należąc do tej samej grupy kapitałowej w rozumieniu ustawy z dnia 16</w:t>
      </w:r>
      <w:r w:rsidRPr="003B5AD9">
        <w:rPr>
          <w:color w:val="000000" w:themeColor="text1"/>
        </w:rPr>
        <w:t> </w:t>
      </w:r>
      <w:r w:rsidR="00AD24C2" w:rsidRPr="003B5AD9">
        <w:rPr>
          <w:color w:val="000000" w:themeColor="text1"/>
        </w:rPr>
        <w:t>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0CBCC562" w14:textId="77777777" w:rsidR="00AD24C2" w:rsidRPr="003B5AD9" w:rsidRDefault="00AD24C2" w:rsidP="00AD24C2">
      <w:pPr>
        <w:jc w:val="both"/>
        <w:rPr>
          <w:color w:val="000000" w:themeColor="text1"/>
        </w:rPr>
      </w:pPr>
      <w:proofErr w:type="gramStart"/>
      <w:r w:rsidRPr="003B5AD9">
        <w:rPr>
          <w:color w:val="000000" w:themeColor="text1"/>
        </w:rPr>
        <w:t>6)</w:t>
      </w:r>
      <w:proofErr w:type="gramEnd"/>
      <w:r w:rsidRPr="003B5AD9">
        <w:rPr>
          <w:color w:val="000000" w:themeColor="text1"/>
        </w:rPr>
        <w:t xml:space="preserve"> jeżeli, w przypadkach, o których mowa w art. 85 ust. 1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>, doszło do zakłócenia konkurencji wynikającego z wcześniejszego zaangażowania tego wykonawcy lub podmiotu, który należy z wykonawcą do tej samej grupy kapitałowej w rozumieniu ustawy o ochronie konkurencji i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konsumentów, chyba że spowodowane tym zakłócenie konkurencji może być wyeliminowane w inny sposób niż przez wykluczenie wykonawcy z udziału w postępowaniu o udzielenie zamówienia.</w:t>
      </w:r>
    </w:p>
    <w:p w14:paraId="40ECEF95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2. Zamawiający wykluczy z niniejszego postępowania o udzielenie zamówienia także Wykonawcę</w:t>
      </w:r>
      <w:r w:rsidRPr="003B5AD9">
        <w:rPr>
          <w:b/>
          <w:bCs/>
          <w:color w:val="000000" w:themeColor="text1"/>
        </w:rPr>
        <w:t>:</w:t>
      </w:r>
    </w:p>
    <w:p w14:paraId="5CAFFCB2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1) w </w:t>
      </w:r>
      <w:r w:rsidR="007B6CF5" w:rsidRPr="003B5AD9">
        <w:rPr>
          <w:color w:val="000000" w:themeColor="text1"/>
        </w:rPr>
        <w:t>stosunku,</w:t>
      </w:r>
      <w:r w:rsidRPr="003B5AD9">
        <w:rPr>
          <w:color w:val="000000" w:themeColor="text1"/>
        </w:rPr>
        <w:t xml:space="preserve">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14:paraId="667E2323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2) który w sposób zawiniony poważnie naruszył obowiązki zawodowe, co podważa jego uczciwość, w </w:t>
      </w:r>
      <w:r w:rsidR="005D5867" w:rsidRPr="003B5AD9">
        <w:rPr>
          <w:color w:val="000000" w:themeColor="text1"/>
        </w:rPr>
        <w:t>szczególności,</w:t>
      </w:r>
      <w:r w:rsidRPr="003B5AD9">
        <w:rPr>
          <w:color w:val="000000" w:themeColor="text1"/>
        </w:rPr>
        <w:t xml:space="preserve"> gdy wykonawca w wyniku zamierzonego działania lub rażącego niedbalstwa nie wykonał lub nienależycie wykonał zamówienie, co zamawiający jest w stanie wykazać za pomocą stosownych dowodów;</w:t>
      </w:r>
    </w:p>
    <w:p w14:paraId="1016D3D4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3) który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wady.</w:t>
      </w:r>
    </w:p>
    <w:p w14:paraId="56C924E3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3.</w:t>
      </w:r>
      <w:r w:rsidRPr="003B5AD9">
        <w:rPr>
          <w:b/>
          <w:color w:val="000000" w:themeColor="text1"/>
        </w:rPr>
        <w:t xml:space="preserve"> </w:t>
      </w:r>
      <w:r w:rsidRPr="003B5AD9">
        <w:rPr>
          <w:color w:val="000000" w:themeColor="text1"/>
        </w:rPr>
        <w:t>Na podstawie art. 1 pkt 3 oraz art. 22 w zw. z art. 7 ustawy z dnia 13 kwietnia 2022 r. o szczególnych rozwiązaniach w zakresie przeciwdziałania wspieraniu agresji na Ukrainę oraz służących ochronie bezpieczeństwa narodowego (</w:t>
      </w:r>
      <w:proofErr w:type="spellStart"/>
      <w:r w:rsidR="00F57729" w:rsidRPr="003B5AD9">
        <w:rPr>
          <w:color w:val="000000" w:themeColor="text1"/>
        </w:rPr>
        <w:t>t.j</w:t>
      </w:r>
      <w:proofErr w:type="spellEnd"/>
      <w:r w:rsidR="00F57729" w:rsidRPr="003B5AD9">
        <w:rPr>
          <w:color w:val="000000" w:themeColor="text1"/>
        </w:rPr>
        <w:t>. Dz. U. z 2025 r. poz. 514</w:t>
      </w:r>
      <w:r w:rsidRPr="003B5AD9">
        <w:rPr>
          <w:color w:val="000000" w:themeColor="text1"/>
        </w:rPr>
        <w:t xml:space="preserve">) z </w:t>
      </w:r>
      <w:r w:rsidR="005D5867" w:rsidRPr="003B5AD9">
        <w:rPr>
          <w:color w:val="000000" w:themeColor="text1"/>
        </w:rPr>
        <w:t>niniejszego</w:t>
      </w:r>
      <w:r w:rsidR="005D5867" w:rsidRPr="003B5AD9">
        <w:rPr>
          <w:b/>
          <w:color w:val="000000" w:themeColor="text1"/>
        </w:rPr>
        <w:t xml:space="preserve"> </w:t>
      </w:r>
      <w:r w:rsidR="005D5867" w:rsidRPr="003B5AD9">
        <w:rPr>
          <w:color w:val="000000" w:themeColor="text1"/>
        </w:rPr>
        <w:t>postępowania</w:t>
      </w:r>
      <w:r w:rsidRPr="003B5AD9">
        <w:rPr>
          <w:color w:val="000000" w:themeColor="text1"/>
        </w:rPr>
        <w:t xml:space="preserve"> o udzielenie zamówienia publicznego Zamawiający wykluczy także:</w:t>
      </w:r>
    </w:p>
    <w:p w14:paraId="7D98ED21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wykonawcę oraz uczestnika konkursu wymienionego w wykazach określonych w rozporządzeniu 765/2006 i rozporządzeniu 269/2014 albo wpisanego na listę na podstawie decyzji w sprawie wpisu na listę rozstrzygającej o zastosowaniu środka, o którym mowa w art. 1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pkt 3 ww. ustawy;</w:t>
      </w:r>
    </w:p>
    <w:p w14:paraId="6ECE14EE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wykonawcę oraz uczestnika konkursu, którego beneficjentem rzeczywistym w rozumieniu ustawy z dnia 1 marca 2018 r. o przeciwdziałaniu praniu pieniędzy oraz finansowaniu terroryzmu (</w:t>
      </w:r>
      <w:proofErr w:type="spellStart"/>
      <w:r w:rsidR="00F57729" w:rsidRPr="003B5AD9">
        <w:rPr>
          <w:color w:val="000000" w:themeColor="text1"/>
        </w:rPr>
        <w:t>t.j</w:t>
      </w:r>
      <w:proofErr w:type="spellEnd"/>
      <w:r w:rsidR="00F57729" w:rsidRPr="003B5AD9">
        <w:rPr>
          <w:color w:val="000000" w:themeColor="text1"/>
        </w:rPr>
        <w:t>. Dz. U. z 2025 r. poz. 644</w:t>
      </w:r>
      <w:r w:rsidRPr="003B5AD9">
        <w:rPr>
          <w:color w:val="000000" w:themeColor="text1"/>
        </w:rPr>
        <w:t xml:space="preserve">) jest osoba wymieniona w wykazach określonych w rozporządzeniu 765/2006 i </w:t>
      </w:r>
      <w:r w:rsidRPr="003B5AD9">
        <w:rPr>
          <w:color w:val="000000" w:themeColor="text1"/>
        </w:rPr>
        <w:lastRenderedPageBreak/>
        <w:t>rozporządzeniu 269/2014 albo wpisana na listę lub będąca takim beneficjentem rzeczywistym od dnia 24 lutego 2022 r., o ile została wpisana na listę na podstawie decyzji w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sprawie wpisu na listę rozstrzygającej o zastosowaniu środka, o którym mowa w art. 1 pkt 3 ww. ustawy;</w:t>
      </w:r>
    </w:p>
    <w:p w14:paraId="7305D7BB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3) wykonawcę oraz uczestnika konkursu, którego jednostką dominującą w rozumieniu art 3 ust. 1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pkt 37 ustawy z dnia 29 września 1994 r. o rachunkowości (</w:t>
      </w:r>
      <w:proofErr w:type="spellStart"/>
      <w:r w:rsidR="00282D73" w:rsidRPr="003B5AD9">
        <w:rPr>
          <w:color w:val="000000" w:themeColor="text1"/>
        </w:rPr>
        <w:t>t.j</w:t>
      </w:r>
      <w:proofErr w:type="spellEnd"/>
      <w:r w:rsidR="00282D73" w:rsidRPr="003B5AD9">
        <w:rPr>
          <w:color w:val="000000" w:themeColor="text1"/>
        </w:rPr>
        <w:t xml:space="preserve">. Dz. U. z 2023 r. poz. 120 z </w:t>
      </w:r>
      <w:proofErr w:type="spellStart"/>
      <w:r w:rsidR="00282D73" w:rsidRPr="003B5AD9">
        <w:rPr>
          <w:color w:val="000000" w:themeColor="text1"/>
        </w:rPr>
        <w:t>późn</w:t>
      </w:r>
      <w:proofErr w:type="spellEnd"/>
      <w:r w:rsidR="00282D73" w:rsidRPr="003B5AD9">
        <w:rPr>
          <w:color w:val="000000" w:themeColor="text1"/>
        </w:rPr>
        <w:t>. zm.</w:t>
      </w:r>
      <w:r w:rsidRPr="003B5AD9">
        <w:rPr>
          <w:color w:val="000000" w:themeColor="text1"/>
        </w:rPr>
        <w:t>) jest podmiot wymieniony w wykazach określonych w rozporządzeniu 765/2006 i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rozporządzeniu 269/2014 albo wpisany na listę lub będący taką jednostką dominującą od dnia 24</w:t>
      </w:r>
      <w:r w:rsidR="007B6CF5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lutego 2022 r., o ile został wpisany na listę na podstawie decyzji w sprawie wpisu na listę rozstrzygającej o zastosowaniu środka, o którym mowa w art. 1 pkt 3 ww. ustawy.</w:t>
      </w:r>
    </w:p>
    <w:p w14:paraId="42322914" w14:textId="35DAC7A8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Osoba lub podmiot podlegające wykluczeniu na podstawie art. 7 ust. 1 ww. ustawy, które w okresie tego wykluczenia ubiegają się o udzielenie zamówienia publicznego lub dopuszczenie do udziału w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konkursie lub biorą udział w postępowaniu o udzielenie zamówienia publicznego lub w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konkursie, podlegają karze pieniężnej w wysokości do 20 000 000 zł.</w:t>
      </w:r>
    </w:p>
    <w:p w14:paraId="195EBFC1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4. Wykluczenie Wykonawcy następuje zgodnie z art. 111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>.</w:t>
      </w:r>
    </w:p>
    <w:p w14:paraId="62EF20A2" w14:textId="5F8BB81C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5. Wykonawca może zostać wykluczony przez Zamawiającego na każdym etapie postępowania o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 xml:space="preserve">udzielenie zamówienia. </w:t>
      </w:r>
    </w:p>
    <w:p w14:paraId="0AC3D8AC" w14:textId="6EBF9429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6. Wykonawca zobowiązany jest wykazać brak podstaw do wykluczenia, o których mowa wyżej w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ust. 1, 2 i 3.</w:t>
      </w:r>
    </w:p>
    <w:p w14:paraId="165BEE97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7. Wykonawca, który podlega wykluczeniu zgodnie z pkt 1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1, 2 i 5 oraz pkt 2 może przedstawić dowody na to, że podjęte przez niego środki są wystarczające do wykazania jego rzetelności, w szczególności udowodnić, że spełnił </w:t>
      </w:r>
      <w:r w:rsidRPr="003B5AD9">
        <w:rPr>
          <w:color w:val="000000" w:themeColor="text1"/>
          <w:u w:val="single"/>
        </w:rPr>
        <w:t>łącznie</w:t>
      </w:r>
      <w:r w:rsidRPr="003B5AD9">
        <w:rPr>
          <w:color w:val="000000" w:themeColor="text1"/>
        </w:rPr>
        <w:t xml:space="preserve"> następujące przesłanki:</w:t>
      </w:r>
    </w:p>
    <w:p w14:paraId="5FDCE1DB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naprawił lub zobowiązał się do naprawienia szkody wyrządzonej przestępstwem, wykroczeniem lub swoim nieprawidłowym postępowaniem, w tym poprzez zadośćuczynienie pieniężne;</w:t>
      </w:r>
    </w:p>
    <w:p w14:paraId="37D187F1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wyczerpująco wyjaśnił fakty i okoliczności związane z przestępstwem, wykroczeniem lub swoim nieprawidłowym postępowaniem oraz spowodowanymi przez nie szkodami, aktywnie współpracując odpowiednio z właściwymi organami, w tym organami ścigania, lub zamawiającym;</w:t>
      </w:r>
    </w:p>
    <w:p w14:paraId="7C590C47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3) podjął konkretne środki techniczne, organizacyjne i kadrowe, odpowiednie dla zapobiegania dalszym przestępstwom, wykroczeniom lub nieprawidłowemu postępowaniu, w szczególności:</w:t>
      </w:r>
    </w:p>
    <w:p w14:paraId="7F38F6ED" w14:textId="77777777" w:rsidR="00AD24C2" w:rsidRPr="003B5AD9" w:rsidRDefault="00B00E27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– z</w:t>
      </w:r>
      <w:r w:rsidR="00AD24C2" w:rsidRPr="003B5AD9">
        <w:rPr>
          <w:color w:val="000000" w:themeColor="text1"/>
        </w:rPr>
        <w:t>erwał</w:t>
      </w:r>
      <w:r w:rsidRPr="003B5AD9">
        <w:rPr>
          <w:color w:val="000000" w:themeColor="text1"/>
        </w:rPr>
        <w:t xml:space="preserve"> </w:t>
      </w:r>
      <w:r w:rsidR="00AD24C2" w:rsidRPr="003B5AD9">
        <w:rPr>
          <w:color w:val="000000" w:themeColor="text1"/>
        </w:rPr>
        <w:t>wszelkie powiązania z osobami lub podmiotami odpowiedzialnymi za nieprawidłowe postępowanie wykonawcy,</w:t>
      </w:r>
    </w:p>
    <w:p w14:paraId="4765DB1B" w14:textId="77777777" w:rsidR="00AD24C2" w:rsidRPr="003B5AD9" w:rsidRDefault="00B00E27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–</w:t>
      </w:r>
      <w:r w:rsidR="00AD24C2" w:rsidRPr="003B5AD9">
        <w:rPr>
          <w:color w:val="000000" w:themeColor="text1"/>
        </w:rPr>
        <w:t xml:space="preserve"> zreorganizował personel,</w:t>
      </w:r>
    </w:p>
    <w:p w14:paraId="29938223" w14:textId="77777777" w:rsidR="00AD24C2" w:rsidRPr="003B5AD9" w:rsidRDefault="00B00E27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–</w:t>
      </w:r>
      <w:r w:rsidR="00AD24C2" w:rsidRPr="003B5AD9">
        <w:rPr>
          <w:color w:val="000000" w:themeColor="text1"/>
        </w:rPr>
        <w:t xml:space="preserve"> wdrożył system sprawozdawczości i kontroli,</w:t>
      </w:r>
    </w:p>
    <w:p w14:paraId="1AF43EB3" w14:textId="77777777" w:rsidR="00AD24C2" w:rsidRPr="003B5AD9" w:rsidRDefault="00B00E27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–</w:t>
      </w:r>
      <w:r w:rsidR="00AD24C2" w:rsidRPr="003B5AD9">
        <w:rPr>
          <w:color w:val="000000" w:themeColor="text1"/>
        </w:rPr>
        <w:t xml:space="preserve"> utworzył struktury audytu wewnętrznego do monitorowania przestrzegania przepisów, wewnętrznych regulacji lub standardów,</w:t>
      </w:r>
    </w:p>
    <w:p w14:paraId="27162588" w14:textId="77777777" w:rsidR="00AD24C2" w:rsidRPr="003B5AD9" w:rsidRDefault="00B00E27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–</w:t>
      </w:r>
      <w:r w:rsidR="00AD24C2" w:rsidRPr="003B5AD9">
        <w:rPr>
          <w:color w:val="000000" w:themeColor="text1"/>
        </w:rPr>
        <w:t xml:space="preserve"> wprowadził wewnętrzne regulacje dotyczące odpowiedzialności i odszkodowań za nieprzestrzeganie przepisów, wewnętrznych regulacji lub standardów.</w:t>
      </w:r>
    </w:p>
    <w:p w14:paraId="17AA9758" w14:textId="77777777" w:rsidR="00AD24C2" w:rsidRPr="003B5AD9" w:rsidRDefault="00AD24C2" w:rsidP="00AD24C2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8. Zamawiający ocenia, czy podjęte przez Wykonawcę czynności, o których mowa w pkt 7, są wystarczające do wykazania jego rzetelności, uwzględniając wagę i szczególne okoliczności czynu Wykonawcy. Jeżeli podjęte przez Wykonawcę czynności nie są wystarczające do wykazania jego rzetelności, Zamawiający wyklucza Wykonawcę.</w:t>
      </w:r>
    </w:p>
    <w:p w14:paraId="067CC2A5" w14:textId="77777777" w:rsidR="00AD24C2" w:rsidRPr="003B5AD9" w:rsidRDefault="00AD24C2" w:rsidP="00FD4A16">
      <w:pPr>
        <w:jc w:val="both"/>
        <w:rPr>
          <w:b/>
          <w:caps/>
          <w:color w:val="000000" w:themeColor="text1"/>
          <w:u w:val="single"/>
        </w:rPr>
      </w:pPr>
    </w:p>
    <w:p w14:paraId="7B43E5D7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IX. Informacje o ŚRODKACH KOMUNIKACJI ELEKTRONICZNEJ, PRZY UŻYCIU KTÓRych ZAMAWIAJĄCY BĘDZIE KOMUNIKOWAŁ SIĘ Z WYKONAWCAMI, ORAZ INFORMACJE O WYMAGANIACH TECHNICZNYCH I ORGANIZACYJNYCH SPORZĄDZANIA, WYSYŁANIA I ODBIERANIA KOMUNIKACJI ELEKTRONICZNEJ</w:t>
      </w:r>
    </w:p>
    <w:p w14:paraId="76D56841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1. Informacje ogólne</w:t>
      </w:r>
    </w:p>
    <w:p w14:paraId="740D8F41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1) W postępowaniu o udzielenie zamówienia komunikacja między Zamawiającym a Wykonawcami, w tym składanie wniosków, ofert, oświadczeń i dokumentów, odbywa się wyłącznie przy użyciu </w:t>
      </w:r>
      <w:r w:rsidRPr="003B5AD9">
        <w:rPr>
          <w:b/>
          <w:color w:val="000000" w:themeColor="text1"/>
        </w:rPr>
        <w:t>Platformy e-Zamówienia</w:t>
      </w:r>
      <w:r w:rsidRPr="003B5AD9">
        <w:rPr>
          <w:bCs/>
          <w:color w:val="000000" w:themeColor="text1"/>
        </w:rPr>
        <w:t xml:space="preserve"> dostępnej pod adresem: </w:t>
      </w:r>
      <w:r w:rsidRPr="003B5AD9">
        <w:rPr>
          <w:b/>
          <w:color w:val="000000" w:themeColor="text1"/>
        </w:rPr>
        <w:t>https://ezamowienia.gov.pl</w:t>
      </w:r>
      <w:r w:rsidRPr="003B5AD9">
        <w:rPr>
          <w:bCs/>
          <w:color w:val="000000" w:themeColor="text1"/>
        </w:rPr>
        <w:t xml:space="preserve">, zgodnie z art. 61 –63 ustawy </w:t>
      </w:r>
      <w:proofErr w:type="spellStart"/>
      <w:r w:rsidRPr="003B5AD9">
        <w:rPr>
          <w:bCs/>
          <w:color w:val="000000" w:themeColor="text1"/>
        </w:rPr>
        <w:t>Pzp</w:t>
      </w:r>
      <w:proofErr w:type="spellEnd"/>
      <w:r w:rsidRPr="003B5AD9">
        <w:rPr>
          <w:bCs/>
          <w:color w:val="000000" w:themeColor="text1"/>
        </w:rPr>
        <w:t>. Maksymalny rozmiar plików zgodny z aktualnymi ograniczeniami Platformy e-Zamówienia. Instrukcja komunikacji w postępowaniu dostępna jest pod adresem:</w:t>
      </w:r>
    </w:p>
    <w:p w14:paraId="473DA461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https://media.ezamowienia.gov.pl/pod/2021/10/Komunikacja-w-postepowaniu-5.1.pdf</w:t>
      </w:r>
    </w:p>
    <w:p w14:paraId="22D7E925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lastRenderedPageBreak/>
        <w:t>3) Zamawiający wyznacza osoby do kontaktu z Wykonawcami:</w:t>
      </w:r>
    </w:p>
    <w:p w14:paraId="5017E3FE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– w sprawie przedmiotu zamówienia Pani Joanna Chełstowska, tel. 29 769 37 33, e-mail: </w:t>
      </w:r>
      <w:r w:rsidRPr="003B5AD9">
        <w:rPr>
          <w:bCs/>
          <w:color w:val="000000" w:themeColor="text1"/>
          <w:u w:val="single"/>
        </w:rPr>
        <w:t>j.chelstowska@goworowo.pl</w:t>
      </w:r>
      <w:r w:rsidRPr="003B5AD9">
        <w:rPr>
          <w:bCs/>
          <w:color w:val="000000" w:themeColor="text1"/>
        </w:rPr>
        <w:t>,</w:t>
      </w:r>
    </w:p>
    <w:p w14:paraId="3F925FEA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– w sprawach proceduralnych Pani Ewa Mościcka, tel. 29 769 37 20, e-mail: </w:t>
      </w:r>
      <w:r w:rsidRPr="003B5AD9">
        <w:rPr>
          <w:bCs/>
          <w:color w:val="000000" w:themeColor="text1"/>
          <w:u w:val="single"/>
        </w:rPr>
        <w:t>e.moscicka@goworowo.pl</w:t>
      </w:r>
      <w:r w:rsidRPr="003B5AD9">
        <w:rPr>
          <w:bCs/>
          <w:color w:val="000000" w:themeColor="text1"/>
        </w:rPr>
        <w:t>,</w:t>
      </w:r>
    </w:p>
    <w:p w14:paraId="6D766946" w14:textId="77777777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Zamawiający może w uzasadnionych przypadkach komunikować się (</w:t>
      </w:r>
      <w:r w:rsidRPr="003B5AD9">
        <w:rPr>
          <w:b/>
          <w:color w:val="000000" w:themeColor="text1"/>
        </w:rPr>
        <w:t xml:space="preserve">nie dotyczy składania </w:t>
      </w:r>
      <w:r w:rsidRPr="003B5AD9">
        <w:rPr>
          <w:b/>
          <w:color w:val="000000" w:themeColor="text1"/>
        </w:rPr>
        <w:br/>
        <w:t>i wycofywania ofert wraz z załącznikami oraz składania dokumentów postępowania</w:t>
      </w:r>
      <w:r w:rsidRPr="003B5AD9">
        <w:rPr>
          <w:bCs/>
          <w:color w:val="000000" w:themeColor="text1"/>
        </w:rPr>
        <w:t>) z Wykonawcami za pomocą poczty elektronicznej ug@goworowo.pl, adresu e-Doręczeń: AE:PL-32492-44691-GIJED-31. Maksymalny rozmiar przesyłanych plików zgodny z aktualnymi ograniczeniami e-Doręczeń.</w:t>
      </w:r>
    </w:p>
    <w:p w14:paraId="72B19764" w14:textId="16D3B10B" w:rsidR="00C55CA8" w:rsidRPr="003B5AD9" w:rsidRDefault="00C55CA8" w:rsidP="00C55CA8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3) Wykonawca zamierzający wziąć udział w postępowaniu o udzielenie zamówienia publicznego, musi posiadać konto podmiotu „Wykonawca” na Platformie e-Zamówienia. Korzystanie z</w:t>
      </w:r>
      <w:r w:rsidR="00A97B68" w:rsidRPr="003B5AD9">
        <w:rPr>
          <w:bCs/>
          <w:color w:val="000000" w:themeColor="text1"/>
        </w:rPr>
        <w:t> </w:t>
      </w:r>
      <w:r w:rsidRPr="003B5AD9">
        <w:rPr>
          <w:bCs/>
          <w:color w:val="000000" w:themeColor="text1"/>
        </w:rPr>
        <w:t>Platformy e-Zamówienia jest bezpłatne.</w:t>
      </w:r>
    </w:p>
    <w:p w14:paraId="2209C600" w14:textId="77777777" w:rsidR="002309F9" w:rsidRPr="003B5AD9" w:rsidRDefault="002309F9" w:rsidP="00FD4A16">
      <w:pPr>
        <w:jc w:val="both"/>
        <w:rPr>
          <w:bCs/>
          <w:color w:val="000000" w:themeColor="text1"/>
        </w:rPr>
      </w:pPr>
    </w:p>
    <w:p w14:paraId="6BFDAC6A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X. wyjaśnienia treści SWZ</w:t>
      </w:r>
    </w:p>
    <w:p w14:paraId="7DCC441B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>1. Wykonawca może zwrócić się do Zamawiającego o wyjaśnienie treści specyfikacji warunków zamówienia.</w:t>
      </w:r>
    </w:p>
    <w:p w14:paraId="205DCBB4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>2. Zamawiający jest obowiązany udzielić wyjaśnień niezwłocznie, jednak nie później niż na 2 dni przed upływem terminu składania ofert pod warunkiem, że wniosek o wyjaśnienie treści SWZ wpłynął do Zamawiającego nie później niż na 4 dni przed upływem terminu składania ofert.</w:t>
      </w:r>
    </w:p>
    <w:p w14:paraId="495C70A9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>3. Jeżeli Zamawiający nie udzieli wyjaśnień w terminie, o którym mowa w ust. 1, przedłuża termin składania ofert o czas niezbędny do zapoznania się wszystkich zainteresowanych wykonawców z wyjaśnieniami niezbędnymi do należytego przygotowania i złożenia ofert.</w:t>
      </w:r>
    </w:p>
    <w:p w14:paraId="7A5AED0A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>4. Przedłużenie terminu składania ofert nie wpływa na bieg terminu składania wniosku o wyjaśnienie treści SWZ.</w:t>
      </w:r>
    </w:p>
    <w:p w14:paraId="0D449D2F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5. W </w:t>
      </w:r>
      <w:r w:rsidR="005D5867" w:rsidRPr="003B5AD9">
        <w:rPr>
          <w:color w:val="000000" w:themeColor="text1"/>
        </w:rPr>
        <w:t>przypadku,</w:t>
      </w:r>
      <w:r w:rsidRPr="003B5AD9">
        <w:rPr>
          <w:color w:val="000000" w:themeColor="text1"/>
        </w:rPr>
        <w:t xml:space="preserve"> gdy wniosek o wyjaśnienie treści SWZ nie wpłynął w terminie wskazanym w ust. 2, Zamawiający nie ma obowiązku udzielania wyjaśnień SWZ oraz obowiązku przedłużenia terminu składania ofert.</w:t>
      </w:r>
    </w:p>
    <w:p w14:paraId="1C4ED3FE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>6. Zamawiający nie przewiduje zwołania zebrania wszystkich wykonawców w celu wyjaśnienia treści SWZ.</w:t>
      </w:r>
    </w:p>
    <w:p w14:paraId="1727686E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>7. W uzasadnionych przypadkach Zamawiający może przed upływem terminu składania ofert zmienić treść SWZ.</w:t>
      </w:r>
    </w:p>
    <w:p w14:paraId="5DDDFD6E" w14:textId="77777777" w:rsidR="005501AB" w:rsidRPr="003B5AD9" w:rsidRDefault="005501AB" w:rsidP="005501AB">
      <w:pPr>
        <w:tabs>
          <w:tab w:val="left" w:pos="360"/>
        </w:tabs>
        <w:jc w:val="both"/>
        <w:rPr>
          <w:color w:val="000000" w:themeColor="text1"/>
        </w:rPr>
      </w:pPr>
      <w:r w:rsidRPr="003B5AD9">
        <w:rPr>
          <w:color w:val="000000" w:themeColor="text1"/>
        </w:rPr>
        <w:t>8. Wyjaśnienia treści SWZ będą udostępniane na stronie internetowej prowadzonego postępowania</w:t>
      </w:r>
      <w:r w:rsidRPr="003B5AD9">
        <w:rPr>
          <w:b/>
          <w:color w:val="000000" w:themeColor="text1"/>
        </w:rPr>
        <w:t xml:space="preserve"> </w:t>
      </w:r>
      <w:r w:rsidRPr="003B5AD9">
        <w:rPr>
          <w:color w:val="000000" w:themeColor="text1"/>
        </w:rPr>
        <w:t>https://ezamowienia.gov.pl/pl/, a także na stronie internetowej Zamawiającego: http://</w:t>
      </w:r>
      <w:r w:rsidR="00C55CA8" w:rsidRPr="003B5AD9">
        <w:rPr>
          <w:color w:val="000000" w:themeColor="text1"/>
        </w:rPr>
        <w:t>bip.</w:t>
      </w:r>
      <w:r w:rsidRPr="003B5AD9">
        <w:rPr>
          <w:color w:val="000000" w:themeColor="text1"/>
        </w:rPr>
        <w:t>goworowo.pl/.</w:t>
      </w:r>
    </w:p>
    <w:p w14:paraId="28504B04" w14:textId="77777777" w:rsidR="005501AB" w:rsidRPr="003B5AD9" w:rsidRDefault="005501AB" w:rsidP="005501AB">
      <w:pPr>
        <w:autoSpaceDE w:val="0"/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9. Nie udziela się żadnych ustnych i telefonicznych informacji, wyjaśnień czy odpowiedzi na kierowane do Zamawiającego zapytania w sprawach wymagających zachowania pisemności postępowania. </w:t>
      </w:r>
    </w:p>
    <w:p w14:paraId="2B5A9B11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10. Wszelkie modyfikacje, uzupełnienia i ustalenia oraz zmiany, w tym zmiany terminów, jak również pytania Wykonawców wraz z wyjaśnieniami stają się integralną częścią SWZ i będą wiążące przy składaniu ofert.</w:t>
      </w:r>
    </w:p>
    <w:p w14:paraId="4DFBA102" w14:textId="77777777" w:rsidR="00CB5F79" w:rsidRPr="003B5AD9" w:rsidRDefault="00CB5F79" w:rsidP="00FD4A16">
      <w:pPr>
        <w:jc w:val="both"/>
        <w:rPr>
          <w:color w:val="000000" w:themeColor="text1"/>
        </w:rPr>
      </w:pPr>
    </w:p>
    <w:p w14:paraId="495CAEA8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Xi. Wymagania dotyczące wadium</w:t>
      </w:r>
    </w:p>
    <w:p w14:paraId="03A53036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W niniejszym postępowaniu Zamawiający nie wymaga wniesienia wadium.  </w:t>
      </w:r>
    </w:p>
    <w:p w14:paraId="73373E89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29671371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Xii. Termin związania ofertą</w:t>
      </w:r>
    </w:p>
    <w:p w14:paraId="7261B1AF" w14:textId="77777777" w:rsidR="005501AB" w:rsidRPr="003B5AD9" w:rsidRDefault="00FD4A1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1. </w:t>
      </w:r>
      <w:r w:rsidR="005501AB" w:rsidRPr="003B5AD9">
        <w:rPr>
          <w:color w:val="000000" w:themeColor="text1"/>
        </w:rPr>
        <w:t xml:space="preserve">Wykonawca jest związany ofertą od dnia upływu terminu składania ofert, przy czym pierwszym dniem terminu związania ofertą jest dzień, w którym upływa termin składania ofert, przez okres </w:t>
      </w:r>
      <w:r w:rsidR="00626065" w:rsidRPr="003B5AD9">
        <w:rPr>
          <w:color w:val="000000" w:themeColor="text1"/>
        </w:rPr>
        <w:t xml:space="preserve">30 dni, tj. do dnia </w:t>
      </w:r>
      <w:r w:rsidR="006F78A2" w:rsidRPr="003B5AD9">
        <w:rPr>
          <w:color w:val="000000" w:themeColor="text1"/>
        </w:rPr>
        <w:t>2</w:t>
      </w:r>
      <w:r w:rsidR="00FF14BE" w:rsidRPr="003B5AD9">
        <w:rPr>
          <w:color w:val="000000" w:themeColor="text1"/>
        </w:rPr>
        <w:t>5</w:t>
      </w:r>
      <w:r w:rsidR="00282D73" w:rsidRPr="003B5AD9">
        <w:rPr>
          <w:color w:val="000000" w:themeColor="text1"/>
        </w:rPr>
        <w:t xml:space="preserve"> </w:t>
      </w:r>
      <w:r w:rsidR="005D5867" w:rsidRPr="003B5AD9">
        <w:rPr>
          <w:color w:val="000000" w:themeColor="text1"/>
        </w:rPr>
        <w:t>marca</w:t>
      </w:r>
      <w:r w:rsidR="00282D73" w:rsidRPr="003B5AD9">
        <w:rPr>
          <w:color w:val="000000" w:themeColor="text1"/>
        </w:rPr>
        <w:t xml:space="preserve"> 202</w:t>
      </w:r>
      <w:r w:rsidR="005D5867" w:rsidRPr="003B5AD9">
        <w:rPr>
          <w:color w:val="000000" w:themeColor="text1"/>
        </w:rPr>
        <w:t>6</w:t>
      </w:r>
      <w:r w:rsidR="00282D73" w:rsidRPr="003B5AD9">
        <w:rPr>
          <w:color w:val="000000" w:themeColor="text1"/>
        </w:rPr>
        <w:t xml:space="preserve"> r.</w:t>
      </w:r>
    </w:p>
    <w:p w14:paraId="28EA8C66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2. W przypadku, gdy wybór najkorzystniejszej oferty nie nastąpi przed upływem terminu związania ofertą, o którym mowa w pkt 1, Zamawiający przed upływem terminu związania ofertą, zwróci się </w:t>
      </w:r>
      <w:r w:rsidRPr="003B5AD9">
        <w:rPr>
          <w:color w:val="000000" w:themeColor="text1"/>
        </w:rPr>
        <w:lastRenderedPageBreak/>
        <w:t>jednokrotnie do Wykonawców o wyrażenie zgody na przedłużenie tego terminu o wskazywany przez niego</w:t>
      </w:r>
      <w:r w:rsidR="00773668" w:rsidRPr="003B5AD9">
        <w:rPr>
          <w:color w:val="000000" w:themeColor="text1"/>
        </w:rPr>
        <w:t xml:space="preserve"> okres, nie dłuższy niż 30 dni.</w:t>
      </w:r>
    </w:p>
    <w:p w14:paraId="4918E86A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3. Przedłużenie terminu związania ofertą, o którym mowa w pkt 2, wymaga złożenia przez Wykonawcę pisemnego oświadczenia o wyrażeniu zgody na przedłużenie terminu związania ofertą.</w:t>
      </w:r>
    </w:p>
    <w:p w14:paraId="5B990FA9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19FAA87A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XIii. Opis sposobu przygotowania oferty</w:t>
      </w:r>
    </w:p>
    <w:p w14:paraId="401E213E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1. Postanowienia ogólne</w:t>
      </w:r>
    </w:p>
    <w:p w14:paraId="5EEE27F4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1) Każdy Wykonawca może złożyć tylko jedną ofertę w ramach zamówienia. </w:t>
      </w:r>
    </w:p>
    <w:p w14:paraId="717FB313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W celu prawidłowego przygotowania oferty Wykonawca winien zapoznać się ze wszystkimi informacjami, zawartymi w niniejszej specyfikacji. Ofertę należy przygotować ściśle według wymagań określonych w niniejszej SWZ.</w:t>
      </w:r>
    </w:p>
    <w:p w14:paraId="4B05CE45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3) Ofertę sporządza się w języku polskim na </w:t>
      </w:r>
      <w:r w:rsidRPr="003B5AD9">
        <w:rPr>
          <w:b/>
          <w:color w:val="000000" w:themeColor="text1"/>
        </w:rPr>
        <w:t>Formularzu Ofertowym</w:t>
      </w:r>
      <w:r w:rsidRPr="003B5AD9">
        <w:rPr>
          <w:color w:val="000000" w:themeColor="text1"/>
        </w:rPr>
        <w:t xml:space="preserve"> – zgodnie z Załącznikiem nr 1 do SWZ.</w:t>
      </w:r>
    </w:p>
    <w:p w14:paraId="38C71C56" w14:textId="77777777" w:rsidR="005501AB" w:rsidRPr="003B5AD9" w:rsidRDefault="005501AB" w:rsidP="005501AB">
      <w:pPr>
        <w:jc w:val="both"/>
        <w:rPr>
          <w:b/>
          <w:color w:val="000000" w:themeColor="text1"/>
          <w:u w:val="single"/>
        </w:rPr>
      </w:pPr>
      <w:r w:rsidRPr="003B5AD9">
        <w:rPr>
          <w:rStyle w:val="markedcontent"/>
          <w:color w:val="000000" w:themeColor="text1"/>
          <w:u w:val="single"/>
        </w:rPr>
        <w:t>UWAGA: Zamawiający nie korzysta z interaktywnego formularza ofertowego udostępnionego przez Platformę e-Zamówienia.</w:t>
      </w:r>
    </w:p>
    <w:p w14:paraId="4996DEF7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 xml:space="preserve">4) Ofertę składa się, </w:t>
      </w:r>
      <w:r w:rsidRPr="003B5AD9">
        <w:rPr>
          <w:b/>
          <w:color w:val="000000" w:themeColor="text1"/>
          <w:u w:val="single"/>
        </w:rPr>
        <w:t>pod rygorem nieważności</w:t>
      </w:r>
      <w:r w:rsidRPr="003B5AD9">
        <w:rPr>
          <w:b/>
          <w:color w:val="000000" w:themeColor="text1"/>
        </w:rPr>
        <w:t>, w formie elektronicznej lub w postaci elektronicznej opatrzonej podpisem zaufanym lub podpisem osobistym.</w:t>
      </w:r>
    </w:p>
    <w:p w14:paraId="3BF48DC3" w14:textId="5931364E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5) Ofertę należy podpisać przez uprawnionego przedstawiciela Wykonawcy w zakresie jego praw majątkowych zgodnie z wpisem do rejestru handlowego lub zaświadczeniem o wpisie do Centralnej Ewidencji i Informacji o Działalności Gospodarczej. Jeżeli dokumenty będą podpisane przez pełnomocnika firmy lub inną osobę upoważnioną, to do oferty należy dołączyć </w:t>
      </w:r>
      <w:r w:rsidR="005D5867" w:rsidRPr="003B5AD9">
        <w:rPr>
          <w:color w:val="000000" w:themeColor="text1"/>
          <w:u w:val="single"/>
        </w:rPr>
        <w:t>prawnie skuteczne</w:t>
      </w:r>
      <w:r w:rsidRPr="003B5AD9">
        <w:rPr>
          <w:color w:val="000000" w:themeColor="text1"/>
          <w:u w:val="single"/>
        </w:rPr>
        <w:t xml:space="preserve"> pełnomocnictwo</w:t>
      </w:r>
      <w:r w:rsidRPr="003B5AD9">
        <w:rPr>
          <w:color w:val="000000" w:themeColor="text1"/>
        </w:rPr>
        <w:t>. Pełnomocnictwo należy złożyć, pod rygorem nieważności, w języku polskim, w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formie elektronicznej lub w postaci elektronicznej opatrzonej podpisem zaufanym lub podpisem osobistym. Poświadczenia zgodności cyfrowego odwzorowania z dokumentem w postaci papierowej dokonuje w przypadku pełnomocnictwa mocodawca, poświadczenia może dokonać również notariusz.</w:t>
      </w:r>
    </w:p>
    <w:p w14:paraId="2FEF3820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6) W ofercie Wykonawca winien skalkulować cenę dla całości przedmiotu zamówienia. Podana cena musi uwzględniać wszystkie wymogi realizacji zamówienia określone niniejszą specyfikacją oraz przepisami dotyczącymi przedmiotu zamówienia. W formularzu ofertowym należy określić cenę netto, obowiązujący podatek VAT oraz cenę brutto.</w:t>
      </w:r>
    </w:p>
    <w:p w14:paraId="0748E5A4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2. W terminie składania ofert określonym w rozdziale XIV Wykonawca zobowiązany jest złożyć Zamawiającemu Ofertę zawierającą:</w:t>
      </w:r>
    </w:p>
    <w:p w14:paraId="129E7908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1) </w:t>
      </w:r>
      <w:r w:rsidRPr="003B5AD9">
        <w:rPr>
          <w:b/>
          <w:color w:val="000000" w:themeColor="text1"/>
        </w:rPr>
        <w:t>formularz oferty (wg załącznika nr 1 do SWZ),</w:t>
      </w:r>
    </w:p>
    <w:p w14:paraId="6495E113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2) </w:t>
      </w:r>
      <w:r w:rsidRPr="003B5AD9">
        <w:rPr>
          <w:b/>
          <w:color w:val="000000" w:themeColor="text1"/>
        </w:rPr>
        <w:t>pełnomocnictwo dla pełnomocnika ustanowionego przez Wykonawców wspólnie ubiegających się o udzielenie zamówienia</w:t>
      </w:r>
      <w:r w:rsidRPr="003B5AD9">
        <w:rPr>
          <w:color w:val="000000" w:themeColor="text1"/>
        </w:rPr>
        <w:t xml:space="preserve">, pełnomocnictwo powinno być udzielone, pod rygorem nieważności, w formie elektronicznej lub w postaci elektronicznej opatrzonej podpisem zaufanym lub podpisem osobistym; zastosowanie ma art. 58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 xml:space="preserve"> (jeżeli dotyczy),</w:t>
      </w:r>
    </w:p>
    <w:p w14:paraId="64E88671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3) </w:t>
      </w:r>
      <w:r w:rsidRPr="003B5AD9">
        <w:rPr>
          <w:b/>
          <w:color w:val="000000" w:themeColor="text1"/>
        </w:rPr>
        <w:t>oświadczenia, o których mowa w dziale V pkt 2, jako własne oświadczenie Wykonawcy</w:t>
      </w:r>
      <w:r w:rsidRPr="003B5AD9">
        <w:rPr>
          <w:color w:val="000000" w:themeColor="text1"/>
        </w:rPr>
        <w:t xml:space="preserve"> pod rygorem nieważności, w formie elektronicznej lub w postaci elektronicznej opatrzonej podpisem zaufanym lub podpisem osobistym,</w:t>
      </w:r>
    </w:p>
    <w:p w14:paraId="477A9682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4) </w:t>
      </w:r>
      <w:r w:rsidRPr="003B5AD9">
        <w:rPr>
          <w:b/>
          <w:color w:val="000000" w:themeColor="text1"/>
        </w:rPr>
        <w:t>oświadczenia, o których mowa w dziale V pkt 2, dla każdego z wykonawców wspólnie ubiegających się o udzielenie zamówienia</w:t>
      </w:r>
      <w:r w:rsidRPr="003B5AD9">
        <w:rPr>
          <w:color w:val="000000" w:themeColor="text1"/>
        </w:rPr>
        <w:t>, w przypadku wykonawców wspólnie ubiegających się o udzielenie zamówienia,</w:t>
      </w:r>
    </w:p>
    <w:p w14:paraId="44ECE3ED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3. W przypadku nieprawidłowego złożenia oferty, Zamawiający nie bierze odpowiedzialności za złe skierowanie dokumentacji lub jej przedterminowe otwarcie. Oferta taka nie weźmie udziału w postępowaniu.</w:t>
      </w:r>
    </w:p>
    <w:p w14:paraId="4EF0C7C0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4. Wymagane przez Zamawiającego dokumenty złożone w ofertach zostaną włączone do dokumentacji przetargowej.</w:t>
      </w:r>
    </w:p>
    <w:p w14:paraId="062BE3A0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5. Forma oferty</w:t>
      </w:r>
    </w:p>
    <w:p w14:paraId="5CC8208E" w14:textId="77777777" w:rsidR="005501AB" w:rsidRPr="003B5AD9" w:rsidRDefault="005501AB" w:rsidP="005501AB">
      <w:pPr>
        <w:jc w:val="both"/>
        <w:rPr>
          <w:rStyle w:val="markedcontent"/>
          <w:color w:val="000000" w:themeColor="text1"/>
        </w:rPr>
      </w:pPr>
      <w:r w:rsidRPr="003B5AD9">
        <w:rPr>
          <w:color w:val="000000" w:themeColor="text1"/>
        </w:rPr>
        <w:t xml:space="preserve">1) Wykonawca składa ofertę do udziału w postępowaniu za pośrednictwem Portalu e-Zamówienia. </w:t>
      </w:r>
    </w:p>
    <w:p w14:paraId="0495C09B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rStyle w:val="markedcontent"/>
          <w:color w:val="000000" w:themeColor="text1"/>
        </w:rPr>
        <w:t>Ponieważ Zamawiający nie wykorzystuje interaktywnego formularza oferty udostępnionego</w:t>
      </w:r>
      <w:r w:rsidRPr="003B5AD9">
        <w:rPr>
          <w:color w:val="000000" w:themeColor="text1"/>
        </w:rPr>
        <w:t xml:space="preserve"> </w:t>
      </w:r>
      <w:r w:rsidRPr="003B5AD9">
        <w:rPr>
          <w:rStyle w:val="markedcontent"/>
          <w:color w:val="000000" w:themeColor="text1"/>
        </w:rPr>
        <w:t>przez Platformę e-Zamówienia, Wykonawców nie dotyczy instrukcja w części dot. pobierania wzorca</w:t>
      </w:r>
      <w:r w:rsidRPr="003B5AD9">
        <w:rPr>
          <w:color w:val="000000" w:themeColor="text1"/>
        </w:rPr>
        <w:br/>
      </w:r>
      <w:r w:rsidRPr="003B5AD9">
        <w:rPr>
          <w:rStyle w:val="markedcontent"/>
          <w:color w:val="000000" w:themeColor="text1"/>
        </w:rPr>
        <w:lastRenderedPageBreak/>
        <w:t>formularza i jego wypełnienia. Podczas dodawania formularza oferty Platforma e-Zamówienia może zgłosić komunikat dotyczący braku wygenerowania interaktywnego formularza oferty – należy potwierdzić</w:t>
      </w:r>
      <w:r w:rsidRPr="003B5AD9">
        <w:rPr>
          <w:color w:val="000000" w:themeColor="text1"/>
        </w:rPr>
        <w:t xml:space="preserve"> </w:t>
      </w:r>
      <w:r w:rsidRPr="003B5AD9">
        <w:rPr>
          <w:rStyle w:val="markedcontent"/>
          <w:color w:val="000000" w:themeColor="text1"/>
        </w:rPr>
        <w:t>komunikat.</w:t>
      </w:r>
    </w:p>
    <w:p w14:paraId="000AA5B2" w14:textId="77777777" w:rsidR="005501AB" w:rsidRPr="003B5AD9" w:rsidRDefault="004E1C2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</w:t>
      </w:r>
      <w:r w:rsidR="005501AB" w:rsidRPr="003B5AD9">
        <w:rPr>
          <w:color w:val="000000" w:themeColor="text1"/>
        </w:rPr>
        <w:t>) Oferta powinna być sporządzona w języku polskim, w formie elektronicznej lub w postaci elektronicznej opatrzonej podpisem zaufanym lub podpisem osobistym w formacie danych określonych w rozporządzeniu Rady Ministrów z dnia 12 kwietnia 2012 r. w sprawie Krajowych Ram Interoperacyjności, minimalnych wymagań dla rejestrów publicznych i wymiany informacji w postaci elektronicznej oraz minimalnych wymagań dla systemów teleinformatycznych (</w:t>
      </w:r>
      <w:r w:rsidRPr="003B5AD9">
        <w:rPr>
          <w:color w:val="000000" w:themeColor="text1"/>
        </w:rPr>
        <w:t>Dz. U. 2024 r. poz. 773</w:t>
      </w:r>
      <w:r w:rsidR="005501AB" w:rsidRPr="003B5AD9">
        <w:rPr>
          <w:color w:val="000000" w:themeColor="text1"/>
        </w:rPr>
        <w:t xml:space="preserve">), w szczególności: „pdf”. </w:t>
      </w:r>
    </w:p>
    <w:p w14:paraId="338357A9" w14:textId="77777777" w:rsidR="005501AB" w:rsidRPr="003B5AD9" w:rsidRDefault="004E1C2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</w:t>
      </w:r>
      <w:r w:rsidR="005501AB" w:rsidRPr="003B5AD9">
        <w:rPr>
          <w:color w:val="000000" w:themeColor="text1"/>
        </w:rPr>
        <w:t>) Dokumenty sporządzone w języku obcym Wykonawca składa wraz z tłumaczeniem na język polski w formie oryginału lub kopii w formie elektronicznej lub w postaci elektronicznej opatrzonej podpisem zaufanym lub podpisem osobistym.</w:t>
      </w:r>
    </w:p>
    <w:p w14:paraId="50C6B880" w14:textId="77777777" w:rsidR="005501AB" w:rsidRPr="003B5AD9" w:rsidRDefault="004E1C2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</w:t>
      </w:r>
      <w:r w:rsidR="005501AB" w:rsidRPr="003B5AD9">
        <w:rPr>
          <w:color w:val="000000" w:themeColor="text1"/>
        </w:rPr>
        <w:t>) Ofertę należy złożyć w oryginale.</w:t>
      </w:r>
    </w:p>
    <w:p w14:paraId="72A0E043" w14:textId="77777777" w:rsidR="005501AB" w:rsidRPr="003B5AD9" w:rsidRDefault="004E1C2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</w:t>
      </w:r>
      <w:r w:rsidR="005501AB" w:rsidRPr="003B5AD9">
        <w:rPr>
          <w:color w:val="000000" w:themeColor="text1"/>
        </w:rPr>
        <w:t>) Oferta wraz z załącznikami winna być podpisana przez osobę/y upoważnioną/e do reprezentowania Wykonawcy i składania oświadczeń woli i wiedzy w imieniu Wykonawcy. W przypadku, gdy wykonawcę reprezentuje pełnomocnik, do oferty należy dołączyć pełnomocnictwo określające zakres uprawnień do reprezentowania wykonawcy. Pełnomocnictwo musi zostać udzielone przez osoby uprawnione do reprezentowania wykonawcy.</w:t>
      </w:r>
    </w:p>
    <w:p w14:paraId="20C85B69" w14:textId="77777777" w:rsidR="005501AB" w:rsidRPr="003B5AD9" w:rsidRDefault="004E1C2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</w:t>
      </w:r>
      <w:r w:rsidR="005501AB" w:rsidRPr="003B5AD9">
        <w:rPr>
          <w:color w:val="000000" w:themeColor="text1"/>
        </w:rPr>
        <w:t xml:space="preserve">) W przypadku składania oferty przez Wykonawców występujących wspólnie, w formularzu ofertowym należy wymienić dane wszystkich Wykonawców występujących wspólnie ze wskazaniem Pełnomocnika do ich reprezentowania i załączeniem pełnomocnictwa, o którym mowa w </w:t>
      </w:r>
      <w:proofErr w:type="spellStart"/>
      <w:r w:rsidR="005501AB" w:rsidRPr="003B5AD9">
        <w:rPr>
          <w:color w:val="000000" w:themeColor="text1"/>
        </w:rPr>
        <w:t>ppkt</w:t>
      </w:r>
      <w:proofErr w:type="spellEnd"/>
      <w:r w:rsidR="005501AB" w:rsidRPr="003B5AD9">
        <w:rPr>
          <w:color w:val="000000" w:themeColor="text1"/>
        </w:rPr>
        <w:t xml:space="preserve"> 6.</w:t>
      </w:r>
    </w:p>
    <w:p w14:paraId="4167825E" w14:textId="77777777" w:rsidR="005501AB" w:rsidRPr="003B5AD9" w:rsidRDefault="004E1C26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7</w:t>
      </w:r>
      <w:r w:rsidR="005501AB" w:rsidRPr="003B5AD9">
        <w:rPr>
          <w:color w:val="000000" w:themeColor="text1"/>
        </w:rPr>
        <w:t xml:space="preserve">) Zamawiający nie wymaga złożenia katalogu elektronicznego, zgodnie z art. 93 ust. 1 ustawy </w:t>
      </w:r>
      <w:proofErr w:type="spellStart"/>
      <w:r w:rsidR="005501AB" w:rsidRPr="003B5AD9">
        <w:rPr>
          <w:color w:val="000000" w:themeColor="text1"/>
        </w:rPr>
        <w:t>Pzp</w:t>
      </w:r>
      <w:proofErr w:type="spellEnd"/>
      <w:r w:rsidR="005501AB" w:rsidRPr="003B5AD9">
        <w:rPr>
          <w:color w:val="000000" w:themeColor="text1"/>
        </w:rPr>
        <w:t>.</w:t>
      </w:r>
    </w:p>
    <w:p w14:paraId="3B0124F8" w14:textId="77777777" w:rsidR="005501AB" w:rsidRPr="003B5AD9" w:rsidRDefault="005501AB" w:rsidP="005501AB">
      <w:pPr>
        <w:jc w:val="both"/>
        <w:rPr>
          <w:b/>
          <w:color w:val="000000" w:themeColor="text1"/>
        </w:rPr>
      </w:pPr>
      <w:r w:rsidRPr="003B5AD9">
        <w:rPr>
          <w:rStyle w:val="markedcontent"/>
          <w:b/>
          <w:color w:val="000000" w:themeColor="text1"/>
        </w:rPr>
        <w:t xml:space="preserve">Sposób złożenia oferty, w tym jej zaszyfrowania opisany został na stronie: </w:t>
      </w:r>
      <w:hyperlink r:id="rId7" w:history="1">
        <w:r w:rsidRPr="003B5AD9">
          <w:rPr>
            <w:rStyle w:val="Hipercze"/>
            <w:color w:val="000000" w:themeColor="text1"/>
          </w:rPr>
          <w:t>https://media.ezamowienia.gov.pl/pod/2021/10/Oferty-5.2.pdf</w:t>
        </w:r>
      </w:hyperlink>
      <w:r w:rsidRPr="003B5AD9">
        <w:rPr>
          <w:color w:val="000000" w:themeColor="text1"/>
        </w:rPr>
        <w:t>.</w:t>
      </w:r>
    </w:p>
    <w:p w14:paraId="35F4093F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6. Informacje stanowiące tajemnicę przedsiębiorstwa w rozumieniu przepisów o zwalczaniu nieuczciwej konkurencji</w:t>
      </w:r>
    </w:p>
    <w:p w14:paraId="6E1396D7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Wykonawca może zastrzec w ofercie (</w:t>
      </w:r>
      <w:r w:rsidRPr="003B5AD9">
        <w:rPr>
          <w:color w:val="000000" w:themeColor="text1"/>
          <w:u w:val="single"/>
        </w:rPr>
        <w:t>oświadczeniem zawartym w formularzu ofertowym</w:t>
      </w:r>
      <w:r w:rsidRPr="003B5AD9">
        <w:rPr>
          <w:color w:val="000000" w:themeColor="text1"/>
        </w:rPr>
        <w:t>), że Zamawiający nie będzie mógł ujawnić informacji stanowiących tajemnicę przedsiębiorstwa w rozumieniu przepisów o zwalczaniu nieuczciwej konkurencji.</w:t>
      </w:r>
    </w:p>
    <w:p w14:paraId="008EB7F6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2) Wykonawca musi wykazać, że zastrzeżone informacje stanowią tajemnicę przedsiębiorstwa poprzez złożenie stosownych informacji, wyjaśnień i/lub dokumentów. Wykonawca nie może zastrzec informacji, o których mowa w art. 222 ust. 5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>.</w:t>
      </w:r>
    </w:p>
    <w:p w14:paraId="7E340399" w14:textId="58377592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3) Wszelkie informacje stanowiące tajemnicę przedsiębiorstwa w rozumieniu ustawy z dnia 16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kwietnia 1993 r. o zwalczaniu nieuczciwej konkurencji, które Wykonawca zastrzeże jako tajemnicę przedsiębiorstwa, powinny zostać złożone w osobnym pliku wraz z jednoczesnym zaznaczeniem polecenia „</w:t>
      </w:r>
      <w:r w:rsidRPr="003B5AD9">
        <w:rPr>
          <w:b/>
          <w:color w:val="000000" w:themeColor="text1"/>
        </w:rPr>
        <w:t>Załącznik stanowiący tajemnicę przedsiębiorstwa</w:t>
      </w:r>
      <w:r w:rsidRPr="003B5AD9">
        <w:rPr>
          <w:color w:val="000000" w:themeColor="text1"/>
        </w:rPr>
        <w:t>”, a następnie wraz z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plikami stanowiącymi jawną część skompresowane do jednego pliku archiwum (ZIP) i</w:t>
      </w:r>
      <w:r w:rsidR="00A97B68" w:rsidRPr="003B5AD9">
        <w:rPr>
          <w:color w:val="000000" w:themeColor="text1"/>
        </w:rPr>
        <w:t> </w:t>
      </w:r>
      <w:r w:rsidRPr="003B5AD9">
        <w:rPr>
          <w:color w:val="000000" w:themeColor="text1"/>
        </w:rPr>
        <w:t>zaszyfrowane.</w:t>
      </w:r>
    </w:p>
    <w:p w14:paraId="2C7AFD5E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7. Zmiany, wycofanie oferty</w:t>
      </w:r>
    </w:p>
    <w:p w14:paraId="0556DD0A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1) Do upływu terminu składania ofert Wykonawca może wycofać, zmienić ofertę za pośrednictwem Platformy e-Zamówienia. </w:t>
      </w:r>
    </w:p>
    <w:p w14:paraId="706A6C99" w14:textId="77777777" w:rsidR="005501AB" w:rsidRPr="003B5AD9" w:rsidRDefault="005501AB" w:rsidP="005501AB">
      <w:pPr>
        <w:rPr>
          <w:color w:val="000000" w:themeColor="text1"/>
        </w:rPr>
      </w:pPr>
      <w:r w:rsidRPr="003B5AD9">
        <w:rPr>
          <w:color w:val="000000" w:themeColor="text1"/>
        </w:rPr>
        <w:t xml:space="preserve">2) Wykonawca po upływie terminu do składania ofert nie może skutecznie wycofać złożonej oferty. </w:t>
      </w:r>
      <w:r w:rsidRPr="003B5AD9">
        <w:rPr>
          <w:rStyle w:val="markedcontent"/>
          <w:color w:val="000000" w:themeColor="text1"/>
        </w:rPr>
        <w:t xml:space="preserve">Sposób wycofania oferty, opisany został na stronie </w:t>
      </w:r>
      <w:hyperlink r:id="rId8" w:history="1">
        <w:r w:rsidRPr="003B5AD9">
          <w:rPr>
            <w:rStyle w:val="Hipercze"/>
            <w:color w:val="000000" w:themeColor="text1"/>
          </w:rPr>
          <w:t>https://media.ezamowienia.gov.pl/pod/2021/10/Oferty-5.2.pdf</w:t>
        </w:r>
      </w:hyperlink>
    </w:p>
    <w:p w14:paraId="3DD50A9D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b/>
          <w:color w:val="000000" w:themeColor="text1"/>
        </w:rPr>
        <w:t>8. Inne dokumenty składane przez Wykonawcę wraz z ofertą:</w:t>
      </w:r>
    </w:p>
    <w:p w14:paraId="31050B91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formularz oferty sporządzony wg wzoru stanowiącego załącznik nr 1 do SWZ,</w:t>
      </w:r>
    </w:p>
    <w:p w14:paraId="29998E0C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stosowne Pełnomocnictwo(a) – jeżeli dotyczy,</w:t>
      </w:r>
    </w:p>
    <w:p w14:paraId="02EB2A12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3) w przypadku Wykonawców wspólnie ubiegających się o udzielenie zamówienia, dokument ustanawiający Pełnomocnika do reprezentowania ich w postępowaniu o udzielenie zamówienia albo reprezentowania w postępowaniu i zawarcia umowy w sprawie niniejszego zamówienia publicznego zgodnie z SWZ.</w:t>
      </w:r>
    </w:p>
    <w:p w14:paraId="12B9A180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76755E60" w14:textId="77777777" w:rsidR="00FD4A16" w:rsidRPr="003B5AD9" w:rsidRDefault="00FD4A16" w:rsidP="00FD4A16">
      <w:pPr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lastRenderedPageBreak/>
        <w:t xml:space="preserve">XIV. </w:t>
      </w:r>
      <w:r w:rsidR="005501AB" w:rsidRPr="003B5AD9">
        <w:rPr>
          <w:b/>
          <w:caps/>
          <w:color w:val="000000" w:themeColor="text1"/>
          <w:u w:val="single"/>
        </w:rPr>
        <w:t xml:space="preserve">Sposób </w:t>
      </w:r>
      <w:r w:rsidRPr="003B5AD9">
        <w:rPr>
          <w:b/>
          <w:caps/>
          <w:color w:val="000000" w:themeColor="text1"/>
          <w:u w:val="single"/>
        </w:rPr>
        <w:t>oraz termin składania ofert, otwarcie ofert</w:t>
      </w:r>
    </w:p>
    <w:p w14:paraId="0FB28688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1. Ofertę należy złożyć za pośrednictwem Platformy e-Zamówienia do dnia </w:t>
      </w:r>
      <w:r w:rsidR="00101128" w:rsidRPr="003B5AD9">
        <w:rPr>
          <w:color w:val="000000" w:themeColor="text1"/>
        </w:rPr>
        <w:t>2</w:t>
      </w:r>
      <w:r w:rsidR="00FF14BE" w:rsidRPr="003B5AD9">
        <w:rPr>
          <w:color w:val="000000" w:themeColor="text1"/>
        </w:rPr>
        <w:t>4</w:t>
      </w:r>
      <w:r w:rsidR="00101128" w:rsidRPr="003B5AD9">
        <w:rPr>
          <w:color w:val="000000" w:themeColor="text1"/>
        </w:rPr>
        <w:t xml:space="preserve"> lutego 2026</w:t>
      </w:r>
      <w:r w:rsidRPr="003B5AD9">
        <w:rPr>
          <w:color w:val="000000" w:themeColor="text1"/>
        </w:rPr>
        <w:t xml:space="preserve"> r. do</w:t>
      </w:r>
      <w:r w:rsidR="00282D73" w:rsidRPr="003B5AD9">
        <w:rPr>
          <w:color w:val="000000" w:themeColor="text1"/>
        </w:rPr>
        <w:t xml:space="preserve"> godziny 8</w:t>
      </w:r>
      <w:r w:rsidRPr="003B5AD9">
        <w:rPr>
          <w:color w:val="000000" w:themeColor="text1"/>
        </w:rPr>
        <w:t>:00.</w:t>
      </w:r>
    </w:p>
    <w:p w14:paraId="4EDFDA69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Otwarcie ofert nastąpi w dniu, w którym upływa term</w:t>
      </w:r>
      <w:r w:rsidR="00282D73" w:rsidRPr="003B5AD9">
        <w:rPr>
          <w:color w:val="000000" w:themeColor="text1"/>
        </w:rPr>
        <w:t>in składania ofert, o godzinie 8</w:t>
      </w:r>
      <w:r w:rsidRPr="003B5AD9">
        <w:rPr>
          <w:color w:val="000000" w:themeColor="text1"/>
        </w:rPr>
        <w:t>:15.</w:t>
      </w:r>
    </w:p>
    <w:p w14:paraId="7CCAC129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3. </w:t>
      </w:r>
      <w:r w:rsidRPr="003B5AD9">
        <w:rPr>
          <w:rStyle w:val="markedcontent"/>
          <w:color w:val="000000" w:themeColor="text1"/>
        </w:rPr>
        <w:t>Otwarcie ofert następuje poprzez użycie mechanizmu do odszyfrowania ofert, dostępnego dla</w:t>
      </w:r>
      <w:r w:rsidRPr="003B5AD9">
        <w:rPr>
          <w:color w:val="000000" w:themeColor="text1"/>
        </w:rPr>
        <w:br/>
      </w:r>
      <w:r w:rsidRPr="003B5AD9">
        <w:rPr>
          <w:rStyle w:val="markedcontent"/>
          <w:color w:val="000000" w:themeColor="text1"/>
        </w:rPr>
        <w:t>Zamawiającego na Platformie e-Zamówienia.</w:t>
      </w:r>
      <w:r w:rsidRPr="003B5AD9">
        <w:rPr>
          <w:color w:val="000000" w:themeColor="text1"/>
        </w:rPr>
        <w:t xml:space="preserve"> W przypadku awarii tego systemu, która spowoduje brak możliwości otwarcia ofert w terminie określonym przez Zamawiającego, otwarcie ofert nastąpi niezwłocznie po usunięciu awarii.</w:t>
      </w:r>
    </w:p>
    <w:p w14:paraId="09614BFE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4. Zamawiający przed otwarciem ofert udostępni na stronie internetowej prowadzonego postępowania informację o kwocie, jaką zamierza przeznaczyć na sfinansowanie zamówienia.</w:t>
      </w:r>
    </w:p>
    <w:p w14:paraId="74ACF9C1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5. Zamawiający, niezwłocznie po otwarciu ofert, udostępni na stronie internetowej prowadzonego postępowania informację o:</w:t>
      </w:r>
    </w:p>
    <w:p w14:paraId="2AF660F1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nazwach albo imionach i nazwiskach oraz siedzibach lub miejscach prowadzonej działalności gospodarczej albo miejscach zamieszkania Wykonawców, których oferty zostały otwarte;</w:t>
      </w:r>
    </w:p>
    <w:p w14:paraId="48F1D2E5" w14:textId="77777777" w:rsidR="005501AB" w:rsidRPr="003B5AD9" w:rsidRDefault="005501AB" w:rsidP="005501AB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cenach lub kosztach zawartych w ofertach.</w:t>
      </w:r>
    </w:p>
    <w:p w14:paraId="003470C4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76D6ACF2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XV. Opis sposobu obliczenia ceny oferty</w:t>
      </w:r>
    </w:p>
    <w:p w14:paraId="24B5C464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1. W druku formularza ofertowego, stanowiącym załącznik nr 1 do SWZ, Wykonawca podaje </w:t>
      </w:r>
      <w:r w:rsidR="005D5867" w:rsidRPr="003B5AD9">
        <w:rPr>
          <w:color w:val="000000" w:themeColor="text1"/>
        </w:rPr>
        <w:t>cenę netto</w:t>
      </w:r>
      <w:r w:rsidRPr="003B5AD9">
        <w:rPr>
          <w:color w:val="000000" w:themeColor="text1"/>
        </w:rPr>
        <w:t>, wysokość podatku od towar</w:t>
      </w:r>
      <w:r w:rsidR="00AD148A" w:rsidRPr="003B5AD9">
        <w:rPr>
          <w:color w:val="000000" w:themeColor="text1"/>
        </w:rPr>
        <w:t>ów i usług VAT oraz cenę brutto, a także wartość netto i wartość brutto przy poszczególnych pozycjach w tabeli.</w:t>
      </w:r>
    </w:p>
    <w:p w14:paraId="6C3BF795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Cena oferty uwzględnia wszystkie zobowiązania, musi być podana w złotych polskich (PLN) cyfrowo i słownie, z wyodrębnieniem należnego podatku VAT – jeżeli występuje (p</w:t>
      </w:r>
      <w:r w:rsidRPr="003B5AD9">
        <w:rPr>
          <w:rFonts w:eastAsia="TimesNewRomanPSMT" w:cs="TimesNewRomanPSMT"/>
          <w:color w:val="000000" w:themeColor="text1"/>
        </w:rPr>
        <w:t>rawidłowe ustalenie stawki podatku VAT leży po stronie Wykonawcy)</w:t>
      </w:r>
      <w:r w:rsidRPr="003B5AD9">
        <w:rPr>
          <w:color w:val="000000" w:themeColor="text1"/>
        </w:rPr>
        <w:t>, do dwóch miejsc po prze</w:t>
      </w:r>
      <w:r w:rsidR="00D03BE0" w:rsidRPr="003B5AD9">
        <w:rPr>
          <w:color w:val="000000" w:themeColor="text1"/>
        </w:rPr>
        <w:t xml:space="preserve">cinku. </w:t>
      </w:r>
    </w:p>
    <w:p w14:paraId="5396055D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3. Zamawiający nie przewi</w:t>
      </w:r>
      <w:r w:rsidR="00D03BE0" w:rsidRPr="003B5AD9">
        <w:rPr>
          <w:color w:val="000000" w:themeColor="text1"/>
        </w:rPr>
        <w:t>duje rozliczeń w walucie obcej.</w:t>
      </w:r>
    </w:p>
    <w:p w14:paraId="3D58B2E7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4. Cena ryczałtowa podana w ofercie musi obejmować wszystkie koszty i składniki związane z wykonaniem zamówienia oraz warunkami stawianymi przez Zamawiającego, zgodnie z opisem przedmiotu zamówienia oraz</w:t>
      </w:r>
      <w:r w:rsidR="00DF0C94" w:rsidRPr="003B5AD9">
        <w:rPr>
          <w:color w:val="000000" w:themeColor="text1"/>
        </w:rPr>
        <w:t xml:space="preserve"> projektowanymi</w:t>
      </w:r>
      <w:r w:rsidRPr="003B5AD9">
        <w:rPr>
          <w:color w:val="000000" w:themeColor="text1"/>
        </w:rPr>
        <w:t xml:space="preserve"> postanowieniami umowy</w:t>
      </w:r>
      <w:r w:rsidR="00D03BE0" w:rsidRPr="003B5AD9">
        <w:rPr>
          <w:color w:val="000000" w:themeColor="text1"/>
        </w:rPr>
        <w:t xml:space="preserve"> określonymi w niniejszej SWZ. </w:t>
      </w:r>
    </w:p>
    <w:p w14:paraId="0ED413E6" w14:textId="77777777" w:rsidR="00FD4A16" w:rsidRPr="003B5AD9" w:rsidRDefault="00FD4A16" w:rsidP="00FD4A16">
      <w:pPr>
        <w:jc w:val="both"/>
        <w:rPr>
          <w:rFonts w:eastAsia="TimesNewRomanPSMT" w:cs="TimesNewRomanPSMT"/>
          <w:color w:val="000000" w:themeColor="text1"/>
        </w:rPr>
      </w:pPr>
      <w:r w:rsidRPr="003B5AD9">
        <w:rPr>
          <w:color w:val="000000" w:themeColor="text1"/>
        </w:rPr>
        <w:t xml:space="preserve">5. Cena może być tylko jedna za oferowany przedmiot zamówienia – nie dopuszcza się wariantowości cen.  </w:t>
      </w:r>
    </w:p>
    <w:p w14:paraId="790C1912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6.</w:t>
      </w:r>
      <w:r w:rsidRPr="003B5AD9">
        <w:rPr>
          <w:color w:val="000000" w:themeColor="text1"/>
          <w:lang w:val="x-none"/>
        </w:rPr>
        <w:t xml:space="preserve"> Wykonawca składając ofertę, zgodnie z art. </w:t>
      </w:r>
      <w:r w:rsidRPr="003B5AD9">
        <w:rPr>
          <w:color w:val="000000" w:themeColor="text1"/>
        </w:rPr>
        <w:t>225</w:t>
      </w:r>
      <w:r w:rsidRPr="003B5AD9">
        <w:rPr>
          <w:color w:val="000000" w:themeColor="text1"/>
          <w:lang w:val="x-none"/>
        </w:rPr>
        <w:t xml:space="preserve"> ust. </w:t>
      </w:r>
      <w:r w:rsidRPr="003B5AD9">
        <w:rPr>
          <w:color w:val="000000" w:themeColor="text1"/>
        </w:rPr>
        <w:t xml:space="preserve">2 </w:t>
      </w:r>
      <w:r w:rsidR="00DF0C94" w:rsidRPr="003B5AD9">
        <w:rPr>
          <w:color w:val="000000" w:themeColor="text1"/>
        </w:rPr>
        <w:t>u</w:t>
      </w:r>
      <w:r w:rsidRPr="003B5AD9">
        <w:rPr>
          <w:color w:val="000000" w:themeColor="text1"/>
        </w:rPr>
        <w:t xml:space="preserve">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  <w:lang w:val="x-none"/>
        </w:rPr>
        <w:t xml:space="preserve">, </w:t>
      </w:r>
      <w:r w:rsidRPr="003B5AD9">
        <w:rPr>
          <w:color w:val="000000" w:themeColor="text1"/>
        </w:rPr>
        <w:t>jest zobowiązany</w:t>
      </w:r>
      <w:r w:rsidRPr="003B5AD9">
        <w:rPr>
          <w:color w:val="000000" w:themeColor="text1"/>
          <w:lang w:val="x-none"/>
        </w:rPr>
        <w:t xml:space="preserve"> </w:t>
      </w:r>
      <w:r w:rsidRPr="003B5AD9">
        <w:rPr>
          <w:color w:val="000000" w:themeColor="text1"/>
        </w:rPr>
        <w:t>po</w:t>
      </w:r>
      <w:r w:rsidRPr="003B5AD9">
        <w:rPr>
          <w:color w:val="000000" w:themeColor="text1"/>
          <w:lang w:val="x-none"/>
        </w:rPr>
        <w:t xml:space="preserve">informować Zamawiającego, czy wybór </w:t>
      </w:r>
      <w:r w:rsidRPr="003B5AD9">
        <w:rPr>
          <w:color w:val="000000" w:themeColor="text1"/>
        </w:rPr>
        <w:t>jego</w:t>
      </w:r>
      <w:r w:rsidRPr="003B5AD9">
        <w:rPr>
          <w:color w:val="000000" w:themeColor="text1"/>
          <w:lang w:val="x-none"/>
        </w:rPr>
        <w:t xml:space="preserve"> oferty prowadzić będzie do powstania u</w:t>
      </w:r>
      <w:r w:rsidRPr="003B5AD9">
        <w:rPr>
          <w:color w:val="000000" w:themeColor="text1"/>
        </w:rPr>
        <w:t> </w:t>
      </w:r>
      <w:r w:rsidRPr="003B5AD9">
        <w:rPr>
          <w:color w:val="000000" w:themeColor="text1"/>
          <w:lang w:val="x-none"/>
        </w:rPr>
        <w:t>Zamawiającego obowiązku podatkowego, wskazując nazwę (rodzaj) towaru lub usługi, których dostawa lub świadczenie będzie prowadzić do jego powstania, oraz wskazując ich wartość bez kwoty podatku</w:t>
      </w:r>
      <w:r w:rsidRPr="003B5AD9">
        <w:rPr>
          <w:color w:val="000000" w:themeColor="text1"/>
        </w:rPr>
        <w:t>, wskazania wartości towaru lub usługi objętego obowiązkiem podatkowym zamawiającego, bez kwoty podatku oraz wskazania stawki podatku od towarów i usług, która zgodnie z wiedzą wykonawcy, będzie miała zastosowanie.</w:t>
      </w:r>
    </w:p>
    <w:p w14:paraId="602AC26B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63717EE0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b/>
          <w:caps/>
          <w:color w:val="000000" w:themeColor="text1"/>
          <w:u w:val="single"/>
        </w:rPr>
        <w:t>XVi. Opis kryteriów oceny ofert</w:t>
      </w:r>
    </w:p>
    <w:p w14:paraId="141D48D2" w14:textId="77777777" w:rsidR="006F48B5" w:rsidRPr="003B5AD9" w:rsidRDefault="006F48B5" w:rsidP="006F48B5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1. Oferty zostaną ocenione przez Zamawiającego </w:t>
      </w:r>
      <w:r w:rsidR="00B52257" w:rsidRPr="003B5AD9">
        <w:rPr>
          <w:color w:val="000000" w:themeColor="text1"/>
        </w:rPr>
        <w:t>w oparciu o następujące kryteria, którym zostały przypisane odpowiednio wagi punktowe</w:t>
      </w:r>
      <w:r w:rsidRPr="003B5AD9">
        <w:rPr>
          <w:color w:val="000000" w:themeColor="text1"/>
        </w:rPr>
        <w:t>:</w:t>
      </w:r>
    </w:p>
    <w:p w14:paraId="427F53EA" w14:textId="77777777" w:rsidR="006F48B5" w:rsidRPr="003B5AD9" w:rsidRDefault="006F48B5" w:rsidP="006F48B5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Cena – (jako cenę oferty uznaje się wartość brutto)</w:t>
      </w:r>
      <w:r w:rsidR="004220AC" w:rsidRPr="003B5AD9">
        <w:rPr>
          <w:color w:val="000000" w:themeColor="text1"/>
        </w:rPr>
        <w:t>, maksymalnie 60 pkt</w:t>
      </w:r>
      <w:r w:rsidRPr="003B5AD9">
        <w:rPr>
          <w:color w:val="000000" w:themeColor="text1"/>
        </w:rPr>
        <w:t>,</w:t>
      </w:r>
    </w:p>
    <w:p w14:paraId="29C3179E" w14:textId="77777777" w:rsidR="006F48B5" w:rsidRPr="003B5AD9" w:rsidRDefault="000B6417" w:rsidP="006F48B5">
      <w:pPr>
        <w:jc w:val="both"/>
        <w:rPr>
          <w:noProof/>
          <w:color w:val="000000" w:themeColor="text1"/>
        </w:rPr>
      </w:pPr>
      <w:r w:rsidRPr="003B5AD9">
        <w:rPr>
          <w:noProof/>
          <w:color w:val="000000" w:themeColor="text1"/>
        </w:rPr>
        <w:t xml:space="preserve">2) Termin płatności </w:t>
      </w:r>
      <w:r w:rsidR="00EB7614" w:rsidRPr="003B5AD9">
        <w:rPr>
          <w:noProof/>
          <w:color w:val="000000" w:themeColor="text1"/>
        </w:rPr>
        <w:t>–</w:t>
      </w:r>
      <w:r w:rsidRPr="003B5AD9">
        <w:rPr>
          <w:noProof/>
          <w:color w:val="000000" w:themeColor="text1"/>
        </w:rPr>
        <w:t xml:space="preserve"> 40</w:t>
      </w:r>
      <w:r w:rsidR="00EB7614" w:rsidRPr="003B5AD9">
        <w:rPr>
          <w:noProof/>
          <w:color w:val="000000" w:themeColor="text1"/>
        </w:rPr>
        <w:t xml:space="preserve"> pkt</w:t>
      </w:r>
      <w:r w:rsidRPr="003B5AD9">
        <w:rPr>
          <w:noProof/>
          <w:color w:val="000000" w:themeColor="text1"/>
        </w:rPr>
        <w:t xml:space="preserve"> (termin płatności w dniach).</w:t>
      </w:r>
    </w:p>
    <w:p w14:paraId="3C6DD98C" w14:textId="77777777" w:rsidR="006F48B5" w:rsidRPr="003B5AD9" w:rsidRDefault="006F48B5" w:rsidP="006F48B5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Sposób wyliczenia punktacji w poszczególnych kryteriach:</w:t>
      </w:r>
    </w:p>
    <w:p w14:paraId="5D3F9ED5" w14:textId="77777777" w:rsidR="006F48B5" w:rsidRPr="003B5AD9" w:rsidRDefault="006F48B5" w:rsidP="006F48B5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1) Cena = (najniższa zaoferowana szacunkowa wartość zamówienia / szacunkowa wartość zamówienia oferty badanej) x </w:t>
      </w:r>
      <w:r w:rsidR="00732CA6" w:rsidRPr="003B5AD9">
        <w:rPr>
          <w:color w:val="000000" w:themeColor="text1"/>
        </w:rPr>
        <w:t>6</w:t>
      </w:r>
      <w:r w:rsidRPr="003B5AD9">
        <w:rPr>
          <w:color w:val="000000" w:themeColor="text1"/>
        </w:rPr>
        <w:t>0</w:t>
      </w:r>
      <w:r w:rsidR="00732CA6" w:rsidRPr="003B5AD9">
        <w:rPr>
          <w:color w:val="000000" w:themeColor="text1"/>
        </w:rPr>
        <w:t xml:space="preserve"> pkt.</w:t>
      </w:r>
    </w:p>
    <w:p w14:paraId="6CBD3C73" w14:textId="77777777" w:rsidR="00EB7614" w:rsidRPr="003B5AD9" w:rsidRDefault="000B6417" w:rsidP="000B6417">
      <w:pPr>
        <w:jc w:val="both"/>
        <w:rPr>
          <w:noProof/>
          <w:color w:val="000000" w:themeColor="text1"/>
        </w:rPr>
      </w:pPr>
      <w:r w:rsidRPr="003B5AD9">
        <w:rPr>
          <w:noProof/>
          <w:color w:val="000000" w:themeColor="text1"/>
        </w:rPr>
        <w:t xml:space="preserve">2) Termin płatności = (termin płatności badanej oferty / najdłuższy termin płatności) x </w:t>
      </w:r>
      <w:r w:rsidR="00EB7614" w:rsidRPr="003B5AD9">
        <w:rPr>
          <w:noProof/>
          <w:color w:val="000000" w:themeColor="text1"/>
        </w:rPr>
        <w:t>40 pkt.</w:t>
      </w:r>
    </w:p>
    <w:p w14:paraId="32C4F746" w14:textId="77777777" w:rsidR="00F12B43" w:rsidRPr="003B5AD9" w:rsidRDefault="000B6417" w:rsidP="000B6417">
      <w:pPr>
        <w:jc w:val="both"/>
        <w:rPr>
          <w:color w:val="000000" w:themeColor="text1"/>
        </w:rPr>
      </w:pPr>
      <w:r w:rsidRPr="003B5AD9">
        <w:rPr>
          <w:noProof/>
          <w:color w:val="000000" w:themeColor="text1"/>
        </w:rPr>
        <w:t>Termin płatności, podany w dniach w formularzu ofertowym, nie może być krótszy niż 14 dni i</w:t>
      </w:r>
      <w:r w:rsidR="00101128" w:rsidRPr="003B5AD9">
        <w:rPr>
          <w:noProof/>
          <w:color w:val="000000" w:themeColor="text1"/>
        </w:rPr>
        <w:t> </w:t>
      </w:r>
      <w:r w:rsidRPr="003B5AD9">
        <w:rPr>
          <w:noProof/>
          <w:color w:val="000000" w:themeColor="text1"/>
        </w:rPr>
        <w:t>dłuższy niż 30 dni.</w:t>
      </w:r>
      <w:r w:rsidR="00F12B43" w:rsidRPr="003B5AD9">
        <w:rPr>
          <w:noProof/>
          <w:color w:val="000000" w:themeColor="text1"/>
        </w:rPr>
        <w:t xml:space="preserve"> </w:t>
      </w:r>
      <w:r w:rsidR="00F12B43" w:rsidRPr="003B5AD9">
        <w:rPr>
          <w:color w:val="000000" w:themeColor="text1"/>
        </w:rPr>
        <w:t xml:space="preserve">W przypadku zaoferowania przez Wykonawcę terminu płatności krótszego niż 14 dni, Zamawiający ofertę odrzuci. W przypadku zaoferowania przez Wykonawcę terminu płatności dłuższego niż 30 dni, Zamawiający przyjmie, że Wykonawca oferuje maksymalny termin płatności </w:t>
      </w:r>
      <w:r w:rsidR="00F12B43" w:rsidRPr="003B5AD9">
        <w:rPr>
          <w:color w:val="000000" w:themeColor="text1"/>
        </w:rPr>
        <w:lastRenderedPageBreak/>
        <w:t>tj. 30 dni. W przypadku, gdy Wykonawca w ogóle nie wskaże w ofercie terminu płatności Zamawiający ofertę odrzuci.</w:t>
      </w:r>
    </w:p>
    <w:p w14:paraId="494EF6B2" w14:textId="77777777" w:rsidR="00FD4A16" w:rsidRPr="003B5AD9" w:rsidRDefault="000F607E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</w:t>
      </w:r>
      <w:r w:rsidR="00FD4A16" w:rsidRPr="003B5AD9">
        <w:rPr>
          <w:color w:val="000000" w:themeColor="text1"/>
        </w:rPr>
        <w:t>) Uzyskana z wyliczenia ilość punktów zostanie ostatecznie ustalona do 2 miejsca po przecinku z zachowa</w:t>
      </w:r>
      <w:r w:rsidR="000B6417" w:rsidRPr="003B5AD9">
        <w:rPr>
          <w:color w:val="000000" w:themeColor="text1"/>
        </w:rPr>
        <w:t>niem zaokrągleń matematycznych.</w:t>
      </w:r>
    </w:p>
    <w:p w14:paraId="755AE254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3. Za najkorzystniejszą zostanie uznana oferta, która po zsumowaniu uzyska łącz</w:t>
      </w:r>
      <w:r w:rsidR="000B6417" w:rsidRPr="003B5AD9">
        <w:rPr>
          <w:color w:val="000000" w:themeColor="text1"/>
        </w:rPr>
        <w:t xml:space="preserve">nie </w:t>
      </w:r>
      <w:r w:rsidR="005D5867" w:rsidRPr="003B5AD9">
        <w:rPr>
          <w:color w:val="000000" w:themeColor="text1"/>
        </w:rPr>
        <w:t>największą liczbę</w:t>
      </w:r>
      <w:r w:rsidR="000B6417" w:rsidRPr="003B5AD9">
        <w:rPr>
          <w:color w:val="000000" w:themeColor="text1"/>
        </w:rPr>
        <w:t xml:space="preserve"> punktów.</w:t>
      </w:r>
    </w:p>
    <w:p w14:paraId="3AA99E49" w14:textId="77777777" w:rsidR="00FD4A16" w:rsidRPr="003B5AD9" w:rsidRDefault="00FD4A16" w:rsidP="00FD4A16">
      <w:pPr>
        <w:jc w:val="both"/>
        <w:rPr>
          <w:bCs/>
          <w:color w:val="000000" w:themeColor="text1"/>
        </w:rPr>
      </w:pPr>
      <w:r w:rsidRPr="003B5AD9">
        <w:rPr>
          <w:color w:val="000000" w:themeColor="text1"/>
        </w:rPr>
        <w:t xml:space="preserve">4. </w:t>
      </w:r>
      <w:r w:rsidRPr="003B5AD9">
        <w:rPr>
          <w:bCs/>
          <w:color w:val="000000" w:themeColor="text1"/>
        </w:rPr>
        <w:t>Jeżeli nie można wybrać najkorzystniejszej oferty z uwagi na to, że dwie lub więcej ofert przedstawia taki sam bilans ceny lub kosztu i innych kryteriów oceny ofert, Zamawiający spośród tych ofert wybiera ofertę z najniższą ceną lub najniższym kosztem, a jeżeli zostały złożone oferty o takiej samej cenie lub koszcie, Zamawiający wzywa Wykonawców, którzy złożyli te oferty, do złożenia w terminie określonym przez Zamawiającego ofert dodatkowych.</w:t>
      </w:r>
    </w:p>
    <w:p w14:paraId="182A3468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Wykonawcy, składając oferty dodatkowe, nie mogą zaoferować cen wyższych niż zaoferowane w pierwotnie złożonych ofertach.</w:t>
      </w:r>
    </w:p>
    <w:p w14:paraId="2629441D" w14:textId="77777777" w:rsidR="00FD4A16" w:rsidRPr="003B5AD9" w:rsidRDefault="00FD4A16" w:rsidP="00FD4A16">
      <w:pPr>
        <w:jc w:val="both"/>
        <w:rPr>
          <w:b/>
          <w:color w:val="000000" w:themeColor="text1"/>
        </w:rPr>
      </w:pPr>
      <w:r w:rsidRPr="003B5AD9">
        <w:rPr>
          <w:color w:val="000000" w:themeColor="text1"/>
        </w:rPr>
        <w:t xml:space="preserve">5. Jeżeli zaoferowana cena lub koszt, lub ich istotne części składowe, wydają się rażąco niskie w stosunku do przedmiotu zamówienia lub budzą wątpliwości zamawiającego co do możliwości wykonania przedmiotu zamówienia zgodnie z wymaganiami określonymi w dokumentach zamówienia lub wynikającymi z odrębnych przepisów, zamawiający działając na podstawie art. 224 </w:t>
      </w:r>
      <w:r w:rsidR="006B182F" w:rsidRPr="003B5AD9">
        <w:rPr>
          <w:color w:val="000000" w:themeColor="text1"/>
        </w:rPr>
        <w:t>u</w:t>
      </w:r>
      <w:r w:rsidRPr="003B5AD9">
        <w:rPr>
          <w:color w:val="000000" w:themeColor="text1"/>
        </w:rPr>
        <w:t xml:space="preserve">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 xml:space="preserve"> żąda od wykonawcy wyjaśnień, w tym złożenia dowodów w zakresie wyliczenia ceny lub kosztu, lub ich istotnych części składowych. Obowiązek wykazania, że oferta nie zawiera rażąco niskiej ceny, spoczywa na Wykonawcy.</w:t>
      </w:r>
    </w:p>
    <w:p w14:paraId="1826C735" w14:textId="77777777" w:rsidR="00FD4A16" w:rsidRPr="003B5AD9" w:rsidRDefault="00FD4A16" w:rsidP="00FD4A16">
      <w:pPr>
        <w:jc w:val="both"/>
        <w:rPr>
          <w:b/>
          <w:color w:val="000000" w:themeColor="text1"/>
        </w:rPr>
      </w:pPr>
    </w:p>
    <w:p w14:paraId="22B4F859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XVii. Wybór oferty i zawiadomienie o wyniku postępowania</w:t>
      </w:r>
    </w:p>
    <w:p w14:paraId="13A83BBC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1. Przy dokonywaniu wyboru oferty najkorzystniejszej Zamawiający stosował będzie wyłącznie zas</w:t>
      </w:r>
      <w:r w:rsidR="000B6417" w:rsidRPr="003B5AD9">
        <w:rPr>
          <w:color w:val="000000" w:themeColor="text1"/>
        </w:rPr>
        <w:t>ady i kryteria określone w SWZ.</w:t>
      </w:r>
    </w:p>
    <w:p w14:paraId="38086720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Zamawiający najpierw bada oświadczenia wszystkich wykonawców, którzy złożyli oferty, w zakresie spełniania warunków udziału w postępowaniu, kryteriów selekcji i braku podstaw wykluczenia. Następnie dokonuje badania i oceny ofert. Na końcu, jeżeli jest to wymagane, wzywa do złożenia podmiotowych środków dowodowych wykonawcę, którego oferta została najwyżej oceniona, w celu potwierdzenia informa</w:t>
      </w:r>
      <w:r w:rsidR="000B6417" w:rsidRPr="003B5AD9">
        <w:rPr>
          <w:color w:val="000000" w:themeColor="text1"/>
        </w:rPr>
        <w:t>cji zawartych w oświadczeniach.</w:t>
      </w:r>
    </w:p>
    <w:p w14:paraId="35690992" w14:textId="77777777" w:rsidR="00FD4A16" w:rsidRPr="003B5AD9" w:rsidRDefault="00FD4A16" w:rsidP="00D60C2A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3. Jeżeli wobec wykonawcy, o którym mowa w pkt 2, zachodzą podstawy wykluczenia, wykonawca ten nie składa oświadczeń, o których mowa w dziale V pkt 2 SWZ, potwierdzających brak podstaw wykluczenia lub spełnianie warunków udziału w postępowaniu, </w:t>
      </w:r>
      <w:r w:rsidR="006B182F" w:rsidRPr="003B5AD9">
        <w:rPr>
          <w:color w:val="000000" w:themeColor="text1"/>
        </w:rPr>
        <w:t>Z</w:t>
      </w:r>
      <w:r w:rsidRPr="003B5AD9">
        <w:rPr>
          <w:color w:val="000000" w:themeColor="text1"/>
        </w:rPr>
        <w:t>amawiający dokonuje ponownego badania w zakresie braku podstaw wykluczenia oraz spełniania warunków udziału w postępowaniu, a następnie bada i ocenia</w:t>
      </w:r>
      <w:r w:rsidR="00D60C2A" w:rsidRPr="003B5AD9">
        <w:rPr>
          <w:color w:val="000000" w:themeColor="text1"/>
        </w:rPr>
        <w:t xml:space="preserve"> oferty pozostałych wykonawców.</w:t>
      </w:r>
    </w:p>
    <w:p w14:paraId="19A102CE" w14:textId="77777777" w:rsidR="00FD4A16" w:rsidRPr="003B5AD9" w:rsidRDefault="00FD4A16" w:rsidP="000B6417">
      <w:pPr>
        <w:pStyle w:val="Standard"/>
        <w:jc w:val="both"/>
        <w:rPr>
          <w:color w:val="000000" w:themeColor="text1"/>
        </w:rPr>
      </w:pPr>
      <w:r w:rsidRPr="003B5AD9">
        <w:rPr>
          <w:rFonts w:eastAsia="TimesNewRomanPSMT"/>
          <w:color w:val="000000" w:themeColor="text1"/>
        </w:rPr>
        <w:t xml:space="preserve">4. Jeżeli wykonawca, którego oferta została wybrana jako najkorzystniejsza nie wnosi wymaganego zabezpieczenia należytego wykonania umowy, Zamawiający może dokonać ponownego badania i oceny ofert spośród ofert pozostałych w postępowaniu wykonawców oraz wybrać najkorzystniejszą ofertę albo unieważnić postępowanie, stosownie do treści art. 263 </w:t>
      </w:r>
      <w:r w:rsidR="006B182F" w:rsidRPr="003B5AD9">
        <w:rPr>
          <w:rFonts w:eastAsia="TimesNewRomanPSMT"/>
          <w:color w:val="000000" w:themeColor="text1"/>
        </w:rPr>
        <w:t>u</w:t>
      </w:r>
      <w:r w:rsidRPr="003B5AD9">
        <w:rPr>
          <w:rFonts w:eastAsia="TimesNewRomanPSMT"/>
          <w:color w:val="000000" w:themeColor="text1"/>
        </w:rPr>
        <w:t xml:space="preserve">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rFonts w:eastAsia="TimesNewRomanPSMT"/>
          <w:color w:val="000000" w:themeColor="text1"/>
        </w:rPr>
        <w:t>.</w:t>
      </w:r>
    </w:p>
    <w:p w14:paraId="50F5475E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5. Niezwłocznie po wyborze najkorzystniejszej oferty zamawiający informuje równocześnie wykonawców, którzy złożyli oferty, o:</w:t>
      </w:r>
    </w:p>
    <w:p w14:paraId="6CBFB344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114D3AE8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wykonawcach, których oferty zostały odrzucone, podając u</w:t>
      </w:r>
      <w:r w:rsidR="000B6417" w:rsidRPr="003B5AD9">
        <w:rPr>
          <w:color w:val="000000" w:themeColor="text1"/>
        </w:rPr>
        <w:t>zasadnienie faktyczne i prawne.</w:t>
      </w:r>
    </w:p>
    <w:p w14:paraId="5AD98BDB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6. Zamawiający udostępnia niezwłocznie informacje, o których mowa w pkt 5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1, na stronie internetowej prowadzonego postępowania.</w:t>
      </w:r>
    </w:p>
    <w:p w14:paraId="66D72586" w14:textId="77777777" w:rsidR="004A5438" w:rsidRPr="003B5AD9" w:rsidRDefault="004A5438" w:rsidP="00FD4A16">
      <w:pPr>
        <w:jc w:val="both"/>
        <w:rPr>
          <w:b/>
          <w:caps/>
          <w:color w:val="000000" w:themeColor="text1"/>
          <w:u w:val="single"/>
        </w:rPr>
      </w:pPr>
    </w:p>
    <w:p w14:paraId="66C78521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XVIii. Informacje o formalnościach, jakie powinny zostać dopełnione po wyborze oferty w celu zawarcia umowy w sprawie zamówienia publicznego</w:t>
      </w:r>
    </w:p>
    <w:p w14:paraId="0F4B4212" w14:textId="77777777" w:rsidR="00FD4A16" w:rsidRPr="003B5AD9" w:rsidRDefault="00C926B3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lastRenderedPageBreak/>
        <w:t>1</w:t>
      </w:r>
      <w:r w:rsidR="00FD4A16" w:rsidRPr="003B5AD9">
        <w:rPr>
          <w:color w:val="000000" w:themeColor="text1"/>
        </w:rPr>
        <w:t xml:space="preserve">. Umowę w sprawie zamówienia publicznego, z uwzględnieniem art. 577 ustawy </w:t>
      </w:r>
      <w:proofErr w:type="spellStart"/>
      <w:r w:rsidR="00FD4A16" w:rsidRPr="003B5AD9">
        <w:rPr>
          <w:color w:val="000000" w:themeColor="text1"/>
        </w:rPr>
        <w:t>Pzp</w:t>
      </w:r>
      <w:proofErr w:type="spellEnd"/>
      <w:r w:rsidR="00FD4A16" w:rsidRPr="003B5AD9">
        <w:rPr>
          <w:color w:val="000000" w:themeColor="text1"/>
        </w:rPr>
        <w:t>, Zamawiający zawrze w terminie nie krótszym niż 5 dni od dnia przesłania zawiadomienia o wyborze najkorzystniejszej oferty, jeżeli zawiadomienie to zostało przesłane przy użyciu środków komunikacji elektronicz</w:t>
      </w:r>
      <w:r w:rsidR="000B6417" w:rsidRPr="003B5AD9">
        <w:rPr>
          <w:color w:val="000000" w:themeColor="text1"/>
        </w:rPr>
        <w:t>nej.</w:t>
      </w:r>
    </w:p>
    <w:p w14:paraId="55326269" w14:textId="77777777" w:rsidR="00FD4A16" w:rsidRPr="003B5AD9" w:rsidRDefault="00C926B3" w:rsidP="00FD4A16">
      <w:pPr>
        <w:jc w:val="both"/>
        <w:rPr>
          <w:rFonts w:eastAsia="Fira Sans" w:cs="Fira Sans"/>
          <w:color w:val="000000" w:themeColor="text1"/>
        </w:rPr>
      </w:pPr>
      <w:r w:rsidRPr="003B5AD9">
        <w:rPr>
          <w:color w:val="000000" w:themeColor="text1"/>
        </w:rPr>
        <w:t>2</w:t>
      </w:r>
      <w:r w:rsidR="00FD4A16" w:rsidRPr="003B5AD9">
        <w:rPr>
          <w:color w:val="000000" w:themeColor="text1"/>
        </w:rPr>
        <w:t>. Zamawiający może zawrzeć umowę w sprawie zamówienia publicznego przed upływem wskazanym powyżej terminem, jeżeli w postępowaniu o udzielenie zamówienia złożono tylko jedną ofertę.</w:t>
      </w:r>
    </w:p>
    <w:p w14:paraId="08F646FD" w14:textId="77777777" w:rsidR="00FD4A16" w:rsidRPr="003B5AD9" w:rsidRDefault="00C926B3" w:rsidP="00FD4A16">
      <w:pPr>
        <w:pStyle w:val="Default"/>
        <w:jc w:val="both"/>
        <w:rPr>
          <w:rFonts w:eastAsia="Fira Sans" w:cs="Fira Sans"/>
          <w:color w:val="000000" w:themeColor="text1"/>
        </w:rPr>
      </w:pPr>
      <w:r w:rsidRPr="003B5AD9">
        <w:rPr>
          <w:rFonts w:eastAsia="Fira Sans" w:cs="Fira Sans"/>
          <w:color w:val="000000" w:themeColor="text1"/>
        </w:rPr>
        <w:t>3</w:t>
      </w:r>
      <w:r w:rsidR="00FD4A16" w:rsidRPr="003B5AD9">
        <w:rPr>
          <w:rFonts w:eastAsia="Fira Sans" w:cs="Fira Sans"/>
          <w:color w:val="000000" w:themeColor="text1"/>
        </w:rPr>
        <w:t>. O terminie i miejscu (siedziba Zamawiającego) podpisania umowy Zamawiający p</w:t>
      </w:r>
      <w:r w:rsidR="000B6417" w:rsidRPr="003B5AD9">
        <w:rPr>
          <w:rFonts w:eastAsia="Fira Sans" w:cs="Fira Sans"/>
          <w:color w:val="000000" w:themeColor="text1"/>
        </w:rPr>
        <w:t>oinformuje wybranego Wykonawcę.</w:t>
      </w:r>
    </w:p>
    <w:p w14:paraId="6B0E2083" w14:textId="77777777" w:rsidR="00FD4A16" w:rsidRPr="003B5AD9" w:rsidRDefault="00C926B3" w:rsidP="00FD4A16">
      <w:pPr>
        <w:pStyle w:val="Default"/>
        <w:jc w:val="both"/>
        <w:rPr>
          <w:rFonts w:eastAsia="Fira Sans" w:cs="Fira Sans"/>
          <w:color w:val="000000" w:themeColor="text1"/>
        </w:rPr>
      </w:pPr>
      <w:r w:rsidRPr="003B5AD9">
        <w:rPr>
          <w:rFonts w:eastAsia="Fira Sans" w:cs="Fira Sans"/>
          <w:color w:val="000000" w:themeColor="text1"/>
        </w:rPr>
        <w:t>4</w:t>
      </w:r>
      <w:r w:rsidR="00FD4A16" w:rsidRPr="003B5AD9">
        <w:rPr>
          <w:rFonts w:eastAsia="Fira Sans" w:cs="Fira Sans"/>
          <w:color w:val="000000" w:themeColor="text1"/>
        </w:rPr>
        <w:t xml:space="preserve">. Wykonawca, po otrzymaniu zawiadomienia o wyborze jego oferty, niezwłocznie dostarczy Zamawiającemu pozostałe dane </w:t>
      </w:r>
      <w:r w:rsidR="000B6417" w:rsidRPr="003B5AD9">
        <w:rPr>
          <w:rFonts w:eastAsia="Fira Sans" w:cs="Fira Sans"/>
          <w:color w:val="000000" w:themeColor="text1"/>
        </w:rPr>
        <w:t xml:space="preserve">niezbędne do podpisania umowy. </w:t>
      </w:r>
    </w:p>
    <w:p w14:paraId="1802422B" w14:textId="77777777" w:rsidR="00FD4A16" w:rsidRPr="003B5AD9" w:rsidRDefault="00C926B3" w:rsidP="00FD4A16">
      <w:pPr>
        <w:pStyle w:val="Default"/>
        <w:jc w:val="both"/>
        <w:rPr>
          <w:rFonts w:eastAsia="Fira Sans" w:cs="Fira Sans"/>
          <w:color w:val="000000" w:themeColor="text1"/>
        </w:rPr>
      </w:pPr>
      <w:r w:rsidRPr="003B5AD9">
        <w:rPr>
          <w:rFonts w:eastAsia="Fira Sans" w:cs="Fira Sans"/>
          <w:color w:val="000000" w:themeColor="text1"/>
        </w:rPr>
        <w:t>5</w:t>
      </w:r>
      <w:r w:rsidR="00FD4A16" w:rsidRPr="003B5AD9">
        <w:rPr>
          <w:rFonts w:eastAsia="Fira Sans" w:cs="Fira Sans"/>
          <w:color w:val="000000" w:themeColor="text1"/>
        </w:rPr>
        <w:t>.</w:t>
      </w:r>
      <w:r w:rsidR="00FD4A16" w:rsidRPr="003B5AD9">
        <w:rPr>
          <w:rFonts w:eastAsia="Fira Sans" w:cs="Fira Sans"/>
          <w:b/>
          <w:bCs/>
          <w:color w:val="000000" w:themeColor="text1"/>
        </w:rPr>
        <w:t xml:space="preserve"> </w:t>
      </w:r>
      <w:r w:rsidR="00FD4A16" w:rsidRPr="003B5AD9">
        <w:rPr>
          <w:rFonts w:eastAsia="Fira Sans" w:cs="Fira Sans"/>
          <w:color w:val="000000" w:themeColor="text1"/>
        </w:rPr>
        <w:t xml:space="preserve">Osoby reprezentujące Wykonawcę przy podpisywaniu umowy powinny posiadać </w:t>
      </w:r>
      <w:r w:rsidR="001656EE" w:rsidRPr="003B5AD9">
        <w:rPr>
          <w:rFonts w:eastAsia="Fira Sans" w:cs="Fira Sans"/>
          <w:color w:val="000000" w:themeColor="text1"/>
        </w:rPr>
        <w:t xml:space="preserve">przy </w:t>
      </w:r>
      <w:r w:rsidR="00FD4A16" w:rsidRPr="003B5AD9">
        <w:rPr>
          <w:rFonts w:eastAsia="Fira Sans" w:cs="Fira Sans"/>
          <w:color w:val="000000" w:themeColor="text1"/>
        </w:rPr>
        <w:t>sob</w:t>
      </w:r>
      <w:r w:rsidR="001656EE" w:rsidRPr="003B5AD9">
        <w:rPr>
          <w:rFonts w:eastAsia="Fira Sans" w:cs="Fira Sans"/>
          <w:color w:val="000000" w:themeColor="text1"/>
        </w:rPr>
        <w:t>ie</w:t>
      </w:r>
      <w:r w:rsidR="00FD4A16" w:rsidRPr="003B5AD9">
        <w:rPr>
          <w:rFonts w:eastAsia="Fira Sans" w:cs="Fira Sans"/>
          <w:color w:val="000000" w:themeColor="text1"/>
        </w:rPr>
        <w:t xml:space="preserve"> dokumenty potwierdzające ich umocowanie do podpisania umowy, o ile umocowanie to nie będzie wynikać z dok</w:t>
      </w:r>
      <w:r w:rsidR="000B6417" w:rsidRPr="003B5AD9">
        <w:rPr>
          <w:rFonts w:eastAsia="Fira Sans" w:cs="Fira Sans"/>
          <w:color w:val="000000" w:themeColor="text1"/>
        </w:rPr>
        <w:t xml:space="preserve">umentów załączonych do oferty. </w:t>
      </w:r>
    </w:p>
    <w:p w14:paraId="29B139C6" w14:textId="77777777" w:rsidR="00FD4A16" w:rsidRPr="003B5AD9" w:rsidRDefault="00C926B3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</w:t>
      </w:r>
      <w:r w:rsidR="00FD4A16" w:rsidRPr="003B5AD9">
        <w:rPr>
          <w:color w:val="000000" w:themeColor="text1"/>
        </w:rPr>
        <w:t xml:space="preserve">. Jeżeli zamówienie będzie realizowane przez wykonawców wspólnie ubiegających się o udzielenie zamówienia, przed podpisaniem umowy </w:t>
      </w:r>
      <w:r w:rsidR="006B182F" w:rsidRPr="003B5AD9">
        <w:rPr>
          <w:color w:val="000000" w:themeColor="text1"/>
        </w:rPr>
        <w:t>w</w:t>
      </w:r>
      <w:r w:rsidR="00FD4A16" w:rsidRPr="003B5AD9">
        <w:rPr>
          <w:color w:val="000000" w:themeColor="text1"/>
        </w:rPr>
        <w:t>ykonawca będzie zobowiązany do przekazania Zamawiającemu kopii umowy regulując</w:t>
      </w:r>
      <w:r w:rsidR="000B6417" w:rsidRPr="003B5AD9">
        <w:rPr>
          <w:color w:val="000000" w:themeColor="text1"/>
        </w:rPr>
        <w:t>ej współpracę tych wykonawców.</w:t>
      </w:r>
    </w:p>
    <w:p w14:paraId="0F0225B8" w14:textId="77777777" w:rsidR="00FD4A16" w:rsidRPr="003B5AD9" w:rsidRDefault="00C926B3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7</w:t>
      </w:r>
      <w:r w:rsidR="00FD4A16" w:rsidRPr="003B5AD9">
        <w:rPr>
          <w:color w:val="000000" w:themeColor="text1"/>
        </w:rPr>
        <w:t>. Umowa wymaga, pod rygorem nieważności, zachowania formy pisemnej.</w:t>
      </w:r>
    </w:p>
    <w:p w14:paraId="606DAD94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</w:p>
    <w:p w14:paraId="6AA8E745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Xix. Wymagania dotyczące zabezpieczenia należytego wykonania umowy</w:t>
      </w:r>
    </w:p>
    <w:p w14:paraId="6CBD4078" w14:textId="77777777" w:rsidR="00D60C2A" w:rsidRPr="003B5AD9" w:rsidRDefault="00A50D9E" w:rsidP="00A50D9E">
      <w:pPr>
        <w:pStyle w:val="Standard"/>
        <w:rPr>
          <w:b/>
          <w:color w:val="000000" w:themeColor="text1"/>
        </w:rPr>
      </w:pPr>
      <w:r w:rsidRPr="003B5AD9">
        <w:rPr>
          <w:rFonts w:eastAsia="TimesNewRomanPS-BoldMT"/>
          <w:color w:val="000000" w:themeColor="text1"/>
        </w:rPr>
        <w:t xml:space="preserve">Zamawiający </w:t>
      </w:r>
      <w:r w:rsidRPr="003B5AD9">
        <w:rPr>
          <w:rFonts w:eastAsia="TimesNewRomanPS-BoldMT"/>
          <w:b/>
          <w:color w:val="000000" w:themeColor="text1"/>
        </w:rPr>
        <w:t>nie wymaga wniesienia zabezpieczenia należytego wykonania umowy</w:t>
      </w:r>
      <w:r w:rsidRPr="003B5AD9">
        <w:rPr>
          <w:rFonts w:eastAsia="TimesNewRomanPS-BoldMT"/>
          <w:color w:val="000000" w:themeColor="text1"/>
        </w:rPr>
        <w:t>.</w:t>
      </w:r>
    </w:p>
    <w:p w14:paraId="335F25D8" w14:textId="77777777" w:rsidR="00F65905" w:rsidRPr="003B5AD9" w:rsidRDefault="00F65905" w:rsidP="00FD4A16">
      <w:pPr>
        <w:jc w:val="both"/>
        <w:rPr>
          <w:b/>
          <w:caps/>
          <w:color w:val="000000" w:themeColor="text1"/>
          <w:u w:val="single"/>
        </w:rPr>
      </w:pPr>
    </w:p>
    <w:p w14:paraId="643B98D2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Xx. projektowane postanowienia umowy w sprawie zamówienia publicznego, które zostaną wprowadzone do treści tej umowy</w:t>
      </w:r>
    </w:p>
    <w:p w14:paraId="5D62A9D2" w14:textId="77777777" w:rsidR="004A5438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Postanowienia umowy zawarto w </w:t>
      </w:r>
      <w:r w:rsidR="00F6769E" w:rsidRPr="003B5AD9">
        <w:rPr>
          <w:color w:val="000000" w:themeColor="text1"/>
        </w:rPr>
        <w:t>projektowanych postanowieniach umowy</w:t>
      </w:r>
      <w:r w:rsidRPr="003B5AD9">
        <w:rPr>
          <w:color w:val="000000" w:themeColor="text1"/>
        </w:rPr>
        <w:t>, stanowiących załącznik nr 2 do niniejszej Specyfikacji Warunków Zamówienia. Złożenie oferty jest równoznaczne z pełną akceptacją p</w:t>
      </w:r>
      <w:r w:rsidR="00F6769E" w:rsidRPr="003B5AD9">
        <w:rPr>
          <w:color w:val="000000" w:themeColor="text1"/>
        </w:rPr>
        <w:t>rojektowanych postanowień umowy</w:t>
      </w:r>
      <w:r w:rsidR="00AC1848" w:rsidRPr="003B5AD9">
        <w:rPr>
          <w:color w:val="000000" w:themeColor="text1"/>
        </w:rPr>
        <w:t xml:space="preserve"> przez Wykonawcę.</w:t>
      </w:r>
    </w:p>
    <w:p w14:paraId="2D19CEF5" w14:textId="77777777" w:rsidR="004A5438" w:rsidRPr="003B5AD9" w:rsidRDefault="004A5438" w:rsidP="00FD4A16">
      <w:pPr>
        <w:jc w:val="both"/>
        <w:rPr>
          <w:color w:val="000000" w:themeColor="text1"/>
        </w:rPr>
      </w:pPr>
    </w:p>
    <w:p w14:paraId="52255589" w14:textId="77777777" w:rsidR="00FD4A16" w:rsidRPr="003B5AD9" w:rsidRDefault="00FD4A16" w:rsidP="00FD4A16">
      <w:pPr>
        <w:autoSpaceDE w:val="0"/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XXi. Pouczenie o środkach ochrony prawnej przysługujących Wykonawcy w toku postępowania o udzielenie zamówienia</w:t>
      </w:r>
    </w:p>
    <w:p w14:paraId="7D4F3C03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color w:val="000000" w:themeColor="text1"/>
        </w:rPr>
        <w:t>1.</w:t>
      </w:r>
      <w:r w:rsidRPr="003B5AD9">
        <w:rPr>
          <w:rFonts w:eastAsia="SimSun"/>
          <w:color w:val="000000" w:themeColor="text1"/>
          <w:lang w:eastAsia="hi-IN" w:bidi="hi-IN"/>
        </w:rPr>
        <w:t xml:space="preserve"> Wykonawcy oraz innemu podmiotowi, jeżeli ma lub miał interes w uzyskaniu oraz poniósł lub może ponieść szkodę w wyniku naruszenia przez zamawiającego przepisów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 xml:space="preserve">, przysługują środki ochrony prawnej </w:t>
      </w:r>
      <w:r w:rsidRPr="003B5AD9">
        <w:rPr>
          <w:rFonts w:eastAsia="SimSun"/>
          <w:color w:val="000000" w:themeColor="text1"/>
          <w:lang w:eastAsia="hi-IN" w:bidi="hi-IN"/>
        </w:rPr>
        <w:t xml:space="preserve">określone w dziale IX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rFonts w:eastAsia="SimSun"/>
          <w:color w:val="000000" w:themeColor="text1"/>
          <w:lang w:eastAsia="hi-IN" w:bidi="hi-IN"/>
        </w:rPr>
        <w:t>.</w:t>
      </w:r>
    </w:p>
    <w:p w14:paraId="63BE37B9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rFonts w:eastAsia="SimSun"/>
          <w:color w:val="000000" w:themeColor="text1"/>
          <w:lang w:eastAsia="hi-IN" w:bidi="hi-IN"/>
        </w:rPr>
        <w:t>2. Środki ochrony prawnej wobec ogłoszenia wszczynającego postępowanie o udzielenie zamówienia konkursie oraz dokumentów zamówienia przysługują również organizacjom wpisanym na listę, o której mowa w art. 469 pkt 15, oraz Rzecznikowi Małych i Średnich Przedsiębiorców.</w:t>
      </w:r>
    </w:p>
    <w:p w14:paraId="136C9F22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rFonts w:eastAsia="SimSun"/>
          <w:color w:val="000000" w:themeColor="text1"/>
          <w:lang w:eastAsia="hi-IN" w:bidi="hi-IN"/>
        </w:rPr>
        <w:t>3. Odwołanie przysługuje na:</w:t>
      </w:r>
    </w:p>
    <w:p w14:paraId="4921968B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rFonts w:eastAsia="SimSun"/>
          <w:color w:val="000000" w:themeColor="text1"/>
          <w:lang w:eastAsia="hi-IN" w:bidi="hi-IN"/>
        </w:rPr>
        <w:t>1) niezgodną z przepisami ustawy czynność Zamawiającego, podjętą w postępowaniu o udzielenie zamówienia, w tym na projektowane postanowienie umowy;</w:t>
      </w:r>
    </w:p>
    <w:p w14:paraId="28993F5E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rFonts w:eastAsia="SimSun"/>
          <w:color w:val="000000" w:themeColor="text1"/>
          <w:lang w:eastAsia="hi-IN" w:bidi="hi-IN"/>
        </w:rPr>
        <w:t>2) zaniechanie czynności w postępowaniu o udzielenie zamówienia, do której Zamawiający był obowiązany na podstawie ustawy;</w:t>
      </w:r>
    </w:p>
    <w:p w14:paraId="1A20D011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rFonts w:eastAsia="SimSun"/>
          <w:color w:val="000000" w:themeColor="text1"/>
          <w:lang w:eastAsia="hi-IN" w:bidi="hi-IN"/>
        </w:rPr>
        <w:t>3) zaniechanie przeprowadzenia postępowania o udzielenie zamówienia na podstawie ustawy, mimo że Zamawiający był do tego obowiązany.</w:t>
      </w:r>
    </w:p>
    <w:p w14:paraId="77DAEA9F" w14:textId="77777777" w:rsidR="00F568F0" w:rsidRPr="003B5AD9" w:rsidRDefault="00F568F0" w:rsidP="00F568F0">
      <w:pPr>
        <w:jc w:val="both"/>
        <w:rPr>
          <w:rFonts w:eastAsia="SimSun"/>
          <w:color w:val="000000" w:themeColor="text1"/>
          <w:lang w:eastAsia="hi-IN" w:bidi="hi-IN"/>
        </w:rPr>
      </w:pPr>
      <w:r w:rsidRPr="003B5AD9">
        <w:rPr>
          <w:rFonts w:eastAsia="SimSun"/>
          <w:color w:val="000000" w:themeColor="text1"/>
          <w:lang w:eastAsia="hi-IN" w:bidi="hi-IN"/>
        </w:rPr>
        <w:t>4. Odwołanie wnosi się do Prezesa Izby. Odwołujący przekazuje Zamawiającemu odwołanie wniesione w formie elektronicznej albo postaci elektronicznej albo kopię tego odwołania, jeżeli zostało ono wniesione w formie pisemnej, przed upływem terminu do wniesienia odwołania w taki sposób, aby mógł on zapoznać się z jego treścią przed upływem tego terminu.</w:t>
      </w:r>
    </w:p>
    <w:p w14:paraId="2467DCC9" w14:textId="77777777" w:rsidR="00F568F0" w:rsidRPr="003B5AD9" w:rsidRDefault="00F568F0" w:rsidP="00F568F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5. Odwołanie wnosi się w terminie:</w:t>
      </w:r>
    </w:p>
    <w:p w14:paraId="3F8DCAC9" w14:textId="77777777" w:rsidR="00F568F0" w:rsidRPr="003B5AD9" w:rsidRDefault="00F568F0" w:rsidP="00F568F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5 dni od dnia przekazania informacji o czynności zamawiającego stanowiącej podstawę jego wniesienia, jeżeli informacja została przekazana przy użyciu środków komunikacji elektronicznej,</w:t>
      </w:r>
    </w:p>
    <w:p w14:paraId="3DA94A99" w14:textId="77777777" w:rsidR="00F568F0" w:rsidRPr="003B5AD9" w:rsidRDefault="00F568F0" w:rsidP="00F568F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lastRenderedPageBreak/>
        <w:t xml:space="preserve">2) 10 dni od dnia przekazania informacji o czynności zamawiającego stanowiącej podstawę jego wniesienia, jeżeli informacja została przekazana w sposób inny niż określony w </w:t>
      </w:r>
      <w:proofErr w:type="spellStart"/>
      <w:r w:rsidRPr="003B5AD9">
        <w:rPr>
          <w:color w:val="000000" w:themeColor="text1"/>
        </w:rPr>
        <w:t>ppkt</w:t>
      </w:r>
      <w:proofErr w:type="spellEnd"/>
      <w:r w:rsidRPr="003B5AD9">
        <w:rPr>
          <w:color w:val="000000" w:themeColor="text1"/>
        </w:rPr>
        <w:t xml:space="preserve"> 1).</w:t>
      </w:r>
    </w:p>
    <w:p w14:paraId="229FB7A9" w14:textId="77777777" w:rsidR="00F568F0" w:rsidRPr="003B5AD9" w:rsidRDefault="00F568F0" w:rsidP="00F568F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6. Odwołanie wobec treści ogłoszenia lub treści SWZ wnosi się w terminie 5 dni od dnia zamieszczenia ogłoszenia w Biuletynie Zamówień Publicznych lub dokumentów zamówienia na stronie internetowej.</w:t>
      </w:r>
    </w:p>
    <w:p w14:paraId="64558D55" w14:textId="77777777" w:rsidR="00F568F0" w:rsidRPr="003B5AD9" w:rsidRDefault="00F568F0" w:rsidP="00F568F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7. Odwołanie w przypadkach innych niż określone w pkt 5 i 6 wnosi się w terminie 5 dni od dnia, w którym powzięto lub przy zachowaniu należytej staranności można było powziąć wiadomość o okolicznościach stanowiących podstawę jego wniesienia.</w:t>
      </w:r>
    </w:p>
    <w:p w14:paraId="411BE5E6" w14:textId="77777777" w:rsidR="00F568F0" w:rsidRPr="003B5AD9" w:rsidRDefault="00F568F0" w:rsidP="00F568F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8. Na orzeczenie Izby oraz postanowienie Prezesa Izby, o którym mowa w art. 519 ust. 1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>, stronom oraz uczestnikom postępowania odwoławczego przysługuje skarga do sądu.</w:t>
      </w:r>
    </w:p>
    <w:p w14:paraId="664F713C" w14:textId="77777777" w:rsidR="00F568F0" w:rsidRPr="003B5AD9" w:rsidRDefault="00F568F0" w:rsidP="0083232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9. W postępowaniu toczącym się wskutek wniesienia skargi stosuje się odpowiednio przepisy ustawy z dnia 17.11.1964 r. – Kodeks postępowania cywilnego o apelacji, jeżeli przepisy rozdziału nie stanowią inaczej.</w:t>
      </w:r>
    </w:p>
    <w:p w14:paraId="10B7EBFB" w14:textId="77777777" w:rsidR="00F568F0" w:rsidRPr="003B5AD9" w:rsidRDefault="00F568F0" w:rsidP="0083232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10. Skargę wnosi się do Sądu Okręgowego w Warszawie – sądu zamówień publicznych.</w:t>
      </w:r>
    </w:p>
    <w:p w14:paraId="7AE4C636" w14:textId="77777777" w:rsidR="00FD4A16" w:rsidRPr="003B5AD9" w:rsidRDefault="00FD4A16" w:rsidP="0083232D">
      <w:pPr>
        <w:jc w:val="both"/>
        <w:rPr>
          <w:color w:val="000000" w:themeColor="text1"/>
        </w:rPr>
      </w:pPr>
    </w:p>
    <w:p w14:paraId="3594F124" w14:textId="77777777" w:rsidR="00FD4A16" w:rsidRPr="003B5AD9" w:rsidRDefault="00FD4A16" w:rsidP="0083232D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XXii. Opis części zamówienia</w:t>
      </w:r>
    </w:p>
    <w:p w14:paraId="2DF3BEBB" w14:textId="77777777" w:rsidR="00BA07F6" w:rsidRPr="003B5AD9" w:rsidRDefault="00BA07F6" w:rsidP="0083232D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  <w:r w:rsidRPr="003B5AD9">
        <w:rPr>
          <w:b w:val="0"/>
          <w:i w:val="0"/>
          <w:color w:val="000000" w:themeColor="text1"/>
        </w:rPr>
        <w:t>1. Zamawiający dokonuje podziału zamówienia na dwie części:</w:t>
      </w:r>
    </w:p>
    <w:p w14:paraId="7AE8DECD" w14:textId="77777777" w:rsidR="0083232D" w:rsidRPr="003B5AD9" w:rsidRDefault="0083232D" w:rsidP="0083232D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  <w:r w:rsidRPr="003B5AD9">
        <w:rPr>
          <w:b w:val="0"/>
          <w:i w:val="0"/>
          <w:color w:val="000000" w:themeColor="text1"/>
        </w:rPr>
        <w:t xml:space="preserve">1) Część 1: Opracowanie projektu </w:t>
      </w:r>
      <w:r w:rsidR="00FF14BE" w:rsidRPr="003B5AD9">
        <w:rPr>
          <w:b w:val="0"/>
          <w:i w:val="0"/>
          <w:color w:val="000000" w:themeColor="text1"/>
        </w:rPr>
        <w:t>prze</w:t>
      </w:r>
      <w:r w:rsidRPr="003B5AD9">
        <w:rPr>
          <w:b w:val="0"/>
          <w:i w:val="0"/>
          <w:color w:val="000000" w:themeColor="text1"/>
        </w:rPr>
        <w:t xml:space="preserve">budowy drogi gminnej 250404W w miejscowości Kobylin oraz projektu przebudowy części drogi gminnej 250420W w </w:t>
      </w:r>
      <w:proofErr w:type="spellStart"/>
      <w:r w:rsidRPr="003B5AD9">
        <w:rPr>
          <w:b w:val="0"/>
          <w:i w:val="0"/>
          <w:color w:val="000000" w:themeColor="text1"/>
        </w:rPr>
        <w:t>Goworówku</w:t>
      </w:r>
      <w:proofErr w:type="spellEnd"/>
      <w:r w:rsidRPr="003B5AD9">
        <w:rPr>
          <w:b w:val="0"/>
          <w:i w:val="0"/>
          <w:color w:val="000000" w:themeColor="text1"/>
        </w:rPr>
        <w:t>, Rębiszach Kolonii i</w:t>
      </w:r>
      <w:r w:rsidR="00EB4048" w:rsidRPr="003B5AD9">
        <w:rPr>
          <w:b w:val="0"/>
          <w:i w:val="0"/>
          <w:color w:val="000000" w:themeColor="text1"/>
        </w:rPr>
        <w:t> </w:t>
      </w:r>
      <w:r w:rsidRPr="003B5AD9">
        <w:rPr>
          <w:b w:val="0"/>
          <w:i w:val="0"/>
          <w:color w:val="000000" w:themeColor="text1"/>
        </w:rPr>
        <w:t>Rębiszach Parcelach</w:t>
      </w:r>
      <w:r w:rsidR="00ED19B4" w:rsidRPr="003B5AD9">
        <w:rPr>
          <w:b w:val="0"/>
          <w:i w:val="0"/>
          <w:color w:val="000000" w:themeColor="text1"/>
        </w:rPr>
        <w:t>,</w:t>
      </w:r>
    </w:p>
    <w:p w14:paraId="52B85AA1" w14:textId="77777777" w:rsidR="0083232D" w:rsidRPr="003B5AD9" w:rsidRDefault="0083232D" w:rsidP="0083232D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  <w:r w:rsidRPr="003B5AD9">
        <w:rPr>
          <w:b w:val="0"/>
          <w:i w:val="0"/>
          <w:color w:val="000000" w:themeColor="text1"/>
        </w:rPr>
        <w:t>2) Część 2: Opracowanie projektów budów</w:t>
      </w:r>
      <w:r w:rsidR="00423B24" w:rsidRPr="003B5AD9">
        <w:rPr>
          <w:b w:val="0"/>
          <w:i w:val="0"/>
          <w:color w:val="000000" w:themeColor="text1"/>
        </w:rPr>
        <w:t xml:space="preserve"> i </w:t>
      </w:r>
      <w:r w:rsidRPr="003B5AD9">
        <w:rPr>
          <w:b w:val="0"/>
          <w:i w:val="0"/>
          <w:color w:val="000000" w:themeColor="text1"/>
        </w:rPr>
        <w:t>przebudów</w:t>
      </w:r>
      <w:r w:rsidR="00423B24" w:rsidRPr="003B5AD9">
        <w:rPr>
          <w:b w:val="0"/>
          <w:i w:val="0"/>
          <w:color w:val="000000" w:themeColor="text1"/>
        </w:rPr>
        <w:t xml:space="preserve"> </w:t>
      </w:r>
      <w:r w:rsidRPr="003B5AD9">
        <w:rPr>
          <w:b w:val="0"/>
          <w:i w:val="0"/>
          <w:color w:val="000000" w:themeColor="text1"/>
        </w:rPr>
        <w:t>dróg w miejscowościach: Jawory Wielkopole, Szarłat – Michałowo, Czernie – Brzezienko, Czernie</w:t>
      </w:r>
      <w:r w:rsidR="00ED19B4" w:rsidRPr="003B5AD9">
        <w:rPr>
          <w:b w:val="0"/>
          <w:i w:val="0"/>
          <w:color w:val="000000" w:themeColor="text1"/>
        </w:rPr>
        <w:t>,</w:t>
      </w:r>
    </w:p>
    <w:p w14:paraId="0579AB95" w14:textId="77777777" w:rsidR="00ED19B4" w:rsidRPr="003B5AD9" w:rsidRDefault="00ED19B4" w:rsidP="00ED19B4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  <w:r w:rsidRPr="003B5AD9">
        <w:rPr>
          <w:b w:val="0"/>
          <w:i w:val="0"/>
          <w:color w:val="000000" w:themeColor="text1"/>
        </w:rPr>
        <w:t>3) Część 3: Opracowanie projektów budów</w:t>
      </w:r>
      <w:r w:rsidR="00474A92" w:rsidRPr="003B5AD9">
        <w:rPr>
          <w:b w:val="0"/>
          <w:i w:val="0"/>
          <w:color w:val="000000" w:themeColor="text1"/>
        </w:rPr>
        <w:t xml:space="preserve"> i</w:t>
      </w:r>
      <w:r w:rsidRPr="003B5AD9">
        <w:rPr>
          <w:b w:val="0"/>
          <w:i w:val="0"/>
          <w:color w:val="000000" w:themeColor="text1"/>
        </w:rPr>
        <w:t xml:space="preserve"> przebudów dróg w miejscowościach: Borki, Jemieliste, Pokrzywnica, Rębisze Kolonia, Goworowo, Pasieki Józefowo.</w:t>
      </w:r>
    </w:p>
    <w:p w14:paraId="5E82BBEB" w14:textId="77777777" w:rsidR="00A209A7" w:rsidRPr="003B5AD9" w:rsidRDefault="00BA07F6" w:rsidP="0083232D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  <w:r w:rsidRPr="003B5AD9">
        <w:rPr>
          <w:b w:val="0"/>
          <w:i w:val="0"/>
          <w:color w:val="000000" w:themeColor="text1"/>
        </w:rPr>
        <w:t>2. Szczegóły części zamówienia</w:t>
      </w:r>
      <w:r w:rsidR="005501AB" w:rsidRPr="003B5AD9">
        <w:rPr>
          <w:b w:val="0"/>
          <w:i w:val="0"/>
          <w:color w:val="000000" w:themeColor="text1"/>
        </w:rPr>
        <w:t xml:space="preserve"> zostały opisane w dziale III S</w:t>
      </w:r>
      <w:r w:rsidRPr="003B5AD9">
        <w:rPr>
          <w:b w:val="0"/>
          <w:i w:val="0"/>
          <w:color w:val="000000" w:themeColor="text1"/>
        </w:rPr>
        <w:t>WZ Opis przedmiotu zamówienia.</w:t>
      </w:r>
    </w:p>
    <w:p w14:paraId="58701736" w14:textId="77777777" w:rsidR="0083232D" w:rsidRPr="003B5AD9" w:rsidRDefault="0083232D" w:rsidP="0083232D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</w:p>
    <w:p w14:paraId="5F376196" w14:textId="77777777" w:rsidR="00FD4A16" w:rsidRPr="003B5AD9" w:rsidRDefault="00FD4A16" w:rsidP="0083232D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XXIii. Umowa ramowa</w:t>
      </w:r>
    </w:p>
    <w:p w14:paraId="6AA791B4" w14:textId="77777777" w:rsidR="00FD4A16" w:rsidRPr="003B5AD9" w:rsidRDefault="00FD4A16" w:rsidP="0083232D">
      <w:pPr>
        <w:jc w:val="both"/>
        <w:rPr>
          <w:b/>
          <w:color w:val="000000" w:themeColor="text1"/>
        </w:rPr>
      </w:pPr>
      <w:r w:rsidRPr="003B5AD9">
        <w:rPr>
          <w:color w:val="000000" w:themeColor="text1"/>
        </w:rPr>
        <w:t>Zamawiający nie przewiduje zawarcia umowy ramowej.</w:t>
      </w:r>
    </w:p>
    <w:p w14:paraId="398D9AE8" w14:textId="77777777" w:rsidR="00FD4A16" w:rsidRPr="003B5AD9" w:rsidRDefault="00FD4A16" w:rsidP="0083232D">
      <w:pPr>
        <w:jc w:val="both"/>
        <w:rPr>
          <w:b/>
          <w:color w:val="000000" w:themeColor="text1"/>
        </w:rPr>
      </w:pPr>
    </w:p>
    <w:p w14:paraId="087C7B12" w14:textId="77777777" w:rsidR="00FD4A16" w:rsidRPr="003B5AD9" w:rsidRDefault="00FD4A16" w:rsidP="0083232D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XXIv. Zamówienia uzupełniające, zamówienia z wolnej ręki</w:t>
      </w:r>
    </w:p>
    <w:p w14:paraId="2A8A0B47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1. Zamawiający nie przew</w:t>
      </w:r>
      <w:r w:rsidR="00BA07F6" w:rsidRPr="003B5AD9">
        <w:rPr>
          <w:color w:val="000000" w:themeColor="text1"/>
        </w:rPr>
        <w:t>iduje zamówień uzupełniających.</w:t>
      </w:r>
    </w:p>
    <w:p w14:paraId="0CDF5CF1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2. Zamawiający nie przewiduje udzielenia zamówień, o których mowa w art. 214 ust. 1 pkt 7 i pkt 8 </w:t>
      </w:r>
      <w:r w:rsidR="006B182F" w:rsidRPr="003B5AD9">
        <w:rPr>
          <w:color w:val="000000" w:themeColor="text1"/>
        </w:rPr>
        <w:t>u</w:t>
      </w:r>
      <w:r w:rsidRPr="003B5AD9">
        <w:rPr>
          <w:color w:val="000000" w:themeColor="text1"/>
        </w:rPr>
        <w:t xml:space="preserve">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>.</w:t>
      </w:r>
    </w:p>
    <w:p w14:paraId="6FFD3B3A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60D60A51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XXv. Oferty wariantowe</w:t>
      </w:r>
    </w:p>
    <w:p w14:paraId="0E56B526" w14:textId="77777777" w:rsidR="00FD4A16" w:rsidRPr="003B5AD9" w:rsidRDefault="00FD4A16" w:rsidP="00FD4A16">
      <w:pPr>
        <w:jc w:val="both"/>
        <w:rPr>
          <w:rFonts w:eastAsia="SimSun"/>
          <w:color w:val="000000" w:themeColor="text1"/>
          <w:kern w:val="2"/>
          <w:lang w:eastAsia="hi-IN" w:bidi="hi-IN"/>
        </w:rPr>
      </w:pPr>
      <w:r w:rsidRPr="003B5AD9">
        <w:rPr>
          <w:rFonts w:eastAsia="SimSun"/>
          <w:color w:val="000000" w:themeColor="text1"/>
          <w:kern w:val="2"/>
          <w:lang w:eastAsia="hi-IN" w:bidi="hi-IN"/>
        </w:rPr>
        <w:t xml:space="preserve">Zamawiający </w:t>
      </w:r>
      <w:r w:rsidRPr="003B5AD9">
        <w:rPr>
          <w:rFonts w:eastAsia="SimSun"/>
          <w:b/>
          <w:color w:val="000000" w:themeColor="text1"/>
          <w:kern w:val="2"/>
          <w:lang w:eastAsia="hi-IN" w:bidi="hi-IN"/>
        </w:rPr>
        <w:t>nie dopuszcza</w:t>
      </w:r>
      <w:r w:rsidRPr="003B5AD9">
        <w:rPr>
          <w:rFonts w:eastAsia="SimSun"/>
          <w:color w:val="000000" w:themeColor="text1"/>
          <w:kern w:val="2"/>
          <w:lang w:eastAsia="hi-IN" w:bidi="hi-IN"/>
        </w:rPr>
        <w:t xml:space="preserve"> złożenia ofert wariantowych, o których mowa w art. 92 </w:t>
      </w:r>
      <w:r w:rsidR="006B182F" w:rsidRPr="003B5AD9">
        <w:rPr>
          <w:rFonts w:eastAsia="SimSun"/>
          <w:color w:val="000000" w:themeColor="text1"/>
          <w:kern w:val="2"/>
          <w:lang w:eastAsia="hi-IN" w:bidi="hi-IN"/>
        </w:rPr>
        <w:t>u</w:t>
      </w:r>
      <w:r w:rsidRPr="003B5AD9">
        <w:rPr>
          <w:rFonts w:eastAsia="SimSun"/>
          <w:color w:val="000000" w:themeColor="text1"/>
          <w:kern w:val="2"/>
          <w:lang w:eastAsia="hi-IN" w:bidi="hi-IN"/>
        </w:rPr>
        <w:t xml:space="preserve">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rFonts w:eastAsia="SimSun"/>
          <w:color w:val="000000" w:themeColor="text1"/>
          <w:kern w:val="2"/>
          <w:lang w:eastAsia="hi-IN" w:bidi="hi-IN"/>
        </w:rPr>
        <w:t>, czyli takich, w których Wykonawca przedstawia różne sposoby wykonania zamówienia, z których co najmniej jeden jest odmienny niż określony przez Zamawiającego.</w:t>
      </w:r>
    </w:p>
    <w:p w14:paraId="2F701F9D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7B799556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XXvi. Informacje dotyczące walut obcych, w jakich mogą być prowadzone rozliczenia między Zamawiającym a Wykonawcą</w:t>
      </w:r>
    </w:p>
    <w:p w14:paraId="0262F324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Zamawiający nie dopuszcza rozliczeń w walutach obcych. </w:t>
      </w:r>
    </w:p>
    <w:p w14:paraId="291658F6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595FA7A4" w14:textId="77777777" w:rsidR="00FD4A16" w:rsidRPr="003B5AD9" w:rsidRDefault="00FD4A16" w:rsidP="00FD4A16">
      <w:pPr>
        <w:jc w:val="both"/>
        <w:rPr>
          <w:b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XXVii. Aukcja elektroniczna</w:t>
      </w:r>
    </w:p>
    <w:p w14:paraId="45AF19FE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rFonts w:eastAsia="SimSun"/>
          <w:color w:val="000000" w:themeColor="text1"/>
          <w:kern w:val="2"/>
          <w:lang w:eastAsia="hi-IN" w:bidi="hi-IN"/>
        </w:rPr>
        <w:t>Zamawiający nie przewiduje aukcji elektronicznej.</w:t>
      </w:r>
    </w:p>
    <w:p w14:paraId="6984EFD3" w14:textId="77777777" w:rsidR="00FD4A16" w:rsidRPr="003B5AD9" w:rsidRDefault="00FD4A16" w:rsidP="00FD4A16">
      <w:pPr>
        <w:jc w:val="both"/>
        <w:rPr>
          <w:color w:val="000000" w:themeColor="text1"/>
        </w:rPr>
      </w:pPr>
    </w:p>
    <w:p w14:paraId="2BF16797" w14:textId="77777777" w:rsidR="00FD4A16" w:rsidRPr="003B5AD9" w:rsidRDefault="00FD4A16" w:rsidP="00FD4A1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XXViii. Koszty udziału w postępowaniu o zamówienie publiczne</w:t>
      </w:r>
    </w:p>
    <w:p w14:paraId="671FE1F2" w14:textId="77777777" w:rsidR="00FD4A16" w:rsidRPr="003B5AD9" w:rsidRDefault="00FD4A16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Zamawiający nie przewiduje zwrotu kosztów udziału w postępowaniu, z zastrzeżeniem art. 261 Ustawy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color w:val="000000" w:themeColor="text1"/>
        </w:rPr>
        <w:t>.</w:t>
      </w:r>
    </w:p>
    <w:p w14:paraId="4D2BF5CD" w14:textId="77777777" w:rsidR="00FD4A16" w:rsidRPr="003B5AD9" w:rsidRDefault="00FD4A16" w:rsidP="00FD4A16">
      <w:pPr>
        <w:rPr>
          <w:color w:val="000000" w:themeColor="text1"/>
        </w:rPr>
      </w:pPr>
    </w:p>
    <w:p w14:paraId="2A81A11A" w14:textId="77777777" w:rsidR="00FD4A16" w:rsidRPr="003B5AD9" w:rsidRDefault="00FD4A16" w:rsidP="00FD4A16">
      <w:pPr>
        <w:jc w:val="both"/>
        <w:rPr>
          <w:bCs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</w:t>
      </w:r>
      <w:r w:rsidR="00C466C2" w:rsidRPr="003B5AD9">
        <w:rPr>
          <w:b/>
          <w:caps/>
          <w:color w:val="000000" w:themeColor="text1"/>
          <w:u w:val="single"/>
        </w:rPr>
        <w:t>iX</w:t>
      </w:r>
      <w:r w:rsidRPr="003B5AD9">
        <w:rPr>
          <w:b/>
          <w:caps/>
          <w:color w:val="000000" w:themeColor="text1"/>
          <w:u w:val="single"/>
        </w:rPr>
        <w:t>. Ograniczenie możliwości ubiegania się o zamówienie publiczne</w:t>
      </w:r>
    </w:p>
    <w:p w14:paraId="4A0E1DF0" w14:textId="77777777" w:rsidR="00FD4A16" w:rsidRPr="003B5AD9" w:rsidRDefault="00FD4A16" w:rsidP="00FD4A16">
      <w:pPr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Zamawiający nie przewiduje wymagań, o których mowa w art. 96 ust. 2 pkt 2 </w:t>
      </w:r>
      <w:r w:rsidR="00D00779" w:rsidRPr="003B5AD9">
        <w:rPr>
          <w:bCs/>
          <w:color w:val="000000" w:themeColor="text1"/>
        </w:rPr>
        <w:t>u</w:t>
      </w:r>
      <w:r w:rsidRPr="003B5AD9">
        <w:rPr>
          <w:bCs/>
          <w:color w:val="000000" w:themeColor="text1"/>
        </w:rPr>
        <w:t xml:space="preserve">stawy </w:t>
      </w:r>
      <w:proofErr w:type="spellStart"/>
      <w:r w:rsidRPr="003B5AD9">
        <w:rPr>
          <w:color w:val="000000" w:themeColor="text1"/>
        </w:rPr>
        <w:t>Pzp</w:t>
      </w:r>
      <w:proofErr w:type="spellEnd"/>
      <w:r w:rsidRPr="003B5AD9">
        <w:rPr>
          <w:bCs/>
          <w:color w:val="000000" w:themeColor="text1"/>
        </w:rPr>
        <w:t>.</w:t>
      </w:r>
    </w:p>
    <w:p w14:paraId="1A9F6292" w14:textId="77777777" w:rsidR="00E16FCC" w:rsidRPr="003B5AD9" w:rsidRDefault="00E16FCC" w:rsidP="00FD4A16">
      <w:pPr>
        <w:rPr>
          <w:bCs/>
          <w:color w:val="000000" w:themeColor="text1"/>
        </w:rPr>
      </w:pPr>
    </w:p>
    <w:p w14:paraId="6F954178" w14:textId="77777777" w:rsidR="00FD4A16" w:rsidRPr="003B5AD9" w:rsidRDefault="00FD4A16" w:rsidP="00FD4A16">
      <w:pPr>
        <w:jc w:val="both"/>
        <w:rPr>
          <w:b/>
          <w:bCs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XXx. ZASTRZEŻENIA MOŻLIWOŚCI UBIEGANIA SIĘ O UDZIELENIE ZAMÓWIENIA WYŁĄCZNIE PRZEZ WYKONAWCÓW, O KTÓRYCH MOWA W ART. 94 USTAWY</w:t>
      </w:r>
    </w:p>
    <w:p w14:paraId="4BFD8EE8" w14:textId="77777777" w:rsidR="00FD4A16" w:rsidRPr="003B5AD9" w:rsidRDefault="00FD4A16" w:rsidP="00FD4A16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 xml:space="preserve">Zamawiający nie przewiduje możliwości ubiegania się o udzielenie zamówienia, wyłącznie przez wykonawców, o których mowa w art. 94 ustawy </w:t>
      </w:r>
      <w:proofErr w:type="spellStart"/>
      <w:r w:rsidRPr="003B5AD9">
        <w:rPr>
          <w:bCs/>
          <w:color w:val="000000" w:themeColor="text1"/>
        </w:rPr>
        <w:t>Pzp</w:t>
      </w:r>
      <w:proofErr w:type="spellEnd"/>
      <w:r w:rsidRPr="003B5AD9">
        <w:rPr>
          <w:bCs/>
          <w:color w:val="000000" w:themeColor="text1"/>
        </w:rPr>
        <w:t>.</w:t>
      </w:r>
    </w:p>
    <w:p w14:paraId="59602CED" w14:textId="77777777" w:rsidR="003F0F91" w:rsidRPr="003B5AD9" w:rsidRDefault="003F0F91" w:rsidP="00FD4A16">
      <w:pPr>
        <w:rPr>
          <w:bCs/>
          <w:color w:val="000000" w:themeColor="text1"/>
        </w:rPr>
      </w:pPr>
    </w:p>
    <w:p w14:paraId="59A86759" w14:textId="77777777" w:rsidR="00FD4A16" w:rsidRPr="003B5AD9" w:rsidRDefault="00C466C2" w:rsidP="00FD4A16">
      <w:pPr>
        <w:rPr>
          <w:bCs/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XXx</w:t>
      </w:r>
      <w:r w:rsidR="00FD4A16" w:rsidRPr="003B5AD9">
        <w:rPr>
          <w:b/>
          <w:caps/>
          <w:color w:val="000000" w:themeColor="text1"/>
          <w:u w:val="single"/>
        </w:rPr>
        <w:t>I. Możliwość dokonania zmian w umowiE</w:t>
      </w:r>
    </w:p>
    <w:p w14:paraId="2C91A6B6" w14:textId="77777777" w:rsidR="00FD4A16" w:rsidRPr="003B5AD9" w:rsidRDefault="00161552" w:rsidP="00FD4A16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Projektowane postanowienia</w:t>
      </w:r>
      <w:r w:rsidR="00FD4A16" w:rsidRPr="003B5AD9">
        <w:rPr>
          <w:color w:val="000000" w:themeColor="text1"/>
        </w:rPr>
        <w:t xml:space="preserve"> umowy (załącznik nr 2) określają wszelkie możliwości zmiany umowy pomiędzy Zamawiającym i </w:t>
      </w:r>
      <w:r w:rsidR="003F0F91" w:rsidRPr="003B5AD9">
        <w:rPr>
          <w:color w:val="000000" w:themeColor="text1"/>
        </w:rPr>
        <w:t>W</w:t>
      </w:r>
      <w:r w:rsidR="00FD4A16" w:rsidRPr="003B5AD9">
        <w:rPr>
          <w:color w:val="000000" w:themeColor="text1"/>
        </w:rPr>
        <w:t>ykonawcą.</w:t>
      </w:r>
    </w:p>
    <w:p w14:paraId="6AB564BD" w14:textId="77777777" w:rsidR="00161552" w:rsidRPr="003B5AD9" w:rsidRDefault="00161552" w:rsidP="00FD4A16">
      <w:pPr>
        <w:jc w:val="both"/>
        <w:rPr>
          <w:color w:val="000000" w:themeColor="text1"/>
        </w:rPr>
      </w:pPr>
    </w:p>
    <w:p w14:paraId="4BE69195" w14:textId="77777777" w:rsidR="00FD4A16" w:rsidRPr="003B5AD9" w:rsidRDefault="00FD4A16" w:rsidP="009B7A57">
      <w:pPr>
        <w:autoSpaceDE w:val="0"/>
        <w:spacing w:line="100" w:lineRule="atLeast"/>
        <w:jc w:val="both"/>
        <w:rPr>
          <w:caps/>
          <w:color w:val="000000" w:themeColor="text1"/>
          <w:u w:val="single"/>
        </w:rPr>
      </w:pPr>
      <w:r w:rsidRPr="003B5AD9">
        <w:rPr>
          <w:color w:val="000000" w:themeColor="text1"/>
        </w:rPr>
        <w:t xml:space="preserve"> </w:t>
      </w:r>
      <w:r w:rsidR="00C466C2" w:rsidRPr="003B5AD9">
        <w:rPr>
          <w:b/>
          <w:caps/>
          <w:color w:val="000000" w:themeColor="text1"/>
          <w:u w:val="single"/>
        </w:rPr>
        <w:t>XXxiI</w:t>
      </w:r>
      <w:r w:rsidRPr="003B5AD9">
        <w:rPr>
          <w:b/>
          <w:caps/>
          <w:color w:val="000000" w:themeColor="text1"/>
          <w:u w:val="single"/>
        </w:rPr>
        <w:t>. Podwykonawstwo</w:t>
      </w:r>
    </w:p>
    <w:p w14:paraId="676BE2AF" w14:textId="77777777" w:rsidR="00635ABD" w:rsidRPr="003B5AD9" w:rsidRDefault="00635ABD" w:rsidP="00635AB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1. Wykonawca może powierzyć wykonanie części zamówienia podwykonawcy.</w:t>
      </w:r>
    </w:p>
    <w:p w14:paraId="30E44072" w14:textId="77777777" w:rsidR="00635ABD" w:rsidRPr="003B5AD9" w:rsidRDefault="00635ABD" w:rsidP="00635AB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Zamawiający nie zastrzega obowiązku osobistego wykonania przez Wykonawcę kluczowych części zamówienia.</w:t>
      </w:r>
    </w:p>
    <w:p w14:paraId="3F892C55" w14:textId="77777777" w:rsidR="00635ABD" w:rsidRPr="003B5AD9" w:rsidRDefault="00635ABD" w:rsidP="00635AB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3. </w:t>
      </w:r>
      <w:r w:rsidRPr="003B5AD9">
        <w:rPr>
          <w:b/>
          <w:color w:val="000000" w:themeColor="text1"/>
        </w:rPr>
        <w:t>Zamawiający żąda wskazania przez Wykonawcę, w ofercie</w:t>
      </w:r>
      <w:r w:rsidRPr="003B5AD9">
        <w:rPr>
          <w:color w:val="000000" w:themeColor="text1"/>
        </w:rPr>
        <w:t xml:space="preserve">, części zamówienia, których wykonanie zamierza powierzyć podwykonawcom. </w:t>
      </w:r>
    </w:p>
    <w:p w14:paraId="0C768755" w14:textId="77777777" w:rsidR="00635ABD" w:rsidRPr="003B5AD9" w:rsidRDefault="00635ABD" w:rsidP="00635AB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4. Wykonawca ponosi pełną odpowiedzialności za właściwe i terminowe wykonanie całego przedmiotu umowy, w tym także odpowiedzialność za jakość, terminowość oraz bezpieczeństwo realizowanych zobowiązań, wynikających z umów o podwykonawstwo.</w:t>
      </w:r>
    </w:p>
    <w:p w14:paraId="3A32822C" w14:textId="77777777" w:rsidR="00635ABD" w:rsidRPr="003B5AD9" w:rsidRDefault="00635ABD" w:rsidP="00635AB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5. Wymagania dotyczące umów o podwykonawstwo zostały umieszczone w ogólnych warunkach umowy, stanowiących załącznik nr 2 do SWZ.</w:t>
      </w:r>
    </w:p>
    <w:p w14:paraId="3EB8B7F6" w14:textId="77777777" w:rsidR="00635ABD" w:rsidRPr="003B5AD9" w:rsidRDefault="00635ABD" w:rsidP="00635ABD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6. Powierzenie części zamówienia Podwykonawcom nie zwalnia Wykonawcy z odpowiedzialności za należyte wykonanie zamówienia.</w:t>
      </w:r>
    </w:p>
    <w:p w14:paraId="4F763A5F" w14:textId="77777777" w:rsidR="000C7E33" w:rsidRPr="003B5AD9" w:rsidRDefault="000C7E33">
      <w:pPr>
        <w:jc w:val="both"/>
        <w:rPr>
          <w:color w:val="000000" w:themeColor="text1"/>
        </w:rPr>
      </w:pPr>
    </w:p>
    <w:p w14:paraId="05AA3ED5" w14:textId="77777777" w:rsidR="000C7E33" w:rsidRPr="003B5AD9" w:rsidRDefault="000C7E33">
      <w:pPr>
        <w:pStyle w:val="Standard"/>
        <w:jc w:val="both"/>
        <w:rPr>
          <w:b/>
          <w:color w:val="000000" w:themeColor="text1"/>
          <w:u w:val="single"/>
        </w:rPr>
      </w:pPr>
      <w:r w:rsidRPr="003B5AD9">
        <w:rPr>
          <w:b/>
          <w:color w:val="000000" w:themeColor="text1"/>
          <w:u w:val="single"/>
        </w:rPr>
        <w:t>XXXI</w:t>
      </w:r>
      <w:r w:rsidR="00C466C2" w:rsidRPr="003B5AD9">
        <w:rPr>
          <w:b/>
          <w:color w:val="000000" w:themeColor="text1"/>
          <w:u w:val="single"/>
        </w:rPr>
        <w:t>II</w:t>
      </w:r>
      <w:r w:rsidRPr="003B5AD9">
        <w:rPr>
          <w:b/>
          <w:color w:val="000000" w:themeColor="text1"/>
          <w:u w:val="single"/>
        </w:rPr>
        <w:t xml:space="preserve">. </w:t>
      </w:r>
      <w:r w:rsidR="00622A0D" w:rsidRPr="003B5AD9">
        <w:rPr>
          <w:b/>
          <w:color w:val="000000" w:themeColor="text1"/>
          <w:u w:val="single"/>
        </w:rPr>
        <w:t>OCHRONA DANYCH OSOBOWYCH</w:t>
      </w:r>
    </w:p>
    <w:p w14:paraId="6F392F91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Zgodnie z art. 13 i 14 RODO informujemy, że:</w:t>
      </w:r>
    </w:p>
    <w:p w14:paraId="7FE2C4BC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1.Administratorem Pani/Pana danych osobowych jest:</w:t>
      </w:r>
    </w:p>
    <w:p w14:paraId="39A25243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Urząd Gminy Goworowo reprezentowany przez Wójta Gminy Goworowo. Siedziba administratora znajduje się przy ulicy Ostrołęckiej 21, kod pocztowy 07-440 Goworowo. Administrator przetwarza dane w celu zorganizowania, przeprowadzenia i udokumentowania zapytania ofertowego lub zamówienia publicznego. Z Administratorem może Pani/Pan skontaktować się pisemnie na wskazany powyżej adres lub korzystając z poczty elektronicznej wysyłając wiadomość na e-mail: ug@goworowo.pl</w:t>
      </w:r>
    </w:p>
    <w:p w14:paraId="233AB8D2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2. Administrator wyznaczył Inspektora Ochrony Danych, w osobie Pana Piotra Podedwornego. Z Inspektorem Ochrony Danych może Pani/Pan skontaktować się we wszystkich sprawach związanych z przetwarzaniem swoich danych osobowych, w szczególności w zakresie wykonywania przez Panią/Pana przyznanych Pani/Panu na mocy RODO uprawnień. Z IOD można skontaktować się:</w:t>
      </w:r>
    </w:p>
    <w:p w14:paraId="1ED11A05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1) wysyłając e-mail na adres: iod@goworowo.pl</w:t>
      </w:r>
    </w:p>
    <w:p w14:paraId="56E00177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2) osobiście w siedzibie Administratora</w:t>
      </w:r>
    </w:p>
    <w:p w14:paraId="6AA50F4A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3. Pani/Pana dane osobowe będą przetwarzane na następujących podstawach:</w:t>
      </w:r>
    </w:p>
    <w:p w14:paraId="59487AA6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1) art. 6 ust. 1 lit. b) RODO – w celu zawarcia z Panią/Panem umowy na realizację zamówienia publicznego lub zapytania ofertowego – o ile Pani/Pana oferta z zamówienia publicznego lub zapytania ofertowego zostanie wybrana;</w:t>
      </w:r>
    </w:p>
    <w:p w14:paraId="4C961A4E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2) art. 6 ust. 1 lit. c) RODO – w celu wypełnienia obowiązku prawnego ciążącego na administratorze dotyczącego dokumentowania wszczęcia i przebiegu postępowania o udzielenie zamówienia publicznego lub zapytania ofertowego;</w:t>
      </w:r>
    </w:p>
    <w:p w14:paraId="357C00AC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3) art. 6 ust. 1 lit. e) RODO – w celu wykonania zadania realizowanego w interesie publicznym lub w ramach sprawowania władzy publicznej powierzonej administratorowi, również w oparciu o zasadę jawności i gospodarności finansów publicznych.</w:t>
      </w:r>
    </w:p>
    <w:p w14:paraId="71329442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4. Odbiorcami Pani/Pana danych osobowych mogą być:</w:t>
      </w:r>
    </w:p>
    <w:p w14:paraId="3C6E96A5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1) wszystkie zainteresowane podmioty i osoby, ponieważ:</w:t>
      </w:r>
    </w:p>
    <w:p w14:paraId="79961CB7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lastRenderedPageBreak/>
        <w:t>a) postępowanie o udzielenie zamówienia publicznego jest jawne, zgodnie z wymaganiami przepisów wynikających z ustaw:</w:t>
      </w:r>
    </w:p>
    <w:p w14:paraId="0ED8A473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– z dnia 11 września 2019 r. Prawo Zamówień Publicznych;</w:t>
      </w:r>
    </w:p>
    <w:p w14:paraId="28298EF2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– z dnia 27 sierpnia 2009 r. o Finansach Publicznych.</w:t>
      </w:r>
    </w:p>
    <w:p w14:paraId="5D5D921C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b) zapytanie ofertowe jest jawne, zgodnie z zgodnie z wymaganiami przepisów wynikających z ustaw:</w:t>
      </w:r>
    </w:p>
    <w:p w14:paraId="69BB1EDA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– z dnia 11 września 2019 r. Prawo Zamówień Publicznych;</w:t>
      </w:r>
    </w:p>
    <w:p w14:paraId="4A9B7380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– z dnia 27 sierpnia 2009 r. o Finansach Publicznych.</w:t>
      </w:r>
    </w:p>
    <w:p w14:paraId="48AADB54" w14:textId="1FAA0906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2) ograniczenie dostępu do Państwa danych może wystąpić wyłącznie w szczególnych przypadkach, jeśli jest to uzasadnione ochroną prywatności zgodnie z przepisami ustawy z dnia 11</w:t>
      </w:r>
      <w:r w:rsidR="00A97B68" w:rsidRPr="003B5AD9">
        <w:rPr>
          <w:bCs/>
          <w:color w:val="000000" w:themeColor="text1"/>
        </w:rPr>
        <w:t> </w:t>
      </w:r>
      <w:r w:rsidRPr="003B5AD9">
        <w:rPr>
          <w:bCs/>
          <w:color w:val="000000" w:themeColor="text1"/>
        </w:rPr>
        <w:t>września 2019 r. Prawo Zamówień Publicznych.</w:t>
      </w:r>
    </w:p>
    <w:p w14:paraId="5DACF995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5. Pani/Pana dane osobowe będą udostępniane wyłącznie podmiotom, którym Administrator, na podstawie przepisów prawa ma obowiązek je udostępnić, w szczególności: policji; sądowi; prokuraturze lub osobom zgłaszającym się o udostępnienie informacji publicznej.</w:t>
      </w:r>
    </w:p>
    <w:p w14:paraId="4FEFC1B0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6. Administrator nie ma zamiaru przekazywać Pani/Pana danych osobowych do państwa trzeciego lub organizacji międzynarodowej, jak również nie będzie wykorzystywać danych do celów innych niż te, dla których zostały pierwotnie zebrane.</w:t>
      </w:r>
    </w:p>
    <w:p w14:paraId="3BE660BE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7. Pani/Pana dane osobowe będą przetwarzane przez okres:</w:t>
      </w:r>
    </w:p>
    <w:p w14:paraId="101A30C5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1) 4 lat liczone od dnia zakończenia postępowania o udzielenie zamówienia publicznego lub zapytania ofertowego;</w:t>
      </w:r>
    </w:p>
    <w:p w14:paraId="57CD9D94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proofErr w:type="gramStart"/>
      <w:r w:rsidRPr="003B5AD9">
        <w:rPr>
          <w:bCs/>
          <w:color w:val="000000" w:themeColor="text1"/>
        </w:rPr>
        <w:t>2)</w:t>
      </w:r>
      <w:proofErr w:type="gramEnd"/>
      <w:r w:rsidRPr="003B5AD9">
        <w:rPr>
          <w:bCs/>
          <w:color w:val="000000" w:themeColor="text1"/>
        </w:rPr>
        <w:t xml:space="preserve"> jeżeli czas trwania umowy przekracza 4 lata, dane przetwarzane będą przez cały czas trwania umowy.</w:t>
      </w:r>
    </w:p>
    <w:p w14:paraId="06231075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8. Przysługuje Pani/Panu prawo:</w:t>
      </w:r>
    </w:p>
    <w:p w14:paraId="0A3B1C3E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1) dostępu do danych osobowych – jednakże Administrator może żądać od osoby, której dane dotyczą, wskazania dodatkowych informacji mających na celu sprecyzowanie żądania, w szczególności podania nazwy lub daty postępowania o udzielenie zamówienia publicznego lub zapytania ofertowego);</w:t>
      </w:r>
    </w:p>
    <w:p w14:paraId="18B731CB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2) do sprostowania danych osobowych – skorzystanie z uprawnienia nie może skutkować zmianą wyniku postępowania o udzielenie zamówienia publicznego lub zapytania ofertowego;</w:t>
      </w:r>
    </w:p>
    <w:p w14:paraId="46FE0639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3) do ograniczenia przetwarzania danych osobowych – nie ogranicza przetwarzania danych osobowych do czasu zakończenia postępowania o udzielenie zamówienia publicznego lub zapytania ofertowego;</w:t>
      </w:r>
    </w:p>
    <w:p w14:paraId="1A418B81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4) do wniesienia sprzeciwu wobec przetwarzania danych osobowych.</w:t>
      </w:r>
    </w:p>
    <w:p w14:paraId="5F91A2B0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Wskazane powyżej żądania mogą być wnoszone pisemnie na adresy zgodnie z ust. 1 i 2.</w:t>
      </w:r>
    </w:p>
    <w:p w14:paraId="711B1712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9. W przypadku, gdy Pani/Pana zdaniem przetwarzanie przez Administratora Pani/Pana danych osobowych narusza przepisy prawa, ma Pani/Pan prawo do wniesienia skargi do organu nadzorczego, tj. do Prezesa Urzędu Ochrony Danych Osobowych.</w:t>
      </w:r>
    </w:p>
    <w:p w14:paraId="37510546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10. Administrator może posiadać dane osobowe od podmiotów biorących udział w zamówieniu publicznym lub zapytaniu ofertowym.</w:t>
      </w:r>
    </w:p>
    <w:p w14:paraId="3A443276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11. Podanie przez Panią/Pana danych osobowych w zakresie wynikającym z ustawy o zamówieniach publicznych jest obowiązkowe i jest warunkiem wzięcia udziału w zamówieniu publicznym lub zapytaniu ofertowym, zgodnie z przepisami prawa tj. ustawą z dnia 11 września 2019 r. Prawo Zamówień Publicznych.</w:t>
      </w:r>
    </w:p>
    <w:p w14:paraId="65509F26" w14:textId="77777777" w:rsidR="00921837" w:rsidRPr="003B5AD9" w:rsidRDefault="00921837" w:rsidP="00921837">
      <w:pPr>
        <w:jc w:val="both"/>
        <w:rPr>
          <w:bCs/>
          <w:color w:val="000000" w:themeColor="text1"/>
        </w:rPr>
      </w:pPr>
      <w:r w:rsidRPr="003B5AD9">
        <w:rPr>
          <w:bCs/>
          <w:color w:val="000000" w:themeColor="text1"/>
        </w:rPr>
        <w:t>12. W stosunku do Pani/Pana nie będą podejmowane zautomatyzowane decyzje, w tym decyzje opierające się na profilowaniu.</w:t>
      </w:r>
    </w:p>
    <w:p w14:paraId="60F65D2E" w14:textId="77777777" w:rsidR="000C7E33" w:rsidRPr="003B5AD9" w:rsidRDefault="000C7E33">
      <w:pPr>
        <w:jc w:val="both"/>
        <w:rPr>
          <w:b/>
          <w:caps/>
          <w:color w:val="000000" w:themeColor="text1"/>
          <w:u w:val="single"/>
        </w:rPr>
      </w:pPr>
    </w:p>
    <w:p w14:paraId="66618886" w14:textId="77777777" w:rsidR="000B4073" w:rsidRPr="003B5AD9" w:rsidRDefault="00BA07F6" w:rsidP="000B4073">
      <w:pPr>
        <w:jc w:val="both"/>
        <w:rPr>
          <w:bCs/>
          <w:caps/>
          <w:color w:val="000000" w:themeColor="text1"/>
          <w:u w:val="single"/>
        </w:rPr>
      </w:pPr>
      <w:r w:rsidRPr="003B5AD9">
        <w:rPr>
          <w:b/>
          <w:color w:val="000000" w:themeColor="text1"/>
          <w:u w:val="single"/>
        </w:rPr>
        <w:t>X</w:t>
      </w:r>
      <w:r w:rsidR="00635ABD" w:rsidRPr="003B5AD9">
        <w:rPr>
          <w:b/>
          <w:color w:val="000000" w:themeColor="text1"/>
          <w:u w:val="single"/>
        </w:rPr>
        <w:t>XXIV.</w:t>
      </w:r>
      <w:r w:rsidR="000B4073" w:rsidRPr="003B5AD9">
        <w:rPr>
          <w:b/>
          <w:caps/>
          <w:color w:val="000000" w:themeColor="text1"/>
          <w:u w:val="single"/>
        </w:rPr>
        <w:t xml:space="preserve"> Wymagania dotyczące zatrudnienia na umowę o pracę</w:t>
      </w:r>
    </w:p>
    <w:p w14:paraId="46BF5C37" w14:textId="77777777" w:rsidR="000B4073" w:rsidRPr="003B5AD9" w:rsidRDefault="000B4073" w:rsidP="000B4073">
      <w:pPr>
        <w:pStyle w:val="Bezodstpw"/>
        <w:spacing w:after="0"/>
        <w:ind w:left="0" w:firstLine="0"/>
        <w:rPr>
          <w:b w:val="0"/>
          <w:bCs/>
          <w:i w:val="0"/>
          <w:color w:val="000000" w:themeColor="text1"/>
        </w:rPr>
      </w:pPr>
      <w:r w:rsidRPr="003B5AD9">
        <w:rPr>
          <w:b w:val="0"/>
          <w:bCs/>
          <w:i w:val="0"/>
          <w:color w:val="000000" w:themeColor="text1"/>
        </w:rPr>
        <w:t xml:space="preserve">1. Na podstawie art. 95 ustawy </w:t>
      </w:r>
      <w:proofErr w:type="spellStart"/>
      <w:r w:rsidRPr="003B5AD9">
        <w:rPr>
          <w:b w:val="0"/>
          <w:i w:val="0"/>
          <w:color w:val="000000" w:themeColor="text1"/>
        </w:rPr>
        <w:t>Pzp</w:t>
      </w:r>
      <w:proofErr w:type="spellEnd"/>
      <w:r w:rsidR="00F0175F" w:rsidRPr="003B5AD9">
        <w:rPr>
          <w:b w:val="0"/>
          <w:bCs/>
          <w:i w:val="0"/>
          <w:color w:val="000000" w:themeColor="text1"/>
        </w:rPr>
        <w:t xml:space="preserve"> Zamawiający </w:t>
      </w:r>
      <w:r w:rsidR="00921837" w:rsidRPr="003B5AD9">
        <w:rPr>
          <w:b w:val="0"/>
          <w:bCs/>
          <w:i w:val="0"/>
          <w:color w:val="000000" w:themeColor="text1"/>
        </w:rPr>
        <w:t>wymaga,</w:t>
      </w:r>
      <w:r w:rsidR="00F0175F" w:rsidRPr="003B5AD9">
        <w:rPr>
          <w:b w:val="0"/>
          <w:bCs/>
          <w:i w:val="0"/>
          <w:color w:val="000000" w:themeColor="text1"/>
        </w:rPr>
        <w:t xml:space="preserve"> aby osoby</w:t>
      </w:r>
      <w:r w:rsidRPr="003B5AD9">
        <w:rPr>
          <w:b w:val="0"/>
          <w:bCs/>
          <w:i w:val="0"/>
          <w:color w:val="000000" w:themeColor="text1"/>
        </w:rPr>
        <w:t xml:space="preserve"> wykonujące prace fizyczne bezpośrednio przy realizacji zamówienia, tj. </w:t>
      </w:r>
      <w:r w:rsidR="00A57058" w:rsidRPr="003B5AD9">
        <w:rPr>
          <w:b w:val="0"/>
          <w:bCs/>
          <w:i w:val="0"/>
          <w:color w:val="000000" w:themeColor="text1"/>
        </w:rPr>
        <w:t>przeprowadzające inwentaryzacje w terenie</w:t>
      </w:r>
      <w:r w:rsidRPr="003B5AD9">
        <w:rPr>
          <w:b w:val="0"/>
          <w:bCs/>
          <w:i w:val="0"/>
          <w:color w:val="000000" w:themeColor="text1"/>
        </w:rPr>
        <w:t xml:space="preserve">, były zatrudnione przez Wykonawcę lub Podwykonawcę na podstawie umowy o pracę, przez cały czas trwania umowy. </w:t>
      </w:r>
    </w:p>
    <w:p w14:paraId="36417429" w14:textId="77777777" w:rsidR="000B4073" w:rsidRPr="003B5AD9" w:rsidRDefault="000B4073" w:rsidP="000B4073">
      <w:pPr>
        <w:pStyle w:val="Bezodstpw"/>
        <w:spacing w:after="0"/>
        <w:ind w:left="0" w:firstLine="0"/>
        <w:rPr>
          <w:b w:val="0"/>
          <w:bCs/>
          <w:i w:val="0"/>
          <w:color w:val="000000" w:themeColor="text1"/>
        </w:rPr>
      </w:pPr>
      <w:r w:rsidRPr="003B5AD9">
        <w:rPr>
          <w:b w:val="0"/>
          <w:bCs/>
          <w:i w:val="0"/>
          <w:color w:val="000000" w:themeColor="text1"/>
        </w:rPr>
        <w:t xml:space="preserve">2. W trakcie realizacji zamówienia Zamawiający uprawniony jest do wykonywania czynności </w:t>
      </w:r>
      <w:r w:rsidRPr="003B5AD9">
        <w:rPr>
          <w:b w:val="0"/>
          <w:bCs/>
          <w:i w:val="0"/>
          <w:color w:val="000000" w:themeColor="text1"/>
        </w:rPr>
        <w:lastRenderedPageBreak/>
        <w:t>kontrolnych wobec Wykonawcy / Podwykonawcy odnośnie spełniania wymogu zatrudnienia na podstawie umowy o pracę, osób wykonujących wskazane w pkt 1 czynności. Zamawiający uprawniony jest w szczególności do:</w:t>
      </w:r>
    </w:p>
    <w:p w14:paraId="08121BFE" w14:textId="77777777" w:rsidR="000B4073" w:rsidRPr="003B5AD9" w:rsidRDefault="000B4073" w:rsidP="000B4073">
      <w:pPr>
        <w:pStyle w:val="Bezodstpw"/>
        <w:spacing w:after="0"/>
        <w:ind w:left="0" w:firstLine="0"/>
        <w:rPr>
          <w:b w:val="0"/>
          <w:bCs/>
          <w:i w:val="0"/>
          <w:color w:val="000000" w:themeColor="text1"/>
        </w:rPr>
      </w:pPr>
      <w:r w:rsidRPr="003B5AD9">
        <w:rPr>
          <w:b w:val="0"/>
          <w:bCs/>
          <w:i w:val="0"/>
          <w:color w:val="000000" w:themeColor="text1"/>
        </w:rPr>
        <w:t>1) żądania oświadczeń w zakresie potwierdzenia spełniania ww. wymogów i dokonywania ich oceny (tj. oświadczenia zatrudnionego pracownika oraz oświadczenia wykonawcy lub podwykonawcy o zatrudnieniu pracownika na podstawie umowy o pracę),</w:t>
      </w:r>
    </w:p>
    <w:p w14:paraId="39C8A39C" w14:textId="77777777" w:rsidR="000B4073" w:rsidRPr="003B5AD9" w:rsidRDefault="000B4073" w:rsidP="000B4073">
      <w:pPr>
        <w:pStyle w:val="Bezodstpw"/>
        <w:spacing w:after="0"/>
        <w:ind w:left="0" w:firstLine="0"/>
        <w:rPr>
          <w:b w:val="0"/>
          <w:bCs/>
          <w:i w:val="0"/>
          <w:color w:val="000000" w:themeColor="text1"/>
        </w:rPr>
      </w:pPr>
      <w:r w:rsidRPr="003B5AD9">
        <w:rPr>
          <w:b w:val="0"/>
          <w:bCs/>
          <w:i w:val="0"/>
          <w:color w:val="000000" w:themeColor="text1"/>
        </w:rPr>
        <w:t>2) żądania wyjaśnień i dokumentów w przypadku wątpliwości w zakresie potwierdzenia spełniania ww. wymogów,</w:t>
      </w:r>
    </w:p>
    <w:p w14:paraId="61396452" w14:textId="77777777" w:rsidR="000B4073" w:rsidRPr="003B5AD9" w:rsidRDefault="000B4073" w:rsidP="000B4073">
      <w:pPr>
        <w:pStyle w:val="Bezodstpw"/>
        <w:spacing w:after="0"/>
        <w:ind w:left="0" w:firstLine="0"/>
        <w:rPr>
          <w:b w:val="0"/>
          <w:i w:val="0"/>
          <w:color w:val="000000" w:themeColor="text1"/>
        </w:rPr>
      </w:pPr>
      <w:r w:rsidRPr="003B5AD9">
        <w:rPr>
          <w:b w:val="0"/>
          <w:bCs/>
          <w:i w:val="0"/>
          <w:color w:val="000000" w:themeColor="text1"/>
        </w:rPr>
        <w:t xml:space="preserve">3. </w:t>
      </w:r>
      <w:r w:rsidRPr="003B5AD9">
        <w:rPr>
          <w:b w:val="0"/>
          <w:i w:val="0"/>
          <w:color w:val="000000" w:themeColor="text1"/>
        </w:rPr>
        <w:t>Każdorazowo na żądanie Zamawiającego, w terminie nie krótszym niż 5 dni roboczych od daty otrzymania wezwania, Wykonawca/ Podwykonawca będzie zobowiązany przedłożyć do wglądu poświadczoną za zgodność z oryginałem odpowiednio przez Wykonawcę lub Podwykonawcę kopię umowy/umów o pracę osób wykonujących w trakcie realizacji zamówienia czynności, których dotyczy ww. oświadczenie (wraz z dokumentem regulującym zakres obowiązków, jeżeli został sporządzony).</w:t>
      </w:r>
      <w:r w:rsidR="00CF3A58" w:rsidRPr="003B5AD9">
        <w:rPr>
          <w:b w:val="0"/>
          <w:i w:val="0"/>
          <w:color w:val="000000" w:themeColor="text1"/>
        </w:rPr>
        <w:t xml:space="preserve"> </w:t>
      </w:r>
      <w:r w:rsidRPr="003B5AD9">
        <w:rPr>
          <w:b w:val="0"/>
          <w:i w:val="0"/>
          <w:color w:val="000000" w:themeColor="text1"/>
        </w:rPr>
        <w:t xml:space="preserve">Kopia umowy/umów powinna zostać zanonimizowana w sposób zapewniający ochronę danych osobowych </w:t>
      </w:r>
      <w:r w:rsidR="00921837" w:rsidRPr="003B5AD9">
        <w:rPr>
          <w:b w:val="0"/>
          <w:i w:val="0"/>
          <w:color w:val="000000" w:themeColor="text1"/>
        </w:rPr>
        <w:t>pracowników, w</w:t>
      </w:r>
      <w:r w:rsidRPr="003B5AD9">
        <w:rPr>
          <w:b w:val="0"/>
          <w:i w:val="0"/>
          <w:color w:val="000000" w:themeColor="text1"/>
        </w:rPr>
        <w:t xml:space="preserve"> szczególności bez adresów, nr PESEL pracowników. Imię i nazwisko pracownika nie </w:t>
      </w:r>
      <w:r w:rsidR="00921837" w:rsidRPr="003B5AD9">
        <w:rPr>
          <w:b w:val="0"/>
          <w:i w:val="0"/>
          <w:color w:val="000000" w:themeColor="text1"/>
        </w:rPr>
        <w:t>podlegają</w:t>
      </w:r>
      <w:r w:rsidRPr="003B5AD9">
        <w:rPr>
          <w:b w:val="0"/>
          <w:i w:val="0"/>
          <w:color w:val="000000" w:themeColor="text1"/>
        </w:rPr>
        <w:t xml:space="preserve"> anonimizacji. Informacje takie jak: data zawarcia umowy, rodzaj umowy o pracę i zakres obowiązków powinny być możliwe do zidentyfikowania.</w:t>
      </w:r>
    </w:p>
    <w:p w14:paraId="71CA9705" w14:textId="11207721" w:rsidR="000B4073" w:rsidRPr="003B5AD9" w:rsidRDefault="000B4073" w:rsidP="000B4073">
      <w:pPr>
        <w:pStyle w:val="Bezodstpw"/>
        <w:spacing w:after="0"/>
        <w:ind w:left="0" w:firstLine="0"/>
        <w:rPr>
          <w:color w:val="000000" w:themeColor="text1"/>
        </w:rPr>
      </w:pPr>
      <w:r w:rsidRPr="003B5AD9">
        <w:rPr>
          <w:b w:val="0"/>
          <w:i w:val="0"/>
          <w:color w:val="000000" w:themeColor="text1"/>
        </w:rPr>
        <w:t xml:space="preserve">4. Z tytułu niespełnienia przez Wykonawcę lub Podwykonawcę wymogu zatrudnienia na podstawie umowy o pracę osób wykonujących </w:t>
      </w:r>
      <w:r w:rsidRPr="003B5AD9">
        <w:rPr>
          <w:b w:val="0"/>
          <w:bCs/>
          <w:i w:val="0"/>
          <w:color w:val="000000" w:themeColor="text1"/>
        </w:rPr>
        <w:t xml:space="preserve">prace fizyczne </w:t>
      </w:r>
      <w:r w:rsidRPr="003B5AD9">
        <w:rPr>
          <w:b w:val="0"/>
          <w:i w:val="0"/>
          <w:color w:val="000000" w:themeColor="text1"/>
        </w:rPr>
        <w:t>zamawiający przewiduje sankcję w postaci obowiązku zapłaty przez Wykonawcę kary umownej w wysokości określonej w ogólnych warunkach</w:t>
      </w:r>
      <w:r w:rsidR="00921837" w:rsidRPr="003B5AD9">
        <w:rPr>
          <w:b w:val="0"/>
          <w:i w:val="0"/>
          <w:color w:val="000000" w:themeColor="text1"/>
        </w:rPr>
        <w:t xml:space="preserve"> </w:t>
      </w:r>
      <w:r w:rsidRPr="003B5AD9">
        <w:rPr>
          <w:b w:val="0"/>
          <w:i w:val="0"/>
          <w:color w:val="000000" w:themeColor="text1"/>
        </w:rPr>
        <w:t>umowy w sprawie zamówienia publicznego. Niezłożenie przez Wykonawcę w</w:t>
      </w:r>
      <w:r w:rsidR="00A97B68" w:rsidRPr="003B5AD9">
        <w:rPr>
          <w:b w:val="0"/>
          <w:i w:val="0"/>
          <w:color w:val="000000" w:themeColor="text1"/>
        </w:rPr>
        <w:t> </w:t>
      </w:r>
      <w:r w:rsidRPr="003B5AD9">
        <w:rPr>
          <w:b w:val="0"/>
          <w:i w:val="0"/>
          <w:color w:val="000000" w:themeColor="text1"/>
        </w:rPr>
        <w:t xml:space="preserve">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</w:t>
      </w:r>
      <w:r w:rsidRPr="003B5AD9">
        <w:rPr>
          <w:b w:val="0"/>
          <w:bCs/>
          <w:i w:val="0"/>
          <w:color w:val="000000" w:themeColor="text1"/>
        </w:rPr>
        <w:t>prace fizyczne</w:t>
      </w:r>
      <w:r w:rsidRPr="003B5AD9">
        <w:rPr>
          <w:b w:val="0"/>
          <w:i w:val="0"/>
          <w:color w:val="000000" w:themeColor="text1"/>
        </w:rPr>
        <w:t>. W przypadku uzasadnionych wątpliwości co do przestrzegania prawa pracy przez Wykonawcę lub Podwykonawcę, Zamawiający może zwrócić się o przeprowadzenie kontroli przez Państwową Inspekcję Pracy.</w:t>
      </w:r>
    </w:p>
    <w:p w14:paraId="041096FA" w14:textId="77777777" w:rsidR="00CB2571" w:rsidRPr="003B5AD9" w:rsidRDefault="00CB2571" w:rsidP="00CB2571">
      <w:pPr>
        <w:tabs>
          <w:tab w:val="left" w:pos="1359"/>
        </w:tabs>
        <w:jc w:val="both"/>
        <w:rPr>
          <w:b/>
          <w:caps/>
          <w:color w:val="000000" w:themeColor="text1"/>
          <w:u w:val="single"/>
        </w:rPr>
      </w:pPr>
    </w:p>
    <w:p w14:paraId="0B7CA78D" w14:textId="77777777" w:rsidR="000C7E33" w:rsidRPr="003B5AD9" w:rsidRDefault="00BA07F6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XXX</w:t>
      </w:r>
      <w:r w:rsidR="00C466C2" w:rsidRPr="003B5AD9">
        <w:rPr>
          <w:b/>
          <w:caps/>
          <w:color w:val="000000" w:themeColor="text1"/>
          <w:u w:val="single"/>
        </w:rPr>
        <w:t>V</w:t>
      </w:r>
      <w:r w:rsidR="000C7E33" w:rsidRPr="003B5AD9">
        <w:rPr>
          <w:b/>
          <w:caps/>
          <w:color w:val="000000" w:themeColor="text1"/>
          <w:u w:val="single"/>
        </w:rPr>
        <w:t xml:space="preserve">. Postanowienia końcowe </w:t>
      </w:r>
    </w:p>
    <w:p w14:paraId="48347E93" w14:textId="77777777" w:rsidR="000C7E33" w:rsidRPr="003B5AD9" w:rsidRDefault="000C7E33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1. Zamawiający nie przewiduje możliwości udzielenia zaliczki </w:t>
      </w:r>
      <w:r w:rsidR="00BA07F6" w:rsidRPr="003B5AD9">
        <w:rPr>
          <w:color w:val="000000" w:themeColor="text1"/>
        </w:rPr>
        <w:t>na poczet wykonania zamówienia.</w:t>
      </w:r>
    </w:p>
    <w:p w14:paraId="20E8A9A4" w14:textId="77777777" w:rsidR="000C7E33" w:rsidRPr="003B5AD9" w:rsidRDefault="000C7E33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2.  Protokół postępowania jest jawny i udostępniany na wniosek.</w:t>
      </w:r>
    </w:p>
    <w:p w14:paraId="18C0C30F" w14:textId="77777777" w:rsidR="00CF3A58" w:rsidRPr="003B5AD9" w:rsidRDefault="00CF3A58" w:rsidP="00CF3A58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1) Załączniki do protokołu postępowania udostępnia się po dokonaniu wyboru najkorzystniejszej oferty albo unieważnieniu postępowania, z tym</w:t>
      </w:r>
      <w:r w:rsidR="009A6C6D" w:rsidRPr="003B5AD9">
        <w:rPr>
          <w:color w:val="000000" w:themeColor="text1"/>
        </w:rPr>
        <w:t>,</w:t>
      </w:r>
      <w:r w:rsidRPr="003B5AD9">
        <w:rPr>
          <w:color w:val="000000" w:themeColor="text1"/>
        </w:rPr>
        <w:t xml:space="preserve"> że:</w:t>
      </w:r>
    </w:p>
    <w:p w14:paraId="3607DF0E" w14:textId="77777777" w:rsidR="00CF3A58" w:rsidRPr="003B5AD9" w:rsidRDefault="009A6C6D" w:rsidP="00CF3A58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–</w:t>
      </w:r>
      <w:r w:rsidR="00CF3A58" w:rsidRPr="003B5AD9">
        <w:rPr>
          <w:color w:val="000000" w:themeColor="text1"/>
        </w:rPr>
        <w:t xml:space="preserve"> oferty wraz z załącznikami udostępnia się niezwłocznie po otwarciu ofert, nie później jednak niż w terminie 3 dni od dnia otwarcia ofert, </w:t>
      </w:r>
    </w:p>
    <w:p w14:paraId="6704F64C" w14:textId="77777777" w:rsidR="00CF3A58" w:rsidRPr="003B5AD9" w:rsidRDefault="009A6C6D" w:rsidP="00CF3A58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–</w:t>
      </w:r>
      <w:r w:rsidR="00CF3A58" w:rsidRPr="003B5AD9">
        <w:rPr>
          <w:color w:val="000000" w:themeColor="text1"/>
        </w:rPr>
        <w:t xml:space="preserve"> wnioski o dopuszczenie do udziału w postępowaniu wraz z załącznikami udostępnia się od dnia poinformowania o wynikach oceny tych wniosków, przy czym nie udostępnia się informacji, które mają charakter poufny.</w:t>
      </w:r>
    </w:p>
    <w:p w14:paraId="4469B61F" w14:textId="77777777" w:rsidR="00CF3A58" w:rsidRPr="003B5AD9" w:rsidRDefault="00CF3A58" w:rsidP="00CF3A58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2) Udostępnienie zainteresowanym odbywać się będzie wg poniższych zasad:</w:t>
      </w:r>
    </w:p>
    <w:p w14:paraId="267CAE69" w14:textId="77777777" w:rsidR="00CF3A58" w:rsidRPr="003B5AD9" w:rsidRDefault="009A6C6D" w:rsidP="00CF3A58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–</w:t>
      </w:r>
      <w:r w:rsidR="00CF3A58" w:rsidRPr="003B5AD9">
        <w:rPr>
          <w:color w:val="000000" w:themeColor="text1"/>
        </w:rPr>
        <w:t xml:space="preserve"> Zamawiający udostępnia wskazane dokumenty po złożeniu pisemnego wniosku; </w:t>
      </w:r>
    </w:p>
    <w:p w14:paraId="183BC23F" w14:textId="77777777" w:rsidR="00CF3A58" w:rsidRPr="003B5AD9" w:rsidRDefault="009A6C6D" w:rsidP="00CF3A58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–</w:t>
      </w:r>
      <w:r w:rsidR="00CF3A58" w:rsidRPr="003B5AD9">
        <w:rPr>
          <w:color w:val="000000" w:themeColor="text1"/>
        </w:rPr>
        <w:t xml:space="preserve"> Zamawiający wyznacza termin, miejsce oraz zakres udostępnianych dokumentów; </w:t>
      </w:r>
    </w:p>
    <w:p w14:paraId="4797A508" w14:textId="77777777" w:rsidR="00CF3A58" w:rsidRPr="003B5AD9" w:rsidRDefault="009A6C6D" w:rsidP="00CF3A58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–</w:t>
      </w:r>
      <w:r w:rsidR="00CF3A58" w:rsidRPr="003B5AD9">
        <w:rPr>
          <w:color w:val="000000" w:themeColor="text1"/>
        </w:rPr>
        <w:t xml:space="preserve"> Zamawiający wyznaczy członka komisji, w którego obecności udostępnione zostaną dokumenty; </w:t>
      </w:r>
    </w:p>
    <w:p w14:paraId="1FA2FBF3" w14:textId="77777777" w:rsidR="00CF3A58" w:rsidRPr="003B5AD9" w:rsidRDefault="009A6C6D" w:rsidP="00CF3A58">
      <w:pPr>
        <w:jc w:val="both"/>
        <w:rPr>
          <w:color w:val="000000" w:themeColor="text1"/>
        </w:rPr>
      </w:pPr>
      <w:r w:rsidRPr="003B5AD9">
        <w:rPr>
          <w:bCs/>
          <w:color w:val="000000" w:themeColor="text1"/>
        </w:rPr>
        <w:t>–</w:t>
      </w:r>
      <w:r w:rsidR="00CF3A58" w:rsidRPr="003B5AD9">
        <w:rPr>
          <w:color w:val="000000" w:themeColor="text1"/>
        </w:rPr>
        <w:t xml:space="preserve"> udostępnienie może mieć miejsce w siedzibie Zamawiającego oraz w czasie godzin jego urzędowania.</w:t>
      </w:r>
    </w:p>
    <w:p w14:paraId="4AA85D29" w14:textId="77777777" w:rsidR="00D03386" w:rsidRPr="003B5AD9" w:rsidRDefault="000C7E33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3. W sprawach nieuregulowanych zastosowanie mają przepisy </w:t>
      </w:r>
      <w:r w:rsidR="00D00779" w:rsidRPr="003B5AD9">
        <w:rPr>
          <w:color w:val="000000" w:themeColor="text1"/>
        </w:rPr>
        <w:t>us</w:t>
      </w:r>
      <w:r w:rsidR="00E16FCC" w:rsidRPr="003B5AD9">
        <w:rPr>
          <w:color w:val="000000" w:themeColor="text1"/>
        </w:rPr>
        <w:t xml:space="preserve">tawy </w:t>
      </w:r>
      <w:proofErr w:type="spellStart"/>
      <w:r w:rsidR="00E16FCC" w:rsidRPr="003B5AD9">
        <w:rPr>
          <w:color w:val="000000" w:themeColor="text1"/>
        </w:rPr>
        <w:t>Pzp</w:t>
      </w:r>
      <w:proofErr w:type="spellEnd"/>
      <w:r w:rsidR="00E16FCC" w:rsidRPr="003B5AD9">
        <w:rPr>
          <w:color w:val="000000" w:themeColor="text1"/>
        </w:rPr>
        <w:t xml:space="preserve"> oraz Kodeks cywilny.</w:t>
      </w:r>
    </w:p>
    <w:p w14:paraId="380ADD77" w14:textId="77777777" w:rsidR="00796F86" w:rsidRPr="003B5AD9" w:rsidRDefault="00796F86">
      <w:pPr>
        <w:jc w:val="both"/>
        <w:rPr>
          <w:color w:val="000000" w:themeColor="text1"/>
        </w:rPr>
      </w:pPr>
    </w:p>
    <w:p w14:paraId="13DEE378" w14:textId="77777777" w:rsidR="000C7E33" w:rsidRPr="003B5AD9" w:rsidRDefault="000C7E33">
      <w:pPr>
        <w:jc w:val="both"/>
        <w:rPr>
          <w:caps/>
          <w:color w:val="000000" w:themeColor="text1"/>
          <w:u w:val="single"/>
        </w:rPr>
      </w:pPr>
      <w:r w:rsidRPr="003B5AD9">
        <w:rPr>
          <w:b/>
          <w:caps/>
          <w:color w:val="000000" w:themeColor="text1"/>
          <w:u w:val="single"/>
        </w:rPr>
        <w:t>XXX</w:t>
      </w:r>
      <w:r w:rsidR="00C466C2" w:rsidRPr="003B5AD9">
        <w:rPr>
          <w:b/>
          <w:caps/>
          <w:color w:val="000000" w:themeColor="text1"/>
          <w:u w:val="single"/>
        </w:rPr>
        <w:t>V</w:t>
      </w:r>
      <w:r w:rsidRPr="003B5AD9">
        <w:rPr>
          <w:b/>
          <w:caps/>
          <w:color w:val="000000" w:themeColor="text1"/>
          <w:u w:val="single"/>
        </w:rPr>
        <w:t xml:space="preserve">. Załączniki </w:t>
      </w:r>
    </w:p>
    <w:p w14:paraId="68C91FC6" w14:textId="77777777" w:rsidR="000C7E33" w:rsidRPr="003B5AD9" w:rsidRDefault="000C7E33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Załączniki składające się na integralną cz</w:t>
      </w:r>
      <w:r w:rsidR="00A11190" w:rsidRPr="003B5AD9">
        <w:rPr>
          <w:color w:val="000000" w:themeColor="text1"/>
        </w:rPr>
        <w:t>ę</w:t>
      </w:r>
      <w:r w:rsidRPr="003B5AD9">
        <w:rPr>
          <w:color w:val="000000" w:themeColor="text1"/>
        </w:rPr>
        <w:t>ść specyfikacji warunków zamów</w:t>
      </w:r>
      <w:r w:rsidR="00A11190" w:rsidRPr="003B5AD9">
        <w:rPr>
          <w:color w:val="000000" w:themeColor="text1"/>
        </w:rPr>
        <w:t>ienia</w:t>
      </w:r>
      <w:r w:rsidRPr="003B5AD9">
        <w:rPr>
          <w:color w:val="000000" w:themeColor="text1"/>
        </w:rPr>
        <w:t>:</w:t>
      </w:r>
    </w:p>
    <w:p w14:paraId="06D4DD14" w14:textId="77777777" w:rsidR="00A11190" w:rsidRPr="003B5AD9" w:rsidRDefault="00A11190" w:rsidP="00A1119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1. Załącznik nr 1 – formularz ofertowy</w:t>
      </w:r>
    </w:p>
    <w:p w14:paraId="2F31FC31" w14:textId="77777777" w:rsidR="00A11190" w:rsidRPr="003B5AD9" w:rsidRDefault="00A11190" w:rsidP="00A1119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2. Załącznik nr 2 – </w:t>
      </w:r>
      <w:r w:rsidR="00FF6018" w:rsidRPr="003B5AD9">
        <w:rPr>
          <w:color w:val="000000" w:themeColor="text1"/>
        </w:rPr>
        <w:t>projektowane postanowienia</w:t>
      </w:r>
      <w:r w:rsidR="007D5EA4" w:rsidRPr="003B5AD9">
        <w:rPr>
          <w:color w:val="000000" w:themeColor="text1"/>
        </w:rPr>
        <w:t xml:space="preserve"> umowy</w:t>
      </w:r>
      <w:r w:rsidRPr="003B5AD9">
        <w:rPr>
          <w:color w:val="000000" w:themeColor="text1"/>
        </w:rPr>
        <w:t xml:space="preserve"> </w:t>
      </w:r>
    </w:p>
    <w:p w14:paraId="2BA4B8EC" w14:textId="77777777" w:rsidR="00A11190" w:rsidRPr="003B5AD9" w:rsidRDefault="00A11190" w:rsidP="00A1119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3. Załącznik nr 3 – oświadczenie o spełnianiu warunków udziału w postępowaniu</w:t>
      </w:r>
    </w:p>
    <w:p w14:paraId="6956F665" w14:textId="77777777" w:rsidR="00DD2596" w:rsidRPr="003B5AD9" w:rsidRDefault="00A11190" w:rsidP="00A1119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4. Załącznik nr 4 – oświadczenie o</w:t>
      </w:r>
      <w:r w:rsidR="00DD2596" w:rsidRPr="003B5AD9">
        <w:rPr>
          <w:color w:val="000000" w:themeColor="text1"/>
        </w:rPr>
        <w:t xml:space="preserve"> braku podstaw do wykluczenia z postępowania </w:t>
      </w:r>
    </w:p>
    <w:p w14:paraId="48377787" w14:textId="77777777" w:rsidR="00A11190" w:rsidRPr="003B5AD9" w:rsidRDefault="00A11190" w:rsidP="00A1119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lastRenderedPageBreak/>
        <w:t>5. Załącznik nr 5 – oświadczenie o przynależności do grupy kapitałowej</w:t>
      </w:r>
    </w:p>
    <w:p w14:paraId="12F15308" w14:textId="77777777" w:rsidR="00B47E06" w:rsidRPr="003B5AD9" w:rsidRDefault="00837918" w:rsidP="00A11190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>6. Załącznik nr 6</w:t>
      </w:r>
      <w:r w:rsidR="00B47E06" w:rsidRPr="003B5AD9">
        <w:rPr>
          <w:color w:val="000000" w:themeColor="text1"/>
        </w:rPr>
        <w:t xml:space="preserve"> –</w:t>
      </w:r>
      <w:r w:rsidR="009A6C6D" w:rsidRPr="003B5AD9">
        <w:rPr>
          <w:color w:val="000000" w:themeColor="text1"/>
        </w:rPr>
        <w:t xml:space="preserve"> mapy z przebiegiem dróg</w:t>
      </w:r>
    </w:p>
    <w:p w14:paraId="4F0B1D57" w14:textId="77777777" w:rsidR="000C7E33" w:rsidRPr="003B5AD9" w:rsidRDefault="000C7E33">
      <w:pPr>
        <w:jc w:val="both"/>
        <w:rPr>
          <w:color w:val="000000" w:themeColor="text1"/>
        </w:rPr>
      </w:pPr>
    </w:p>
    <w:p w14:paraId="78717EB9" w14:textId="1ACF8559" w:rsidR="00C036A5" w:rsidRPr="003B5AD9" w:rsidRDefault="00001CEB" w:rsidP="00C036A5">
      <w:pPr>
        <w:jc w:val="both"/>
        <w:rPr>
          <w:color w:val="000000" w:themeColor="text1"/>
        </w:rPr>
      </w:pPr>
      <w:r w:rsidRPr="003B5AD9">
        <w:rPr>
          <w:color w:val="000000" w:themeColor="text1"/>
        </w:rPr>
        <w:t xml:space="preserve">Goworowo, </w:t>
      </w:r>
      <w:r w:rsidR="00C036A5" w:rsidRPr="003B5AD9">
        <w:rPr>
          <w:color w:val="000000" w:themeColor="text1"/>
        </w:rPr>
        <w:t xml:space="preserve">dn. </w:t>
      </w:r>
      <w:r w:rsidR="009A6C6D" w:rsidRPr="003B5AD9">
        <w:rPr>
          <w:color w:val="000000" w:themeColor="text1"/>
        </w:rPr>
        <w:t>1</w:t>
      </w:r>
      <w:r w:rsidR="00A77B05" w:rsidRPr="003B5AD9">
        <w:rPr>
          <w:color w:val="000000" w:themeColor="text1"/>
        </w:rPr>
        <w:t>6</w:t>
      </w:r>
      <w:r w:rsidR="009A6C6D" w:rsidRPr="003B5AD9">
        <w:rPr>
          <w:color w:val="000000" w:themeColor="text1"/>
        </w:rPr>
        <w:t>.02.2026</w:t>
      </w:r>
      <w:r w:rsidR="00C036A5" w:rsidRPr="003B5AD9">
        <w:rPr>
          <w:color w:val="000000" w:themeColor="text1"/>
        </w:rPr>
        <w:t xml:space="preserve"> r.</w:t>
      </w:r>
    </w:p>
    <w:p w14:paraId="35178388" w14:textId="77777777" w:rsidR="000C7E33" w:rsidRPr="003B5AD9" w:rsidRDefault="000C7E33">
      <w:pPr>
        <w:jc w:val="both"/>
        <w:rPr>
          <w:color w:val="000000" w:themeColor="text1"/>
        </w:rPr>
      </w:pPr>
    </w:p>
    <w:p w14:paraId="621DC9DA" w14:textId="77777777" w:rsidR="000C7E33" w:rsidRPr="003B5AD9" w:rsidRDefault="000C7E33">
      <w:pPr>
        <w:jc w:val="both"/>
        <w:rPr>
          <w:color w:val="000000" w:themeColor="text1"/>
        </w:rPr>
      </w:pPr>
    </w:p>
    <w:p w14:paraId="2BD59B0B" w14:textId="77777777" w:rsidR="000C7E33" w:rsidRPr="003B5AD9" w:rsidRDefault="000C7E33" w:rsidP="00E16FCC">
      <w:pPr>
        <w:ind w:left="5103"/>
        <w:jc w:val="both"/>
        <w:rPr>
          <w:color w:val="000000" w:themeColor="text1"/>
        </w:rPr>
      </w:pPr>
      <w:r w:rsidRPr="003B5AD9">
        <w:rPr>
          <w:color w:val="000000" w:themeColor="text1"/>
        </w:rPr>
        <w:t>Zatwierdzam:</w:t>
      </w:r>
    </w:p>
    <w:p w14:paraId="3CA9CF96" w14:textId="77777777" w:rsidR="000C7E33" w:rsidRPr="003B5AD9" w:rsidRDefault="00871878" w:rsidP="00E16FCC">
      <w:pPr>
        <w:ind w:left="5103"/>
        <w:jc w:val="both"/>
        <w:rPr>
          <w:color w:val="000000" w:themeColor="text1"/>
        </w:rPr>
      </w:pPr>
      <w:r w:rsidRPr="003B5AD9">
        <w:rPr>
          <w:color w:val="000000" w:themeColor="text1"/>
        </w:rPr>
        <w:t>Wójt Gminy Goworowo</w:t>
      </w:r>
    </w:p>
    <w:p w14:paraId="598D781F" w14:textId="77777777" w:rsidR="00871878" w:rsidRPr="003B5AD9" w:rsidRDefault="00871878" w:rsidP="00E16FCC">
      <w:pPr>
        <w:ind w:left="5103"/>
        <w:jc w:val="both"/>
        <w:rPr>
          <w:color w:val="000000" w:themeColor="text1"/>
        </w:rPr>
      </w:pPr>
      <w:r w:rsidRPr="003B5AD9">
        <w:rPr>
          <w:color w:val="000000" w:themeColor="text1"/>
        </w:rPr>
        <w:t>Piotr Kosiorek</w:t>
      </w:r>
    </w:p>
    <w:sectPr w:rsidR="00871878" w:rsidRPr="003B5AD9" w:rsidSect="004E064A">
      <w:footerReference w:type="default" r:id="rId9"/>
      <w:pgSz w:w="11906" w:h="16838"/>
      <w:pgMar w:top="1134" w:right="1134" w:bottom="1134" w:left="1134" w:header="708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EF044" w14:textId="77777777" w:rsidR="00AD2BBB" w:rsidRDefault="00AD2BBB">
      <w:r>
        <w:separator/>
      </w:r>
    </w:p>
  </w:endnote>
  <w:endnote w:type="continuationSeparator" w:id="0">
    <w:p w14:paraId="1E65C9D1" w14:textId="77777777" w:rsidR="00AD2BBB" w:rsidRDefault="00AD2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TE188D4F0t00">
    <w:altName w:val="Times New Roman"/>
    <w:charset w:val="EE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NewRomanPSMT">
    <w:altName w:val="Times New Roman"/>
    <w:charset w:val="00"/>
    <w:family w:val="roman"/>
    <w:pitch w:val="default"/>
    <w:sig w:usb0="00000003" w:usb1="08070000" w:usb2="00000010" w:usb3="00000000" w:csb0="00020001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TimesNewRomanPS-BoldMT"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6BED2" w14:textId="77777777" w:rsidR="000C7E33" w:rsidRDefault="000C7E33">
    <w:pPr>
      <w:pStyle w:val="Stopka"/>
      <w:jc w:val="center"/>
    </w:pP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9A19EC">
      <w:rPr>
        <w:noProof/>
        <w:sz w:val="18"/>
      </w:rPr>
      <w:t>3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297CF" w14:textId="77777777" w:rsidR="00AD2BBB" w:rsidRDefault="00AD2BBB">
      <w:r>
        <w:separator/>
      </w:r>
    </w:p>
  </w:footnote>
  <w:footnote w:type="continuationSeparator" w:id="0">
    <w:p w14:paraId="79E8362F" w14:textId="77777777" w:rsidR="00AD2BBB" w:rsidRDefault="00AD2B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b w:val="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rozdzi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OpenSymbol"/>
        <w:color w:val="000000"/>
        <w:kern w:val="1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color w:val="000000"/>
      </w:rPr>
    </w:lvl>
  </w:abstractNum>
  <w:abstractNum w:abstractNumId="4" w15:restartNumberingAfterBreak="0">
    <w:nsid w:val="00000005"/>
    <w:multiLevelType w:val="singleLevel"/>
    <w:tmpl w:val="00000005"/>
    <w:name w:val="WW8Num1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b w:val="0"/>
        <w:i w:val="0"/>
        <w:color w:val="000000"/>
        <w:sz w:val="22"/>
        <w:szCs w:val="22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80" w:hanging="360"/>
      </w:pPr>
      <w:rPr>
        <w:color w:val="000000"/>
        <w:sz w:val="22"/>
        <w:szCs w:val="22"/>
      </w:rPr>
    </w:lvl>
  </w:abstractNum>
  <w:abstractNum w:abstractNumId="6" w15:restartNumberingAfterBreak="0">
    <w:nsid w:val="00000007"/>
    <w:multiLevelType w:val="singleLevel"/>
    <w:tmpl w:val="00000007"/>
    <w:name w:val="WW8Num1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color w:val="000000"/>
        <w:sz w:val="22"/>
        <w:szCs w:val="22"/>
      </w:rPr>
    </w:lvl>
  </w:abstractNum>
  <w:abstractNum w:abstractNumId="7" w15:restartNumberingAfterBreak="0">
    <w:nsid w:val="00000008"/>
    <w:multiLevelType w:val="singleLevel"/>
    <w:tmpl w:val="00000008"/>
    <w:name w:val="WW8Num15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  <w:sz w:val="22"/>
        <w:szCs w:val="22"/>
      </w:rPr>
    </w:lvl>
  </w:abstractNum>
  <w:abstractNum w:abstractNumId="8" w15:restartNumberingAfterBreak="0">
    <w:nsid w:val="00000009"/>
    <w:multiLevelType w:val="singleLevel"/>
    <w:tmpl w:val="00000009"/>
    <w:name w:val="WW8Num16"/>
    <w:lvl w:ilvl="0">
      <w:start w:val="1"/>
      <w:numFmt w:val="bullet"/>
      <w:lvlText w:val=""/>
      <w:lvlJc w:val="left"/>
      <w:pPr>
        <w:tabs>
          <w:tab w:val="num" w:pos="0"/>
        </w:tabs>
        <w:ind w:left="780" w:hanging="360"/>
      </w:pPr>
      <w:rPr>
        <w:rFonts w:ascii="Symbol" w:hAnsi="Symbol" w:cs="Times New Roman"/>
        <w:sz w:val="22"/>
        <w:szCs w:val="22"/>
      </w:rPr>
    </w:lvl>
  </w:abstractNum>
  <w:abstractNum w:abstractNumId="9" w15:restartNumberingAfterBreak="0">
    <w:nsid w:val="0000000A"/>
    <w:multiLevelType w:val="singleLevel"/>
    <w:tmpl w:val="0000000A"/>
    <w:name w:val="WW8Num20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  <w:color w:val="000000"/>
      </w:rPr>
    </w:lvl>
  </w:abstractNum>
  <w:abstractNum w:abstractNumId="10" w15:restartNumberingAfterBreak="0">
    <w:nsid w:val="0000000B"/>
    <w:multiLevelType w:val="singleLevel"/>
    <w:tmpl w:val="0000000B"/>
    <w:name w:val="WW8Num22"/>
    <w:lvl w:ilvl="0">
      <w:start w:val="1"/>
      <w:numFmt w:val="bullet"/>
      <w:lvlText w:val=""/>
      <w:lvlJc w:val="left"/>
      <w:pPr>
        <w:tabs>
          <w:tab w:val="num" w:pos="0"/>
        </w:tabs>
        <w:ind w:left="780" w:hanging="360"/>
      </w:pPr>
      <w:rPr>
        <w:rFonts w:ascii="Symbol" w:hAnsi="Symbol" w:cs="Times New Roman"/>
        <w:bCs/>
        <w:color w:val="000000"/>
        <w:sz w:val="22"/>
        <w:szCs w:val="22"/>
        <w:lang w:val="pl-PL"/>
      </w:rPr>
    </w:lvl>
  </w:abstractNum>
  <w:abstractNum w:abstractNumId="11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color w:val="000000"/>
        <w:sz w:val="22"/>
        <w:szCs w:val="22"/>
      </w:rPr>
    </w:lvl>
  </w:abstractNum>
  <w:abstractNum w:abstractNumId="12" w15:restartNumberingAfterBreak="0">
    <w:nsid w:val="0000000D"/>
    <w:multiLevelType w:val="singleLevel"/>
    <w:tmpl w:val="0000000D"/>
    <w:name w:val="WW8Num2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color w:val="auto"/>
        <w:sz w:val="22"/>
        <w:szCs w:val="22"/>
      </w:rPr>
    </w:lvl>
  </w:abstractNum>
  <w:abstractNum w:abstractNumId="13" w15:restartNumberingAfterBreak="0">
    <w:nsid w:val="0000000E"/>
    <w:multiLevelType w:val="singleLevel"/>
    <w:tmpl w:val="0000000E"/>
    <w:name w:val="WW8Num25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i w:val="0"/>
        <w:color w:val="000000"/>
        <w:sz w:val="22"/>
        <w:szCs w:val="22"/>
      </w:rPr>
    </w:lvl>
  </w:abstractNum>
  <w:abstractNum w:abstractNumId="14" w15:restartNumberingAfterBreak="0">
    <w:nsid w:val="0000000F"/>
    <w:multiLevelType w:val="singleLevel"/>
    <w:tmpl w:val="0000000F"/>
    <w:name w:val="WW8Num27"/>
    <w:lvl w:ilvl="0">
      <w:start w:val="1"/>
      <w:numFmt w:val="bullet"/>
      <w:lvlText w:val=""/>
      <w:lvlJc w:val="left"/>
      <w:pPr>
        <w:tabs>
          <w:tab w:val="num" w:pos="0"/>
        </w:tabs>
        <w:ind w:left="780" w:hanging="360"/>
      </w:pPr>
      <w:rPr>
        <w:rFonts w:ascii="Symbol" w:hAnsi="Symbol"/>
        <w:bCs/>
        <w:color w:val="000000"/>
        <w:sz w:val="22"/>
        <w:szCs w:val="22"/>
      </w:rPr>
    </w:lvl>
  </w:abstractNum>
  <w:abstractNum w:abstractNumId="15" w15:restartNumberingAfterBreak="0">
    <w:nsid w:val="00000010"/>
    <w:multiLevelType w:val="singleLevel"/>
    <w:tmpl w:val="00000010"/>
    <w:name w:val="WW8Num29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color w:val="000000"/>
        <w:sz w:val="22"/>
        <w:szCs w:val="22"/>
      </w:rPr>
    </w:lvl>
  </w:abstractNum>
  <w:abstractNum w:abstractNumId="16" w15:restartNumberingAfterBreak="0">
    <w:nsid w:val="00000011"/>
    <w:multiLevelType w:val="singleLevel"/>
    <w:tmpl w:val="00000011"/>
    <w:name w:val="WW8Num30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</w:rPr>
    </w:lvl>
  </w:abstractNum>
  <w:abstractNum w:abstractNumId="17" w15:restartNumberingAfterBreak="0">
    <w:nsid w:val="00000012"/>
    <w:multiLevelType w:val="singleLevel"/>
    <w:tmpl w:val="00000012"/>
    <w:name w:val="WW8Num3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  <w:color w:val="000000"/>
      </w:rPr>
    </w:lvl>
  </w:abstractNum>
  <w:abstractNum w:abstractNumId="18" w15:restartNumberingAfterBreak="0">
    <w:nsid w:val="00000013"/>
    <w:multiLevelType w:val="singleLevel"/>
    <w:tmpl w:val="00000013"/>
    <w:name w:val="WW8Num3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color w:val="000000"/>
        <w:sz w:val="22"/>
        <w:szCs w:val="22"/>
      </w:rPr>
    </w:lvl>
  </w:abstractNum>
  <w:abstractNum w:abstractNumId="19" w15:restartNumberingAfterBreak="0">
    <w:nsid w:val="00000014"/>
    <w:multiLevelType w:val="singleLevel"/>
    <w:tmpl w:val="00000014"/>
    <w:name w:val="WW8Num37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  <w:color w:val="000000"/>
        <w:sz w:val="22"/>
        <w:szCs w:val="22"/>
      </w:rPr>
    </w:lvl>
  </w:abstractNum>
  <w:abstractNum w:abstractNumId="20" w15:restartNumberingAfterBreak="0">
    <w:nsid w:val="061D4301"/>
    <w:multiLevelType w:val="hybridMultilevel"/>
    <w:tmpl w:val="9BDA993A"/>
    <w:lvl w:ilvl="0" w:tplc="F36AE2F6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9441FA3"/>
    <w:multiLevelType w:val="hybridMultilevel"/>
    <w:tmpl w:val="B0A65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B995FF1"/>
    <w:multiLevelType w:val="hybridMultilevel"/>
    <w:tmpl w:val="76541284"/>
    <w:lvl w:ilvl="0" w:tplc="C4FA42D0">
      <w:start w:val="1"/>
      <w:numFmt w:val="decimal"/>
      <w:lvlText w:val="%1."/>
      <w:lvlJc w:val="left"/>
      <w:pPr>
        <w:ind w:left="885" w:hanging="525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A2E59B4"/>
    <w:multiLevelType w:val="hybridMultilevel"/>
    <w:tmpl w:val="76AC14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4272AF"/>
    <w:multiLevelType w:val="hybridMultilevel"/>
    <w:tmpl w:val="EA5C914A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50120"/>
    <w:multiLevelType w:val="hybridMultilevel"/>
    <w:tmpl w:val="AE789C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7E1941"/>
    <w:multiLevelType w:val="hybridMultilevel"/>
    <w:tmpl w:val="1B9C7A5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1428701">
    <w:abstractNumId w:val="0"/>
  </w:num>
  <w:num w:numId="2" w16cid:durableId="291978488">
    <w:abstractNumId w:val="1"/>
  </w:num>
  <w:num w:numId="3" w16cid:durableId="1206983041">
    <w:abstractNumId w:val="2"/>
  </w:num>
  <w:num w:numId="4" w16cid:durableId="800071072">
    <w:abstractNumId w:val="3"/>
  </w:num>
  <w:num w:numId="5" w16cid:durableId="995692786">
    <w:abstractNumId w:val="4"/>
  </w:num>
  <w:num w:numId="6" w16cid:durableId="1396008072">
    <w:abstractNumId w:val="5"/>
  </w:num>
  <w:num w:numId="7" w16cid:durableId="240720138">
    <w:abstractNumId w:val="6"/>
  </w:num>
  <w:num w:numId="8" w16cid:durableId="1378312500">
    <w:abstractNumId w:val="7"/>
  </w:num>
  <w:num w:numId="9" w16cid:durableId="1429934362">
    <w:abstractNumId w:val="8"/>
  </w:num>
  <w:num w:numId="10" w16cid:durableId="1166743006">
    <w:abstractNumId w:val="9"/>
  </w:num>
  <w:num w:numId="11" w16cid:durableId="286132286">
    <w:abstractNumId w:val="10"/>
  </w:num>
  <w:num w:numId="12" w16cid:durableId="1855535765">
    <w:abstractNumId w:val="11"/>
  </w:num>
  <w:num w:numId="13" w16cid:durableId="567612291">
    <w:abstractNumId w:val="12"/>
  </w:num>
  <w:num w:numId="14" w16cid:durableId="787431636">
    <w:abstractNumId w:val="13"/>
  </w:num>
  <w:num w:numId="15" w16cid:durableId="1257252104">
    <w:abstractNumId w:val="14"/>
  </w:num>
  <w:num w:numId="16" w16cid:durableId="1776289562">
    <w:abstractNumId w:val="15"/>
  </w:num>
  <w:num w:numId="17" w16cid:durableId="796069627">
    <w:abstractNumId w:val="16"/>
  </w:num>
  <w:num w:numId="18" w16cid:durableId="1879052088">
    <w:abstractNumId w:val="17"/>
  </w:num>
  <w:num w:numId="19" w16cid:durableId="281688838">
    <w:abstractNumId w:val="18"/>
  </w:num>
  <w:num w:numId="20" w16cid:durableId="164590878">
    <w:abstractNumId w:val="19"/>
  </w:num>
  <w:num w:numId="21" w16cid:durableId="1309017381">
    <w:abstractNumId w:val="7"/>
  </w:num>
  <w:num w:numId="22" w16cid:durableId="2106803357">
    <w:abstractNumId w:val="8"/>
  </w:num>
  <w:num w:numId="23" w16cid:durableId="1953584323">
    <w:abstractNumId w:val="11"/>
  </w:num>
  <w:num w:numId="24" w16cid:durableId="2062629371">
    <w:abstractNumId w:val="23"/>
  </w:num>
  <w:num w:numId="25" w16cid:durableId="87577287">
    <w:abstractNumId w:val="25"/>
  </w:num>
  <w:num w:numId="26" w16cid:durableId="1504079992">
    <w:abstractNumId w:val="21"/>
  </w:num>
  <w:num w:numId="27" w16cid:durableId="1974868550">
    <w:abstractNumId w:val="24"/>
  </w:num>
  <w:num w:numId="28" w16cid:durableId="86521976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891187776">
    <w:abstractNumId w:val="22"/>
  </w:num>
  <w:num w:numId="30" w16cid:durableId="290668660">
    <w:abstractNumId w:val="20"/>
  </w:num>
  <w:num w:numId="31" w16cid:durableId="144133485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9C9"/>
    <w:rsid w:val="000016F2"/>
    <w:rsid w:val="00001CEB"/>
    <w:rsid w:val="00002E14"/>
    <w:rsid w:val="00004A50"/>
    <w:rsid w:val="0001268E"/>
    <w:rsid w:val="00015396"/>
    <w:rsid w:val="00015B66"/>
    <w:rsid w:val="00022CBF"/>
    <w:rsid w:val="000231C8"/>
    <w:rsid w:val="000276E5"/>
    <w:rsid w:val="00035F2B"/>
    <w:rsid w:val="000423D1"/>
    <w:rsid w:val="00045D31"/>
    <w:rsid w:val="00053068"/>
    <w:rsid w:val="00060087"/>
    <w:rsid w:val="00061174"/>
    <w:rsid w:val="000769FE"/>
    <w:rsid w:val="00085240"/>
    <w:rsid w:val="0008651A"/>
    <w:rsid w:val="00086B8E"/>
    <w:rsid w:val="00086F02"/>
    <w:rsid w:val="000A5990"/>
    <w:rsid w:val="000A7C9A"/>
    <w:rsid w:val="000B4073"/>
    <w:rsid w:val="000B59A5"/>
    <w:rsid w:val="000B5E02"/>
    <w:rsid w:val="000B6417"/>
    <w:rsid w:val="000C00BF"/>
    <w:rsid w:val="000C12F7"/>
    <w:rsid w:val="000C2C1D"/>
    <w:rsid w:val="000C4435"/>
    <w:rsid w:val="000C7E33"/>
    <w:rsid w:val="000D13B9"/>
    <w:rsid w:val="000E0BA1"/>
    <w:rsid w:val="000F1EA3"/>
    <w:rsid w:val="000F607E"/>
    <w:rsid w:val="00100409"/>
    <w:rsid w:val="00100AC3"/>
    <w:rsid w:val="00101128"/>
    <w:rsid w:val="00103793"/>
    <w:rsid w:val="00113637"/>
    <w:rsid w:val="0011579A"/>
    <w:rsid w:val="001162FD"/>
    <w:rsid w:val="00121FA7"/>
    <w:rsid w:val="001227DF"/>
    <w:rsid w:val="00125917"/>
    <w:rsid w:val="00133411"/>
    <w:rsid w:val="001413DE"/>
    <w:rsid w:val="001462E3"/>
    <w:rsid w:val="00157174"/>
    <w:rsid w:val="00161552"/>
    <w:rsid w:val="001656EE"/>
    <w:rsid w:val="00167A02"/>
    <w:rsid w:val="001709C9"/>
    <w:rsid w:val="00194F42"/>
    <w:rsid w:val="001A0FF3"/>
    <w:rsid w:val="001A17B1"/>
    <w:rsid w:val="001A1ADC"/>
    <w:rsid w:val="001A4FE9"/>
    <w:rsid w:val="001A5769"/>
    <w:rsid w:val="001A6980"/>
    <w:rsid w:val="001B0F42"/>
    <w:rsid w:val="001B3D7E"/>
    <w:rsid w:val="001C1307"/>
    <w:rsid w:val="001C6C69"/>
    <w:rsid w:val="001E0C38"/>
    <w:rsid w:val="001E4DFF"/>
    <w:rsid w:val="001F0D86"/>
    <w:rsid w:val="001F25ED"/>
    <w:rsid w:val="001F3968"/>
    <w:rsid w:val="00215CFE"/>
    <w:rsid w:val="002309F9"/>
    <w:rsid w:val="00234782"/>
    <w:rsid w:val="00241DA2"/>
    <w:rsid w:val="00242480"/>
    <w:rsid w:val="002425C6"/>
    <w:rsid w:val="00245467"/>
    <w:rsid w:val="00250496"/>
    <w:rsid w:val="00251A99"/>
    <w:rsid w:val="00255B80"/>
    <w:rsid w:val="002564DF"/>
    <w:rsid w:val="00256CB7"/>
    <w:rsid w:val="0026023F"/>
    <w:rsid w:val="00281711"/>
    <w:rsid w:val="00282D73"/>
    <w:rsid w:val="002858D7"/>
    <w:rsid w:val="00291960"/>
    <w:rsid w:val="002925A0"/>
    <w:rsid w:val="00294AC6"/>
    <w:rsid w:val="002956EA"/>
    <w:rsid w:val="002A2975"/>
    <w:rsid w:val="002A7123"/>
    <w:rsid w:val="002B5057"/>
    <w:rsid w:val="002C0996"/>
    <w:rsid w:val="002D0A82"/>
    <w:rsid w:val="002E7CD4"/>
    <w:rsid w:val="002F263D"/>
    <w:rsid w:val="002F330E"/>
    <w:rsid w:val="002F7E97"/>
    <w:rsid w:val="003057B2"/>
    <w:rsid w:val="003061CF"/>
    <w:rsid w:val="00310FEA"/>
    <w:rsid w:val="0032038B"/>
    <w:rsid w:val="00325F4C"/>
    <w:rsid w:val="00330609"/>
    <w:rsid w:val="003431A1"/>
    <w:rsid w:val="003468D0"/>
    <w:rsid w:val="00347165"/>
    <w:rsid w:val="00347319"/>
    <w:rsid w:val="00367DFC"/>
    <w:rsid w:val="00375962"/>
    <w:rsid w:val="003759B2"/>
    <w:rsid w:val="00375A85"/>
    <w:rsid w:val="00375B64"/>
    <w:rsid w:val="00396A99"/>
    <w:rsid w:val="003A2305"/>
    <w:rsid w:val="003A4DB0"/>
    <w:rsid w:val="003A569F"/>
    <w:rsid w:val="003B139F"/>
    <w:rsid w:val="003B1EEE"/>
    <w:rsid w:val="003B510E"/>
    <w:rsid w:val="003B5AD9"/>
    <w:rsid w:val="003B5E80"/>
    <w:rsid w:val="003B6F07"/>
    <w:rsid w:val="003B7B43"/>
    <w:rsid w:val="003C152E"/>
    <w:rsid w:val="003C1E37"/>
    <w:rsid w:val="003C27CE"/>
    <w:rsid w:val="003C5507"/>
    <w:rsid w:val="003C58E5"/>
    <w:rsid w:val="003D4B23"/>
    <w:rsid w:val="003E29AF"/>
    <w:rsid w:val="003E318D"/>
    <w:rsid w:val="003E3355"/>
    <w:rsid w:val="003E4038"/>
    <w:rsid w:val="003E4BF0"/>
    <w:rsid w:val="003F0F91"/>
    <w:rsid w:val="003F4304"/>
    <w:rsid w:val="003F5C9A"/>
    <w:rsid w:val="003F7743"/>
    <w:rsid w:val="00400996"/>
    <w:rsid w:val="00403455"/>
    <w:rsid w:val="0040506F"/>
    <w:rsid w:val="00406417"/>
    <w:rsid w:val="00407017"/>
    <w:rsid w:val="00413093"/>
    <w:rsid w:val="004157F9"/>
    <w:rsid w:val="00417550"/>
    <w:rsid w:val="004220AC"/>
    <w:rsid w:val="00423B24"/>
    <w:rsid w:val="00425BE7"/>
    <w:rsid w:val="00433D0C"/>
    <w:rsid w:val="00436924"/>
    <w:rsid w:val="00436A13"/>
    <w:rsid w:val="00437672"/>
    <w:rsid w:val="00452D07"/>
    <w:rsid w:val="00463CCF"/>
    <w:rsid w:val="0047097E"/>
    <w:rsid w:val="00470C6B"/>
    <w:rsid w:val="004736BF"/>
    <w:rsid w:val="0047408D"/>
    <w:rsid w:val="00474A92"/>
    <w:rsid w:val="0048749C"/>
    <w:rsid w:val="00491141"/>
    <w:rsid w:val="00491C1F"/>
    <w:rsid w:val="00492078"/>
    <w:rsid w:val="00493E65"/>
    <w:rsid w:val="0049491F"/>
    <w:rsid w:val="004A5438"/>
    <w:rsid w:val="004C36F6"/>
    <w:rsid w:val="004C6E46"/>
    <w:rsid w:val="004D218C"/>
    <w:rsid w:val="004D7A9C"/>
    <w:rsid w:val="004E064A"/>
    <w:rsid w:val="004E0B14"/>
    <w:rsid w:val="004E1C26"/>
    <w:rsid w:val="004E4352"/>
    <w:rsid w:val="004E75DC"/>
    <w:rsid w:val="004F46D2"/>
    <w:rsid w:val="00501375"/>
    <w:rsid w:val="00501B2A"/>
    <w:rsid w:val="00503A86"/>
    <w:rsid w:val="00511FCC"/>
    <w:rsid w:val="005139A5"/>
    <w:rsid w:val="00516137"/>
    <w:rsid w:val="005335D4"/>
    <w:rsid w:val="005501AB"/>
    <w:rsid w:val="005523E5"/>
    <w:rsid w:val="0055500A"/>
    <w:rsid w:val="00562C82"/>
    <w:rsid w:val="005741CD"/>
    <w:rsid w:val="005806B3"/>
    <w:rsid w:val="005808F3"/>
    <w:rsid w:val="00586FC1"/>
    <w:rsid w:val="00591DDE"/>
    <w:rsid w:val="00591F4E"/>
    <w:rsid w:val="005933BA"/>
    <w:rsid w:val="005938B7"/>
    <w:rsid w:val="005955F1"/>
    <w:rsid w:val="005A345E"/>
    <w:rsid w:val="005B5617"/>
    <w:rsid w:val="005B5A01"/>
    <w:rsid w:val="005B66C9"/>
    <w:rsid w:val="005B6ABE"/>
    <w:rsid w:val="005C3F5A"/>
    <w:rsid w:val="005D083A"/>
    <w:rsid w:val="005D311D"/>
    <w:rsid w:val="005D5675"/>
    <w:rsid w:val="005D5867"/>
    <w:rsid w:val="005D6732"/>
    <w:rsid w:val="005F23B3"/>
    <w:rsid w:val="005F3D0E"/>
    <w:rsid w:val="005F41E9"/>
    <w:rsid w:val="005F48BD"/>
    <w:rsid w:val="005F6921"/>
    <w:rsid w:val="00602971"/>
    <w:rsid w:val="0060348B"/>
    <w:rsid w:val="006052C1"/>
    <w:rsid w:val="0060613A"/>
    <w:rsid w:val="00607997"/>
    <w:rsid w:val="00610667"/>
    <w:rsid w:val="0061432A"/>
    <w:rsid w:val="0061626B"/>
    <w:rsid w:val="00617282"/>
    <w:rsid w:val="00617C05"/>
    <w:rsid w:val="00622A0D"/>
    <w:rsid w:val="00623392"/>
    <w:rsid w:val="00626065"/>
    <w:rsid w:val="00631707"/>
    <w:rsid w:val="00635ABD"/>
    <w:rsid w:val="00636F4A"/>
    <w:rsid w:val="00642BCC"/>
    <w:rsid w:val="00645B56"/>
    <w:rsid w:val="00645F00"/>
    <w:rsid w:val="00646F77"/>
    <w:rsid w:val="00654B27"/>
    <w:rsid w:val="006676D6"/>
    <w:rsid w:val="006746A0"/>
    <w:rsid w:val="0067622D"/>
    <w:rsid w:val="006775A2"/>
    <w:rsid w:val="0068250A"/>
    <w:rsid w:val="006B182F"/>
    <w:rsid w:val="006C4DC2"/>
    <w:rsid w:val="006C5597"/>
    <w:rsid w:val="006D0A0F"/>
    <w:rsid w:val="006D1B71"/>
    <w:rsid w:val="006D2A74"/>
    <w:rsid w:val="006D67B4"/>
    <w:rsid w:val="006D67DD"/>
    <w:rsid w:val="006F19DA"/>
    <w:rsid w:val="006F48B5"/>
    <w:rsid w:val="006F78A2"/>
    <w:rsid w:val="00710DE5"/>
    <w:rsid w:val="00712677"/>
    <w:rsid w:val="00714AB0"/>
    <w:rsid w:val="00720A24"/>
    <w:rsid w:val="00720D48"/>
    <w:rsid w:val="0072289B"/>
    <w:rsid w:val="0073228A"/>
    <w:rsid w:val="00732CA6"/>
    <w:rsid w:val="00733C0D"/>
    <w:rsid w:val="00735050"/>
    <w:rsid w:val="00745AED"/>
    <w:rsid w:val="00752710"/>
    <w:rsid w:val="0075285D"/>
    <w:rsid w:val="0076309A"/>
    <w:rsid w:val="0077039C"/>
    <w:rsid w:val="00771295"/>
    <w:rsid w:val="00772D64"/>
    <w:rsid w:val="00773668"/>
    <w:rsid w:val="0077514A"/>
    <w:rsid w:val="0077532A"/>
    <w:rsid w:val="0078237A"/>
    <w:rsid w:val="00790DA6"/>
    <w:rsid w:val="00794369"/>
    <w:rsid w:val="00795E36"/>
    <w:rsid w:val="00796F86"/>
    <w:rsid w:val="00797EDD"/>
    <w:rsid w:val="007A0EFC"/>
    <w:rsid w:val="007A182E"/>
    <w:rsid w:val="007A6949"/>
    <w:rsid w:val="007B3D7A"/>
    <w:rsid w:val="007B5F1D"/>
    <w:rsid w:val="007B6CF5"/>
    <w:rsid w:val="007C093C"/>
    <w:rsid w:val="007C5A4E"/>
    <w:rsid w:val="007C713D"/>
    <w:rsid w:val="007C7BBB"/>
    <w:rsid w:val="007D01D5"/>
    <w:rsid w:val="007D14FF"/>
    <w:rsid w:val="007D1F1A"/>
    <w:rsid w:val="007D2D8F"/>
    <w:rsid w:val="007D59F5"/>
    <w:rsid w:val="007D5EA4"/>
    <w:rsid w:val="007F68E9"/>
    <w:rsid w:val="00802162"/>
    <w:rsid w:val="00802F36"/>
    <w:rsid w:val="008037F2"/>
    <w:rsid w:val="0081385A"/>
    <w:rsid w:val="0082142A"/>
    <w:rsid w:val="0082314D"/>
    <w:rsid w:val="008259AA"/>
    <w:rsid w:val="008318AA"/>
    <w:rsid w:val="0083232D"/>
    <w:rsid w:val="0083494B"/>
    <w:rsid w:val="00836E2C"/>
    <w:rsid w:val="00837855"/>
    <w:rsid w:val="00837918"/>
    <w:rsid w:val="00844F09"/>
    <w:rsid w:val="00851DE9"/>
    <w:rsid w:val="00852CED"/>
    <w:rsid w:val="0085476F"/>
    <w:rsid w:val="00866C2B"/>
    <w:rsid w:val="00871878"/>
    <w:rsid w:val="008723C0"/>
    <w:rsid w:val="00876095"/>
    <w:rsid w:val="0088672D"/>
    <w:rsid w:val="00887CC0"/>
    <w:rsid w:val="00891FC4"/>
    <w:rsid w:val="00892988"/>
    <w:rsid w:val="00895EDF"/>
    <w:rsid w:val="008A2B16"/>
    <w:rsid w:val="008A4344"/>
    <w:rsid w:val="008C0258"/>
    <w:rsid w:val="008C773D"/>
    <w:rsid w:val="008D1529"/>
    <w:rsid w:val="008E0E22"/>
    <w:rsid w:val="008E294B"/>
    <w:rsid w:val="008E295E"/>
    <w:rsid w:val="008E327D"/>
    <w:rsid w:val="008E37F8"/>
    <w:rsid w:val="008E411B"/>
    <w:rsid w:val="008E785C"/>
    <w:rsid w:val="008F4320"/>
    <w:rsid w:val="008F6100"/>
    <w:rsid w:val="0090539F"/>
    <w:rsid w:val="00906098"/>
    <w:rsid w:val="00913FD4"/>
    <w:rsid w:val="0092153A"/>
    <w:rsid w:val="009216BE"/>
    <w:rsid w:val="00921837"/>
    <w:rsid w:val="00923581"/>
    <w:rsid w:val="0092796A"/>
    <w:rsid w:val="00932F56"/>
    <w:rsid w:val="00936335"/>
    <w:rsid w:val="00937084"/>
    <w:rsid w:val="00956192"/>
    <w:rsid w:val="0097191A"/>
    <w:rsid w:val="00971CC5"/>
    <w:rsid w:val="00972882"/>
    <w:rsid w:val="00974266"/>
    <w:rsid w:val="009800F3"/>
    <w:rsid w:val="009839FF"/>
    <w:rsid w:val="009871B4"/>
    <w:rsid w:val="00991CFD"/>
    <w:rsid w:val="0099562E"/>
    <w:rsid w:val="009A0BB8"/>
    <w:rsid w:val="009A19EC"/>
    <w:rsid w:val="009A2E59"/>
    <w:rsid w:val="009A6C6D"/>
    <w:rsid w:val="009B5529"/>
    <w:rsid w:val="009B7A57"/>
    <w:rsid w:val="009C452C"/>
    <w:rsid w:val="009E2503"/>
    <w:rsid w:val="009E59AD"/>
    <w:rsid w:val="009F6202"/>
    <w:rsid w:val="009F79CC"/>
    <w:rsid w:val="00A11190"/>
    <w:rsid w:val="00A1156D"/>
    <w:rsid w:val="00A14221"/>
    <w:rsid w:val="00A15123"/>
    <w:rsid w:val="00A209A7"/>
    <w:rsid w:val="00A23FA7"/>
    <w:rsid w:val="00A2466B"/>
    <w:rsid w:val="00A37ACF"/>
    <w:rsid w:val="00A46616"/>
    <w:rsid w:val="00A50D9E"/>
    <w:rsid w:val="00A5178E"/>
    <w:rsid w:val="00A52966"/>
    <w:rsid w:val="00A55FAB"/>
    <w:rsid w:val="00A5656B"/>
    <w:rsid w:val="00A57058"/>
    <w:rsid w:val="00A5717B"/>
    <w:rsid w:val="00A7766D"/>
    <w:rsid w:val="00A77B05"/>
    <w:rsid w:val="00A81E38"/>
    <w:rsid w:val="00A8495D"/>
    <w:rsid w:val="00A87F57"/>
    <w:rsid w:val="00A95B81"/>
    <w:rsid w:val="00A97B68"/>
    <w:rsid w:val="00AB7912"/>
    <w:rsid w:val="00AC119C"/>
    <w:rsid w:val="00AC134E"/>
    <w:rsid w:val="00AC1848"/>
    <w:rsid w:val="00AC273E"/>
    <w:rsid w:val="00AD148A"/>
    <w:rsid w:val="00AD24C2"/>
    <w:rsid w:val="00AD2BBB"/>
    <w:rsid w:val="00AE229F"/>
    <w:rsid w:val="00AE3156"/>
    <w:rsid w:val="00AE35FE"/>
    <w:rsid w:val="00AE5AAD"/>
    <w:rsid w:val="00AE6BCF"/>
    <w:rsid w:val="00AF0C57"/>
    <w:rsid w:val="00AF1D2F"/>
    <w:rsid w:val="00AF288E"/>
    <w:rsid w:val="00B00E27"/>
    <w:rsid w:val="00B0199E"/>
    <w:rsid w:val="00B02B72"/>
    <w:rsid w:val="00B04575"/>
    <w:rsid w:val="00B10970"/>
    <w:rsid w:val="00B1403B"/>
    <w:rsid w:val="00B15C21"/>
    <w:rsid w:val="00B15C51"/>
    <w:rsid w:val="00B1666A"/>
    <w:rsid w:val="00B21DA3"/>
    <w:rsid w:val="00B24D92"/>
    <w:rsid w:val="00B253A1"/>
    <w:rsid w:val="00B259F3"/>
    <w:rsid w:val="00B265AB"/>
    <w:rsid w:val="00B35085"/>
    <w:rsid w:val="00B3571A"/>
    <w:rsid w:val="00B40D9D"/>
    <w:rsid w:val="00B47E06"/>
    <w:rsid w:val="00B52257"/>
    <w:rsid w:val="00B52488"/>
    <w:rsid w:val="00B53F66"/>
    <w:rsid w:val="00B617C8"/>
    <w:rsid w:val="00B83DCF"/>
    <w:rsid w:val="00B90A18"/>
    <w:rsid w:val="00B92FC5"/>
    <w:rsid w:val="00B94FA7"/>
    <w:rsid w:val="00BA07F6"/>
    <w:rsid w:val="00BA3CF2"/>
    <w:rsid w:val="00BA3E1F"/>
    <w:rsid w:val="00BA6B86"/>
    <w:rsid w:val="00BB5D7F"/>
    <w:rsid w:val="00BD2599"/>
    <w:rsid w:val="00BD2DBA"/>
    <w:rsid w:val="00BD3F98"/>
    <w:rsid w:val="00BE741D"/>
    <w:rsid w:val="00BF19EC"/>
    <w:rsid w:val="00BF2DBB"/>
    <w:rsid w:val="00BF3F5D"/>
    <w:rsid w:val="00BF7E2E"/>
    <w:rsid w:val="00C014C7"/>
    <w:rsid w:val="00C016E7"/>
    <w:rsid w:val="00C036A5"/>
    <w:rsid w:val="00C16388"/>
    <w:rsid w:val="00C165FB"/>
    <w:rsid w:val="00C26B42"/>
    <w:rsid w:val="00C363B1"/>
    <w:rsid w:val="00C3792F"/>
    <w:rsid w:val="00C466C2"/>
    <w:rsid w:val="00C47929"/>
    <w:rsid w:val="00C4796B"/>
    <w:rsid w:val="00C501FA"/>
    <w:rsid w:val="00C52D59"/>
    <w:rsid w:val="00C5404A"/>
    <w:rsid w:val="00C55CA8"/>
    <w:rsid w:val="00C61A65"/>
    <w:rsid w:val="00C81235"/>
    <w:rsid w:val="00C82E67"/>
    <w:rsid w:val="00C926B3"/>
    <w:rsid w:val="00C93AC6"/>
    <w:rsid w:val="00C941EE"/>
    <w:rsid w:val="00C97337"/>
    <w:rsid w:val="00CA31DE"/>
    <w:rsid w:val="00CB2571"/>
    <w:rsid w:val="00CB5F79"/>
    <w:rsid w:val="00CC2B7A"/>
    <w:rsid w:val="00CC2C70"/>
    <w:rsid w:val="00CC4E3B"/>
    <w:rsid w:val="00CC577C"/>
    <w:rsid w:val="00CC5C67"/>
    <w:rsid w:val="00CC6786"/>
    <w:rsid w:val="00CD17B3"/>
    <w:rsid w:val="00CD4BC2"/>
    <w:rsid w:val="00CE4929"/>
    <w:rsid w:val="00CF3A58"/>
    <w:rsid w:val="00CF403B"/>
    <w:rsid w:val="00D00779"/>
    <w:rsid w:val="00D03386"/>
    <w:rsid w:val="00D03BE0"/>
    <w:rsid w:val="00D04D06"/>
    <w:rsid w:val="00D13B5A"/>
    <w:rsid w:val="00D35E03"/>
    <w:rsid w:val="00D50995"/>
    <w:rsid w:val="00D5228A"/>
    <w:rsid w:val="00D55741"/>
    <w:rsid w:val="00D5598A"/>
    <w:rsid w:val="00D56718"/>
    <w:rsid w:val="00D604C9"/>
    <w:rsid w:val="00D60C2A"/>
    <w:rsid w:val="00D63DD0"/>
    <w:rsid w:val="00D723AC"/>
    <w:rsid w:val="00D85B97"/>
    <w:rsid w:val="00D913BC"/>
    <w:rsid w:val="00D96C3E"/>
    <w:rsid w:val="00DB3B40"/>
    <w:rsid w:val="00DC4F5D"/>
    <w:rsid w:val="00DD2596"/>
    <w:rsid w:val="00DD5189"/>
    <w:rsid w:val="00DE4DFF"/>
    <w:rsid w:val="00DF006D"/>
    <w:rsid w:val="00DF0C94"/>
    <w:rsid w:val="00E010C2"/>
    <w:rsid w:val="00E11098"/>
    <w:rsid w:val="00E16FCC"/>
    <w:rsid w:val="00E223A3"/>
    <w:rsid w:val="00E26C55"/>
    <w:rsid w:val="00E311DD"/>
    <w:rsid w:val="00E32606"/>
    <w:rsid w:val="00E347D7"/>
    <w:rsid w:val="00E421E2"/>
    <w:rsid w:val="00E43CDE"/>
    <w:rsid w:val="00E455DC"/>
    <w:rsid w:val="00E50779"/>
    <w:rsid w:val="00E53113"/>
    <w:rsid w:val="00E57720"/>
    <w:rsid w:val="00E61039"/>
    <w:rsid w:val="00E70A8E"/>
    <w:rsid w:val="00E75A4F"/>
    <w:rsid w:val="00E778A4"/>
    <w:rsid w:val="00E848AB"/>
    <w:rsid w:val="00E86E34"/>
    <w:rsid w:val="00E96317"/>
    <w:rsid w:val="00E978F4"/>
    <w:rsid w:val="00EA45E1"/>
    <w:rsid w:val="00EB3256"/>
    <w:rsid w:val="00EB4048"/>
    <w:rsid w:val="00EB73CD"/>
    <w:rsid w:val="00EB7614"/>
    <w:rsid w:val="00EC1E7D"/>
    <w:rsid w:val="00EC50CB"/>
    <w:rsid w:val="00EC5BF9"/>
    <w:rsid w:val="00EC64D2"/>
    <w:rsid w:val="00ED19B4"/>
    <w:rsid w:val="00ED3117"/>
    <w:rsid w:val="00ED5FB1"/>
    <w:rsid w:val="00ED6354"/>
    <w:rsid w:val="00EE6EDC"/>
    <w:rsid w:val="00EF2DA6"/>
    <w:rsid w:val="00EF5B78"/>
    <w:rsid w:val="00F00FE2"/>
    <w:rsid w:val="00F0175F"/>
    <w:rsid w:val="00F0425F"/>
    <w:rsid w:val="00F12B43"/>
    <w:rsid w:val="00F12FF6"/>
    <w:rsid w:val="00F20423"/>
    <w:rsid w:val="00F24E19"/>
    <w:rsid w:val="00F25C8B"/>
    <w:rsid w:val="00F26083"/>
    <w:rsid w:val="00F3231D"/>
    <w:rsid w:val="00F352D7"/>
    <w:rsid w:val="00F37D29"/>
    <w:rsid w:val="00F46CC6"/>
    <w:rsid w:val="00F5061A"/>
    <w:rsid w:val="00F568F0"/>
    <w:rsid w:val="00F57729"/>
    <w:rsid w:val="00F60ED0"/>
    <w:rsid w:val="00F63C05"/>
    <w:rsid w:val="00F65905"/>
    <w:rsid w:val="00F6769E"/>
    <w:rsid w:val="00F716D7"/>
    <w:rsid w:val="00F760C1"/>
    <w:rsid w:val="00F81878"/>
    <w:rsid w:val="00F91F1B"/>
    <w:rsid w:val="00F920D1"/>
    <w:rsid w:val="00F9217C"/>
    <w:rsid w:val="00F93FD1"/>
    <w:rsid w:val="00FA0CBF"/>
    <w:rsid w:val="00FA1FF9"/>
    <w:rsid w:val="00FA4816"/>
    <w:rsid w:val="00FB1236"/>
    <w:rsid w:val="00FB6187"/>
    <w:rsid w:val="00FC1A97"/>
    <w:rsid w:val="00FC6536"/>
    <w:rsid w:val="00FD2859"/>
    <w:rsid w:val="00FD4A16"/>
    <w:rsid w:val="00FD4BD9"/>
    <w:rsid w:val="00FE29E9"/>
    <w:rsid w:val="00FE5126"/>
    <w:rsid w:val="00FE778B"/>
    <w:rsid w:val="00FE7B06"/>
    <w:rsid w:val="00FF1404"/>
    <w:rsid w:val="00FF14BE"/>
    <w:rsid w:val="00FF5913"/>
    <w:rsid w:val="00FF6018"/>
    <w:rsid w:val="00FF6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612AE0D"/>
  <w15:chartTrackingRefBased/>
  <w15:docId w15:val="{2C77EE5F-7E70-4B2D-81DB-BFCFA9CD1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Wingdings 2" w:eastAsia="SimSun" w:hAnsi="Wingdings 2" w:cs="OpenSymbol"/>
      <w:color w:val="000000"/>
      <w:kern w:val="1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5z0">
    <w:name w:val="WW8Num5z0"/>
    <w:rPr>
      <w:color w:val="00000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6z0">
    <w:name w:val="WW8Num6z0"/>
    <w:rPr>
      <w:rFonts w:cs="Times New Roman"/>
    </w:rPr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cs="Times New Roman" w:hint="default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0">
    <w:name w:val="WW8Num8z0"/>
    <w:rPr>
      <w:rFonts w:cs="Times New Roman" w:hint="default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cs="Times New Roman" w:hint="default"/>
      <w:color w:val="auto"/>
      <w:sz w:val="22"/>
      <w:szCs w:val="22"/>
    </w:rPr>
  </w:style>
  <w:style w:type="character" w:customStyle="1" w:styleId="WW8Num9z1">
    <w:name w:val="WW8Num9z1"/>
    <w:rPr>
      <w:rFonts w:cs="Times New Roman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 w:hint="default"/>
    </w:rPr>
  </w:style>
  <w:style w:type="character" w:customStyle="1" w:styleId="WW8Num11z0">
    <w:name w:val="WW8Num11z0"/>
    <w:rPr>
      <w:rFonts w:cs="Times New Roman" w:hint="default"/>
      <w:b w:val="0"/>
      <w:i w:val="0"/>
      <w:color w:val="000000"/>
      <w:sz w:val="22"/>
      <w:szCs w:val="22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</w:style>
  <w:style w:type="character" w:customStyle="1" w:styleId="WW8Num13z0">
    <w:name w:val="WW8Num13z0"/>
    <w:rPr>
      <w:color w:val="000000"/>
      <w:sz w:val="22"/>
      <w:szCs w:val="22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color w:val="000000"/>
      <w:sz w:val="22"/>
      <w:szCs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9z0">
    <w:name w:val="WW8Num19z0"/>
    <w:rPr>
      <w:rFonts w:cs="Times New Roman"/>
      <w:b w:val="0"/>
      <w:bCs w:val="0"/>
      <w:color w:val="auto"/>
      <w:sz w:val="22"/>
      <w:szCs w:val="22"/>
    </w:rPr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WW8Num20z0">
    <w:name w:val="WW8Num20z0"/>
    <w:rPr>
      <w:rFonts w:cs="Times New Roman"/>
      <w:color w:val="000000"/>
    </w:rPr>
  </w:style>
  <w:style w:type="character" w:customStyle="1" w:styleId="WW8Num20z1">
    <w:name w:val="WW8Num20z1"/>
    <w:rPr>
      <w:rFonts w:cs="Times New Roman"/>
      <w:color w:val="auto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2z0">
    <w:name w:val="WW8Num22z0"/>
    <w:rPr>
      <w:rFonts w:cs="Times New Roman"/>
      <w:bCs/>
      <w:color w:val="000000"/>
      <w:sz w:val="22"/>
      <w:szCs w:val="22"/>
      <w:lang w:val="pl-PL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3z0">
    <w:name w:val="WW8Num23z0"/>
    <w:rPr>
      <w:color w:val="000000"/>
      <w:sz w:val="22"/>
      <w:szCs w:val="22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4z0">
    <w:name w:val="WW8Num24z0"/>
    <w:rPr>
      <w:color w:val="auto"/>
      <w:sz w:val="22"/>
      <w:szCs w:val="22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5z0">
    <w:name w:val="WW8Num25z0"/>
    <w:rPr>
      <w:i w:val="0"/>
      <w:color w:val="000000"/>
      <w:sz w:val="22"/>
      <w:szCs w:val="22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6z0">
    <w:name w:val="WW8Num26z0"/>
    <w:rPr>
      <w:rFonts w:cs="Times New Roman"/>
      <w:color w:val="auto"/>
      <w:sz w:val="22"/>
      <w:szCs w:val="22"/>
      <w:lang w:val="pl-PL"/>
    </w:rPr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0">
    <w:name w:val="WW8Num27z0"/>
    <w:rPr>
      <w:bCs/>
      <w:color w:val="000000"/>
      <w:sz w:val="22"/>
      <w:szCs w:val="22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8z0">
    <w:name w:val="WW8Num28z0"/>
    <w:rPr>
      <w:rFonts w:hint="default"/>
      <w:sz w:val="24"/>
      <w:szCs w:val="22"/>
    </w:rPr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cs="Times New Roman" w:hint="default"/>
      <w:color w:val="000000"/>
      <w:sz w:val="22"/>
      <w:szCs w:val="22"/>
    </w:rPr>
  </w:style>
  <w:style w:type="character" w:customStyle="1" w:styleId="WW8Num29z1">
    <w:name w:val="WW8Num29z1"/>
    <w:rPr>
      <w:rFonts w:cs="Times New Roman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30z0">
    <w:name w:val="WW8Num30z0"/>
    <w:rPr>
      <w:rFonts w:cs="Times New Roman" w:hint="default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0z2">
    <w:name w:val="WW8Num30z2"/>
    <w:rPr>
      <w:rFonts w:ascii="Wingdings" w:hAnsi="Wingdings" w:cs="Wingdings" w:hint="default"/>
    </w:rPr>
  </w:style>
  <w:style w:type="character" w:customStyle="1" w:styleId="WW8Num31z0">
    <w:name w:val="WW8Num31z0"/>
    <w:rPr>
      <w:rFonts w:eastAsia="Calibri" w:cs="Times New Roman"/>
      <w:color w:val="000000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3z0">
    <w:name w:val="WW8Num33z0"/>
    <w:rPr>
      <w:rFonts w:cs="Times New Roman" w:hint="default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3z2">
    <w:name w:val="WW8Num33z2"/>
  </w:style>
  <w:style w:type="character" w:customStyle="1" w:styleId="WW8Num33z3">
    <w:name w:val="WW8Num33z3"/>
    <w:rPr>
      <w:color w:val="auto"/>
      <w:sz w:val="22"/>
      <w:szCs w:val="22"/>
    </w:rPr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  <w:rPr>
      <w:color w:val="000000"/>
      <w:sz w:val="22"/>
      <w:szCs w:val="22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5z1">
    <w:name w:val="WW8Num35z1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cs="Times New Roman" w:hint="default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2">
    <w:name w:val="WW8Num36z2"/>
    <w:rPr>
      <w:rFonts w:ascii="Wingdings" w:hAnsi="Wingdings" w:cs="Wingdings" w:hint="default"/>
    </w:rPr>
  </w:style>
  <w:style w:type="character" w:customStyle="1" w:styleId="WW8Num37z0">
    <w:name w:val="WW8Num37z0"/>
    <w:rPr>
      <w:rFonts w:hint="default"/>
      <w:color w:val="000000"/>
      <w:sz w:val="22"/>
      <w:szCs w:val="22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Domylnaczcionkaakapitu3">
    <w:name w:val="Domyślna czcionka akapitu3"/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36z3">
    <w:name w:val="WW8Num36z3"/>
    <w:rPr>
      <w:sz w:val="22"/>
      <w:szCs w:val="22"/>
    </w:rPr>
  </w:style>
  <w:style w:type="character" w:customStyle="1" w:styleId="WW8Num38z0">
    <w:name w:val="WW8Num38z0"/>
    <w:rPr>
      <w:rFonts w:cs="Times New Roman" w:hint="default"/>
      <w:b w:val="0"/>
      <w:color w:val="auto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auto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 w:hint="default"/>
      <w:sz w:val="22"/>
      <w:szCs w:val="22"/>
    </w:rPr>
  </w:style>
  <w:style w:type="character" w:customStyle="1" w:styleId="WW8Num42z0">
    <w:name w:val="WW8Num42z0"/>
    <w:rPr>
      <w:rFonts w:hint="default"/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auto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" w:cs="Times New Roman" w:hint="default"/>
      <w:color w:val="auto"/>
      <w:sz w:val="22"/>
      <w:szCs w:val="22"/>
    </w:rPr>
  </w:style>
  <w:style w:type="character" w:customStyle="1" w:styleId="WW8Num44z1">
    <w:name w:val="WW8Num44z1"/>
    <w:rPr>
      <w:rFonts w:cs="Times New Roman" w:hint="default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rFonts w:hint="default"/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 w:val="0"/>
      <w:color w:val="auto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auto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 w:hint="default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 w:hint="default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 w:hint="default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 w:hint="default"/>
    </w:rPr>
  </w:style>
  <w:style w:type="character" w:customStyle="1" w:styleId="WW8Num51z3">
    <w:name w:val="WW8Num51z3"/>
    <w:rPr>
      <w:rFonts w:ascii="Symbol" w:hAnsi="Symbol" w:cs="Symbol" w:hint="default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 w:hint="default"/>
      <w:color w:val="auto"/>
    </w:rPr>
  </w:style>
  <w:style w:type="character" w:customStyle="1" w:styleId="WW8Num54z1">
    <w:name w:val="WW8Num54z1"/>
    <w:rPr>
      <w:rFonts w:ascii="Courier New" w:hAnsi="Courier New" w:cs="Courier New" w:hint="default"/>
    </w:rPr>
  </w:style>
  <w:style w:type="character" w:customStyle="1" w:styleId="WW8Num54z2">
    <w:name w:val="WW8Num54z2"/>
    <w:rPr>
      <w:rFonts w:ascii="Wingdings" w:hAnsi="Wingdings" w:cs="Wingdings" w:hint="default"/>
    </w:rPr>
  </w:style>
  <w:style w:type="character" w:customStyle="1" w:styleId="WW8Num54z3">
    <w:name w:val="WW8Num54z3"/>
    <w:rPr>
      <w:rFonts w:ascii="Symbol" w:hAnsi="Symbol" w:cs="Symbol" w:hint="default"/>
    </w:rPr>
  </w:style>
  <w:style w:type="character" w:customStyle="1" w:styleId="WW8Num55z0">
    <w:name w:val="WW8Num55z0"/>
    <w:rPr>
      <w:rFonts w:ascii="Symbol" w:hAnsi="Symbol" w:cs="Wingdings" w:hint="default"/>
      <w:color w:val="auto"/>
    </w:rPr>
  </w:style>
  <w:style w:type="character" w:customStyle="1" w:styleId="WW8Num55z1">
    <w:name w:val="WW8Num55z1"/>
    <w:rPr>
      <w:rFonts w:ascii="Courier New" w:hAnsi="Courier New" w:cs="Courier New" w:hint="default"/>
    </w:rPr>
  </w:style>
  <w:style w:type="character" w:customStyle="1" w:styleId="WW8Num55z2">
    <w:name w:val="WW8Num55z2"/>
    <w:rPr>
      <w:rFonts w:ascii="Wingdings" w:hAnsi="Wingdings" w:cs="Wingdings" w:hint="default"/>
    </w:rPr>
  </w:style>
  <w:style w:type="character" w:customStyle="1" w:styleId="WW8Num55z3">
    <w:name w:val="WW8Num55z3"/>
    <w:rPr>
      <w:rFonts w:ascii="Symbol" w:hAnsi="Symbol" w:cs="Symbol" w:hint="default"/>
    </w:rPr>
  </w:style>
  <w:style w:type="character" w:customStyle="1" w:styleId="WW8Num56z0">
    <w:name w:val="WW8Num56z0"/>
    <w:rPr>
      <w:rFonts w:ascii="Symbol" w:hAnsi="Symbol" w:cs="Wingdings" w:hint="default"/>
      <w:color w:val="auto"/>
    </w:rPr>
  </w:style>
  <w:style w:type="character" w:customStyle="1" w:styleId="WW8Num56z1">
    <w:name w:val="WW8Num56z1"/>
    <w:rPr>
      <w:rFonts w:ascii="Courier New" w:hAnsi="Courier New" w:cs="Courier New" w:hint="default"/>
    </w:rPr>
  </w:style>
  <w:style w:type="character" w:customStyle="1" w:styleId="WW8Num56z2">
    <w:name w:val="WW8Num56z2"/>
    <w:rPr>
      <w:rFonts w:ascii="Wingdings" w:hAnsi="Wingdings" w:cs="Wingdings" w:hint="default"/>
    </w:rPr>
  </w:style>
  <w:style w:type="character" w:customStyle="1" w:styleId="WW8Num56z3">
    <w:name w:val="WW8Num56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eastAsia="ar-SA" w:bidi="ar-SA"/>
    </w:rPr>
  </w:style>
  <w:style w:type="character" w:styleId="Hipercze">
    <w:name w:val="Hyperlink"/>
    <w:rPr>
      <w:color w:val="0000FF"/>
      <w:u w:val="single"/>
    </w:rPr>
  </w:style>
  <w:style w:type="character" w:customStyle="1" w:styleId="T1">
    <w:name w:val="T1"/>
    <w:rPr>
      <w:b/>
    </w:rPr>
  </w:style>
  <w:style w:type="character" w:styleId="UyteHipercze">
    <w:name w:val="FollowedHyper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eastAsia="ar-SA" w:bidi="ar-SA"/>
    </w:rPr>
  </w:style>
  <w:style w:type="character" w:customStyle="1" w:styleId="TekstpodstawowyZnak1">
    <w:name w:val="Tekst podstawowy Znak1"/>
    <w:rPr>
      <w:b/>
      <w:sz w:val="28"/>
      <w:lang w:val="pl-PL" w:eastAsia="ar-SA" w:bidi="ar-SA"/>
    </w:rPr>
  </w:style>
  <w:style w:type="character" w:customStyle="1" w:styleId="Tekstpodstawowywcity3Znak1">
    <w:name w:val="Tekst podstawowy wcięty 3 Znak1"/>
    <w:rPr>
      <w:sz w:val="24"/>
      <w:lang w:val="pl-PL" w:eastAsia="ar-SA" w:bidi="ar-SA"/>
    </w:rPr>
  </w:style>
  <w:style w:type="character" w:customStyle="1" w:styleId="ZnakZnak1">
    <w:name w:val="Znak Znak1"/>
    <w:rPr>
      <w:b/>
      <w:sz w:val="28"/>
    </w:rPr>
  </w:style>
  <w:style w:type="character" w:customStyle="1" w:styleId="TekstpodstawowywcityZnak1">
    <w:name w:val="Tekst podstawowy wcięty Znak1"/>
    <w:rPr>
      <w:sz w:val="24"/>
      <w:szCs w:val="24"/>
      <w:lang w:val="pl-PL" w:eastAsia="ar-SA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eastAsia="ar-SA" w:bidi="ar-SA"/>
    </w:rPr>
  </w:style>
  <w:style w:type="character" w:customStyle="1" w:styleId="NagwekZnak1">
    <w:name w:val="Nagłówek Znak1"/>
    <w:rPr>
      <w:sz w:val="24"/>
      <w:szCs w:val="24"/>
      <w:lang w:val="pl-PL" w:eastAsia="ar-SA" w:bidi="ar-SA"/>
    </w:rPr>
  </w:style>
  <w:style w:type="character" w:customStyle="1" w:styleId="StopkaZnak1">
    <w:name w:val="Stopka Znak1"/>
    <w:rPr>
      <w:sz w:val="24"/>
      <w:szCs w:val="24"/>
      <w:lang w:val="pl-PL" w:eastAsia="ar-SA" w:bidi="ar-SA"/>
    </w:rPr>
  </w:style>
  <w:style w:type="character" w:customStyle="1" w:styleId="ZnakZnak10">
    <w:name w:val="Znak Znak1"/>
    <w:rPr>
      <w:b/>
      <w:sz w:val="24"/>
      <w:lang w:val="pl-PL" w:eastAsia="ar-SA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eastAsia="ar-SA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normalny1">
    <w:name w:val="normalny1"/>
    <w:rPr>
      <w:rFonts w:ascii="Arial" w:hAnsi="Arial" w:cs="Arial" w:hint="default"/>
      <w:b w:val="0"/>
      <w:bCs w:val="0"/>
      <w:color w:val="000000"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0">
    <w:name w:val="Znak Znak10"/>
    <w:rPr>
      <w:b/>
      <w:sz w:val="24"/>
      <w:lang w:val="pl-PL" w:eastAsia="ar-SA" w:bidi="ar-SA"/>
    </w:rPr>
  </w:style>
  <w:style w:type="character" w:customStyle="1" w:styleId="ZnakZnak9">
    <w:name w:val="Znak Znak9"/>
    <w:rPr>
      <w:b/>
      <w:sz w:val="28"/>
      <w:lang w:val="pl-PL" w:eastAsia="ar-SA" w:bidi="ar-SA"/>
    </w:rPr>
  </w:style>
  <w:style w:type="character" w:customStyle="1" w:styleId="ZnakZnak8">
    <w:name w:val="Znak Znak8"/>
    <w:rPr>
      <w:sz w:val="24"/>
      <w:lang w:val="pl-PL" w:eastAsia="ar-SA" w:bidi="ar-SA"/>
    </w:rPr>
  </w:style>
  <w:style w:type="character" w:customStyle="1" w:styleId="ZnakZnak7">
    <w:name w:val="Znak Znak7"/>
    <w:rPr>
      <w:b/>
      <w:sz w:val="24"/>
      <w:szCs w:val="24"/>
      <w:lang w:val="pl-PL" w:eastAsia="ar-SA" w:bidi="ar-SA"/>
    </w:rPr>
  </w:style>
  <w:style w:type="character" w:customStyle="1" w:styleId="ZnakZnak6">
    <w:name w:val="Znak Znak6"/>
    <w:rPr>
      <w:sz w:val="24"/>
      <w:szCs w:val="24"/>
      <w:lang w:val="pl-PL" w:eastAsia="ar-SA" w:bidi="ar-SA"/>
    </w:rPr>
  </w:style>
  <w:style w:type="character" w:customStyle="1" w:styleId="ZnakZnak5">
    <w:name w:val="Znak Znak5"/>
    <w:rPr>
      <w:sz w:val="24"/>
      <w:szCs w:val="24"/>
      <w:lang w:val="pl-PL" w:eastAsia="ar-SA" w:bidi="ar-SA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1Znak">
    <w:name w:val="Nagłówek 1 Znak"/>
    <w:rPr>
      <w:sz w:val="24"/>
      <w:lang w:val="pl-PL" w:eastAsia="ar-SA" w:bidi="ar-SA"/>
    </w:rPr>
  </w:style>
  <w:style w:type="character" w:customStyle="1" w:styleId="Nagwek2Znak">
    <w:name w:val="Nagłówek 2 Znak"/>
    <w:rPr>
      <w:b/>
      <w:sz w:val="36"/>
      <w:lang w:val="pl-PL" w:eastAsia="ar-SA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eastAsia="ar-SA" w:bidi="ar-SA"/>
    </w:rPr>
  </w:style>
  <w:style w:type="character" w:customStyle="1" w:styleId="Nagwek4Znak">
    <w:name w:val="Nagłówek 4 Znak"/>
    <w:rPr>
      <w:b/>
      <w:sz w:val="24"/>
      <w:lang w:val="pl-PL" w:eastAsia="ar-SA" w:bidi="ar-SA"/>
    </w:rPr>
  </w:style>
  <w:style w:type="character" w:customStyle="1" w:styleId="Nagwek5Znak">
    <w:name w:val="Nagłówek 5 Znak"/>
    <w:rPr>
      <w:b/>
      <w:sz w:val="28"/>
      <w:lang w:val="pl-PL" w:eastAsia="ar-SA" w:bidi="ar-SA"/>
    </w:rPr>
  </w:style>
  <w:style w:type="character" w:customStyle="1" w:styleId="Nagwek6Znak">
    <w:name w:val="Nagłówek 6 Znak"/>
    <w:rPr>
      <w:b/>
      <w:sz w:val="24"/>
      <w:lang w:val="pl-PL" w:eastAsia="ar-SA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Nagwek8Znak">
    <w:name w:val="Nagłówek 8 Znak"/>
    <w:rPr>
      <w:b/>
      <w:sz w:val="24"/>
      <w:u w:val="single"/>
      <w:lang w:val="pl-PL" w:eastAsia="ar-SA" w:bidi="ar-SA"/>
    </w:rPr>
  </w:style>
  <w:style w:type="character" w:customStyle="1" w:styleId="Nagwek9Znak">
    <w:name w:val="Nagłówek 9 Znak"/>
    <w:rPr>
      <w:sz w:val="24"/>
      <w:lang w:val="pl-PL" w:eastAsia="ar-SA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PodtytuZnak">
    <w:name w:val="Podtytuł Znak"/>
    <w:rPr>
      <w:b/>
      <w:sz w:val="28"/>
      <w:u w:val="single"/>
      <w:lang w:val="pl-PL" w:eastAsia="ar-SA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  <w:lang w:val="x-none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  <w:lang w:val="x-none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Tekstpodstawowy3Znak">
    <w:name w:val="Tekst podstawowy 3 Znak"/>
    <w:rPr>
      <w:sz w:val="16"/>
      <w:szCs w:val="16"/>
      <w:lang w:val="pl-PL" w:eastAsia="ar-SA" w:bidi="ar-SA"/>
    </w:rPr>
  </w:style>
  <w:style w:type="character" w:customStyle="1" w:styleId="Tekstpodstawowy2Znak">
    <w:name w:val="Tekst podstawowy 2 Znak"/>
    <w:rPr>
      <w:sz w:val="24"/>
      <w:szCs w:val="24"/>
      <w:lang w:val="pl-PL" w:eastAsia="ar-SA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  <w:lang w:val="x-none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  <w:lang w:val="x-none"/>
    </w:rPr>
  </w:style>
  <w:style w:type="character" w:customStyle="1" w:styleId="ZnakZnak11">
    <w:name w:val="Znak Znak11"/>
    <w:rPr>
      <w:rFonts w:cs="Times New Roman"/>
      <w:b/>
      <w:sz w:val="24"/>
      <w:lang w:val="pl-PL" w:eastAsia="ar-SA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  <w:lang w:val="x-none"/>
    </w:rPr>
  </w:style>
  <w:style w:type="character" w:customStyle="1" w:styleId="Nagwek7Znak">
    <w:name w:val="Nagłówek 7 Znak"/>
    <w:rPr>
      <w:b/>
      <w:sz w:val="24"/>
      <w:lang w:val="pl-PL" w:eastAsia="ar-SA" w:bidi="ar-SA"/>
    </w:rPr>
  </w:style>
  <w:style w:type="character" w:customStyle="1" w:styleId="TekstpodstawowyZnak">
    <w:name w:val="Tekst podstawowy Znak"/>
    <w:rPr>
      <w:b/>
      <w:sz w:val="28"/>
      <w:lang w:val="pl-PL" w:eastAsia="ar-SA" w:bidi="ar-SA"/>
    </w:rPr>
  </w:style>
  <w:style w:type="character" w:customStyle="1" w:styleId="Tekstpodstawowywcity3Znak">
    <w:name w:val="Tekst podstawowy wcięty 3 Znak"/>
    <w:rPr>
      <w:sz w:val="24"/>
      <w:lang w:val="pl-PL" w:eastAsia="ar-SA" w:bidi="ar-SA"/>
    </w:rPr>
  </w:style>
  <w:style w:type="character" w:customStyle="1" w:styleId="TytuZnak">
    <w:name w:val="Tytuł Znak"/>
    <w:rPr>
      <w:b/>
      <w:sz w:val="24"/>
      <w:szCs w:val="24"/>
      <w:lang w:val="pl-PL" w:eastAsia="ar-SA" w:bidi="ar-SA"/>
    </w:rPr>
  </w:style>
  <w:style w:type="character" w:customStyle="1" w:styleId="NagwekZnak">
    <w:name w:val="Nagłówek Znak"/>
    <w:rPr>
      <w:sz w:val="24"/>
      <w:szCs w:val="24"/>
      <w:lang w:val="pl-PL" w:eastAsia="ar-SA" w:bidi="ar-SA"/>
    </w:rPr>
  </w:style>
  <w:style w:type="character" w:customStyle="1" w:styleId="StopkaZnak">
    <w:name w:val="Stopka Znak"/>
    <w:rPr>
      <w:sz w:val="24"/>
      <w:szCs w:val="24"/>
      <w:lang w:val="pl-PL" w:eastAsia="ar-SA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rPr>
      <w:lang w:val="pl-PL" w:eastAsia="ar-SA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eastAsia="ar-SA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eastAsia="ar-SA" w:bidi="ar-SA"/>
    </w:rPr>
  </w:style>
  <w:style w:type="character" w:customStyle="1" w:styleId="ZnakZnak110">
    <w:name w:val="Znak Znak11"/>
    <w:rPr>
      <w:b/>
      <w:sz w:val="28"/>
      <w:lang w:val="pl-PL" w:eastAsia="ar-SA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  <w:lang w:val="x-none"/>
    </w:rPr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4">
    <w:name w:val="WW8Num19z4"/>
    <w:rPr>
      <w:rFonts w:cs="Times New Roman"/>
    </w:rPr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 w:hint="default"/>
      <w:sz w:val="22"/>
      <w:szCs w:val="22"/>
    </w:rPr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Odwoanieprzypisudolnego1">
    <w:name w:val="Odwołanie przypisu dolnego1"/>
    <w:rPr>
      <w:vertAlign w:val="superscript"/>
    </w:rPr>
  </w:style>
  <w:style w:type="character" w:customStyle="1" w:styleId="Odwoanieprzypisukocowego1">
    <w:name w:val="Odwołanie przypisu końcowego1"/>
    <w:rPr>
      <w:vertAlign w:val="superscript"/>
    </w:rPr>
  </w:style>
  <w:style w:type="character" w:customStyle="1" w:styleId="Znakinumeracji">
    <w:name w:val="Znaki numeracji"/>
  </w:style>
  <w:style w:type="character" w:customStyle="1" w:styleId="StrongEmphasis">
    <w:name w:val="Strong Emphasis"/>
    <w:rPr>
      <w:b/>
      <w:bCs/>
    </w:rPr>
  </w:style>
  <w:style w:type="character" w:customStyle="1" w:styleId="st">
    <w:name w:val="st"/>
    <w:rPr>
      <w:rFonts w:cs="Times New Roman"/>
    </w:rPr>
  </w:style>
  <w:style w:type="character" w:customStyle="1" w:styleId="text-center">
    <w:name w:val="text-center"/>
  </w:style>
  <w:style w:type="character" w:customStyle="1" w:styleId="Odwoaniedokomentarza3">
    <w:name w:val="Odwołanie do komentarza3"/>
    <w:rPr>
      <w:sz w:val="16"/>
      <w:szCs w:val="16"/>
    </w:rPr>
  </w:style>
  <w:style w:type="character" w:customStyle="1" w:styleId="TekstkomentarzaZnak2">
    <w:name w:val="Tekst komentarza Znak2"/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xt20body">
    <w:name w:val="Text_20_body"/>
    <w:basedOn w:val="Standard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Normalny"/>
    <w:next w:val="Tekstpodstawowy"/>
    <w:qFormat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Normalny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Normalny"/>
    <w:next w:val="Podtytu"/>
    <w:qFormat/>
    <w:pPr>
      <w:spacing w:line="360" w:lineRule="auto"/>
      <w:jc w:val="center"/>
    </w:pPr>
    <w:rPr>
      <w:b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33">
    <w:name w:val="Tekst podstawowy 33"/>
    <w:basedOn w:val="Normalny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Normalny"/>
    <w:pPr>
      <w:spacing w:after="120" w:line="480" w:lineRule="auto"/>
    </w:pPr>
  </w:style>
  <w:style w:type="paragraph" w:customStyle="1" w:styleId="naglowek-">
    <w:name w:val="naglowek -"/>
    <w:basedOn w:val="Normalny"/>
    <w:pPr>
      <w:widowControl w:val="0"/>
      <w:tabs>
        <w:tab w:val="left" w:pos="720"/>
      </w:tabs>
      <w:ind w:left="720" w:hanging="360"/>
      <w:jc w:val="both"/>
    </w:pPr>
    <w:rPr>
      <w:rFonts w:ascii="Arial" w:hAnsi="Arial" w:cs="Arial"/>
      <w:b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StylIwony">
    <w:name w:val="Styl Iwony"/>
    <w:basedOn w:val="Normalny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widowControl w:val="0"/>
      <w:suppressAutoHyphens/>
    </w:pPr>
    <w:rPr>
      <w:rFonts w:eastAsia="Lucida Sans Unicode" w:cs="Tahoma"/>
      <w:sz w:val="24"/>
      <w:lang w:eastAsia="ar-SA"/>
    </w:rPr>
  </w:style>
  <w:style w:type="paragraph" w:customStyle="1" w:styleId="Nagwek10">
    <w:name w:val="Nagłówek1"/>
    <w:basedOn w:val="Standard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Legenda1">
    <w:name w:val="Legenda1"/>
    <w:basedOn w:val="Standard"/>
    <w:pPr>
      <w:suppressLineNumbers/>
      <w:autoSpaceDE/>
      <w:spacing w:before="120" w:after="120"/>
    </w:pPr>
    <w:rPr>
      <w:rFonts w:eastAsia="Lucida Sans Unicode" w:cs="Tahoma1"/>
      <w:i/>
      <w:szCs w:val="20"/>
    </w:rPr>
  </w:style>
  <w:style w:type="paragraph" w:customStyle="1" w:styleId="Index">
    <w:name w:val="Index"/>
    <w:basedOn w:val="Standard"/>
    <w:pPr>
      <w:suppressLineNumbers/>
      <w:autoSpaceDE/>
    </w:pPr>
    <w:rPr>
      <w:rFonts w:eastAsia="Lucida Sans Unicode" w:cs="Tahoma1"/>
      <w:szCs w:val="20"/>
    </w:rPr>
  </w:style>
  <w:style w:type="paragraph" w:customStyle="1" w:styleId="Table20Contents">
    <w:name w:val="Table_20_Contents"/>
    <w:basedOn w:val="Standard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" w:hAnsi="Arial1" w:cs="Arial1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" w:hAnsi="Arial1" w:cs="Arial1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" w:hAnsi="Arial1" w:cs="Arial1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" w:hAnsi="Arial1" w:cs="Arial1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" w:hAnsi="Arial1" w:cs="Arial1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" w:hAnsi="Arial1" w:cs="Arial1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" w:hAnsi="Arial1" w:cs="Arial1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" w:hAnsi="Arial1" w:cs="Arial1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" w:hAnsi="Arial1" w:cs="Arial1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18">
    <w:name w:val="P18"/>
    <w:basedOn w:val="Text20body"/>
    <w:rPr>
      <w:rFonts w:ascii="Arial1" w:hAnsi="Arial1" w:cs="Arial1"/>
      <w:b/>
      <w:sz w:val="14"/>
    </w:rPr>
  </w:style>
  <w:style w:type="paragraph" w:customStyle="1" w:styleId="P19">
    <w:name w:val="P19"/>
    <w:basedOn w:val="Text20body"/>
    <w:rPr>
      <w:rFonts w:ascii="Arial1" w:hAnsi="Arial1" w:cs="Arial1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26">
    <w:name w:val="P26"/>
    <w:basedOn w:val="Text20body"/>
    <w:rPr>
      <w:rFonts w:ascii="Arial1" w:hAnsi="Arial1" w:cs="Arial1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" w:hAnsi="Arial1" w:cs="Arial1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" w:hAnsi="Arial1" w:cs="Arial1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Zawartotabeli">
    <w:name w:val="Zawartość tabeli"/>
    <w:basedOn w:val="Normalny"/>
    <w:pPr>
      <w:widowControl w:val="0"/>
      <w:suppressLineNumbers/>
    </w:pPr>
    <w:rPr>
      <w:rFonts w:eastAsia="Lucida Sans Unicode"/>
      <w:kern w:val="1"/>
    </w:rPr>
  </w:style>
  <w:style w:type="paragraph" w:customStyle="1" w:styleId="Tekstpodstawowy21">
    <w:name w:val="Tekst podstawowy 21"/>
    <w:basedOn w:val="Normalny"/>
    <w:pPr>
      <w:overflowPunct w:val="0"/>
      <w:autoSpaceDE w:val="0"/>
      <w:spacing w:line="360" w:lineRule="auto"/>
      <w:textAlignment w:val="baseline"/>
    </w:pPr>
    <w:rPr>
      <w:sz w:val="22"/>
      <w:szCs w:val="20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Akapitzlist1">
    <w:name w:val="Akapit z listą1"/>
    <w:basedOn w:val="Normalny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Tekstpodstawowywciety">
    <w:name w:val="Tekst podstawowy wciety"/>
    <w:basedOn w:val="Default"/>
    <w:next w:val="Default"/>
    <w:rPr>
      <w:color w:val="auto"/>
    </w:rPr>
  </w:style>
  <w:style w:type="paragraph" w:styleId="Spistreci2">
    <w:name w:val="toc 2"/>
    <w:basedOn w:val="Normalny"/>
    <w:next w:val="Normalny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styleId="Spistreci3">
    <w:name w:val="toc 3"/>
    <w:basedOn w:val="Normalny"/>
    <w:next w:val="Normalny"/>
    <w:pPr>
      <w:ind w:left="240"/>
    </w:pPr>
    <w:rPr>
      <w:rFonts w:ascii="Calibri" w:hAnsi="Calibri" w:cs="Calibri"/>
      <w:sz w:val="20"/>
      <w:szCs w:val="20"/>
    </w:rPr>
  </w:style>
  <w:style w:type="paragraph" w:styleId="Spistreci5">
    <w:name w:val="toc 5"/>
    <w:basedOn w:val="Normalny"/>
    <w:next w:val="Normalny"/>
    <w:pPr>
      <w:ind w:left="720"/>
    </w:pPr>
    <w:rPr>
      <w:rFonts w:ascii="Calibri" w:hAnsi="Calibri" w:cs="Calibri"/>
      <w:sz w:val="20"/>
      <w:szCs w:val="20"/>
    </w:rPr>
  </w:style>
  <w:style w:type="paragraph" w:styleId="Spistreci6">
    <w:name w:val="toc 6"/>
    <w:basedOn w:val="Normalny"/>
    <w:next w:val="Normalny"/>
    <w:pPr>
      <w:ind w:left="960"/>
    </w:pPr>
    <w:rPr>
      <w:rFonts w:ascii="Calibri" w:hAnsi="Calibri" w:cs="Calibri"/>
      <w:sz w:val="20"/>
      <w:szCs w:val="20"/>
    </w:rPr>
  </w:style>
  <w:style w:type="paragraph" w:styleId="Spistreci7">
    <w:name w:val="toc 7"/>
    <w:basedOn w:val="Normalny"/>
    <w:next w:val="Normalny"/>
    <w:pPr>
      <w:ind w:left="1200"/>
    </w:pPr>
    <w:rPr>
      <w:rFonts w:ascii="Calibri" w:hAnsi="Calibri" w:cs="Calibri"/>
      <w:sz w:val="20"/>
      <w:szCs w:val="20"/>
    </w:rPr>
  </w:style>
  <w:style w:type="paragraph" w:styleId="Spistreci8">
    <w:name w:val="toc 8"/>
    <w:basedOn w:val="Normalny"/>
    <w:next w:val="Normalny"/>
    <w:pPr>
      <w:ind w:left="1440"/>
    </w:pPr>
    <w:rPr>
      <w:rFonts w:ascii="Calibri" w:hAnsi="Calibri" w:cs="Calibri"/>
      <w:sz w:val="20"/>
      <w:szCs w:val="20"/>
    </w:rPr>
  </w:style>
  <w:style w:type="paragraph" w:styleId="Spistreci9">
    <w:name w:val="toc 9"/>
    <w:basedOn w:val="Normalny"/>
    <w:next w:val="Normalny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Normalny"/>
    <w:rPr>
      <w:sz w:val="20"/>
      <w:szCs w:val="20"/>
    </w:rPr>
  </w:style>
  <w:style w:type="paragraph" w:customStyle="1" w:styleId="Legenda2">
    <w:name w:val="Legenda2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Tekstpodstawowy210">
    <w:name w:val="Tekst podstawowy 21"/>
    <w:basedOn w:val="Normalny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Normalny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Normalny"/>
    <w:rPr>
      <w:b/>
      <w:szCs w:val="20"/>
      <w:lang w:val="en-GB"/>
    </w:rPr>
  </w:style>
  <w:style w:type="paragraph" w:styleId="Nagwekspisutreci">
    <w:name w:val="TOC Heading"/>
    <w:basedOn w:val="Nagwek1"/>
    <w:next w:val="Normalny"/>
    <w:qFormat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Normalny"/>
    <w:pPr>
      <w:spacing w:before="280" w:after="280"/>
    </w:pPr>
  </w:style>
  <w:style w:type="paragraph" w:styleId="Tekstprzypisudolnego">
    <w:name w:val="footnote text"/>
    <w:basedOn w:val="Normalny"/>
    <w:uiPriority w:val="99"/>
    <w:rPr>
      <w:sz w:val="20"/>
      <w:szCs w:val="20"/>
    </w:rPr>
  </w:style>
  <w:style w:type="paragraph" w:customStyle="1" w:styleId="Header1">
    <w:name w:val="Header1"/>
    <w:basedOn w:val="Standard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"/>
    <w:pPr>
      <w:suppressLineNumbers/>
      <w:autoSpaceDE/>
      <w:spacing w:before="120" w:after="120"/>
    </w:pPr>
    <w:rPr>
      <w:rFonts w:cs="Tahoma1"/>
      <w:i/>
      <w:szCs w:val="20"/>
    </w:rPr>
  </w:style>
  <w:style w:type="paragraph" w:customStyle="1" w:styleId="BodyText21">
    <w:name w:val="Body Text 21"/>
    <w:basedOn w:val="Normalny"/>
    <w:pPr>
      <w:overflowPunct w:val="0"/>
      <w:autoSpaceDE w:val="0"/>
      <w:spacing w:line="360" w:lineRule="auto"/>
      <w:textAlignment w:val="baseline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Normalny"/>
    <w:pPr>
      <w:ind w:left="720"/>
      <w:jc w:val="both"/>
    </w:pPr>
    <w:rPr>
      <w:sz w:val="28"/>
      <w:szCs w:val="28"/>
    </w:rPr>
  </w:style>
  <w:style w:type="paragraph" w:customStyle="1" w:styleId="Nagwekspisutreci1">
    <w:name w:val="Nagłówek spisu treści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bold">
    <w:name w:val="bold"/>
    <w:basedOn w:val="Normalny"/>
    <w:pPr>
      <w:spacing w:before="280" w:after="280"/>
    </w:pPr>
  </w:style>
  <w:style w:type="paragraph" w:customStyle="1" w:styleId="Lista21">
    <w:name w:val="Lista 21"/>
    <w:basedOn w:val="Normalny"/>
    <w:pPr>
      <w:ind w:left="566" w:hanging="283"/>
    </w:pPr>
  </w:style>
  <w:style w:type="paragraph" w:customStyle="1" w:styleId="Lista31">
    <w:name w:val="Lista 31"/>
    <w:basedOn w:val="Normalny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suppressAutoHyphens/>
      <w:autoSpaceDE w:val="0"/>
      <w:spacing w:after="120" w:line="276" w:lineRule="auto"/>
    </w:pPr>
    <w:rPr>
      <w:rFonts w:ascii="Arial" w:hAnsi="Arial" w:cs="Arial"/>
      <w:lang w:eastAsia="ar-SA"/>
    </w:rPr>
  </w:style>
  <w:style w:type="paragraph" w:styleId="Bezodstpw">
    <w:name w:val="No Spacing"/>
    <w:basedOn w:val="Normalny"/>
    <w:uiPriority w:val="1"/>
    <w:qFormat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Normalny"/>
    <w:pPr>
      <w:numPr>
        <w:numId w:val="2"/>
      </w:numPr>
      <w:spacing w:line="360" w:lineRule="auto"/>
      <w:ind w:left="567" w:firstLine="0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sz w:val="20"/>
      <w:szCs w:val="20"/>
      <w:lang w:val="x-none"/>
    </w:rPr>
  </w:style>
  <w:style w:type="paragraph" w:customStyle="1" w:styleId="FR1">
    <w:name w:val="FR1"/>
    <w:pPr>
      <w:widowControl w:val="0"/>
      <w:suppressAutoHyphens/>
      <w:spacing w:before="20"/>
    </w:pPr>
    <w:rPr>
      <w:rFonts w:ascii="Arial" w:hAnsi="Arial" w:cs="Arial"/>
      <w:b/>
      <w:sz w:val="22"/>
      <w:lang w:eastAsia="ar-SA"/>
    </w:rPr>
  </w:style>
  <w:style w:type="paragraph" w:customStyle="1" w:styleId="Nagwek11">
    <w:name w:val="Nagłówek1"/>
    <w:basedOn w:val="Normalny"/>
    <w:next w:val="Tekstpodstawowy"/>
    <w:pPr>
      <w:spacing w:line="360" w:lineRule="auto"/>
      <w:jc w:val="center"/>
    </w:pPr>
    <w:rPr>
      <w:b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line="360" w:lineRule="atLeast"/>
      <w:ind w:left="709" w:hanging="283"/>
      <w:jc w:val="both"/>
    </w:pPr>
    <w:rPr>
      <w:sz w:val="20"/>
      <w:szCs w:val="20"/>
      <w:lang w:val="x-none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22">
    <w:name w:val="Tekst podstawowy 22"/>
    <w:basedOn w:val="Normalny"/>
    <w:pPr>
      <w:spacing w:after="120" w:line="480" w:lineRule="auto"/>
    </w:pPr>
    <w:rPr>
      <w:sz w:val="20"/>
      <w:szCs w:val="20"/>
      <w:lang w:val="x-none"/>
    </w:rPr>
  </w:style>
  <w:style w:type="paragraph" w:customStyle="1" w:styleId="Tekstkomentarza1">
    <w:name w:val="Tekst komentarza1"/>
    <w:basedOn w:val="Normalny"/>
    <w:rPr>
      <w:rFonts w:eastAsia="Calibri"/>
      <w:sz w:val="20"/>
      <w:szCs w:val="20"/>
      <w:lang w:val="x-none"/>
    </w:rPr>
  </w:style>
  <w:style w:type="paragraph" w:customStyle="1" w:styleId="Legenda10">
    <w:name w:val="Legenda1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Normalny"/>
    <w:rPr>
      <w:rFonts w:ascii="Tahoma" w:eastAsia="Calibri" w:hAnsi="Tahoma" w:cs="Tahoma"/>
      <w:sz w:val="16"/>
      <w:szCs w:val="16"/>
      <w:lang w:val="x-none"/>
    </w:rPr>
  </w:style>
  <w:style w:type="paragraph" w:customStyle="1" w:styleId="Nagwekwykazurde1">
    <w:name w:val="Nagłówek wykazu źródeł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  <w:lang w:val="x-none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komentarza3">
    <w:name w:val="Tekst komentarza3"/>
    <w:basedOn w:val="Normalny"/>
    <w:rPr>
      <w:sz w:val="20"/>
      <w:szCs w:val="20"/>
    </w:rPr>
  </w:style>
  <w:style w:type="table" w:styleId="Tabela-Siatka">
    <w:name w:val="Table Grid"/>
    <w:basedOn w:val="Standardowy"/>
    <w:uiPriority w:val="59"/>
    <w:rsid w:val="006D1B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rsid w:val="003C152E"/>
  </w:style>
  <w:style w:type="character" w:styleId="Odwoanieprzypisudolnego">
    <w:name w:val="footnote reference"/>
    <w:uiPriority w:val="99"/>
    <w:semiHidden/>
    <w:unhideWhenUsed/>
    <w:rsid w:val="00921837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4E0B14"/>
    <w:rPr>
      <w:sz w:val="16"/>
      <w:szCs w:val="16"/>
    </w:rPr>
  </w:style>
  <w:style w:type="paragraph" w:styleId="Tekstkomentarza">
    <w:name w:val="annotation text"/>
    <w:basedOn w:val="Normalny"/>
    <w:link w:val="TekstkomentarzaZnak3"/>
    <w:uiPriority w:val="99"/>
    <w:unhideWhenUsed/>
    <w:rsid w:val="004E0B14"/>
    <w:rPr>
      <w:sz w:val="20"/>
      <w:szCs w:val="20"/>
    </w:rPr>
  </w:style>
  <w:style w:type="character" w:customStyle="1" w:styleId="TekstkomentarzaZnak3">
    <w:name w:val="Tekst komentarza Znak3"/>
    <w:link w:val="Tekstkomentarza"/>
    <w:uiPriority w:val="99"/>
    <w:rsid w:val="004E0B14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9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3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dia.ezamowienia.gov.pl/pod/2021/10/Oferty-5.2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edia.ezamowienia.gov.pl/pod/2021/10/Oferty-5.2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21</Pages>
  <Words>10357</Words>
  <Characters>62145</Characters>
  <Application>Microsoft Office Word</Application>
  <DocSecurity>0</DocSecurity>
  <Lines>517</Lines>
  <Paragraphs>144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>Microsoft</Company>
  <LinksUpToDate>false</LinksUpToDate>
  <CharactersWithSpaces>72358</CharactersWithSpaces>
  <SharedDoc>false</SharedDoc>
  <HLinks>
    <vt:vector size="12" baseType="variant">
      <vt:variant>
        <vt:i4>6291502</vt:i4>
      </vt:variant>
      <vt:variant>
        <vt:i4>3</vt:i4>
      </vt:variant>
      <vt:variant>
        <vt:i4>0</vt:i4>
      </vt:variant>
      <vt:variant>
        <vt:i4>5</vt:i4>
      </vt:variant>
      <vt:variant>
        <vt:lpwstr>https://media.ezamowienia.gov.pl/pod/2021/10/Oferty-5.2.pdf</vt:lpwstr>
      </vt:variant>
      <vt:variant>
        <vt:lpwstr/>
      </vt:variant>
      <vt:variant>
        <vt:i4>6291502</vt:i4>
      </vt:variant>
      <vt:variant>
        <vt:i4>0</vt:i4>
      </vt:variant>
      <vt:variant>
        <vt:i4>0</vt:i4>
      </vt:variant>
      <vt:variant>
        <vt:i4>5</vt:i4>
      </vt:variant>
      <vt:variant>
        <vt:lpwstr>https://media.ezamowienia.gov.pl/pod/2021/10/Oferty-5.2.pdf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subject/>
  <dc:creator>iw-staz</dc:creator>
  <cp:keywords/>
  <cp:lastModifiedBy>Ewa Mościcka</cp:lastModifiedBy>
  <cp:revision>13</cp:revision>
  <cp:lastPrinted>2023-10-25T07:35:00Z</cp:lastPrinted>
  <dcterms:created xsi:type="dcterms:W3CDTF">2026-02-16T07:45:00Z</dcterms:created>
  <dcterms:modified xsi:type="dcterms:W3CDTF">2026-02-16T09:46:00Z</dcterms:modified>
</cp:coreProperties>
</file>