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3E291F" w14:textId="42FC2583" w:rsidR="00BF15E8" w:rsidRDefault="00BF15E8" w:rsidP="00BF15E8">
      <w:pPr>
        <w:pStyle w:val="Standard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Bytów, </w:t>
      </w:r>
      <w:r w:rsidR="00241DE1">
        <w:rPr>
          <w:rFonts w:ascii="Times New Roman" w:hAnsi="Times New Roman"/>
        </w:rPr>
        <w:t>19.02.2026</w:t>
      </w:r>
      <w:r>
        <w:rPr>
          <w:rFonts w:ascii="Times New Roman" w:hAnsi="Times New Roman"/>
        </w:rPr>
        <w:t xml:space="preserve"> r.</w:t>
      </w:r>
    </w:p>
    <w:p w14:paraId="6CBC87EA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17B70D61" w14:textId="628A4458" w:rsidR="00BF15E8" w:rsidRPr="0094104F" w:rsidRDefault="00BF15E8" w:rsidP="00BF15E8">
      <w:pPr>
        <w:pStyle w:val="Standard"/>
        <w:rPr>
          <w:rFonts w:ascii="Times New Roman" w:hAnsi="Times New Roman"/>
          <w:b/>
          <w:bCs/>
        </w:rPr>
      </w:pPr>
      <w:r w:rsidRPr="0094104F">
        <w:rPr>
          <w:rFonts w:ascii="Times New Roman" w:hAnsi="Times New Roman"/>
          <w:b/>
          <w:bCs/>
        </w:rPr>
        <w:t>BRZ.271.</w:t>
      </w:r>
      <w:r w:rsidR="00241DE1">
        <w:rPr>
          <w:rFonts w:ascii="Times New Roman" w:hAnsi="Times New Roman"/>
          <w:b/>
          <w:bCs/>
        </w:rPr>
        <w:t>5.2026</w:t>
      </w:r>
      <w:r w:rsidRPr="0094104F">
        <w:rPr>
          <w:rFonts w:ascii="Times New Roman" w:hAnsi="Times New Roman"/>
          <w:b/>
          <w:bCs/>
        </w:rPr>
        <w:t>.AZ</w:t>
      </w:r>
    </w:p>
    <w:p w14:paraId="6488EEF8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74448ACA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048D5A67" w14:textId="2073B9D4" w:rsidR="00BF15E8" w:rsidRDefault="00BF15E8" w:rsidP="00BF15E8">
      <w:pPr>
        <w:pStyle w:val="Standard"/>
        <w:spacing w:line="276" w:lineRule="auto"/>
        <w:jc w:val="both"/>
        <w:rPr>
          <w:rFonts w:hint="eastAsia"/>
        </w:rPr>
      </w:pPr>
      <w:r>
        <w:rPr>
          <w:rFonts w:ascii="Times New Roman" w:hAnsi="Times New Roman"/>
        </w:rPr>
        <w:t>Dotyczy postępowania o udzielenie zamówienia publicznego pn.</w:t>
      </w:r>
      <w:r w:rsidR="00042421">
        <w:rPr>
          <w:rFonts w:ascii="Times New Roman" w:hAnsi="Times New Roman"/>
        </w:rPr>
        <w:t xml:space="preserve"> </w:t>
      </w:r>
      <w:r w:rsidR="00241DE1" w:rsidRPr="00241DE1">
        <w:rPr>
          <w:rFonts w:ascii="Times New Roman" w:hAnsi="Times New Roman"/>
          <w:b/>
          <w:bCs/>
        </w:rPr>
        <w:t xml:space="preserve">Budowa budynku magazynu Obrony Cywilnej w </w:t>
      </w:r>
      <w:proofErr w:type="spellStart"/>
      <w:r w:rsidR="00241DE1" w:rsidRPr="00241DE1">
        <w:rPr>
          <w:rFonts w:ascii="Times New Roman" w:hAnsi="Times New Roman"/>
          <w:b/>
          <w:bCs/>
        </w:rPr>
        <w:t>Przyborzycach</w:t>
      </w:r>
      <w:proofErr w:type="spellEnd"/>
      <w:r>
        <w:rPr>
          <w:rFonts w:ascii="Times New Roman" w:hAnsi="Times New Roman"/>
          <w:bCs/>
        </w:rPr>
        <w:t>.</w:t>
      </w:r>
    </w:p>
    <w:p w14:paraId="3DD1CE00" w14:textId="77777777" w:rsidR="00BF15E8" w:rsidRDefault="00BF15E8" w:rsidP="00BF15E8">
      <w:pPr>
        <w:pStyle w:val="Standard"/>
        <w:spacing w:line="276" w:lineRule="auto"/>
        <w:jc w:val="both"/>
        <w:rPr>
          <w:rFonts w:ascii="Times New Roman" w:hAnsi="Times New Roman"/>
          <w:b/>
        </w:rPr>
      </w:pPr>
    </w:p>
    <w:p w14:paraId="34D8B2C3" w14:textId="234B74F3" w:rsidR="00BF15E8" w:rsidRDefault="00BF15E8" w:rsidP="00BF15E8">
      <w:pPr>
        <w:pStyle w:val="Standard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Stosownie do art. </w:t>
      </w:r>
      <w:r w:rsidR="003E752A" w:rsidRPr="003E752A">
        <w:rPr>
          <w:rFonts w:ascii="Times New Roman" w:hAnsi="Times New Roman"/>
        </w:rPr>
        <w:t>284 ust. 6</w:t>
      </w:r>
      <w:r>
        <w:rPr>
          <w:rFonts w:ascii="Times New Roman" w:hAnsi="Times New Roman"/>
        </w:rPr>
        <w:t xml:space="preserve"> ustawy z dnia 11 września 2019 r. Prawo zamówień publicznych (Dz.U. z 2024 r. poz. 1320</w:t>
      </w:r>
      <w:r w:rsidR="003E752A">
        <w:rPr>
          <w:rFonts w:ascii="Times New Roman" w:hAnsi="Times New Roman"/>
        </w:rPr>
        <w:t xml:space="preserve"> ze zm.</w:t>
      </w:r>
      <w:r>
        <w:rPr>
          <w:rFonts w:ascii="Times New Roman" w:hAnsi="Times New Roman"/>
        </w:rPr>
        <w:t>) Zamawiający udziela odpowiedzi na zadane pytani</w:t>
      </w:r>
      <w:r w:rsidR="00241DE1">
        <w:rPr>
          <w:rFonts w:ascii="Times New Roman" w:hAnsi="Times New Roman"/>
        </w:rPr>
        <w:t>e</w:t>
      </w:r>
      <w:r>
        <w:rPr>
          <w:rFonts w:ascii="Times New Roman" w:hAnsi="Times New Roman"/>
        </w:rPr>
        <w:t xml:space="preserve">: </w:t>
      </w:r>
    </w:p>
    <w:p w14:paraId="6B43892A" w14:textId="77777777" w:rsidR="00C11904" w:rsidRDefault="00C11904" w:rsidP="001B60C3">
      <w:pPr>
        <w:rPr>
          <w:b/>
          <w:bCs/>
          <w:sz w:val="28"/>
          <w:szCs w:val="28"/>
        </w:rPr>
      </w:pPr>
    </w:p>
    <w:p w14:paraId="3964587D" w14:textId="0C36A8A3" w:rsidR="00522DD0" w:rsidRPr="00522DD0" w:rsidRDefault="00522DD0" w:rsidP="00522DD0">
      <w:pPr>
        <w:jc w:val="both"/>
        <w:rPr>
          <w:b/>
        </w:rPr>
      </w:pPr>
      <w:r w:rsidRPr="00522DD0">
        <w:rPr>
          <w:b/>
        </w:rPr>
        <w:t xml:space="preserve">Pytanie </w:t>
      </w:r>
    </w:p>
    <w:p w14:paraId="2B91B2E1" w14:textId="16BF84B0" w:rsidR="004C22A9" w:rsidRPr="004C22A9" w:rsidRDefault="004C22A9" w:rsidP="004C22A9">
      <w:pPr>
        <w:jc w:val="both"/>
      </w:pPr>
      <w:r w:rsidRPr="004C22A9">
        <w:t>Proszę o dołączenie brakującego dokumentu – zestawienie stolarki okienne i drzwiowej. Brak dokumentu powoduje brak możliwości wyceny</w:t>
      </w:r>
      <w:r>
        <w:t>.</w:t>
      </w:r>
    </w:p>
    <w:p w14:paraId="59A38801" w14:textId="3E5C03FA" w:rsidR="00522DD0" w:rsidRPr="00522DD0" w:rsidRDefault="00522DD0" w:rsidP="00522DD0">
      <w:pPr>
        <w:jc w:val="both"/>
      </w:pPr>
    </w:p>
    <w:p w14:paraId="7205BFC6" w14:textId="27F03415" w:rsidR="00522DD0" w:rsidRDefault="00522DD0" w:rsidP="00522DD0">
      <w:pPr>
        <w:jc w:val="both"/>
        <w:rPr>
          <w:b/>
          <w:bCs/>
        </w:rPr>
      </w:pPr>
      <w:r w:rsidRPr="00522DD0">
        <w:rPr>
          <w:b/>
          <w:bCs/>
        </w:rPr>
        <w:t>Odpowiedź</w:t>
      </w:r>
      <w:r w:rsidR="00B613BA">
        <w:rPr>
          <w:b/>
          <w:bCs/>
        </w:rPr>
        <w:t xml:space="preserve"> </w:t>
      </w:r>
    </w:p>
    <w:p w14:paraId="0096C319" w14:textId="77777777" w:rsidR="008712CB" w:rsidRPr="008712CB" w:rsidRDefault="008712CB" w:rsidP="008712CB">
      <w:pPr>
        <w:jc w:val="both"/>
      </w:pPr>
      <w:r w:rsidRPr="008712CB">
        <w:t>Wycena jest możliwa na podstawie załączonej dokumentacji, wszystkie wymiary stolarki okiennej i drzwiowej, także bramy podane są na rysunkach.</w:t>
      </w:r>
    </w:p>
    <w:p w14:paraId="4A4D0C3A" w14:textId="77777777" w:rsidR="004C22A9" w:rsidRPr="004C22A9" w:rsidRDefault="004C22A9" w:rsidP="00522DD0">
      <w:pPr>
        <w:jc w:val="both"/>
      </w:pPr>
    </w:p>
    <w:p w14:paraId="4FB5CAEC" w14:textId="77777777" w:rsidR="004C22A9" w:rsidRPr="00522DD0" w:rsidRDefault="004C22A9" w:rsidP="00522DD0">
      <w:pPr>
        <w:jc w:val="both"/>
        <w:rPr>
          <w:b/>
          <w:bCs/>
        </w:rPr>
      </w:pPr>
    </w:p>
    <w:sectPr w:rsidR="004C22A9" w:rsidRPr="00522DD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9C64B5" w14:textId="77777777" w:rsidR="00391AC6" w:rsidRDefault="00391AC6" w:rsidP="008B7067">
      <w:r>
        <w:separator/>
      </w:r>
    </w:p>
  </w:endnote>
  <w:endnote w:type="continuationSeparator" w:id="0">
    <w:p w14:paraId="4535CBD4" w14:textId="77777777" w:rsidR="00391AC6" w:rsidRDefault="00391AC6" w:rsidP="008B70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3234AC" w14:textId="77777777" w:rsidR="00391AC6" w:rsidRDefault="00391AC6" w:rsidP="008B7067">
      <w:r>
        <w:separator/>
      </w:r>
    </w:p>
  </w:footnote>
  <w:footnote w:type="continuationSeparator" w:id="0">
    <w:p w14:paraId="52D288C3" w14:textId="77777777" w:rsidR="00391AC6" w:rsidRDefault="00391AC6" w:rsidP="008B70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18287" w14:textId="3318174F" w:rsidR="00042421" w:rsidRPr="00042421" w:rsidRDefault="00042421" w:rsidP="00042421">
    <w:pPr>
      <w:pStyle w:val="Nagwek"/>
    </w:pPr>
  </w:p>
  <w:p w14:paraId="327CF0B7" w14:textId="4AC366E6" w:rsidR="00042421" w:rsidRDefault="00042421">
    <w:pPr>
      <w:pStyle w:val="Nagwek"/>
    </w:pPr>
  </w:p>
  <w:p w14:paraId="31958726" w14:textId="77777777" w:rsidR="00042421" w:rsidRDefault="0004242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48AEA4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A171F32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088C4C4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84D1090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CC6F8C"/>
    <w:multiLevelType w:val="hybridMultilevel"/>
    <w:tmpl w:val="2D988690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791D8B"/>
    <w:multiLevelType w:val="hybridMultilevel"/>
    <w:tmpl w:val="D0A83B2E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7A51F5"/>
    <w:multiLevelType w:val="hybridMultilevel"/>
    <w:tmpl w:val="67047968"/>
    <w:lvl w:ilvl="0" w:tplc="0415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390C12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93028D"/>
    <w:multiLevelType w:val="hybridMultilevel"/>
    <w:tmpl w:val="9BC681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9D6AEC"/>
    <w:multiLevelType w:val="hybridMultilevel"/>
    <w:tmpl w:val="4D703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E65E83"/>
    <w:multiLevelType w:val="hybridMultilevel"/>
    <w:tmpl w:val="AAEEDEC8"/>
    <w:lvl w:ilvl="0" w:tplc="14AA2BF4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1B1F24"/>
    <w:multiLevelType w:val="hybridMultilevel"/>
    <w:tmpl w:val="C83673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D43923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98271F"/>
    <w:multiLevelType w:val="hybridMultilevel"/>
    <w:tmpl w:val="40207CBA"/>
    <w:lvl w:ilvl="0" w:tplc="4A9C97D2">
      <w:start w:val="1"/>
      <w:numFmt w:val="decimal"/>
      <w:lvlText w:val="%1."/>
      <w:lvlJc w:val="right"/>
      <w:pPr>
        <w:ind w:left="1152" w:hanging="360"/>
      </w:pPr>
      <w:rPr>
        <w:rFonts w:ascii="Times New Roman" w:eastAsia="Times New Roman" w:hAnsi="Times New Roman" w:cs="Times New Roman" w:hint="default"/>
        <w:b w:val="0"/>
        <w:bCs/>
        <w:sz w:val="22"/>
        <w:szCs w:val="22"/>
      </w:rPr>
    </w:lvl>
    <w:lvl w:ilvl="1" w:tplc="94807AA8">
      <w:start w:val="1"/>
      <w:numFmt w:val="lowerLetter"/>
      <w:lvlText w:val="%2)"/>
      <w:lvlJc w:val="left"/>
      <w:pPr>
        <w:ind w:left="1872" w:hanging="360"/>
      </w:pPr>
      <w:rPr>
        <w:rFonts w:ascii="Times New Roman" w:eastAsia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CDE2D56"/>
    <w:multiLevelType w:val="hybridMultilevel"/>
    <w:tmpl w:val="0AD61532"/>
    <w:lvl w:ilvl="0" w:tplc="3B8254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DD7AA4"/>
    <w:multiLevelType w:val="hybridMultilevel"/>
    <w:tmpl w:val="DA6863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E72529"/>
    <w:multiLevelType w:val="hybridMultilevel"/>
    <w:tmpl w:val="F782B7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7443C1"/>
    <w:multiLevelType w:val="hybridMultilevel"/>
    <w:tmpl w:val="025256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363735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2C0F80"/>
    <w:multiLevelType w:val="hybridMultilevel"/>
    <w:tmpl w:val="92F692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8DCD3D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184E78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63FC0DBE"/>
    <w:multiLevelType w:val="hybridMultilevel"/>
    <w:tmpl w:val="1F160448"/>
    <w:lvl w:ilvl="0" w:tplc="FFFFFFFF">
      <w:start w:val="1"/>
      <w:numFmt w:val="decimal"/>
      <w:lvlText w:val="%1."/>
      <w:lvlJc w:val="right"/>
      <w:pPr>
        <w:ind w:left="1152" w:hanging="360"/>
      </w:pPr>
      <w:rPr>
        <w:rFonts w:ascii="Times New Roman" w:eastAsia="Times New Roman" w:hAnsi="Times New Roman" w:cs="Times New Roman" w:hint="default"/>
        <w:b w:val="0"/>
        <w:bCs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872" w:hanging="360"/>
      </w:pPr>
    </w:lvl>
    <w:lvl w:ilvl="2" w:tplc="FFFFFFFF" w:tentative="1">
      <w:start w:val="1"/>
      <w:numFmt w:val="lowerRoman"/>
      <w:lvlText w:val="%3."/>
      <w:lvlJc w:val="right"/>
      <w:pPr>
        <w:ind w:left="2592" w:hanging="180"/>
      </w:pPr>
    </w:lvl>
    <w:lvl w:ilvl="3" w:tplc="FFFFFFFF" w:tentative="1">
      <w:start w:val="1"/>
      <w:numFmt w:val="decimal"/>
      <w:lvlText w:val="%4."/>
      <w:lvlJc w:val="left"/>
      <w:pPr>
        <w:ind w:left="3312" w:hanging="360"/>
      </w:pPr>
    </w:lvl>
    <w:lvl w:ilvl="4" w:tplc="FFFFFFFF" w:tentative="1">
      <w:start w:val="1"/>
      <w:numFmt w:val="lowerLetter"/>
      <w:lvlText w:val="%5."/>
      <w:lvlJc w:val="left"/>
      <w:pPr>
        <w:ind w:left="4032" w:hanging="360"/>
      </w:pPr>
    </w:lvl>
    <w:lvl w:ilvl="5" w:tplc="FFFFFFFF" w:tentative="1">
      <w:start w:val="1"/>
      <w:numFmt w:val="lowerRoman"/>
      <w:lvlText w:val="%6."/>
      <w:lvlJc w:val="right"/>
      <w:pPr>
        <w:ind w:left="4752" w:hanging="180"/>
      </w:pPr>
    </w:lvl>
    <w:lvl w:ilvl="6" w:tplc="FFFFFFFF" w:tentative="1">
      <w:start w:val="1"/>
      <w:numFmt w:val="decimal"/>
      <w:lvlText w:val="%7."/>
      <w:lvlJc w:val="left"/>
      <w:pPr>
        <w:ind w:left="5472" w:hanging="360"/>
      </w:pPr>
    </w:lvl>
    <w:lvl w:ilvl="7" w:tplc="FFFFFFFF" w:tentative="1">
      <w:start w:val="1"/>
      <w:numFmt w:val="lowerLetter"/>
      <w:lvlText w:val="%8."/>
      <w:lvlJc w:val="left"/>
      <w:pPr>
        <w:ind w:left="6192" w:hanging="360"/>
      </w:pPr>
    </w:lvl>
    <w:lvl w:ilvl="8" w:tplc="FFFFFFFF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3" w15:restartNumberingAfterBreak="0">
    <w:nsid w:val="6A340D3A"/>
    <w:multiLevelType w:val="hybridMultilevel"/>
    <w:tmpl w:val="C8F860FA"/>
    <w:lvl w:ilvl="0" w:tplc="0415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771BE7"/>
    <w:multiLevelType w:val="hybridMultilevel"/>
    <w:tmpl w:val="2696CC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3225890">
    <w:abstractNumId w:val="0"/>
  </w:num>
  <w:num w:numId="2" w16cid:durableId="1074812210">
    <w:abstractNumId w:val="2"/>
  </w:num>
  <w:num w:numId="3" w16cid:durableId="203258029">
    <w:abstractNumId w:val="23"/>
  </w:num>
  <w:num w:numId="4" w16cid:durableId="1149858437">
    <w:abstractNumId w:val="6"/>
  </w:num>
  <w:num w:numId="5" w16cid:durableId="1631520119">
    <w:abstractNumId w:val="14"/>
  </w:num>
  <w:num w:numId="6" w16cid:durableId="86968631">
    <w:abstractNumId w:val="11"/>
  </w:num>
  <w:num w:numId="7" w16cid:durableId="984092377">
    <w:abstractNumId w:val="17"/>
  </w:num>
  <w:num w:numId="8" w16cid:durableId="1490320965">
    <w:abstractNumId w:val="8"/>
  </w:num>
  <w:num w:numId="9" w16cid:durableId="175076672">
    <w:abstractNumId w:val="15"/>
  </w:num>
  <w:num w:numId="10" w16cid:durableId="1172837366">
    <w:abstractNumId w:val="12"/>
  </w:num>
  <w:num w:numId="11" w16cid:durableId="735707989">
    <w:abstractNumId w:val="4"/>
  </w:num>
  <w:num w:numId="12" w16cid:durableId="617488348">
    <w:abstractNumId w:val="5"/>
  </w:num>
  <w:num w:numId="13" w16cid:durableId="765077385">
    <w:abstractNumId w:val="7"/>
  </w:num>
  <w:num w:numId="14" w16cid:durableId="693387439">
    <w:abstractNumId w:val="3"/>
  </w:num>
  <w:num w:numId="15" w16cid:durableId="410009855">
    <w:abstractNumId w:val="18"/>
  </w:num>
  <w:num w:numId="16" w16cid:durableId="1062211337">
    <w:abstractNumId w:val="19"/>
  </w:num>
  <w:num w:numId="17" w16cid:durableId="2020766703">
    <w:abstractNumId w:val="9"/>
  </w:num>
  <w:num w:numId="18" w16cid:durableId="100971803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950164485">
    <w:abstractNumId w:val="21"/>
  </w:num>
  <w:num w:numId="20" w16cid:durableId="1907573186">
    <w:abstractNumId w:val="20"/>
  </w:num>
  <w:num w:numId="21" w16cid:durableId="1584489028">
    <w:abstractNumId w:val="1"/>
  </w:num>
  <w:num w:numId="22" w16cid:durableId="808983678">
    <w:abstractNumId w:val="13"/>
  </w:num>
  <w:num w:numId="23" w16cid:durableId="1521316917">
    <w:abstractNumId w:val="22"/>
  </w:num>
  <w:num w:numId="24" w16cid:durableId="1668168430">
    <w:abstractNumId w:val="10"/>
  </w:num>
  <w:num w:numId="25" w16cid:durableId="92996619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E32"/>
    <w:rsid w:val="00020AB9"/>
    <w:rsid w:val="00042421"/>
    <w:rsid w:val="00066C9D"/>
    <w:rsid w:val="00087FD5"/>
    <w:rsid w:val="0009737F"/>
    <w:rsid w:val="000B3816"/>
    <w:rsid w:val="000C55A2"/>
    <w:rsid w:val="000D25B3"/>
    <w:rsid w:val="000D603C"/>
    <w:rsid w:val="000E203F"/>
    <w:rsid w:val="00103682"/>
    <w:rsid w:val="001162DC"/>
    <w:rsid w:val="001666AC"/>
    <w:rsid w:val="00185CD5"/>
    <w:rsid w:val="001B0FAE"/>
    <w:rsid w:val="001B60C3"/>
    <w:rsid w:val="001C18AF"/>
    <w:rsid w:val="001E15E2"/>
    <w:rsid w:val="0020025B"/>
    <w:rsid w:val="0020427D"/>
    <w:rsid w:val="00240868"/>
    <w:rsid w:val="00241DE1"/>
    <w:rsid w:val="0026148E"/>
    <w:rsid w:val="00282C1E"/>
    <w:rsid w:val="00294583"/>
    <w:rsid w:val="002A0791"/>
    <w:rsid w:val="002A3966"/>
    <w:rsid w:val="002B263A"/>
    <w:rsid w:val="002C0017"/>
    <w:rsid w:val="002C1C39"/>
    <w:rsid w:val="002C6340"/>
    <w:rsid w:val="002D3A77"/>
    <w:rsid w:val="0033416C"/>
    <w:rsid w:val="00391AC6"/>
    <w:rsid w:val="00391B54"/>
    <w:rsid w:val="003E752A"/>
    <w:rsid w:val="0044284B"/>
    <w:rsid w:val="0045536D"/>
    <w:rsid w:val="004558BE"/>
    <w:rsid w:val="00483E66"/>
    <w:rsid w:val="004904F1"/>
    <w:rsid w:val="004906BB"/>
    <w:rsid w:val="004B1027"/>
    <w:rsid w:val="004B45E5"/>
    <w:rsid w:val="004B488E"/>
    <w:rsid w:val="004C22A9"/>
    <w:rsid w:val="00522DD0"/>
    <w:rsid w:val="00534C20"/>
    <w:rsid w:val="00540913"/>
    <w:rsid w:val="005C284C"/>
    <w:rsid w:val="005E1241"/>
    <w:rsid w:val="00600926"/>
    <w:rsid w:val="006561E2"/>
    <w:rsid w:val="00676B2E"/>
    <w:rsid w:val="006B7127"/>
    <w:rsid w:val="006C099E"/>
    <w:rsid w:val="006E49EE"/>
    <w:rsid w:val="006E69E5"/>
    <w:rsid w:val="00716CB0"/>
    <w:rsid w:val="00733111"/>
    <w:rsid w:val="00740D1C"/>
    <w:rsid w:val="00757929"/>
    <w:rsid w:val="007713B8"/>
    <w:rsid w:val="00780DF0"/>
    <w:rsid w:val="007871E5"/>
    <w:rsid w:val="008023D8"/>
    <w:rsid w:val="00836B82"/>
    <w:rsid w:val="00867D17"/>
    <w:rsid w:val="008712CB"/>
    <w:rsid w:val="008B7067"/>
    <w:rsid w:val="008E716D"/>
    <w:rsid w:val="00913E78"/>
    <w:rsid w:val="00914886"/>
    <w:rsid w:val="00914C58"/>
    <w:rsid w:val="0094104F"/>
    <w:rsid w:val="00971D96"/>
    <w:rsid w:val="009C4A57"/>
    <w:rsid w:val="009D5E35"/>
    <w:rsid w:val="009F1275"/>
    <w:rsid w:val="00A4105F"/>
    <w:rsid w:val="00A62FA6"/>
    <w:rsid w:val="00A65E32"/>
    <w:rsid w:val="00AB7F1D"/>
    <w:rsid w:val="00B613BA"/>
    <w:rsid w:val="00B94350"/>
    <w:rsid w:val="00BB04B3"/>
    <w:rsid w:val="00BD3C68"/>
    <w:rsid w:val="00BE50D7"/>
    <w:rsid w:val="00BF15E8"/>
    <w:rsid w:val="00C0753E"/>
    <w:rsid w:val="00C11904"/>
    <w:rsid w:val="00C27C05"/>
    <w:rsid w:val="00C71BD5"/>
    <w:rsid w:val="00C756FD"/>
    <w:rsid w:val="00C826EE"/>
    <w:rsid w:val="00CF3424"/>
    <w:rsid w:val="00D86FC7"/>
    <w:rsid w:val="00D94AAF"/>
    <w:rsid w:val="00DE38A6"/>
    <w:rsid w:val="00DF33B8"/>
    <w:rsid w:val="00DF515B"/>
    <w:rsid w:val="00E0220B"/>
    <w:rsid w:val="00E24FAC"/>
    <w:rsid w:val="00E44FF8"/>
    <w:rsid w:val="00E829B4"/>
    <w:rsid w:val="00EE34E2"/>
    <w:rsid w:val="00F474C7"/>
    <w:rsid w:val="00F566DC"/>
    <w:rsid w:val="00F74857"/>
    <w:rsid w:val="00F77C59"/>
    <w:rsid w:val="00FE6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FB32E"/>
  <w15:chartTrackingRefBased/>
  <w15:docId w15:val="{B3A04A26-E9FC-48D0-98E6-36035B1BC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60C3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65E32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65E32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65E32"/>
    <w:pPr>
      <w:keepNext/>
      <w:keepLines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65E32"/>
    <w:pPr>
      <w:keepNext/>
      <w:keepLines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65E32"/>
    <w:pPr>
      <w:keepNext/>
      <w:keepLines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65E32"/>
    <w:pPr>
      <w:keepNext/>
      <w:keepLines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65E32"/>
    <w:pPr>
      <w:keepNext/>
      <w:keepLines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65E32"/>
    <w:pPr>
      <w:keepNext/>
      <w:keepLines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65E32"/>
    <w:pPr>
      <w:keepNext/>
      <w:keepLines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65E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65E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65E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65E3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65E3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65E3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65E3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65E3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65E3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65E32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A65E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65E32"/>
    <w:pPr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A65E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65E32"/>
    <w:pPr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A65E3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65E32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A65E3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65E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65E3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65E32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7713B8"/>
    <w:pPr>
      <w:autoSpaceDE w:val="0"/>
      <w:autoSpaceDN w:val="0"/>
      <w:adjustRightInd w:val="0"/>
      <w:spacing w:after="0" w:line="240" w:lineRule="auto"/>
    </w:pPr>
    <w:rPr>
      <w:rFonts w:ascii="Wingdings" w:hAnsi="Wingdings" w:cs="Wingdings"/>
      <w:color w:val="000000"/>
      <w:kern w:val="0"/>
      <w:sz w:val="24"/>
      <w:szCs w:val="24"/>
      <w14:ligatures w14:val="none"/>
    </w:rPr>
  </w:style>
  <w:style w:type="table" w:styleId="Tabela-Siatka">
    <w:name w:val="Table Grid"/>
    <w:basedOn w:val="Standardowy"/>
    <w:uiPriority w:val="59"/>
    <w:rsid w:val="001C18AF"/>
    <w:pPr>
      <w:spacing w:after="0" w:line="240" w:lineRule="auto"/>
    </w:pPr>
    <w:rPr>
      <w:rFonts w:eastAsiaTheme="minorEastAsia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F15E8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B7067"/>
    <w:pPr>
      <w:suppressAutoHyphens w:val="0"/>
    </w:pPr>
    <w:rPr>
      <w:rFonts w:asciiTheme="minorHAnsi" w:eastAsiaTheme="minorHAnsi" w:hAnsiTheme="minorHAnsi" w:cstheme="minorBidi"/>
      <w:kern w:val="2"/>
      <w:sz w:val="20"/>
      <w:szCs w:val="20"/>
      <w:lang w:eastAsia="en-US"/>
      <w14:ligatures w14:val="standardContextua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B706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B7067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A62FA6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A62FA6"/>
  </w:style>
  <w:style w:type="paragraph" w:styleId="Stopka">
    <w:name w:val="footer"/>
    <w:basedOn w:val="Normalny"/>
    <w:link w:val="StopkaZnak"/>
    <w:uiPriority w:val="99"/>
    <w:unhideWhenUsed/>
    <w:rsid w:val="00A62FA6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A62FA6"/>
  </w:style>
  <w:style w:type="character" w:styleId="Hipercze">
    <w:name w:val="Hyperlink"/>
    <w:uiPriority w:val="99"/>
    <w:unhideWhenUsed/>
    <w:rsid w:val="001B60C3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522DD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0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048128-7EC5-4E53-BC7B-5CE1FA78B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356</TotalTime>
  <Pages>1</Pages>
  <Words>91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Wiczkowska</dc:creator>
  <cp:keywords/>
  <dc:description/>
  <cp:lastModifiedBy>Agata Zuchniarek</cp:lastModifiedBy>
  <cp:revision>42</cp:revision>
  <cp:lastPrinted>2025-07-21T10:28:00Z</cp:lastPrinted>
  <dcterms:created xsi:type="dcterms:W3CDTF">2025-05-15T12:52:00Z</dcterms:created>
  <dcterms:modified xsi:type="dcterms:W3CDTF">2026-02-18T14:35:00Z</dcterms:modified>
</cp:coreProperties>
</file>