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CCB0C" w14:textId="77777777" w:rsidR="006057E9" w:rsidRDefault="006057E9" w:rsidP="00BA2CFD">
      <w:pPr>
        <w:spacing w:line="276" w:lineRule="auto"/>
        <w:ind w:hanging="5"/>
        <w:jc w:val="center"/>
        <w:rPr>
          <w:sz w:val="22"/>
          <w:szCs w:val="22"/>
          <w:lang w:eastAsia="ar-SA"/>
        </w:rPr>
      </w:pPr>
      <w:bookmarkStart w:id="0" w:name="_Hlk74736902"/>
    </w:p>
    <w:p w14:paraId="4DCC871A" w14:textId="38CE58AE" w:rsidR="00BA2CFD" w:rsidRPr="003634B0" w:rsidRDefault="00BA2CFD" w:rsidP="00BA2CFD">
      <w:pPr>
        <w:spacing w:line="276" w:lineRule="auto"/>
        <w:ind w:hanging="5"/>
        <w:jc w:val="center"/>
        <w:rPr>
          <w:b/>
          <w:szCs w:val="24"/>
        </w:rPr>
      </w:pPr>
      <w:r w:rsidRPr="003634B0">
        <w:rPr>
          <w:sz w:val="22"/>
          <w:szCs w:val="22"/>
          <w:lang w:eastAsia="ar-SA"/>
        </w:rPr>
        <w:tab/>
        <w:t xml:space="preserve"> </w:t>
      </w:r>
      <w:bookmarkStart w:id="1" w:name="_Hlk74567602"/>
      <w:r w:rsidRPr="003634B0">
        <w:rPr>
          <w:b/>
          <w:szCs w:val="24"/>
        </w:rPr>
        <w:t>Gmina Chynów</w:t>
      </w:r>
    </w:p>
    <w:p w14:paraId="3A67DA78" w14:textId="77777777" w:rsidR="00BA2CFD" w:rsidRPr="003634B0" w:rsidRDefault="00BA2CFD" w:rsidP="00BA2CFD">
      <w:pPr>
        <w:suppressAutoHyphens w:val="0"/>
        <w:overflowPunct/>
        <w:autoSpaceDE/>
        <w:spacing w:line="276" w:lineRule="auto"/>
        <w:jc w:val="center"/>
        <w:textAlignment w:val="auto"/>
        <w:rPr>
          <w:b/>
          <w:szCs w:val="24"/>
        </w:rPr>
      </w:pPr>
      <w:r w:rsidRPr="003634B0">
        <w:rPr>
          <w:b/>
          <w:szCs w:val="24"/>
        </w:rPr>
        <w:t>ul. Główna 67, 05-650 Chynów</w:t>
      </w:r>
    </w:p>
    <w:bookmarkEnd w:id="1"/>
    <w:p w14:paraId="3D350842" w14:textId="77777777" w:rsidR="00BA2CFD" w:rsidRPr="003634B0" w:rsidRDefault="00BA2CFD" w:rsidP="00BA2CFD">
      <w:pPr>
        <w:suppressAutoHyphens w:val="0"/>
        <w:overflowPunct/>
        <w:autoSpaceDE/>
        <w:spacing w:line="276" w:lineRule="auto"/>
        <w:jc w:val="center"/>
        <w:textAlignment w:val="auto"/>
        <w:rPr>
          <w:b/>
          <w:bCs/>
          <w:szCs w:val="24"/>
        </w:rPr>
      </w:pPr>
      <w:r w:rsidRPr="003634B0">
        <w:rPr>
          <w:b/>
          <w:bCs/>
          <w:szCs w:val="24"/>
        </w:rPr>
        <w:t>Tel. (48) 661-57-00 fax. (48) 661-57-33</w:t>
      </w:r>
    </w:p>
    <w:p w14:paraId="368A9D93" w14:textId="77777777" w:rsidR="00BA2CFD" w:rsidRPr="003634B0" w:rsidRDefault="00BA2CFD" w:rsidP="00BA2CFD">
      <w:pPr>
        <w:tabs>
          <w:tab w:val="center" w:pos="4536"/>
          <w:tab w:val="right" w:pos="9072"/>
        </w:tabs>
        <w:suppressAutoHyphens w:val="0"/>
        <w:overflowPunct/>
        <w:autoSpaceDE/>
        <w:spacing w:after="120" w:line="276" w:lineRule="auto"/>
        <w:jc w:val="both"/>
        <w:textAlignment w:val="auto"/>
        <w:rPr>
          <w:rFonts w:eastAsiaTheme="minorHAnsi"/>
          <w:b/>
          <w:i/>
          <w:iCs/>
          <w:szCs w:val="24"/>
          <w:lang w:eastAsia="en-US"/>
        </w:rPr>
      </w:pPr>
    </w:p>
    <w:bookmarkEnd w:id="0"/>
    <w:p w14:paraId="7ECBE2D2" w14:textId="77777777" w:rsidR="00BA2CFD" w:rsidRPr="003634B0" w:rsidRDefault="00BA2CFD" w:rsidP="00BA2CFD">
      <w:pPr>
        <w:tabs>
          <w:tab w:val="center" w:pos="4536"/>
          <w:tab w:val="right" w:pos="9072"/>
        </w:tabs>
        <w:suppressAutoHyphens w:val="0"/>
        <w:overflowPunct/>
        <w:autoSpaceDE/>
        <w:spacing w:after="200" w:line="276" w:lineRule="auto"/>
        <w:jc w:val="center"/>
        <w:textAlignment w:val="auto"/>
        <w:rPr>
          <w:rFonts w:eastAsiaTheme="minorHAnsi"/>
          <w:b/>
          <w:szCs w:val="24"/>
          <w:lang w:eastAsia="en-US"/>
        </w:rPr>
      </w:pPr>
    </w:p>
    <w:p w14:paraId="6EC98AFF" w14:textId="77777777" w:rsidR="00BA2CFD" w:rsidRPr="003634B0" w:rsidRDefault="00BA2CFD" w:rsidP="00BA2CFD">
      <w:pPr>
        <w:tabs>
          <w:tab w:val="center" w:pos="4536"/>
          <w:tab w:val="right" w:pos="9072"/>
        </w:tabs>
        <w:suppressAutoHyphens w:val="0"/>
        <w:overflowPunct/>
        <w:autoSpaceDE/>
        <w:spacing w:after="200" w:line="276" w:lineRule="auto"/>
        <w:jc w:val="center"/>
        <w:textAlignment w:val="auto"/>
        <w:rPr>
          <w:rFonts w:eastAsiaTheme="minorHAnsi"/>
          <w:b/>
          <w:szCs w:val="24"/>
          <w:lang w:eastAsia="en-US"/>
        </w:rPr>
      </w:pPr>
    </w:p>
    <w:p w14:paraId="44E64A74" w14:textId="77777777" w:rsidR="00BA2CFD" w:rsidRPr="003634B0" w:rsidRDefault="00BA2CFD" w:rsidP="00BA2CFD">
      <w:pPr>
        <w:tabs>
          <w:tab w:val="center" w:pos="4536"/>
          <w:tab w:val="right" w:pos="9072"/>
        </w:tabs>
        <w:suppressAutoHyphens w:val="0"/>
        <w:overflowPunct/>
        <w:autoSpaceDE/>
        <w:spacing w:after="200" w:line="276" w:lineRule="auto"/>
        <w:jc w:val="center"/>
        <w:textAlignment w:val="auto"/>
        <w:rPr>
          <w:rFonts w:eastAsiaTheme="minorHAnsi"/>
          <w:b/>
          <w:szCs w:val="24"/>
          <w:lang w:eastAsia="en-US"/>
        </w:rPr>
      </w:pPr>
    </w:p>
    <w:p w14:paraId="51C31AAF" w14:textId="77777777" w:rsidR="00BA2CFD" w:rsidRPr="003634B0" w:rsidRDefault="00BA2CFD" w:rsidP="00BA2CFD">
      <w:pPr>
        <w:tabs>
          <w:tab w:val="center" w:pos="4536"/>
          <w:tab w:val="right" w:pos="9072"/>
        </w:tabs>
        <w:suppressAutoHyphens w:val="0"/>
        <w:overflowPunct/>
        <w:autoSpaceDE/>
        <w:spacing w:after="200" w:line="276" w:lineRule="auto"/>
        <w:jc w:val="center"/>
        <w:textAlignment w:val="auto"/>
        <w:rPr>
          <w:rFonts w:eastAsiaTheme="minorHAnsi"/>
          <w:b/>
          <w:szCs w:val="24"/>
          <w:lang w:eastAsia="en-US"/>
        </w:rPr>
      </w:pPr>
    </w:p>
    <w:p w14:paraId="44E37D8C" w14:textId="77777777" w:rsidR="00BA2CFD" w:rsidRPr="003634B0" w:rsidRDefault="00BA2CFD" w:rsidP="00BA2CFD">
      <w:pPr>
        <w:tabs>
          <w:tab w:val="center" w:pos="4536"/>
          <w:tab w:val="right" w:pos="9072"/>
        </w:tabs>
        <w:suppressAutoHyphens w:val="0"/>
        <w:overflowPunct/>
        <w:autoSpaceDE/>
        <w:spacing w:after="200" w:line="276" w:lineRule="auto"/>
        <w:jc w:val="center"/>
        <w:textAlignment w:val="auto"/>
        <w:rPr>
          <w:rFonts w:eastAsiaTheme="minorHAnsi"/>
          <w:b/>
          <w:sz w:val="36"/>
          <w:szCs w:val="36"/>
          <w:lang w:eastAsia="en-US"/>
        </w:rPr>
      </w:pPr>
      <w:r w:rsidRPr="003634B0">
        <w:rPr>
          <w:rFonts w:eastAsiaTheme="minorHAnsi"/>
          <w:b/>
          <w:sz w:val="36"/>
          <w:szCs w:val="36"/>
          <w:lang w:eastAsia="en-US"/>
        </w:rPr>
        <w:t>SPECYFIKACJA WARUNKÓW ZAMÓWIENIA</w:t>
      </w:r>
    </w:p>
    <w:p w14:paraId="665432C2" w14:textId="77777777" w:rsidR="00BA2CFD" w:rsidRPr="003634B0" w:rsidRDefault="00BA2CFD" w:rsidP="00BA2CFD">
      <w:pPr>
        <w:suppressAutoHyphens w:val="0"/>
        <w:overflowPunct/>
        <w:autoSpaceDE/>
        <w:spacing w:after="200" w:line="276" w:lineRule="auto"/>
        <w:jc w:val="center"/>
        <w:textAlignment w:val="auto"/>
        <w:rPr>
          <w:bCs/>
          <w:sz w:val="32"/>
          <w:szCs w:val="32"/>
          <w:vertAlign w:val="superscript"/>
        </w:rPr>
      </w:pPr>
      <w:r w:rsidRPr="003634B0">
        <w:rPr>
          <w:bCs/>
          <w:sz w:val="32"/>
          <w:szCs w:val="32"/>
        </w:rPr>
        <w:t xml:space="preserve">- dalej zwana </w:t>
      </w:r>
      <w:r w:rsidRPr="003634B0">
        <w:rPr>
          <w:b/>
          <w:sz w:val="32"/>
          <w:szCs w:val="32"/>
        </w:rPr>
        <w:t>„SWZ”</w:t>
      </w:r>
    </w:p>
    <w:p w14:paraId="472C2095" w14:textId="3ADA391A" w:rsidR="00BA2CFD" w:rsidRPr="003634B0" w:rsidRDefault="00BA2CFD" w:rsidP="00BA2CFD">
      <w:pPr>
        <w:suppressAutoHyphens w:val="0"/>
        <w:overflowPunct/>
        <w:autoSpaceDE/>
        <w:spacing w:after="200" w:line="276" w:lineRule="auto"/>
        <w:jc w:val="center"/>
        <w:textAlignment w:val="auto"/>
        <w:rPr>
          <w:b/>
          <w:bCs/>
          <w:i/>
          <w:iCs/>
          <w:sz w:val="22"/>
          <w:szCs w:val="22"/>
        </w:rPr>
      </w:pPr>
      <w:r w:rsidRPr="003634B0">
        <w:rPr>
          <w:i/>
          <w:iCs/>
          <w:sz w:val="22"/>
          <w:szCs w:val="22"/>
        </w:rPr>
        <w:t xml:space="preserve">Postępowanie o udzielenie zamówienia publicznego jest prowadzone zgodnie z przepisami ustawy </w:t>
      </w:r>
      <w:r w:rsidRPr="003634B0">
        <w:rPr>
          <w:i/>
          <w:iCs/>
          <w:sz w:val="22"/>
          <w:szCs w:val="22"/>
        </w:rPr>
        <w:br/>
        <w:t>z dnia 11 września 2019 r. - Prawo zamówień publicznych (</w:t>
      </w:r>
      <w:r w:rsidR="00951330" w:rsidRPr="003634B0">
        <w:rPr>
          <w:i/>
          <w:iCs/>
          <w:sz w:val="22"/>
          <w:szCs w:val="22"/>
        </w:rPr>
        <w:t>tj. Dz.U. 2024 r. poz. 1320 ze zm.</w:t>
      </w:r>
      <w:r w:rsidRPr="003634B0">
        <w:rPr>
          <w:i/>
          <w:iCs/>
          <w:sz w:val="22"/>
          <w:szCs w:val="22"/>
        </w:rPr>
        <w:t xml:space="preserve">) - dalej zwanej </w:t>
      </w:r>
      <w:r w:rsidRPr="003634B0">
        <w:rPr>
          <w:b/>
          <w:bCs/>
          <w:i/>
          <w:iCs/>
          <w:sz w:val="22"/>
          <w:szCs w:val="22"/>
        </w:rPr>
        <w:t>„PZP”</w:t>
      </w:r>
    </w:p>
    <w:p w14:paraId="02EAC162" w14:textId="77777777" w:rsidR="00BA2CFD" w:rsidRPr="003634B0" w:rsidRDefault="00BA2CFD" w:rsidP="00BA2CFD">
      <w:pPr>
        <w:suppressAutoHyphens w:val="0"/>
        <w:overflowPunct/>
        <w:autoSpaceDE/>
        <w:spacing w:after="200" w:line="276" w:lineRule="auto"/>
        <w:jc w:val="both"/>
        <w:textAlignment w:val="auto"/>
        <w:rPr>
          <w:szCs w:val="24"/>
        </w:rPr>
      </w:pPr>
    </w:p>
    <w:p w14:paraId="03098A7F" w14:textId="77777777" w:rsidR="00BA2CFD" w:rsidRPr="003634B0" w:rsidRDefault="00BA2CFD" w:rsidP="00BA2CFD">
      <w:pPr>
        <w:suppressAutoHyphens w:val="0"/>
        <w:overflowPunct/>
        <w:autoSpaceDN w:val="0"/>
        <w:spacing w:after="200" w:line="276" w:lineRule="auto"/>
        <w:jc w:val="center"/>
        <w:textAlignment w:val="auto"/>
        <w:rPr>
          <w:b/>
          <w:szCs w:val="24"/>
        </w:rPr>
      </w:pPr>
    </w:p>
    <w:p w14:paraId="2012DEF7" w14:textId="77777777" w:rsidR="00BA2CFD" w:rsidRPr="003634B0" w:rsidRDefault="00BA2CFD" w:rsidP="00BA2CFD">
      <w:pPr>
        <w:suppressAutoHyphens w:val="0"/>
        <w:overflowPunct/>
        <w:autoSpaceDN w:val="0"/>
        <w:spacing w:after="200" w:line="276" w:lineRule="auto"/>
        <w:jc w:val="center"/>
        <w:textAlignment w:val="auto"/>
        <w:rPr>
          <w:b/>
          <w:sz w:val="26"/>
          <w:szCs w:val="26"/>
        </w:rPr>
      </w:pPr>
      <w:r w:rsidRPr="003634B0">
        <w:rPr>
          <w:b/>
          <w:sz w:val="26"/>
          <w:szCs w:val="26"/>
        </w:rPr>
        <w:t>Nazwa nadana zamówieniu:</w:t>
      </w:r>
    </w:p>
    <w:p w14:paraId="0F007661" w14:textId="236F0E27" w:rsidR="00BA2CFD" w:rsidRPr="00773FA5" w:rsidRDefault="00BA2CFD" w:rsidP="002B2AE1">
      <w:pPr>
        <w:suppressAutoHyphens w:val="0"/>
        <w:overflowPunct/>
        <w:autoSpaceDE/>
        <w:spacing w:after="200" w:line="276" w:lineRule="auto"/>
        <w:jc w:val="center"/>
        <w:textAlignment w:val="auto"/>
        <w:rPr>
          <w:b/>
          <w:sz w:val="28"/>
          <w:szCs w:val="28"/>
        </w:rPr>
      </w:pPr>
      <w:bookmarkStart w:id="2" w:name="_Hlk133484176"/>
      <w:bookmarkStart w:id="3" w:name="_Hlk70337452"/>
      <w:r w:rsidRPr="00773FA5">
        <w:rPr>
          <w:b/>
          <w:bCs/>
          <w:sz w:val="28"/>
          <w:szCs w:val="28"/>
        </w:rPr>
        <w:t>„</w:t>
      </w:r>
      <w:r w:rsidR="002B2AE1" w:rsidRPr="00773FA5">
        <w:rPr>
          <w:b/>
          <w:bCs/>
          <w:sz w:val="28"/>
          <w:szCs w:val="28"/>
        </w:rPr>
        <w:t>Modernizacja kompleksu sportowego „Moje Boisko - Orlik 2012” przy Publicznej Szkole</w:t>
      </w:r>
      <w:r w:rsidR="002B2AE1" w:rsidRPr="00773FA5">
        <w:rPr>
          <w:b/>
          <w:bCs/>
          <w:sz w:val="28"/>
          <w:szCs w:val="28"/>
        </w:rPr>
        <w:t xml:space="preserve"> </w:t>
      </w:r>
      <w:r w:rsidR="002B2AE1" w:rsidRPr="00773FA5">
        <w:rPr>
          <w:b/>
          <w:bCs/>
          <w:sz w:val="28"/>
          <w:szCs w:val="28"/>
        </w:rPr>
        <w:t>Podstawowej w Chynowie</w:t>
      </w:r>
      <w:r w:rsidRPr="00773FA5">
        <w:rPr>
          <w:b/>
          <w:bCs/>
          <w:sz w:val="28"/>
          <w:szCs w:val="28"/>
        </w:rPr>
        <w:t>”</w:t>
      </w:r>
      <w:bookmarkEnd w:id="2"/>
    </w:p>
    <w:bookmarkEnd w:id="3"/>
    <w:p w14:paraId="1FCA3278" w14:textId="77777777" w:rsidR="00BA2CFD" w:rsidRPr="003634B0" w:rsidRDefault="00BA2CFD" w:rsidP="00BA2CFD">
      <w:pPr>
        <w:suppressAutoHyphens w:val="0"/>
        <w:overflowPunct/>
        <w:autoSpaceDE/>
        <w:spacing w:line="276" w:lineRule="auto"/>
        <w:jc w:val="center"/>
        <w:textAlignment w:val="auto"/>
        <w:rPr>
          <w:b/>
          <w:sz w:val="20"/>
        </w:rPr>
      </w:pPr>
    </w:p>
    <w:p w14:paraId="2AFEE728" w14:textId="77777777" w:rsidR="00BA2CFD" w:rsidRPr="003634B0" w:rsidRDefault="00BA2CFD" w:rsidP="00BA2CFD">
      <w:pPr>
        <w:suppressAutoHyphens w:val="0"/>
        <w:overflowPunct/>
        <w:autoSpaceDE/>
        <w:spacing w:line="276" w:lineRule="auto"/>
        <w:jc w:val="center"/>
        <w:textAlignment w:val="auto"/>
        <w:rPr>
          <w:b/>
          <w:szCs w:val="24"/>
        </w:rPr>
      </w:pPr>
    </w:p>
    <w:p w14:paraId="0FF6C0E7" w14:textId="03A70097" w:rsidR="00BA2CFD" w:rsidRPr="003634B0" w:rsidRDefault="00BA2CFD" w:rsidP="00BA2CFD">
      <w:pPr>
        <w:suppressAutoHyphens w:val="0"/>
        <w:overflowPunct/>
        <w:autoSpaceDE/>
        <w:spacing w:line="276" w:lineRule="auto"/>
        <w:jc w:val="center"/>
        <w:textAlignment w:val="auto"/>
        <w:rPr>
          <w:b/>
          <w:szCs w:val="24"/>
        </w:rPr>
      </w:pPr>
      <w:r w:rsidRPr="003634B0">
        <w:rPr>
          <w:b/>
          <w:szCs w:val="24"/>
        </w:rPr>
        <w:t xml:space="preserve">Znak sprawy:  </w:t>
      </w:r>
      <w:bookmarkStart w:id="4" w:name="_Hlk67378898"/>
      <w:r w:rsidR="00951330" w:rsidRPr="003634B0">
        <w:rPr>
          <w:b/>
          <w:szCs w:val="24"/>
        </w:rPr>
        <w:t>IN</w:t>
      </w:r>
      <w:r w:rsidRPr="003634B0">
        <w:rPr>
          <w:b/>
          <w:bCs/>
          <w:szCs w:val="24"/>
        </w:rPr>
        <w:t>.271.</w:t>
      </w:r>
      <w:r w:rsidR="006057E9">
        <w:rPr>
          <w:b/>
          <w:bCs/>
          <w:szCs w:val="24"/>
        </w:rPr>
        <w:t>2</w:t>
      </w:r>
      <w:r w:rsidRPr="003634B0">
        <w:rPr>
          <w:b/>
          <w:bCs/>
          <w:szCs w:val="24"/>
        </w:rPr>
        <w:t>.202</w:t>
      </w:r>
      <w:bookmarkEnd w:id="4"/>
      <w:r w:rsidR="006057E9">
        <w:rPr>
          <w:b/>
          <w:bCs/>
          <w:szCs w:val="24"/>
        </w:rPr>
        <w:t>6</w:t>
      </w:r>
    </w:p>
    <w:p w14:paraId="08530974" w14:textId="77777777" w:rsidR="00BA2CFD" w:rsidRPr="003634B0" w:rsidRDefault="00BA2CFD" w:rsidP="00BA2CFD">
      <w:pPr>
        <w:suppressAutoHyphens w:val="0"/>
        <w:overflowPunct/>
        <w:autoSpaceDE/>
        <w:spacing w:line="276" w:lineRule="auto"/>
        <w:textAlignment w:val="auto"/>
        <w:rPr>
          <w:b/>
          <w:sz w:val="20"/>
        </w:rPr>
      </w:pPr>
    </w:p>
    <w:p w14:paraId="749E6F12" w14:textId="77777777" w:rsidR="00BA2CFD" w:rsidRPr="003634B0" w:rsidRDefault="00BA2CFD" w:rsidP="00BA2CFD">
      <w:pPr>
        <w:suppressAutoHyphens w:val="0"/>
        <w:overflowPunct/>
        <w:autoSpaceDE/>
        <w:spacing w:line="276" w:lineRule="auto"/>
        <w:textAlignment w:val="auto"/>
        <w:rPr>
          <w:b/>
          <w:sz w:val="20"/>
        </w:rPr>
      </w:pPr>
    </w:p>
    <w:p w14:paraId="7D17EDC3" w14:textId="77777777" w:rsidR="00BA2CFD" w:rsidRPr="003634B0" w:rsidRDefault="00BA2CFD" w:rsidP="00BA2CFD">
      <w:pPr>
        <w:tabs>
          <w:tab w:val="left" w:pos="0"/>
        </w:tabs>
        <w:overflowPunct/>
        <w:autoSpaceDE/>
        <w:spacing w:line="276" w:lineRule="auto"/>
        <w:textAlignment w:val="auto"/>
        <w:rPr>
          <w:sz w:val="22"/>
          <w:szCs w:val="22"/>
          <w:lang w:eastAsia="ar-SA"/>
        </w:rPr>
      </w:pPr>
    </w:p>
    <w:p w14:paraId="1A094528" w14:textId="77777777" w:rsidR="00BA2CFD" w:rsidRPr="003634B0" w:rsidRDefault="00BA2CFD" w:rsidP="00BA2CFD">
      <w:pPr>
        <w:tabs>
          <w:tab w:val="left" w:pos="0"/>
        </w:tabs>
        <w:overflowPunct/>
        <w:autoSpaceDE/>
        <w:spacing w:line="276" w:lineRule="auto"/>
        <w:textAlignment w:val="auto"/>
        <w:rPr>
          <w:sz w:val="22"/>
          <w:szCs w:val="22"/>
          <w:lang w:eastAsia="ar-SA"/>
        </w:rPr>
      </w:pPr>
    </w:p>
    <w:p w14:paraId="70AED7FC" w14:textId="77777777" w:rsidR="00BA2CFD" w:rsidRPr="003634B0" w:rsidRDefault="00BA2CFD" w:rsidP="00BA2CFD">
      <w:pPr>
        <w:tabs>
          <w:tab w:val="left" w:pos="0"/>
        </w:tabs>
        <w:overflowPunct/>
        <w:autoSpaceDE/>
        <w:spacing w:line="276" w:lineRule="auto"/>
        <w:textAlignment w:val="auto"/>
        <w:rPr>
          <w:sz w:val="22"/>
          <w:szCs w:val="22"/>
          <w:lang w:eastAsia="ar-SA"/>
        </w:rPr>
      </w:pPr>
    </w:p>
    <w:p w14:paraId="7EA0D12F" w14:textId="77777777" w:rsidR="00BA2CFD" w:rsidRPr="003634B0" w:rsidRDefault="00BA2CFD" w:rsidP="00BA2CFD">
      <w:pPr>
        <w:tabs>
          <w:tab w:val="left" w:pos="0"/>
        </w:tabs>
        <w:overflowPunct/>
        <w:autoSpaceDE/>
        <w:spacing w:line="276" w:lineRule="auto"/>
        <w:textAlignment w:val="auto"/>
        <w:rPr>
          <w:sz w:val="22"/>
          <w:szCs w:val="22"/>
          <w:lang w:eastAsia="ar-SA"/>
        </w:rPr>
      </w:pPr>
    </w:p>
    <w:p w14:paraId="7A85F4FA"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0014133C"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1D329461"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38730DD4" w14:textId="77777777" w:rsidR="00BA2CFD" w:rsidRDefault="00BA2CFD" w:rsidP="00BA2CFD">
      <w:pPr>
        <w:overflowPunct/>
        <w:autoSpaceDE/>
        <w:spacing w:line="276" w:lineRule="auto"/>
        <w:ind w:left="714" w:hanging="357"/>
        <w:jc w:val="center"/>
        <w:textAlignment w:val="auto"/>
        <w:rPr>
          <w:sz w:val="22"/>
          <w:szCs w:val="22"/>
          <w:lang w:eastAsia="ar-SA"/>
        </w:rPr>
      </w:pPr>
    </w:p>
    <w:p w14:paraId="5FE3FBE7" w14:textId="77777777" w:rsidR="002B2AE1" w:rsidRDefault="002B2AE1" w:rsidP="00BA2CFD">
      <w:pPr>
        <w:overflowPunct/>
        <w:autoSpaceDE/>
        <w:spacing w:line="276" w:lineRule="auto"/>
        <w:ind w:left="714" w:hanging="357"/>
        <w:jc w:val="center"/>
        <w:textAlignment w:val="auto"/>
        <w:rPr>
          <w:sz w:val="22"/>
          <w:szCs w:val="22"/>
          <w:lang w:eastAsia="ar-SA"/>
        </w:rPr>
      </w:pPr>
    </w:p>
    <w:p w14:paraId="4FB9E77B" w14:textId="77777777" w:rsidR="002B2AE1" w:rsidRPr="003634B0" w:rsidRDefault="002B2AE1" w:rsidP="00BA2CFD">
      <w:pPr>
        <w:overflowPunct/>
        <w:autoSpaceDE/>
        <w:spacing w:line="276" w:lineRule="auto"/>
        <w:ind w:left="714" w:hanging="357"/>
        <w:jc w:val="center"/>
        <w:textAlignment w:val="auto"/>
        <w:rPr>
          <w:sz w:val="22"/>
          <w:szCs w:val="22"/>
          <w:lang w:eastAsia="ar-SA"/>
        </w:rPr>
      </w:pPr>
    </w:p>
    <w:p w14:paraId="30E65529"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0F5DC2E4"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1B0A52C3"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7615C393" w14:textId="77777777" w:rsidR="00BA2CFD" w:rsidRPr="003634B0" w:rsidRDefault="00BA2CFD" w:rsidP="00BA2CFD">
      <w:pPr>
        <w:overflowPunct/>
        <w:autoSpaceDE/>
        <w:spacing w:line="276" w:lineRule="auto"/>
        <w:ind w:left="714" w:hanging="357"/>
        <w:jc w:val="center"/>
        <w:textAlignment w:val="auto"/>
        <w:rPr>
          <w:sz w:val="22"/>
          <w:szCs w:val="22"/>
          <w:lang w:eastAsia="ar-SA"/>
        </w:rPr>
      </w:pPr>
    </w:p>
    <w:p w14:paraId="0026E42F" w14:textId="77777777" w:rsidR="00B07373" w:rsidRPr="003634B0" w:rsidRDefault="00B07373" w:rsidP="00BA2CFD">
      <w:pPr>
        <w:overflowPunct/>
        <w:autoSpaceDE/>
        <w:spacing w:line="276" w:lineRule="auto"/>
        <w:ind w:left="714" w:hanging="357"/>
        <w:jc w:val="center"/>
        <w:textAlignment w:val="auto"/>
        <w:rPr>
          <w:b/>
          <w:bCs/>
          <w:i/>
          <w:iCs/>
          <w:sz w:val="22"/>
          <w:szCs w:val="22"/>
          <w:lang w:eastAsia="ar-SA"/>
        </w:rPr>
      </w:pPr>
    </w:p>
    <w:p w14:paraId="3BFCDC35" w14:textId="24F3B0FD" w:rsidR="00BA2CFD" w:rsidRPr="003634B0" w:rsidRDefault="00BA2CFD" w:rsidP="00BA2CFD">
      <w:pPr>
        <w:overflowPunct/>
        <w:autoSpaceDE/>
        <w:spacing w:line="276" w:lineRule="auto"/>
        <w:ind w:left="714" w:hanging="357"/>
        <w:jc w:val="center"/>
        <w:textAlignment w:val="auto"/>
        <w:rPr>
          <w:b/>
          <w:bCs/>
          <w:i/>
          <w:iCs/>
          <w:sz w:val="22"/>
          <w:szCs w:val="22"/>
          <w:lang w:eastAsia="ar-SA"/>
        </w:rPr>
      </w:pPr>
      <w:bookmarkStart w:id="5" w:name="_Hlk222406241"/>
      <w:r w:rsidRPr="003634B0">
        <w:rPr>
          <w:b/>
          <w:bCs/>
          <w:i/>
          <w:iCs/>
          <w:sz w:val="22"/>
          <w:szCs w:val="22"/>
          <w:lang w:eastAsia="ar-SA"/>
        </w:rPr>
        <w:t>§ 1.</w:t>
      </w:r>
    </w:p>
    <w:bookmarkEnd w:id="5"/>
    <w:p w14:paraId="6E98B631" w14:textId="77777777" w:rsidR="00BA2CFD" w:rsidRPr="003634B0" w:rsidRDefault="00BA2CFD" w:rsidP="00BA2CFD">
      <w:pPr>
        <w:tabs>
          <w:tab w:val="left" w:pos="195"/>
          <w:tab w:val="left" w:pos="225"/>
          <w:tab w:val="left" w:pos="240"/>
          <w:tab w:val="left" w:pos="315"/>
          <w:tab w:val="left" w:pos="330"/>
          <w:tab w:val="left" w:pos="345"/>
          <w:tab w:val="left" w:pos="375"/>
        </w:tabs>
        <w:overflowPunct/>
        <w:autoSpaceDE/>
        <w:spacing w:line="276" w:lineRule="auto"/>
        <w:ind w:left="714" w:hanging="357"/>
        <w:jc w:val="center"/>
        <w:textAlignment w:val="auto"/>
        <w:rPr>
          <w:b/>
          <w:bCs/>
          <w:sz w:val="22"/>
          <w:szCs w:val="22"/>
          <w:lang w:eastAsia="ar-SA"/>
        </w:rPr>
      </w:pPr>
      <w:r w:rsidRPr="003634B0">
        <w:rPr>
          <w:b/>
          <w:bCs/>
          <w:i/>
          <w:iCs/>
          <w:sz w:val="22"/>
          <w:szCs w:val="22"/>
          <w:lang w:eastAsia="ar-SA"/>
        </w:rPr>
        <w:t>Nazwa (firma) oraz adres zamawiającego</w:t>
      </w:r>
      <w:r w:rsidRPr="003634B0">
        <w:rPr>
          <w:b/>
          <w:bCs/>
          <w:sz w:val="22"/>
          <w:szCs w:val="22"/>
          <w:lang w:eastAsia="ar-SA"/>
        </w:rPr>
        <w:t>.</w:t>
      </w:r>
    </w:p>
    <w:p w14:paraId="739266F1" w14:textId="77777777" w:rsidR="00BA2CFD" w:rsidRPr="003634B0" w:rsidRDefault="00BA2CFD" w:rsidP="00BA2CFD">
      <w:pPr>
        <w:tabs>
          <w:tab w:val="left" w:pos="195"/>
          <w:tab w:val="left" w:pos="225"/>
          <w:tab w:val="left" w:pos="240"/>
          <w:tab w:val="left" w:pos="315"/>
          <w:tab w:val="left" w:pos="330"/>
          <w:tab w:val="left" w:pos="345"/>
          <w:tab w:val="left" w:pos="375"/>
        </w:tabs>
        <w:overflowPunct/>
        <w:autoSpaceDE/>
        <w:spacing w:line="276" w:lineRule="auto"/>
        <w:ind w:left="714" w:hanging="357"/>
        <w:jc w:val="center"/>
        <w:textAlignment w:val="auto"/>
        <w:rPr>
          <w:b/>
          <w:bCs/>
          <w:sz w:val="14"/>
          <w:szCs w:val="22"/>
          <w:lang w:eastAsia="ar-SA"/>
        </w:rPr>
      </w:pPr>
    </w:p>
    <w:p w14:paraId="2507782C" w14:textId="77777777" w:rsidR="00FA3B86" w:rsidRPr="00A6759A" w:rsidRDefault="00FA3B86" w:rsidP="00FA3B86">
      <w:pPr>
        <w:pStyle w:val="Akapitzlist"/>
        <w:numPr>
          <w:ilvl w:val="0"/>
          <w:numId w:val="9"/>
        </w:numPr>
        <w:spacing w:line="276" w:lineRule="auto"/>
        <w:ind w:left="284" w:hanging="284"/>
        <w:jc w:val="both"/>
        <w:rPr>
          <w:b/>
          <w:bCs/>
          <w:sz w:val="22"/>
          <w:szCs w:val="22"/>
          <w:lang w:eastAsia="ar-SA"/>
        </w:rPr>
      </w:pPr>
      <w:r w:rsidRPr="00A6759A">
        <w:rPr>
          <w:b/>
          <w:bCs/>
          <w:sz w:val="22"/>
          <w:szCs w:val="22"/>
          <w:lang w:eastAsia="ar-SA"/>
        </w:rPr>
        <w:t>Gmina Chynów, ul. Główna 67, 05-650 Chynów; woj. Mazowieckie</w:t>
      </w:r>
    </w:p>
    <w:p w14:paraId="2A99EE07" w14:textId="77777777" w:rsidR="00FA3B86" w:rsidRPr="00A6759A" w:rsidRDefault="00FA3B86" w:rsidP="00FA3B86">
      <w:pPr>
        <w:overflowPunct/>
        <w:autoSpaceDE/>
        <w:spacing w:line="276" w:lineRule="auto"/>
        <w:ind w:left="284"/>
        <w:jc w:val="both"/>
        <w:textAlignment w:val="auto"/>
        <w:rPr>
          <w:b/>
          <w:bCs/>
          <w:sz w:val="22"/>
          <w:szCs w:val="22"/>
          <w:lang w:eastAsia="ar-SA"/>
        </w:rPr>
      </w:pPr>
      <w:r w:rsidRPr="00A6759A">
        <w:rPr>
          <w:b/>
          <w:bCs/>
          <w:sz w:val="22"/>
          <w:szCs w:val="22"/>
          <w:lang w:eastAsia="ar-SA"/>
        </w:rPr>
        <w:t>REGON:  670223570 NIP:797-190-32-34</w:t>
      </w:r>
    </w:p>
    <w:p w14:paraId="6E4D454D" w14:textId="77777777" w:rsidR="00FA3B86" w:rsidRPr="00A6759A" w:rsidRDefault="00FA3B86" w:rsidP="00FA3B86">
      <w:pPr>
        <w:overflowPunct/>
        <w:autoSpaceDE/>
        <w:spacing w:line="276" w:lineRule="auto"/>
        <w:ind w:left="284"/>
        <w:jc w:val="both"/>
        <w:textAlignment w:val="auto"/>
        <w:rPr>
          <w:sz w:val="22"/>
          <w:szCs w:val="22"/>
          <w:lang w:val="en-US" w:eastAsia="ar-SA"/>
        </w:rPr>
      </w:pPr>
      <w:r w:rsidRPr="00A6759A">
        <w:rPr>
          <w:sz w:val="22"/>
          <w:szCs w:val="22"/>
          <w:lang w:val="en-US" w:eastAsia="ar-SA"/>
        </w:rPr>
        <w:t>tel. (48) 661-57-42   e-mail: inwestycje@chynow.pl</w:t>
      </w:r>
    </w:p>
    <w:p w14:paraId="2568951C" w14:textId="77777777" w:rsidR="00FA3B86" w:rsidRPr="00A6759A" w:rsidRDefault="00FA3B86" w:rsidP="00FA3B86">
      <w:pPr>
        <w:overflowPunct/>
        <w:autoSpaceDE/>
        <w:spacing w:line="276" w:lineRule="auto"/>
        <w:ind w:left="284"/>
        <w:jc w:val="both"/>
        <w:textAlignment w:val="auto"/>
        <w:rPr>
          <w:sz w:val="22"/>
          <w:szCs w:val="22"/>
          <w:lang w:eastAsia="ar-SA"/>
        </w:rPr>
      </w:pPr>
      <w:r w:rsidRPr="00A6759A">
        <w:rPr>
          <w:sz w:val="22"/>
          <w:szCs w:val="22"/>
          <w:lang w:eastAsia="ar-SA"/>
        </w:rPr>
        <w:t>Adres strony internetowej Zamawiającego: www.bip.chynow.pl</w:t>
      </w:r>
    </w:p>
    <w:p w14:paraId="109D077C" w14:textId="1FE3D005" w:rsidR="00592789" w:rsidRPr="006057E9" w:rsidRDefault="00BA2CFD" w:rsidP="00BA2CFD">
      <w:pPr>
        <w:pStyle w:val="Akapitzlist"/>
        <w:numPr>
          <w:ilvl w:val="0"/>
          <w:numId w:val="9"/>
        </w:numPr>
        <w:tabs>
          <w:tab w:val="left" w:pos="284"/>
        </w:tabs>
        <w:spacing w:line="276" w:lineRule="auto"/>
        <w:ind w:left="284" w:hanging="284"/>
        <w:jc w:val="both"/>
        <w:rPr>
          <w:color w:val="EE0000"/>
          <w:sz w:val="22"/>
          <w:szCs w:val="22"/>
          <w:lang w:eastAsia="ar-SA"/>
        </w:rPr>
      </w:pPr>
      <w:r w:rsidRPr="003634B0">
        <w:rPr>
          <w:sz w:val="22"/>
          <w:szCs w:val="22"/>
          <w:lang w:eastAsia="ar-SA"/>
        </w:rPr>
        <w:t>Adres</w:t>
      </w:r>
      <w:r w:rsidRPr="003634B0">
        <w:rPr>
          <w:bCs/>
          <w:sz w:val="22"/>
          <w:szCs w:val="22"/>
          <w:lang w:eastAsia="ar-SA"/>
        </w:rPr>
        <w:t xml:space="preserve"> </w:t>
      </w:r>
      <w:r w:rsidRPr="003634B0">
        <w:rPr>
          <w:sz w:val="22"/>
          <w:szCs w:val="22"/>
        </w:rPr>
        <w:t xml:space="preserve">strony internetowej prowadzonego postępowania, na której udostępniane będą modyfikacje (zmiany) i wyjaśnienia treści Specyfikacji Warunków Zamówienia (SWZ) oraz inne dokumenty zamówienia bezpośrednio związane z postępowaniem o udzielenie zamówienia: </w:t>
      </w:r>
      <w:r w:rsidR="000C0AF7" w:rsidRPr="000C0AF7">
        <w:rPr>
          <w:b/>
          <w:bCs/>
        </w:rPr>
        <w:t>https://ezamowienia.gov.pl/mp-client/search/list/ocds-148610-eaf87808-9eaa-4d15-8b43-9e2d3d501197</w:t>
      </w:r>
    </w:p>
    <w:p w14:paraId="001F33AA" w14:textId="14E0D6CC" w:rsidR="00BA2CFD" w:rsidRPr="003634B0" w:rsidRDefault="00BA2CFD" w:rsidP="00BA2CFD">
      <w:pPr>
        <w:pStyle w:val="Akapitzlist"/>
        <w:numPr>
          <w:ilvl w:val="0"/>
          <w:numId w:val="9"/>
        </w:numPr>
        <w:tabs>
          <w:tab w:val="left" w:pos="284"/>
        </w:tabs>
        <w:spacing w:line="276" w:lineRule="auto"/>
        <w:ind w:left="284" w:hanging="284"/>
        <w:jc w:val="both"/>
        <w:rPr>
          <w:sz w:val="22"/>
          <w:szCs w:val="22"/>
          <w:lang w:eastAsia="ar-SA"/>
        </w:rPr>
      </w:pPr>
      <w:r w:rsidRPr="003634B0">
        <w:rPr>
          <w:sz w:val="22"/>
          <w:szCs w:val="22"/>
          <w:lang w:eastAsia="ar-SA"/>
        </w:rPr>
        <w:t>Identyfikator (ID) postępowania na Platformie e-Zamówienia:</w:t>
      </w:r>
    </w:p>
    <w:p w14:paraId="13527D2F" w14:textId="149C0059" w:rsidR="00923A32" w:rsidRPr="000C0AF7" w:rsidRDefault="000C0AF7" w:rsidP="00592789">
      <w:pPr>
        <w:overflowPunct/>
        <w:autoSpaceDE/>
        <w:spacing w:line="276" w:lineRule="auto"/>
        <w:ind w:left="284" w:hanging="284"/>
        <w:textAlignment w:val="auto"/>
        <w:rPr>
          <w:rFonts w:eastAsiaTheme="minorHAnsi"/>
          <w:b/>
          <w:bCs/>
          <w:sz w:val="22"/>
          <w:szCs w:val="22"/>
          <w:lang w:eastAsia="en-US"/>
        </w:rPr>
      </w:pPr>
      <w:r w:rsidRPr="000C0AF7">
        <w:rPr>
          <w:rFonts w:eastAsiaTheme="minorHAnsi"/>
          <w:b/>
          <w:bCs/>
          <w:sz w:val="22"/>
          <w:szCs w:val="22"/>
          <w:lang w:eastAsia="en-US"/>
        </w:rPr>
        <w:t>ocds-148610-eaf87808-9eaa-4d15-8b43-9e2d3d501197</w:t>
      </w:r>
    </w:p>
    <w:p w14:paraId="272D2BD1" w14:textId="77777777" w:rsidR="00592789" w:rsidRPr="003634B0" w:rsidRDefault="00592789" w:rsidP="00BA2CFD">
      <w:pPr>
        <w:overflowPunct/>
        <w:autoSpaceDE/>
        <w:spacing w:line="276" w:lineRule="auto"/>
        <w:ind w:left="284" w:hanging="284"/>
        <w:jc w:val="center"/>
        <w:textAlignment w:val="auto"/>
        <w:rPr>
          <w:b/>
          <w:bCs/>
          <w:i/>
          <w:iCs/>
          <w:sz w:val="22"/>
          <w:szCs w:val="22"/>
          <w:lang w:eastAsia="ar-SA"/>
        </w:rPr>
      </w:pPr>
    </w:p>
    <w:p w14:paraId="6456663B" w14:textId="025BB59A"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 2.</w:t>
      </w:r>
    </w:p>
    <w:p w14:paraId="619CE496"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Tryb udzielenia zamówienia.</w:t>
      </w:r>
    </w:p>
    <w:p w14:paraId="5AFA31B2" w14:textId="77777777" w:rsidR="00BA2CFD" w:rsidRPr="003634B0" w:rsidRDefault="00BA2CFD" w:rsidP="00BA2CFD">
      <w:pPr>
        <w:overflowPunct/>
        <w:autoSpaceDE/>
        <w:spacing w:line="276" w:lineRule="auto"/>
        <w:ind w:left="284" w:hanging="284"/>
        <w:jc w:val="center"/>
        <w:textAlignment w:val="auto"/>
        <w:rPr>
          <w:b/>
          <w:bCs/>
          <w:i/>
          <w:iCs/>
          <w:sz w:val="14"/>
          <w:szCs w:val="22"/>
          <w:lang w:eastAsia="ar-SA"/>
        </w:rPr>
      </w:pPr>
    </w:p>
    <w:p w14:paraId="4B516662" w14:textId="77777777" w:rsidR="00BA2CFD" w:rsidRPr="003634B0" w:rsidRDefault="00BA2CFD" w:rsidP="00BA2CFD">
      <w:pPr>
        <w:pStyle w:val="normalny0"/>
        <w:numPr>
          <w:ilvl w:val="0"/>
          <w:numId w:val="8"/>
        </w:numPr>
        <w:tabs>
          <w:tab w:val="left" w:pos="284"/>
        </w:tabs>
        <w:spacing w:line="276" w:lineRule="auto"/>
        <w:ind w:left="284" w:hanging="284"/>
        <w:rPr>
          <w:strike/>
          <w:sz w:val="22"/>
          <w:szCs w:val="22"/>
        </w:rPr>
      </w:pPr>
      <w:r w:rsidRPr="003634B0">
        <w:rPr>
          <w:sz w:val="22"/>
          <w:szCs w:val="22"/>
        </w:rPr>
        <w:t>Niniejsze postępowanie o udzielenie zamówienia publicznego na roboty budowlane prowadzone jest w trybie podstawowym, na podstawie art. 275 pkt 1 Ustawy z dnia 11 września 2019 r. Prawo zamówień publicznych (PZP).</w:t>
      </w:r>
    </w:p>
    <w:p w14:paraId="0CD1ACF3" w14:textId="77777777" w:rsidR="00BA2CFD" w:rsidRPr="003634B0" w:rsidRDefault="00BA2CFD" w:rsidP="00BA2CFD">
      <w:pPr>
        <w:suppressAutoHyphens w:val="0"/>
        <w:overflowPunct/>
        <w:autoSpaceDN w:val="0"/>
        <w:adjustRightInd w:val="0"/>
        <w:spacing w:line="276" w:lineRule="auto"/>
        <w:ind w:left="284" w:hanging="284"/>
        <w:textAlignment w:val="auto"/>
        <w:rPr>
          <w:rFonts w:eastAsiaTheme="minorHAnsi"/>
          <w:sz w:val="22"/>
          <w:szCs w:val="22"/>
          <w:lang w:eastAsia="en-US"/>
        </w:rPr>
      </w:pPr>
      <w:r w:rsidRPr="003634B0">
        <w:rPr>
          <w:rFonts w:eastAsiaTheme="minorHAnsi"/>
          <w:b/>
          <w:bCs/>
          <w:sz w:val="22"/>
          <w:szCs w:val="22"/>
          <w:lang w:eastAsia="en-US"/>
        </w:rPr>
        <w:t>2.</w:t>
      </w:r>
      <w:r w:rsidRPr="003634B0">
        <w:rPr>
          <w:rFonts w:eastAsiaTheme="minorHAnsi"/>
          <w:sz w:val="22"/>
          <w:szCs w:val="22"/>
          <w:lang w:eastAsia="en-US"/>
        </w:rPr>
        <w:t xml:space="preserve"> Zamawiający nie przewiduje prowadzenia negocjacji. </w:t>
      </w:r>
    </w:p>
    <w:p w14:paraId="62E4969B"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3.</w:t>
      </w:r>
      <w:r w:rsidRPr="003634B0">
        <w:rPr>
          <w:rFonts w:eastAsiaTheme="minorHAnsi"/>
          <w:sz w:val="22"/>
          <w:szCs w:val="22"/>
          <w:lang w:eastAsia="en-US"/>
        </w:rPr>
        <w:t xml:space="preserve"> Szacunkowa wartość przedmiotowego zamówienia nie przekracza progów unijnych, o jakich mowa w art. 3 ustawy PZP. </w:t>
      </w:r>
    </w:p>
    <w:p w14:paraId="76729837" w14:textId="77777777" w:rsidR="00BA2CFD" w:rsidRPr="003634B0" w:rsidRDefault="00BA2CFD" w:rsidP="00BA2CFD">
      <w:pPr>
        <w:overflowPunct/>
        <w:autoSpaceDE/>
        <w:spacing w:line="276" w:lineRule="auto"/>
        <w:ind w:left="284" w:hanging="284"/>
        <w:jc w:val="center"/>
        <w:textAlignment w:val="auto"/>
        <w:rPr>
          <w:b/>
          <w:bCs/>
          <w:i/>
          <w:iCs/>
          <w:sz w:val="16"/>
          <w:szCs w:val="16"/>
          <w:lang w:eastAsia="ar-SA"/>
        </w:rPr>
      </w:pPr>
    </w:p>
    <w:p w14:paraId="25466301"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 3.</w:t>
      </w:r>
    </w:p>
    <w:p w14:paraId="1850DBEE"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Opis przedmiotu zamówienia.</w:t>
      </w:r>
    </w:p>
    <w:p w14:paraId="711206A2" w14:textId="77777777" w:rsidR="00BA2CFD" w:rsidRPr="003634B0" w:rsidRDefault="00BA2CFD" w:rsidP="00BA2CFD">
      <w:pPr>
        <w:tabs>
          <w:tab w:val="left" w:pos="851"/>
        </w:tabs>
        <w:suppressAutoHyphens w:val="0"/>
        <w:overflowPunct/>
        <w:autoSpaceDE/>
        <w:spacing w:line="276" w:lineRule="auto"/>
        <w:jc w:val="both"/>
        <w:textAlignment w:val="auto"/>
        <w:rPr>
          <w:sz w:val="22"/>
          <w:szCs w:val="22"/>
        </w:rPr>
      </w:pPr>
      <w:r w:rsidRPr="003634B0">
        <w:rPr>
          <w:sz w:val="22"/>
          <w:szCs w:val="22"/>
        </w:rPr>
        <w:t>1. Przedmiot zamówienia:</w:t>
      </w:r>
    </w:p>
    <w:p w14:paraId="5B957880" w14:textId="77777777" w:rsidR="00BA2CFD" w:rsidRPr="003634B0" w:rsidRDefault="00BA2CFD" w:rsidP="00BA2CFD">
      <w:pPr>
        <w:tabs>
          <w:tab w:val="left" w:pos="851"/>
        </w:tabs>
        <w:suppressAutoHyphens w:val="0"/>
        <w:overflowPunct/>
        <w:autoSpaceDE/>
        <w:spacing w:line="276" w:lineRule="auto"/>
        <w:jc w:val="both"/>
        <w:textAlignment w:val="auto"/>
        <w:rPr>
          <w:sz w:val="22"/>
          <w:szCs w:val="22"/>
        </w:rPr>
      </w:pPr>
      <w:r w:rsidRPr="003634B0">
        <w:rPr>
          <w:sz w:val="22"/>
          <w:szCs w:val="22"/>
        </w:rPr>
        <w:t>Nomenklatura wg Wspólnego Słownika Zamówień (CPV)</w:t>
      </w:r>
    </w:p>
    <w:p w14:paraId="103CA5E3" w14:textId="77777777" w:rsidR="00BA2CFD" w:rsidRPr="00584ECD" w:rsidRDefault="00BA2CFD" w:rsidP="00BA2CFD">
      <w:pPr>
        <w:tabs>
          <w:tab w:val="left" w:pos="851"/>
        </w:tabs>
        <w:suppressAutoHyphens w:val="0"/>
        <w:overflowPunct/>
        <w:autoSpaceDE/>
        <w:spacing w:line="276" w:lineRule="auto"/>
        <w:jc w:val="both"/>
        <w:textAlignment w:val="auto"/>
        <w:rPr>
          <w:sz w:val="22"/>
          <w:szCs w:val="22"/>
        </w:rPr>
      </w:pPr>
      <w:r w:rsidRPr="00584ECD">
        <w:rPr>
          <w:sz w:val="22"/>
          <w:szCs w:val="22"/>
        </w:rPr>
        <w:t xml:space="preserve">Główny przedmiot zamówienia: </w:t>
      </w:r>
      <w:r w:rsidRPr="00584ECD">
        <w:rPr>
          <w:sz w:val="22"/>
          <w:szCs w:val="22"/>
        </w:rPr>
        <w:tab/>
      </w:r>
    </w:p>
    <w:p w14:paraId="01B4B1B6" w14:textId="77777777" w:rsidR="00BA2CFD" w:rsidRPr="00584ECD" w:rsidRDefault="00BA2CFD" w:rsidP="00BA2CFD">
      <w:pPr>
        <w:tabs>
          <w:tab w:val="left" w:pos="851"/>
        </w:tabs>
        <w:suppressAutoHyphens w:val="0"/>
        <w:overflowPunct/>
        <w:autoSpaceDE/>
        <w:spacing w:line="276" w:lineRule="auto"/>
        <w:jc w:val="both"/>
        <w:textAlignment w:val="auto"/>
        <w:rPr>
          <w:sz w:val="22"/>
          <w:szCs w:val="22"/>
        </w:rPr>
      </w:pPr>
      <w:r w:rsidRPr="00584ECD">
        <w:rPr>
          <w:sz w:val="22"/>
          <w:szCs w:val="22"/>
        </w:rPr>
        <w:t xml:space="preserve">45000000-7 – roboty budowlane </w:t>
      </w:r>
    </w:p>
    <w:p w14:paraId="0C124818" w14:textId="77777777" w:rsidR="00BA2CFD" w:rsidRPr="00584ECD" w:rsidRDefault="00BA2CFD" w:rsidP="00BA2CFD">
      <w:pPr>
        <w:tabs>
          <w:tab w:val="left" w:pos="851"/>
        </w:tabs>
        <w:suppressAutoHyphens w:val="0"/>
        <w:overflowPunct/>
        <w:autoSpaceDE/>
        <w:spacing w:line="276" w:lineRule="auto"/>
        <w:jc w:val="both"/>
        <w:textAlignment w:val="auto"/>
        <w:rPr>
          <w:sz w:val="22"/>
          <w:szCs w:val="22"/>
        </w:rPr>
      </w:pPr>
      <w:r w:rsidRPr="00584ECD">
        <w:rPr>
          <w:sz w:val="22"/>
          <w:szCs w:val="22"/>
        </w:rPr>
        <w:t>Dodatkowy przedmiot zamówienia:</w:t>
      </w:r>
    </w:p>
    <w:p w14:paraId="7077B30C" w14:textId="77777777" w:rsidR="00584ECD" w:rsidRPr="00584ECD" w:rsidRDefault="00584ECD" w:rsidP="00584ECD">
      <w:pPr>
        <w:spacing w:line="276" w:lineRule="auto"/>
        <w:jc w:val="both"/>
        <w:rPr>
          <w:sz w:val="22"/>
          <w:szCs w:val="22"/>
        </w:rPr>
      </w:pPr>
      <w:r w:rsidRPr="00584ECD">
        <w:rPr>
          <w:sz w:val="22"/>
          <w:szCs w:val="22"/>
        </w:rPr>
        <w:t>CPV 45200000-9 – roboty budowlane w zakresie wznoszenia kompletnych obiektów budowlanych lub ich części oraz roboty w zakresie inżynierii lądowej i wodnej;</w:t>
      </w:r>
    </w:p>
    <w:p w14:paraId="3B1CD7D5" w14:textId="77777777" w:rsidR="00584ECD" w:rsidRPr="00584ECD" w:rsidRDefault="00584ECD" w:rsidP="00584ECD">
      <w:pPr>
        <w:spacing w:line="276" w:lineRule="auto"/>
        <w:jc w:val="both"/>
        <w:rPr>
          <w:sz w:val="22"/>
          <w:szCs w:val="22"/>
        </w:rPr>
      </w:pPr>
      <w:r w:rsidRPr="00584ECD">
        <w:rPr>
          <w:sz w:val="22"/>
          <w:szCs w:val="22"/>
        </w:rPr>
        <w:t xml:space="preserve">45110000-1 – roboty w zakresie burzenia i rozbiórki obiektów budowlanych; roboty ziemne; </w:t>
      </w:r>
    </w:p>
    <w:p w14:paraId="5C90E59D" w14:textId="77777777" w:rsidR="00584ECD" w:rsidRPr="00584ECD" w:rsidRDefault="00584ECD" w:rsidP="00584ECD">
      <w:pPr>
        <w:spacing w:line="276" w:lineRule="auto"/>
        <w:jc w:val="both"/>
        <w:rPr>
          <w:sz w:val="22"/>
          <w:szCs w:val="22"/>
        </w:rPr>
      </w:pPr>
      <w:r w:rsidRPr="00584ECD">
        <w:rPr>
          <w:sz w:val="22"/>
          <w:szCs w:val="22"/>
        </w:rPr>
        <w:t>45112710-5 – roboty w zakresie kształtowania terenów zielonych;</w:t>
      </w:r>
    </w:p>
    <w:p w14:paraId="3DC58CB4" w14:textId="77777777" w:rsidR="00584ECD" w:rsidRPr="00584ECD" w:rsidRDefault="00584ECD" w:rsidP="00584ECD">
      <w:pPr>
        <w:spacing w:line="276" w:lineRule="auto"/>
        <w:jc w:val="both"/>
        <w:rPr>
          <w:sz w:val="22"/>
          <w:szCs w:val="22"/>
        </w:rPr>
      </w:pPr>
      <w:r w:rsidRPr="00584ECD">
        <w:rPr>
          <w:sz w:val="22"/>
          <w:szCs w:val="22"/>
        </w:rPr>
        <w:t>45112720-8 – roboty w zakresie kształtowania terenów sportowych i rekreacyjnych ;</w:t>
      </w:r>
    </w:p>
    <w:p w14:paraId="5EB3B8F8" w14:textId="77777777" w:rsidR="00584ECD" w:rsidRPr="00584ECD" w:rsidRDefault="00584ECD" w:rsidP="00584ECD">
      <w:pPr>
        <w:spacing w:line="276" w:lineRule="auto"/>
        <w:jc w:val="both"/>
        <w:rPr>
          <w:sz w:val="22"/>
          <w:szCs w:val="22"/>
        </w:rPr>
      </w:pPr>
      <w:r w:rsidRPr="00584ECD">
        <w:rPr>
          <w:sz w:val="22"/>
          <w:szCs w:val="22"/>
        </w:rPr>
        <w:t>45212221-1 – roboty budowlane związane z obiektami na terenach sportowych;</w:t>
      </w:r>
    </w:p>
    <w:p w14:paraId="2FCBEB4B" w14:textId="77777777" w:rsidR="00584ECD" w:rsidRPr="00584ECD" w:rsidRDefault="00584ECD" w:rsidP="00584ECD">
      <w:pPr>
        <w:spacing w:line="276" w:lineRule="auto"/>
        <w:jc w:val="both"/>
        <w:rPr>
          <w:sz w:val="22"/>
          <w:szCs w:val="22"/>
        </w:rPr>
      </w:pPr>
      <w:r w:rsidRPr="00584ECD">
        <w:rPr>
          <w:sz w:val="22"/>
          <w:szCs w:val="22"/>
        </w:rPr>
        <w:t>45223800-4 – montaż i wznoszenie gotowych konstrukcji;</w:t>
      </w:r>
    </w:p>
    <w:p w14:paraId="3D0E76FC" w14:textId="77777777" w:rsidR="00584ECD" w:rsidRPr="00584ECD" w:rsidRDefault="00584ECD" w:rsidP="00584ECD">
      <w:pPr>
        <w:spacing w:line="276" w:lineRule="auto"/>
        <w:jc w:val="both"/>
        <w:rPr>
          <w:sz w:val="22"/>
          <w:szCs w:val="22"/>
        </w:rPr>
      </w:pPr>
      <w:r w:rsidRPr="00584ECD">
        <w:rPr>
          <w:sz w:val="22"/>
          <w:szCs w:val="22"/>
        </w:rPr>
        <w:t>45233000-9 – roboty w zakresie konstruowania, fundamentowana oraz wykonywania nawierzchni;</w:t>
      </w:r>
    </w:p>
    <w:p w14:paraId="18C53721" w14:textId="6EF77A1C" w:rsidR="00584ECD" w:rsidRPr="00584ECD" w:rsidRDefault="00584ECD" w:rsidP="00584ECD">
      <w:pPr>
        <w:spacing w:line="276" w:lineRule="auto"/>
        <w:jc w:val="both"/>
        <w:rPr>
          <w:sz w:val="22"/>
          <w:szCs w:val="22"/>
        </w:rPr>
      </w:pPr>
      <w:bookmarkStart w:id="6" w:name="_Hlk222402880"/>
      <w:r w:rsidRPr="00584ECD">
        <w:rPr>
          <w:sz w:val="22"/>
          <w:szCs w:val="22"/>
        </w:rPr>
        <w:t xml:space="preserve">45262300-4 </w:t>
      </w:r>
      <w:bookmarkEnd w:id="6"/>
      <w:r w:rsidRPr="00584ECD">
        <w:rPr>
          <w:sz w:val="22"/>
          <w:szCs w:val="22"/>
        </w:rPr>
        <w:t>– betonowanie</w:t>
      </w:r>
    </w:p>
    <w:p w14:paraId="5CF859DD" w14:textId="77777777" w:rsidR="00584ECD" w:rsidRPr="00584ECD" w:rsidRDefault="00BA2CFD" w:rsidP="00584ECD">
      <w:pPr>
        <w:spacing w:line="276" w:lineRule="auto"/>
        <w:jc w:val="both"/>
        <w:rPr>
          <w:sz w:val="22"/>
          <w:szCs w:val="22"/>
        </w:rPr>
      </w:pPr>
      <w:r w:rsidRPr="00584ECD">
        <w:rPr>
          <w:sz w:val="22"/>
          <w:szCs w:val="22"/>
        </w:rPr>
        <w:t xml:space="preserve">2. </w:t>
      </w:r>
      <w:r w:rsidR="00584ECD" w:rsidRPr="00584ECD">
        <w:rPr>
          <w:sz w:val="22"/>
          <w:szCs w:val="22"/>
        </w:rPr>
        <w:t xml:space="preserve">Przedmiotem zamówienia jest wykonanie remontu boiska piłkarskiego typu Orlik oraz boiska wielofunkcyjnego, usytuowanych na działkach o nr </w:t>
      </w:r>
      <w:proofErr w:type="spellStart"/>
      <w:r w:rsidR="00584ECD" w:rsidRPr="00584ECD">
        <w:rPr>
          <w:sz w:val="22"/>
          <w:szCs w:val="22"/>
        </w:rPr>
        <w:t>ewid</w:t>
      </w:r>
      <w:proofErr w:type="spellEnd"/>
      <w:r w:rsidR="00584ECD" w:rsidRPr="00584ECD">
        <w:rPr>
          <w:sz w:val="22"/>
          <w:szCs w:val="22"/>
        </w:rPr>
        <w:t xml:space="preserve">. 195/4, 195/5 obręb 0008 Chynów, jedn. </w:t>
      </w:r>
      <w:proofErr w:type="spellStart"/>
      <w:r w:rsidR="00584ECD" w:rsidRPr="00584ECD">
        <w:rPr>
          <w:sz w:val="22"/>
          <w:szCs w:val="22"/>
        </w:rPr>
        <w:t>ewid</w:t>
      </w:r>
      <w:proofErr w:type="spellEnd"/>
      <w:r w:rsidR="00584ECD" w:rsidRPr="00584ECD">
        <w:rPr>
          <w:sz w:val="22"/>
          <w:szCs w:val="22"/>
        </w:rPr>
        <w:t xml:space="preserve">. 140603_2 Chynów. </w:t>
      </w:r>
    </w:p>
    <w:p w14:paraId="3E9C64CD" w14:textId="77777777" w:rsidR="00584ECD" w:rsidRPr="00584ECD" w:rsidRDefault="00584ECD" w:rsidP="00584ECD">
      <w:pPr>
        <w:spacing w:line="276" w:lineRule="auto"/>
        <w:jc w:val="both"/>
        <w:rPr>
          <w:sz w:val="22"/>
          <w:szCs w:val="22"/>
        </w:rPr>
      </w:pPr>
      <w:r w:rsidRPr="00584ECD">
        <w:rPr>
          <w:sz w:val="22"/>
          <w:szCs w:val="22"/>
        </w:rPr>
        <w:t xml:space="preserve">Zakresem zamówienia objęty jest remont boiska piłkarskiego typu Orlik oraz boiska wielofunkcyjnego w Chynowie. W ramach remontu zostanie wymieniona nawierzchnia boisk, modernizacja ogrodzenia kompleksu, wymiana wyposażenia.  </w:t>
      </w:r>
    </w:p>
    <w:p w14:paraId="3D41D067" w14:textId="77777777" w:rsidR="00E14DA8" w:rsidRDefault="00E14DA8" w:rsidP="00584ECD">
      <w:pPr>
        <w:spacing w:line="276" w:lineRule="auto"/>
        <w:rPr>
          <w:sz w:val="22"/>
          <w:szCs w:val="22"/>
        </w:rPr>
      </w:pPr>
    </w:p>
    <w:p w14:paraId="2BE336D4" w14:textId="77777777" w:rsidR="000C0AF7" w:rsidRDefault="000C0AF7" w:rsidP="00584ECD">
      <w:pPr>
        <w:spacing w:line="276" w:lineRule="auto"/>
        <w:rPr>
          <w:sz w:val="22"/>
          <w:szCs w:val="22"/>
        </w:rPr>
      </w:pPr>
    </w:p>
    <w:p w14:paraId="10D3ED6F" w14:textId="59D436A9" w:rsidR="00584ECD" w:rsidRPr="00584ECD" w:rsidRDefault="00584ECD" w:rsidP="00584ECD">
      <w:pPr>
        <w:spacing w:line="276" w:lineRule="auto"/>
        <w:rPr>
          <w:sz w:val="22"/>
          <w:szCs w:val="22"/>
        </w:rPr>
      </w:pPr>
      <w:r w:rsidRPr="00584ECD">
        <w:rPr>
          <w:sz w:val="22"/>
          <w:szCs w:val="22"/>
        </w:rPr>
        <w:t>Zakres remontu boiska piłkarskiego:</w:t>
      </w:r>
    </w:p>
    <w:p w14:paraId="2D487073" w14:textId="341D5092" w:rsidR="00584ECD" w:rsidRPr="003112E7" w:rsidRDefault="00584ECD" w:rsidP="00584ECD">
      <w:pPr>
        <w:pStyle w:val="Akapitzlist"/>
        <w:numPr>
          <w:ilvl w:val="0"/>
          <w:numId w:val="22"/>
        </w:numPr>
        <w:spacing w:line="276" w:lineRule="auto"/>
        <w:contextualSpacing w:val="0"/>
        <w:jc w:val="both"/>
        <w:rPr>
          <w:sz w:val="22"/>
          <w:szCs w:val="22"/>
        </w:rPr>
      </w:pPr>
      <w:r w:rsidRPr="003112E7">
        <w:rPr>
          <w:sz w:val="22"/>
          <w:szCs w:val="22"/>
        </w:rPr>
        <w:t>Demontaż i utylizacja nawierzchni ze sztucznej trawy (boisko oraz powierzchnie pól bocznych)</w:t>
      </w:r>
      <w:r w:rsidR="003112E7" w:rsidRPr="003112E7">
        <w:rPr>
          <w:sz w:val="22"/>
          <w:szCs w:val="22"/>
        </w:rPr>
        <w:t>,</w:t>
      </w:r>
    </w:p>
    <w:p w14:paraId="1E2EF144" w14:textId="57495A62" w:rsidR="003112E7" w:rsidRPr="003112E7" w:rsidRDefault="003112E7" w:rsidP="003112E7">
      <w:pPr>
        <w:pStyle w:val="Akapitzlist"/>
        <w:spacing w:line="276" w:lineRule="auto"/>
        <w:contextualSpacing w:val="0"/>
        <w:jc w:val="both"/>
        <w:rPr>
          <w:sz w:val="22"/>
          <w:szCs w:val="22"/>
        </w:rPr>
      </w:pPr>
      <w:r w:rsidRPr="003112E7">
        <w:rPr>
          <w:sz w:val="22"/>
          <w:szCs w:val="22"/>
        </w:rPr>
        <w:t>część nawierzchni do odzyskania i przekazania inwestorowi do dalszego wykorzystania.</w:t>
      </w:r>
    </w:p>
    <w:p w14:paraId="4F0EBD4C" w14:textId="77777777" w:rsidR="00584ECD" w:rsidRPr="00584ECD" w:rsidRDefault="00584ECD" w:rsidP="00584ECD">
      <w:pPr>
        <w:pStyle w:val="Akapitzlist"/>
        <w:numPr>
          <w:ilvl w:val="0"/>
          <w:numId w:val="22"/>
        </w:numPr>
        <w:spacing w:line="276" w:lineRule="auto"/>
        <w:contextualSpacing w:val="0"/>
        <w:jc w:val="both"/>
        <w:rPr>
          <w:sz w:val="22"/>
          <w:szCs w:val="22"/>
        </w:rPr>
      </w:pPr>
      <w:r w:rsidRPr="003112E7">
        <w:rPr>
          <w:sz w:val="22"/>
          <w:szCs w:val="22"/>
        </w:rPr>
        <w:t xml:space="preserve">Uzupełnienie istniejącej podbudowy miałem kamiennym frakcje 0-4 mm, gr. 3 cm po </w:t>
      </w:r>
      <w:r w:rsidRPr="00584ECD">
        <w:rPr>
          <w:sz w:val="22"/>
          <w:szCs w:val="22"/>
        </w:rPr>
        <w:t>zagęszczeniu</w:t>
      </w:r>
    </w:p>
    <w:p w14:paraId="0380FE6E" w14:textId="77777777" w:rsidR="00584ECD" w:rsidRPr="00584ECD" w:rsidRDefault="00584ECD" w:rsidP="00584ECD">
      <w:pPr>
        <w:pStyle w:val="Akapitzlist"/>
        <w:numPr>
          <w:ilvl w:val="0"/>
          <w:numId w:val="22"/>
        </w:numPr>
        <w:spacing w:line="276" w:lineRule="auto"/>
        <w:contextualSpacing w:val="0"/>
        <w:jc w:val="both"/>
        <w:rPr>
          <w:sz w:val="22"/>
          <w:szCs w:val="22"/>
        </w:rPr>
      </w:pPr>
      <w:r w:rsidRPr="00584ECD">
        <w:rPr>
          <w:sz w:val="22"/>
          <w:szCs w:val="22"/>
        </w:rPr>
        <w:t xml:space="preserve">Wykonanie nawierzchni z trawy syntetycznej wys. około 5 cm z wypełnieniem piaskiem kwarcowym </w:t>
      </w:r>
      <w:r w:rsidRPr="00584ECD">
        <w:rPr>
          <w:sz w:val="22"/>
          <w:szCs w:val="22"/>
        </w:rPr>
        <w:br/>
        <w:t>i EPDM</w:t>
      </w:r>
    </w:p>
    <w:p w14:paraId="06AD7212" w14:textId="77777777" w:rsidR="00584ECD" w:rsidRPr="00584ECD" w:rsidRDefault="00584ECD" w:rsidP="00584ECD">
      <w:pPr>
        <w:pStyle w:val="Akapitzlist"/>
        <w:numPr>
          <w:ilvl w:val="0"/>
          <w:numId w:val="22"/>
        </w:numPr>
        <w:spacing w:line="276" w:lineRule="auto"/>
        <w:contextualSpacing w:val="0"/>
        <w:jc w:val="both"/>
        <w:rPr>
          <w:sz w:val="22"/>
          <w:szCs w:val="22"/>
        </w:rPr>
      </w:pPr>
      <w:r w:rsidRPr="00584ECD">
        <w:rPr>
          <w:sz w:val="22"/>
          <w:szCs w:val="22"/>
        </w:rPr>
        <w:t>Wykonanie pasów do piłki nożnej</w:t>
      </w:r>
    </w:p>
    <w:p w14:paraId="46FDC12E" w14:textId="77777777" w:rsidR="00584ECD" w:rsidRPr="00584ECD" w:rsidRDefault="00584ECD" w:rsidP="00584ECD">
      <w:pPr>
        <w:pStyle w:val="Akapitzlist"/>
        <w:numPr>
          <w:ilvl w:val="0"/>
          <w:numId w:val="22"/>
        </w:numPr>
        <w:spacing w:line="276" w:lineRule="auto"/>
        <w:contextualSpacing w:val="0"/>
        <w:jc w:val="both"/>
        <w:rPr>
          <w:sz w:val="22"/>
          <w:szCs w:val="22"/>
        </w:rPr>
      </w:pPr>
      <w:r w:rsidRPr="00584ECD">
        <w:rPr>
          <w:sz w:val="22"/>
          <w:szCs w:val="22"/>
        </w:rPr>
        <w:t>Dostawa i montaż dwóch bramek do piłki nożnej</w:t>
      </w:r>
    </w:p>
    <w:p w14:paraId="0FE8D4BC" w14:textId="77777777" w:rsidR="00584ECD" w:rsidRPr="00584ECD" w:rsidRDefault="00584ECD" w:rsidP="00584ECD">
      <w:pPr>
        <w:pStyle w:val="Akapitzlist"/>
        <w:numPr>
          <w:ilvl w:val="0"/>
          <w:numId w:val="22"/>
        </w:numPr>
        <w:spacing w:line="276" w:lineRule="auto"/>
        <w:contextualSpacing w:val="0"/>
        <w:jc w:val="both"/>
        <w:rPr>
          <w:sz w:val="22"/>
          <w:szCs w:val="22"/>
        </w:rPr>
      </w:pPr>
      <w:r w:rsidRPr="00584ECD">
        <w:rPr>
          <w:sz w:val="22"/>
          <w:szCs w:val="22"/>
        </w:rPr>
        <w:t>Dostawa dwóch wiat dla zawodników rezerwowych</w:t>
      </w:r>
    </w:p>
    <w:p w14:paraId="7235EDA9" w14:textId="77777777" w:rsidR="00584ECD" w:rsidRPr="00584ECD" w:rsidRDefault="00584ECD" w:rsidP="00584ECD">
      <w:pPr>
        <w:pStyle w:val="Akapitzlist"/>
        <w:numPr>
          <w:ilvl w:val="0"/>
          <w:numId w:val="22"/>
        </w:numPr>
        <w:spacing w:line="276" w:lineRule="auto"/>
        <w:contextualSpacing w:val="0"/>
        <w:jc w:val="both"/>
        <w:rPr>
          <w:sz w:val="22"/>
          <w:szCs w:val="22"/>
        </w:rPr>
      </w:pPr>
      <w:r w:rsidRPr="00584ECD">
        <w:rPr>
          <w:sz w:val="22"/>
          <w:szCs w:val="22"/>
        </w:rPr>
        <w:t xml:space="preserve">Wymiana siatek ogrodzenia </w:t>
      </w:r>
      <w:proofErr w:type="spellStart"/>
      <w:r w:rsidRPr="00584ECD">
        <w:rPr>
          <w:sz w:val="22"/>
          <w:szCs w:val="22"/>
        </w:rPr>
        <w:t>piłkochwytów</w:t>
      </w:r>
      <w:proofErr w:type="spellEnd"/>
    </w:p>
    <w:p w14:paraId="19EB6388" w14:textId="77777777" w:rsidR="00584ECD" w:rsidRDefault="00584ECD" w:rsidP="00584ECD">
      <w:pPr>
        <w:pStyle w:val="Akapitzlist"/>
        <w:numPr>
          <w:ilvl w:val="0"/>
          <w:numId w:val="22"/>
        </w:numPr>
        <w:spacing w:line="276" w:lineRule="auto"/>
        <w:contextualSpacing w:val="0"/>
        <w:jc w:val="both"/>
        <w:rPr>
          <w:sz w:val="22"/>
          <w:szCs w:val="22"/>
        </w:rPr>
      </w:pPr>
      <w:r w:rsidRPr="00584ECD">
        <w:rPr>
          <w:sz w:val="22"/>
          <w:szCs w:val="22"/>
        </w:rPr>
        <w:t>Przełożenie kostki na wejściu do boiska</w:t>
      </w:r>
    </w:p>
    <w:p w14:paraId="2E802DE5" w14:textId="77777777" w:rsidR="00584ECD" w:rsidRPr="00584ECD" w:rsidRDefault="00584ECD" w:rsidP="00584ECD">
      <w:pPr>
        <w:pStyle w:val="Akapitzlist"/>
        <w:spacing w:line="276" w:lineRule="auto"/>
        <w:contextualSpacing w:val="0"/>
        <w:jc w:val="both"/>
        <w:rPr>
          <w:sz w:val="10"/>
          <w:szCs w:val="10"/>
        </w:rPr>
      </w:pPr>
    </w:p>
    <w:p w14:paraId="3E2046B7" w14:textId="77777777" w:rsidR="00584ECD" w:rsidRPr="00584ECD" w:rsidRDefault="00584ECD" w:rsidP="00584ECD">
      <w:pPr>
        <w:spacing w:line="276" w:lineRule="auto"/>
        <w:rPr>
          <w:sz w:val="22"/>
          <w:szCs w:val="22"/>
        </w:rPr>
      </w:pPr>
      <w:r w:rsidRPr="00584ECD">
        <w:rPr>
          <w:sz w:val="22"/>
          <w:szCs w:val="22"/>
        </w:rPr>
        <w:t>Zakres remontu boiska wielofunkcyjnego:</w:t>
      </w:r>
    </w:p>
    <w:p w14:paraId="7745C04E"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Demontaż istniejącej nawierzchni poliuretanowej wraz z utylizacją</w:t>
      </w:r>
    </w:p>
    <w:p w14:paraId="49EF6AC5"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Uzupełnienie i wyrównanie podbudowy miałem kamiennym frakcje 0-4 mm, gr. 3 cm po zagęszczeniu</w:t>
      </w:r>
    </w:p>
    <w:p w14:paraId="00DFD9EB"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Ułożenie warstwy elastycznej z ET  – gr. 3,5 cm</w:t>
      </w:r>
    </w:p>
    <w:p w14:paraId="26B7B163"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 xml:space="preserve">Ułożenie nawierzchni właściwej (10mm SBR i 3mm EPDM - natrysk) </w:t>
      </w:r>
    </w:p>
    <w:p w14:paraId="701CF276"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Malowanie linii</w:t>
      </w:r>
    </w:p>
    <w:p w14:paraId="218E99DC"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Wymiana tablic oraz obręczy i siatek do koszykówki szt. 4</w:t>
      </w:r>
    </w:p>
    <w:p w14:paraId="76B147E3"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Dostawa i montaż siatek do siatkówki wraz ze słupkami, tulejami – 2 komplety</w:t>
      </w:r>
    </w:p>
    <w:p w14:paraId="0A1FCDCC"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Dostawa i montaż siatek do tenisa ziemnego wraz ze słupkami, tulejami – 1 komplet</w:t>
      </w:r>
    </w:p>
    <w:p w14:paraId="0126C82E"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Dostawa i montaż dwóch bramek do piłki ręcznej/nożnej 3x2 m</w:t>
      </w:r>
    </w:p>
    <w:p w14:paraId="47DA419C"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Dostawa dwóch wiat dla zawodników rezerwowych</w:t>
      </w:r>
    </w:p>
    <w:p w14:paraId="1B13E0A8" w14:textId="77777777" w:rsidR="00584ECD" w:rsidRPr="00584ECD" w:rsidRDefault="00584ECD" w:rsidP="00584ECD">
      <w:pPr>
        <w:pStyle w:val="Akapitzlist"/>
        <w:numPr>
          <w:ilvl w:val="0"/>
          <w:numId w:val="23"/>
        </w:numPr>
        <w:spacing w:line="276" w:lineRule="auto"/>
        <w:jc w:val="both"/>
        <w:rPr>
          <w:sz w:val="22"/>
          <w:szCs w:val="22"/>
        </w:rPr>
      </w:pPr>
      <w:r w:rsidRPr="00584ECD">
        <w:rPr>
          <w:sz w:val="22"/>
          <w:szCs w:val="22"/>
        </w:rPr>
        <w:t xml:space="preserve">Wymiana siatek ogrodzenia </w:t>
      </w:r>
      <w:proofErr w:type="spellStart"/>
      <w:r w:rsidRPr="00584ECD">
        <w:rPr>
          <w:sz w:val="22"/>
          <w:szCs w:val="22"/>
        </w:rPr>
        <w:t>piłkochwytów</w:t>
      </w:r>
      <w:proofErr w:type="spellEnd"/>
    </w:p>
    <w:p w14:paraId="649E49F2" w14:textId="77777777" w:rsidR="00584ECD" w:rsidRPr="00584ECD" w:rsidRDefault="00584ECD" w:rsidP="00584ECD">
      <w:pPr>
        <w:tabs>
          <w:tab w:val="num" w:pos="360"/>
        </w:tabs>
        <w:spacing w:line="276" w:lineRule="auto"/>
        <w:rPr>
          <w:sz w:val="10"/>
          <w:szCs w:val="10"/>
        </w:rPr>
      </w:pPr>
    </w:p>
    <w:p w14:paraId="2787BC9B" w14:textId="77777777" w:rsidR="00584ECD" w:rsidRPr="00584ECD" w:rsidRDefault="00584ECD" w:rsidP="00584ECD">
      <w:pPr>
        <w:spacing w:line="276" w:lineRule="auto"/>
        <w:jc w:val="both"/>
        <w:rPr>
          <w:sz w:val="22"/>
          <w:szCs w:val="22"/>
        </w:rPr>
      </w:pPr>
      <w:r w:rsidRPr="00584ECD">
        <w:rPr>
          <w:sz w:val="22"/>
          <w:szCs w:val="22"/>
        </w:rPr>
        <w:t>Boisko piłkarskie 26x56 m, wraz z poboczem pola gry – pola boczne szer. 2,45 m od strony wschodniej oraz od 2,3 m od strony zachodniej, pola poza bramkowe szer. 3,5 m: nawierzchnia boiska oraz pola boczne wykonane z nawierzchni z trawy sztucznej. Całkowite wymiary boiska wraz z polami bocznymi to 30,75 m x 63,00 m</w:t>
      </w:r>
    </w:p>
    <w:p w14:paraId="1D5B4B2C" w14:textId="77777777" w:rsidR="00584ECD" w:rsidRPr="00584ECD" w:rsidRDefault="00584ECD" w:rsidP="00584ECD">
      <w:pPr>
        <w:spacing w:line="276" w:lineRule="auto"/>
        <w:rPr>
          <w:sz w:val="22"/>
          <w:szCs w:val="22"/>
        </w:rPr>
      </w:pPr>
      <w:r w:rsidRPr="00584ECD">
        <w:rPr>
          <w:sz w:val="22"/>
          <w:szCs w:val="22"/>
        </w:rPr>
        <w:t>Boisko piłkarskie typu Orlik zostanie wyposażone w następujące urządzenia:</w:t>
      </w:r>
    </w:p>
    <w:p w14:paraId="525F87B0" w14:textId="77777777" w:rsidR="00584ECD" w:rsidRPr="00584ECD" w:rsidRDefault="00584ECD" w:rsidP="00584ECD">
      <w:pPr>
        <w:pStyle w:val="Akapitzlist"/>
        <w:numPr>
          <w:ilvl w:val="0"/>
          <w:numId w:val="21"/>
        </w:numPr>
        <w:spacing w:line="276" w:lineRule="auto"/>
        <w:contextualSpacing w:val="0"/>
        <w:jc w:val="both"/>
        <w:rPr>
          <w:sz w:val="22"/>
          <w:szCs w:val="22"/>
        </w:rPr>
      </w:pPr>
      <w:r w:rsidRPr="00584ECD">
        <w:rPr>
          <w:sz w:val="22"/>
          <w:szCs w:val="22"/>
        </w:rPr>
        <w:t>Bramki do piłki nożnej 2,0m x 5,0 m – mocowane na stałe na płycie boiska – szt. 2;</w:t>
      </w:r>
    </w:p>
    <w:p w14:paraId="35E54753" w14:textId="77777777" w:rsidR="00584ECD" w:rsidRPr="00584ECD" w:rsidRDefault="00584ECD" w:rsidP="00584ECD">
      <w:pPr>
        <w:pStyle w:val="Akapitzlist"/>
        <w:numPr>
          <w:ilvl w:val="0"/>
          <w:numId w:val="21"/>
        </w:numPr>
        <w:spacing w:line="276" w:lineRule="auto"/>
        <w:contextualSpacing w:val="0"/>
        <w:jc w:val="both"/>
        <w:rPr>
          <w:sz w:val="22"/>
          <w:szCs w:val="22"/>
        </w:rPr>
      </w:pPr>
      <w:r w:rsidRPr="00584ECD">
        <w:rPr>
          <w:sz w:val="22"/>
          <w:szCs w:val="22"/>
        </w:rPr>
        <w:t>Wiaty dla zawodników rezerwowych – szt. 2;</w:t>
      </w:r>
    </w:p>
    <w:p w14:paraId="37EE1392" w14:textId="77777777" w:rsidR="00584ECD" w:rsidRPr="00584ECD" w:rsidRDefault="00584ECD" w:rsidP="00584ECD">
      <w:pPr>
        <w:tabs>
          <w:tab w:val="num" w:pos="360"/>
        </w:tabs>
        <w:spacing w:line="276" w:lineRule="auto"/>
        <w:rPr>
          <w:sz w:val="10"/>
          <w:szCs w:val="10"/>
        </w:rPr>
      </w:pPr>
    </w:p>
    <w:p w14:paraId="43718867" w14:textId="77777777" w:rsidR="00584ECD" w:rsidRPr="00584ECD" w:rsidRDefault="00584ECD" w:rsidP="00584ECD">
      <w:pPr>
        <w:spacing w:line="276" w:lineRule="auto"/>
        <w:jc w:val="both"/>
        <w:rPr>
          <w:sz w:val="22"/>
          <w:szCs w:val="22"/>
        </w:rPr>
      </w:pPr>
      <w:r w:rsidRPr="00584ECD">
        <w:rPr>
          <w:sz w:val="22"/>
          <w:szCs w:val="22"/>
        </w:rPr>
        <w:t>Boisko wielofunkcyjne 20x40 m, wraz z poboczem pola gry – pola poza bramkowe szer. 2,5 m: nawierzchnia boiska oraz pola boczne wykonane z nawierzchni EPDM. Całkowite wymiary boiska wraz z polami bocznymi to 30,40 m x 50,60 m, Dwa boiska do koszykówki o wym. 20x10 m, Dwa boiska do siatkówki 18x9 m, Boisko do piłki ręcznej 40x20 m, Boisko do tenisa ziemnego 23,77x10,97 m;</w:t>
      </w:r>
    </w:p>
    <w:p w14:paraId="758AB261" w14:textId="77777777" w:rsidR="00584ECD" w:rsidRPr="00584ECD" w:rsidRDefault="00584ECD" w:rsidP="00584ECD">
      <w:pPr>
        <w:spacing w:line="276" w:lineRule="auto"/>
        <w:rPr>
          <w:sz w:val="22"/>
          <w:szCs w:val="22"/>
        </w:rPr>
      </w:pPr>
      <w:r w:rsidRPr="00584ECD">
        <w:rPr>
          <w:sz w:val="22"/>
          <w:szCs w:val="22"/>
        </w:rPr>
        <w:t>Boisko wielofunkcyjne zostanie wyposażone w następujące urządzenia:</w:t>
      </w:r>
    </w:p>
    <w:p w14:paraId="64EA20B5" w14:textId="77777777" w:rsidR="00584ECD" w:rsidRPr="00584ECD" w:rsidRDefault="00584ECD" w:rsidP="00584ECD">
      <w:pPr>
        <w:pStyle w:val="Akapitzlist"/>
        <w:numPr>
          <w:ilvl w:val="0"/>
          <w:numId w:val="21"/>
        </w:numPr>
        <w:spacing w:line="276" w:lineRule="auto"/>
        <w:contextualSpacing w:val="0"/>
        <w:jc w:val="both"/>
        <w:rPr>
          <w:sz w:val="22"/>
          <w:szCs w:val="22"/>
        </w:rPr>
      </w:pPr>
      <w:r w:rsidRPr="00584ECD">
        <w:rPr>
          <w:sz w:val="22"/>
          <w:szCs w:val="22"/>
        </w:rPr>
        <w:t>Bramki do piłki ręcznej 2,0m x 3,0 m – mocowane na stałe na płycie boiska – szt. 2;</w:t>
      </w:r>
    </w:p>
    <w:p w14:paraId="04F5A822" w14:textId="77777777" w:rsidR="00584ECD" w:rsidRPr="00584ECD" w:rsidRDefault="00584ECD" w:rsidP="00584ECD">
      <w:pPr>
        <w:pStyle w:val="Akapitzlist"/>
        <w:numPr>
          <w:ilvl w:val="0"/>
          <w:numId w:val="21"/>
        </w:numPr>
        <w:spacing w:line="276" w:lineRule="auto"/>
        <w:contextualSpacing w:val="0"/>
        <w:jc w:val="both"/>
        <w:rPr>
          <w:sz w:val="22"/>
          <w:szCs w:val="22"/>
        </w:rPr>
      </w:pPr>
      <w:r w:rsidRPr="00584ECD">
        <w:rPr>
          <w:sz w:val="22"/>
          <w:szCs w:val="22"/>
        </w:rPr>
        <w:t>Słupki i siatka do gry w siatkówkę –  2 zestawy;</w:t>
      </w:r>
    </w:p>
    <w:p w14:paraId="5F3FD4CD" w14:textId="77777777" w:rsidR="00584ECD" w:rsidRPr="00584ECD" w:rsidRDefault="00584ECD" w:rsidP="00584ECD">
      <w:pPr>
        <w:pStyle w:val="Akapitzlist"/>
        <w:numPr>
          <w:ilvl w:val="0"/>
          <w:numId w:val="21"/>
        </w:numPr>
        <w:spacing w:line="276" w:lineRule="auto"/>
        <w:contextualSpacing w:val="0"/>
        <w:jc w:val="both"/>
        <w:rPr>
          <w:sz w:val="22"/>
          <w:szCs w:val="22"/>
        </w:rPr>
      </w:pPr>
      <w:r w:rsidRPr="00584ECD">
        <w:rPr>
          <w:sz w:val="22"/>
          <w:szCs w:val="22"/>
        </w:rPr>
        <w:t>Słupki i siatka do gry w tenisa ziemnego – 1 zestaw;</w:t>
      </w:r>
    </w:p>
    <w:p w14:paraId="2ED39C02" w14:textId="77777777" w:rsidR="00584ECD" w:rsidRPr="00584ECD" w:rsidRDefault="00584ECD" w:rsidP="00584ECD">
      <w:pPr>
        <w:pStyle w:val="Akapitzlist"/>
        <w:numPr>
          <w:ilvl w:val="0"/>
          <w:numId w:val="21"/>
        </w:numPr>
        <w:spacing w:line="276" w:lineRule="auto"/>
        <w:contextualSpacing w:val="0"/>
        <w:jc w:val="both"/>
        <w:rPr>
          <w:sz w:val="22"/>
          <w:szCs w:val="22"/>
        </w:rPr>
      </w:pPr>
      <w:r w:rsidRPr="00584ECD">
        <w:rPr>
          <w:sz w:val="22"/>
          <w:szCs w:val="22"/>
        </w:rPr>
        <w:t>Wiaty dla zawodników rezerwowych – szt. 2</w:t>
      </w:r>
    </w:p>
    <w:p w14:paraId="0714C2E9" w14:textId="77777777" w:rsidR="00584ECD" w:rsidRPr="00584ECD" w:rsidRDefault="00584ECD" w:rsidP="00584ECD">
      <w:pPr>
        <w:tabs>
          <w:tab w:val="num" w:pos="360"/>
        </w:tabs>
        <w:spacing w:line="276" w:lineRule="auto"/>
        <w:rPr>
          <w:sz w:val="10"/>
          <w:szCs w:val="10"/>
        </w:rPr>
      </w:pPr>
    </w:p>
    <w:p w14:paraId="42861160" w14:textId="77777777" w:rsidR="00584ECD" w:rsidRPr="00584ECD" w:rsidRDefault="00584ECD" w:rsidP="00584ECD">
      <w:pPr>
        <w:tabs>
          <w:tab w:val="num" w:pos="360"/>
        </w:tabs>
        <w:spacing w:line="276" w:lineRule="auto"/>
        <w:jc w:val="both"/>
        <w:rPr>
          <w:sz w:val="22"/>
          <w:szCs w:val="22"/>
        </w:rPr>
      </w:pPr>
      <w:r w:rsidRPr="00584ECD">
        <w:rPr>
          <w:sz w:val="22"/>
          <w:szCs w:val="22"/>
        </w:rPr>
        <w:t>Nawierzchnie boisk należy wykonać zgodnie ze specyfikacjami podanymi w projekcie.</w:t>
      </w:r>
    </w:p>
    <w:p w14:paraId="2C557A93" w14:textId="77777777" w:rsidR="00584ECD" w:rsidRPr="00584ECD" w:rsidRDefault="00584ECD" w:rsidP="00584ECD">
      <w:pPr>
        <w:tabs>
          <w:tab w:val="num" w:pos="360"/>
        </w:tabs>
        <w:spacing w:line="276" w:lineRule="auto"/>
        <w:jc w:val="both"/>
        <w:rPr>
          <w:sz w:val="10"/>
          <w:szCs w:val="10"/>
        </w:rPr>
      </w:pPr>
    </w:p>
    <w:p w14:paraId="125CB9F6" w14:textId="77777777" w:rsidR="00584ECD" w:rsidRPr="00584ECD" w:rsidRDefault="00584ECD" w:rsidP="00584ECD">
      <w:pPr>
        <w:spacing w:line="276" w:lineRule="auto"/>
        <w:jc w:val="both"/>
        <w:rPr>
          <w:sz w:val="22"/>
          <w:szCs w:val="22"/>
        </w:rPr>
      </w:pPr>
      <w:r w:rsidRPr="00584ECD">
        <w:rPr>
          <w:sz w:val="22"/>
          <w:szCs w:val="22"/>
        </w:rPr>
        <w:lastRenderedPageBreak/>
        <w:t xml:space="preserve">Szczegółowy opis przedmiotu zamówienia zawarty jest w dokumentacji projektowej oraz Specyfikacjach Technicznych, stanowiących załączniki do opisu przedmiotu zamówienia oraz wzór umowy. Przedmiar robót stanowi dokument pomocniczy do opisu przedmiotu zamówienia. </w:t>
      </w:r>
    </w:p>
    <w:p w14:paraId="65132BE4" w14:textId="67DA601B" w:rsidR="00BA2CFD" w:rsidRPr="003634B0" w:rsidRDefault="00BA2CFD" w:rsidP="00584ECD">
      <w:pPr>
        <w:spacing w:line="276" w:lineRule="auto"/>
        <w:jc w:val="both"/>
        <w:rPr>
          <w:rFonts w:eastAsia="Calibri"/>
          <w:sz w:val="22"/>
          <w:szCs w:val="22"/>
          <w:lang w:eastAsia="en-US"/>
        </w:rPr>
      </w:pPr>
      <w:r w:rsidRPr="003634B0">
        <w:rPr>
          <w:b/>
          <w:bCs/>
          <w:sz w:val="22"/>
          <w:szCs w:val="22"/>
        </w:rPr>
        <w:t>Uwaga:  Zgodnie z art. 310 ustawy PZP, Zamawiający przewiduje unieważnienie postępowania, jeśli środki publiczne, które zamierzał przeznaczyć na sfinansowanie zamówienia nie zostały mu przyznane.</w:t>
      </w:r>
    </w:p>
    <w:p w14:paraId="38635BE9" w14:textId="1E51A095" w:rsidR="00584ECD" w:rsidRPr="00584ECD" w:rsidRDefault="00BA2CFD" w:rsidP="00584ECD">
      <w:pPr>
        <w:spacing w:line="276" w:lineRule="auto"/>
        <w:jc w:val="both"/>
        <w:rPr>
          <w:sz w:val="22"/>
          <w:szCs w:val="22"/>
        </w:rPr>
      </w:pPr>
      <w:r w:rsidRPr="003634B0">
        <w:rPr>
          <w:sz w:val="22"/>
          <w:szCs w:val="22"/>
        </w:rPr>
        <w:t>3</w:t>
      </w:r>
      <w:r w:rsidRPr="003634B0">
        <w:rPr>
          <w:b/>
          <w:bCs/>
          <w:sz w:val="22"/>
          <w:szCs w:val="22"/>
        </w:rPr>
        <w:t xml:space="preserve">. </w:t>
      </w:r>
      <w:r w:rsidR="003E28E4" w:rsidRPr="003634B0">
        <w:rPr>
          <w:sz w:val="22"/>
          <w:szCs w:val="22"/>
        </w:rPr>
        <w:t>4.</w:t>
      </w:r>
      <w:r w:rsidR="003E28E4" w:rsidRPr="003634B0">
        <w:rPr>
          <w:sz w:val="22"/>
          <w:szCs w:val="22"/>
        </w:rPr>
        <w:tab/>
      </w:r>
      <w:r w:rsidR="00584ECD" w:rsidRPr="00584ECD">
        <w:rPr>
          <w:sz w:val="22"/>
          <w:szCs w:val="22"/>
        </w:rPr>
        <w:t xml:space="preserve">Opis oceny równoważności (jeżeli przedmiot zamówienia został opisany przez wskazanie znaków towarowych, patentów lub pochodzenia, źródła lub szczególnego procesu, który charakteryzuje produkty lub usługi dostarczane przez konkretnego wykonawcę, lub przedmiot zamówienia został opisany za pomocą norm, europejskich ocen technicznych, aprobat, specyfikacji technicznych i systemów referencji technicznych): </w:t>
      </w:r>
    </w:p>
    <w:p w14:paraId="145EF4C7" w14:textId="77777777" w:rsidR="00584ECD" w:rsidRPr="00584ECD" w:rsidRDefault="00584ECD" w:rsidP="00584ECD">
      <w:pPr>
        <w:spacing w:line="276" w:lineRule="auto"/>
        <w:jc w:val="both"/>
        <w:rPr>
          <w:sz w:val="22"/>
          <w:szCs w:val="22"/>
        </w:rPr>
      </w:pPr>
      <w:r w:rsidRPr="00584ECD">
        <w:rPr>
          <w:sz w:val="22"/>
          <w:szCs w:val="22"/>
        </w:rPr>
        <w:t xml:space="preserve">Zamawiający zastrzega, że wszędzie tam gdzie w treści dokumentacji projektowej oraz specyfikacji wykonania i odbioru robót, stanowiących opis przedmiotu zamówienia, zostały w opisie tego przedmiotu wskazane znaki towarowe, patenty lub pochodzenie, Zamawiający dopuszcza metody, materiały, urządzenia, systemy, technologie itp. równoważne </w:t>
      </w:r>
    </w:p>
    <w:p w14:paraId="66CD7C84" w14:textId="19E13A41" w:rsidR="00584ECD" w:rsidRPr="003634B0" w:rsidRDefault="00584ECD" w:rsidP="00584ECD">
      <w:pPr>
        <w:spacing w:line="276" w:lineRule="auto"/>
        <w:jc w:val="both"/>
        <w:rPr>
          <w:sz w:val="22"/>
          <w:szCs w:val="22"/>
        </w:rPr>
      </w:pPr>
      <w:r w:rsidRPr="00584ECD">
        <w:rPr>
          <w:sz w:val="22"/>
          <w:szCs w:val="22"/>
        </w:rPr>
        <w:t>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Wskazane znaki towarowe, patenty, marki lub nazwy producenta wskazujące na pochodzenie określają jedynie klasę produktu, metody, materiałów, urządzeń, systemów, technologii itp.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w:t>
      </w:r>
    </w:p>
    <w:p w14:paraId="390A8FB6" w14:textId="5EA62364" w:rsidR="00BA2CFD" w:rsidRPr="003634B0" w:rsidRDefault="002B2AE1" w:rsidP="00BA2CFD">
      <w:pPr>
        <w:suppressAutoHyphens w:val="0"/>
        <w:overflowPunct/>
        <w:autoSpaceDE/>
        <w:spacing w:line="276" w:lineRule="auto"/>
        <w:jc w:val="both"/>
        <w:textAlignment w:val="auto"/>
        <w:rPr>
          <w:sz w:val="22"/>
          <w:szCs w:val="22"/>
        </w:rPr>
      </w:pPr>
      <w:r>
        <w:rPr>
          <w:sz w:val="22"/>
          <w:szCs w:val="22"/>
        </w:rPr>
        <w:t>4</w:t>
      </w:r>
      <w:r w:rsidR="00BA2CFD" w:rsidRPr="003634B0">
        <w:rPr>
          <w:sz w:val="22"/>
          <w:szCs w:val="22"/>
        </w:rPr>
        <w:t xml:space="preserve">. Zamawiający wymaga udzielenia gwarancji jakości na wykonane zamówienie na okres min. </w:t>
      </w:r>
      <w:r w:rsidR="00BA2CFD" w:rsidRPr="003634B0">
        <w:rPr>
          <w:b/>
          <w:sz w:val="22"/>
          <w:szCs w:val="22"/>
        </w:rPr>
        <w:t>3</w:t>
      </w:r>
      <w:r w:rsidR="00BA2CFD" w:rsidRPr="003634B0">
        <w:rPr>
          <w:b/>
          <w:bCs/>
          <w:sz w:val="22"/>
          <w:szCs w:val="22"/>
        </w:rPr>
        <w:t xml:space="preserve"> lat</w:t>
      </w:r>
      <w:r w:rsidR="00BA2CFD" w:rsidRPr="003634B0">
        <w:rPr>
          <w:sz w:val="22"/>
          <w:szCs w:val="22"/>
        </w:rPr>
        <w:t>.</w:t>
      </w:r>
    </w:p>
    <w:p w14:paraId="65380850" w14:textId="2B30FCD0" w:rsidR="00BA2CFD" w:rsidRPr="003634B0" w:rsidRDefault="002B2AE1" w:rsidP="00BA2CFD">
      <w:pPr>
        <w:suppressAutoHyphens w:val="0"/>
        <w:overflowPunct/>
        <w:autoSpaceDE/>
        <w:spacing w:line="276" w:lineRule="auto"/>
        <w:jc w:val="both"/>
        <w:textAlignment w:val="auto"/>
        <w:rPr>
          <w:sz w:val="22"/>
          <w:szCs w:val="22"/>
        </w:rPr>
      </w:pPr>
      <w:r>
        <w:rPr>
          <w:sz w:val="22"/>
          <w:szCs w:val="22"/>
        </w:rPr>
        <w:t>5</w:t>
      </w:r>
      <w:r w:rsidR="00BA2CFD" w:rsidRPr="003634B0">
        <w:rPr>
          <w:sz w:val="22"/>
          <w:szCs w:val="22"/>
        </w:rPr>
        <w:t>. Zamawiający wymaga, by osoby wykonujące niesamodzielne czynności (tj. osoby nie będące kierownikiem budowy, kierownikami robót itp.) w n/w zakresie dot. realizacji w ramach zamówienia robót budowlanych oraz montażowych., były przez Wykonawcę - a także przez podwykonawców, w przypadku gdy w/w zakres prac byłby powierzany podwykonawcom</w:t>
      </w:r>
      <w:r w:rsidR="00120F51" w:rsidRPr="003634B0">
        <w:rPr>
          <w:sz w:val="22"/>
          <w:szCs w:val="22"/>
        </w:rPr>
        <w:t xml:space="preserve"> </w:t>
      </w:r>
      <w:r w:rsidR="00BA2CFD" w:rsidRPr="003634B0">
        <w:rPr>
          <w:sz w:val="22"/>
          <w:szCs w:val="22"/>
        </w:rPr>
        <w:t>- zatrudnione  na  podstawie umowy o pracę (na czas nieokreślony lub na czas określony).</w:t>
      </w:r>
    </w:p>
    <w:p w14:paraId="31A3E50B" w14:textId="77777777" w:rsidR="00BA2CFD" w:rsidRPr="003634B0" w:rsidRDefault="00BA2CFD" w:rsidP="00BA2CFD">
      <w:pPr>
        <w:suppressAutoHyphens w:val="0"/>
        <w:overflowPunct/>
        <w:autoSpaceDE/>
        <w:spacing w:line="276" w:lineRule="auto"/>
        <w:jc w:val="both"/>
        <w:textAlignment w:val="auto"/>
        <w:rPr>
          <w:sz w:val="22"/>
          <w:szCs w:val="22"/>
        </w:rPr>
      </w:pPr>
      <w:r w:rsidRPr="003634B0">
        <w:rPr>
          <w:sz w:val="22"/>
          <w:szCs w:val="22"/>
        </w:rPr>
        <w:t>Sposób weryfikacji zatrudnienia osób, o których mowa w art. 95 ust. 2 PZP, oraz uprawnienia zamawiającego w zakresie kontroli spełniania przez wykonawcę wymagań związanych z zatrudnianiem tych osób oraz sankcji z tytułu niespełnienia tych wymagań, zostały określone we wzorze umowy stanowiącym Załącznik do SWZ.</w:t>
      </w:r>
    </w:p>
    <w:p w14:paraId="779693C3" w14:textId="170154A2" w:rsidR="00BA2CFD" w:rsidRPr="003634B0" w:rsidRDefault="002B2AE1" w:rsidP="00BA2CFD">
      <w:pPr>
        <w:suppressAutoHyphens w:val="0"/>
        <w:overflowPunct/>
        <w:autoSpaceDE/>
        <w:spacing w:line="276" w:lineRule="auto"/>
        <w:jc w:val="both"/>
        <w:textAlignment w:val="auto"/>
        <w:rPr>
          <w:sz w:val="22"/>
          <w:szCs w:val="22"/>
        </w:rPr>
      </w:pPr>
      <w:r>
        <w:rPr>
          <w:sz w:val="22"/>
          <w:szCs w:val="22"/>
        </w:rPr>
        <w:t>6</w:t>
      </w:r>
      <w:r w:rsidR="00BA2CFD" w:rsidRPr="003634B0">
        <w:rPr>
          <w:sz w:val="22"/>
          <w:szCs w:val="22"/>
        </w:rPr>
        <w:t>. Zamawiający nie zastrzega obowiązku osobistego wykonania przez Wykonawcę kluczowych zadań przedmiotu zamówienia.</w:t>
      </w:r>
    </w:p>
    <w:p w14:paraId="66AF8597" w14:textId="2BB32E30" w:rsidR="00BA2CFD" w:rsidRPr="003634B0" w:rsidRDefault="002B2AE1" w:rsidP="00BA2CFD">
      <w:pPr>
        <w:suppressAutoHyphens w:val="0"/>
        <w:overflowPunct/>
        <w:autoSpaceDE/>
        <w:spacing w:line="276" w:lineRule="auto"/>
        <w:ind w:left="284" w:hanging="284"/>
        <w:jc w:val="both"/>
        <w:textAlignment w:val="auto"/>
        <w:rPr>
          <w:sz w:val="22"/>
          <w:szCs w:val="22"/>
        </w:rPr>
      </w:pPr>
      <w:r>
        <w:rPr>
          <w:sz w:val="22"/>
          <w:szCs w:val="22"/>
        </w:rPr>
        <w:t>7</w:t>
      </w:r>
      <w:r w:rsidR="00BA2CFD" w:rsidRPr="003634B0">
        <w:rPr>
          <w:sz w:val="22"/>
          <w:szCs w:val="22"/>
        </w:rPr>
        <w:t>.</w:t>
      </w:r>
      <w:r w:rsidR="00BA2CFD" w:rsidRPr="003634B0">
        <w:rPr>
          <w:b/>
          <w:bCs/>
          <w:sz w:val="22"/>
          <w:szCs w:val="22"/>
        </w:rPr>
        <w:t xml:space="preserve"> </w:t>
      </w:r>
      <w:r w:rsidR="00BA2CFD" w:rsidRPr="003634B0">
        <w:rPr>
          <w:sz w:val="22"/>
          <w:szCs w:val="22"/>
        </w:rPr>
        <w:t>Zamawiający nie dopuszcza składania ofert wariantowych ani złożenia oferty w postaci katalogów elektronicznych.</w:t>
      </w:r>
    </w:p>
    <w:p w14:paraId="76A4E578" w14:textId="5595533D" w:rsidR="00BA2CFD" w:rsidRPr="003634B0" w:rsidRDefault="002B2AE1" w:rsidP="00BA2CFD">
      <w:pPr>
        <w:suppressAutoHyphens w:val="0"/>
        <w:overflowPunct/>
        <w:autoSpaceDE/>
        <w:spacing w:line="276" w:lineRule="auto"/>
        <w:ind w:left="284" w:hanging="284"/>
        <w:jc w:val="both"/>
        <w:textAlignment w:val="auto"/>
        <w:rPr>
          <w:sz w:val="22"/>
          <w:szCs w:val="22"/>
        </w:rPr>
      </w:pPr>
      <w:r>
        <w:rPr>
          <w:sz w:val="22"/>
          <w:szCs w:val="22"/>
        </w:rPr>
        <w:t>8</w:t>
      </w:r>
      <w:r w:rsidR="00BA2CFD" w:rsidRPr="003634B0">
        <w:rPr>
          <w:sz w:val="22"/>
          <w:szCs w:val="22"/>
        </w:rPr>
        <w:t>. Zamawiający nie przewiduje aukcji elektronicznej.</w:t>
      </w:r>
    </w:p>
    <w:p w14:paraId="2F0410D9" w14:textId="277F9E73" w:rsidR="00BA2CFD" w:rsidRPr="003634B0" w:rsidRDefault="002B2AE1" w:rsidP="00BA2CFD">
      <w:pPr>
        <w:suppressAutoHyphens w:val="0"/>
        <w:overflowPunct/>
        <w:autoSpaceDE/>
        <w:spacing w:line="276" w:lineRule="auto"/>
        <w:ind w:left="284" w:hanging="284"/>
        <w:jc w:val="both"/>
        <w:textAlignment w:val="auto"/>
        <w:rPr>
          <w:sz w:val="22"/>
          <w:szCs w:val="22"/>
        </w:rPr>
      </w:pPr>
      <w:r>
        <w:rPr>
          <w:sz w:val="22"/>
          <w:szCs w:val="22"/>
        </w:rPr>
        <w:t>9</w:t>
      </w:r>
      <w:r w:rsidR="00BA2CFD" w:rsidRPr="003634B0">
        <w:rPr>
          <w:sz w:val="22"/>
          <w:szCs w:val="22"/>
        </w:rPr>
        <w:t>. Zamawiający nie prowadzi postępowania w celu zawarcia umowy ramowej.</w:t>
      </w:r>
    </w:p>
    <w:p w14:paraId="4A07302B" w14:textId="083D1742" w:rsidR="00BA2CFD" w:rsidRPr="003634B0" w:rsidRDefault="00BA2CFD" w:rsidP="00BA2CFD">
      <w:pPr>
        <w:suppressAutoHyphens w:val="0"/>
        <w:overflowPunct/>
        <w:autoSpaceDE/>
        <w:spacing w:line="276" w:lineRule="auto"/>
        <w:ind w:left="284" w:hanging="284"/>
        <w:jc w:val="both"/>
        <w:textAlignment w:val="auto"/>
        <w:rPr>
          <w:sz w:val="22"/>
          <w:szCs w:val="22"/>
        </w:rPr>
      </w:pPr>
      <w:r w:rsidRPr="003634B0">
        <w:rPr>
          <w:sz w:val="22"/>
          <w:szCs w:val="22"/>
        </w:rPr>
        <w:t>1</w:t>
      </w:r>
      <w:r w:rsidR="002B2AE1">
        <w:rPr>
          <w:sz w:val="22"/>
          <w:szCs w:val="22"/>
        </w:rPr>
        <w:t>0</w:t>
      </w:r>
      <w:r w:rsidRPr="003634B0">
        <w:rPr>
          <w:sz w:val="22"/>
          <w:szCs w:val="22"/>
        </w:rPr>
        <w:t>. Zamawiający nie zastrzega możliwości ubiegania się o udzielenie zamówienia wyłącznie przez Wykonawców, o których mowa w art. 94 PZP.</w:t>
      </w:r>
    </w:p>
    <w:p w14:paraId="10CFCB93" w14:textId="0578D74B" w:rsidR="00BA2CFD" w:rsidRPr="003634B0" w:rsidRDefault="00BA2CFD" w:rsidP="00BA2CFD">
      <w:pPr>
        <w:suppressAutoHyphens w:val="0"/>
        <w:overflowPunct/>
        <w:autoSpaceDE/>
        <w:spacing w:line="276" w:lineRule="auto"/>
        <w:ind w:left="284" w:hanging="284"/>
        <w:jc w:val="both"/>
        <w:textAlignment w:val="auto"/>
        <w:rPr>
          <w:sz w:val="22"/>
          <w:szCs w:val="22"/>
        </w:rPr>
      </w:pPr>
      <w:r w:rsidRPr="003634B0">
        <w:rPr>
          <w:sz w:val="22"/>
          <w:szCs w:val="22"/>
        </w:rPr>
        <w:t>1</w:t>
      </w:r>
      <w:r w:rsidR="002B2AE1">
        <w:rPr>
          <w:sz w:val="22"/>
          <w:szCs w:val="22"/>
        </w:rPr>
        <w:t>1</w:t>
      </w:r>
      <w:r w:rsidRPr="003634B0">
        <w:rPr>
          <w:sz w:val="22"/>
          <w:szCs w:val="22"/>
        </w:rPr>
        <w:t>. Zamawiający nie określa dodatkowych wymagań związanych z zatrudnianiem osób, o których mowa w art. 96 ust. 2 pkt 2 PZP.</w:t>
      </w:r>
    </w:p>
    <w:p w14:paraId="0EC173BD" w14:textId="6CF3DFEB" w:rsidR="00BA2CFD" w:rsidRPr="003634B0" w:rsidRDefault="00BA2CFD" w:rsidP="00BA2CFD">
      <w:pPr>
        <w:suppressAutoHyphens w:val="0"/>
        <w:overflowPunct/>
        <w:autoSpaceDE/>
        <w:spacing w:line="276" w:lineRule="auto"/>
        <w:ind w:left="284" w:hanging="284"/>
        <w:jc w:val="both"/>
        <w:textAlignment w:val="auto"/>
        <w:rPr>
          <w:sz w:val="22"/>
          <w:szCs w:val="22"/>
        </w:rPr>
      </w:pPr>
      <w:r w:rsidRPr="003634B0">
        <w:rPr>
          <w:sz w:val="22"/>
          <w:szCs w:val="22"/>
        </w:rPr>
        <w:t>1</w:t>
      </w:r>
      <w:r w:rsidR="002B2AE1">
        <w:rPr>
          <w:sz w:val="22"/>
          <w:szCs w:val="22"/>
        </w:rPr>
        <w:t>2</w:t>
      </w:r>
      <w:r w:rsidRPr="003634B0">
        <w:rPr>
          <w:sz w:val="22"/>
          <w:szCs w:val="22"/>
        </w:rPr>
        <w:t>. Zamawiający nie dokonuje podziału zamówienia na części. Tym samym zamawiający nie dopuszcza składania ofert częściowych, o których mowa w art. 7 pkt 15 ustawy PZP. Podział zamówienia na części groziłby nadmiernymi trudnościami technicznymi oraz nadmiernymi kosztami wykonania zamówienia. Ponadto potrzeba skoordynowania działań różnych wykonawców realizujących poszczególne części zamówienia mogłaby poważnie zagrozić właściwemu wykonaniu zamówienia.</w:t>
      </w:r>
    </w:p>
    <w:p w14:paraId="539A81B1" w14:textId="670FBE02" w:rsidR="00104A18" w:rsidRPr="0071270F" w:rsidRDefault="00BA2CFD" w:rsidP="0071270F">
      <w:pPr>
        <w:tabs>
          <w:tab w:val="left" w:pos="851"/>
        </w:tabs>
        <w:suppressAutoHyphens w:val="0"/>
        <w:overflowPunct/>
        <w:autoSpaceDE/>
        <w:spacing w:line="276" w:lineRule="auto"/>
        <w:jc w:val="both"/>
        <w:textAlignment w:val="auto"/>
        <w:rPr>
          <w:sz w:val="22"/>
          <w:szCs w:val="22"/>
        </w:rPr>
      </w:pPr>
      <w:r w:rsidRPr="0071270F">
        <w:rPr>
          <w:sz w:val="22"/>
          <w:szCs w:val="22"/>
        </w:rPr>
        <w:lastRenderedPageBreak/>
        <w:t>1</w:t>
      </w:r>
      <w:r w:rsidR="002B2AE1" w:rsidRPr="0071270F">
        <w:rPr>
          <w:sz w:val="22"/>
          <w:szCs w:val="22"/>
        </w:rPr>
        <w:t>3</w:t>
      </w:r>
      <w:r w:rsidRPr="0071270F">
        <w:rPr>
          <w:sz w:val="22"/>
          <w:szCs w:val="22"/>
        </w:rPr>
        <w:t xml:space="preserve">.  </w:t>
      </w:r>
      <w:r w:rsidR="00D83139" w:rsidRPr="0071270F">
        <w:rPr>
          <w:sz w:val="22"/>
          <w:szCs w:val="22"/>
        </w:rPr>
        <w:t xml:space="preserve">Przedmiot zamówienia zostanie współfinansowany </w:t>
      </w:r>
      <w:r w:rsidR="0071270F" w:rsidRPr="0071270F">
        <w:rPr>
          <w:sz w:val="22"/>
          <w:szCs w:val="22"/>
        </w:rPr>
        <w:t xml:space="preserve">ze </w:t>
      </w:r>
      <w:r w:rsidR="0071270F" w:rsidRPr="0071270F">
        <w:rPr>
          <w:rFonts w:hint="eastAsia"/>
          <w:sz w:val="22"/>
          <w:szCs w:val="22"/>
        </w:rPr>
        <w:t>ś</w:t>
      </w:r>
      <w:r w:rsidR="0071270F" w:rsidRPr="0071270F">
        <w:rPr>
          <w:sz w:val="22"/>
          <w:szCs w:val="22"/>
        </w:rPr>
        <w:t>rodk</w:t>
      </w:r>
      <w:r w:rsidR="0071270F" w:rsidRPr="0071270F">
        <w:rPr>
          <w:rFonts w:hint="eastAsia"/>
          <w:sz w:val="22"/>
          <w:szCs w:val="22"/>
        </w:rPr>
        <w:t>ó</w:t>
      </w:r>
      <w:r w:rsidR="0071270F" w:rsidRPr="0071270F">
        <w:rPr>
          <w:sz w:val="22"/>
          <w:szCs w:val="22"/>
        </w:rPr>
        <w:t>w Funduszu Rozwoju Kultury Fizycznej zadania</w:t>
      </w:r>
      <w:r w:rsidR="0071270F" w:rsidRPr="0071270F">
        <w:rPr>
          <w:sz w:val="22"/>
          <w:szCs w:val="22"/>
        </w:rPr>
        <w:t xml:space="preserve"> </w:t>
      </w:r>
      <w:r w:rsidR="0071270F" w:rsidRPr="0071270F">
        <w:rPr>
          <w:sz w:val="22"/>
          <w:szCs w:val="22"/>
        </w:rPr>
        <w:t>inwestycyjnego w ramach programu modernizacji</w:t>
      </w:r>
      <w:r w:rsidR="0071270F" w:rsidRPr="0071270F">
        <w:rPr>
          <w:sz w:val="22"/>
          <w:szCs w:val="22"/>
        </w:rPr>
        <w:t xml:space="preserve"> </w:t>
      </w:r>
      <w:r w:rsidR="0071270F" w:rsidRPr="0071270F">
        <w:rPr>
          <w:sz w:val="22"/>
          <w:szCs w:val="22"/>
        </w:rPr>
        <w:t>kompleks</w:t>
      </w:r>
      <w:r w:rsidR="0071270F" w:rsidRPr="0071270F">
        <w:rPr>
          <w:rFonts w:hint="eastAsia"/>
          <w:sz w:val="22"/>
          <w:szCs w:val="22"/>
        </w:rPr>
        <w:t>ó</w:t>
      </w:r>
      <w:r w:rsidR="0071270F" w:rsidRPr="0071270F">
        <w:rPr>
          <w:sz w:val="22"/>
          <w:szCs w:val="22"/>
        </w:rPr>
        <w:t>w sportowych Moje Boisko - Orlik 2012 - Edycja 2025.</w:t>
      </w:r>
    </w:p>
    <w:p w14:paraId="30185DE0" w14:textId="77777777" w:rsidR="0071270F" w:rsidRDefault="0071270F" w:rsidP="0071270F">
      <w:pPr>
        <w:tabs>
          <w:tab w:val="left" w:pos="851"/>
        </w:tabs>
        <w:suppressAutoHyphens w:val="0"/>
        <w:overflowPunct/>
        <w:autoSpaceDE/>
        <w:spacing w:line="276" w:lineRule="auto"/>
        <w:jc w:val="both"/>
        <w:textAlignment w:val="auto"/>
        <w:rPr>
          <w:color w:val="EE0000"/>
          <w:sz w:val="22"/>
          <w:szCs w:val="22"/>
        </w:rPr>
      </w:pPr>
    </w:p>
    <w:p w14:paraId="392DB45E" w14:textId="77777777" w:rsidR="00BA2CFD" w:rsidRPr="003634B0" w:rsidRDefault="00BA2CFD" w:rsidP="00BA2CFD">
      <w:pPr>
        <w:spacing w:line="276" w:lineRule="auto"/>
        <w:ind w:left="284" w:hanging="284"/>
        <w:jc w:val="center"/>
        <w:rPr>
          <w:b/>
          <w:bCs/>
          <w:i/>
          <w:iCs/>
          <w:sz w:val="22"/>
          <w:szCs w:val="22"/>
          <w:lang w:eastAsia="ar-SA"/>
        </w:rPr>
      </w:pPr>
      <w:r w:rsidRPr="003634B0">
        <w:rPr>
          <w:sz w:val="20"/>
        </w:rPr>
        <w:t xml:space="preserve"> </w:t>
      </w:r>
      <w:r w:rsidRPr="003634B0">
        <w:rPr>
          <w:b/>
          <w:bCs/>
          <w:i/>
          <w:iCs/>
          <w:sz w:val="22"/>
          <w:szCs w:val="22"/>
          <w:lang w:eastAsia="ar-SA"/>
        </w:rPr>
        <w:t>§ 4.</w:t>
      </w:r>
    </w:p>
    <w:p w14:paraId="296D5A22" w14:textId="77777777" w:rsidR="00BA2CFD" w:rsidRPr="003634B0" w:rsidRDefault="00BA2CFD" w:rsidP="00BA2CFD">
      <w:pPr>
        <w:overflowPunct/>
        <w:autoSpaceDE/>
        <w:spacing w:line="276" w:lineRule="auto"/>
        <w:ind w:left="284" w:hanging="284"/>
        <w:jc w:val="center"/>
        <w:textAlignment w:val="auto"/>
        <w:rPr>
          <w:b/>
          <w:bCs/>
          <w:i/>
          <w:sz w:val="22"/>
          <w:szCs w:val="22"/>
        </w:rPr>
      </w:pPr>
      <w:r w:rsidRPr="003634B0">
        <w:rPr>
          <w:b/>
          <w:bCs/>
          <w:i/>
          <w:sz w:val="22"/>
          <w:szCs w:val="22"/>
        </w:rPr>
        <w:t xml:space="preserve">Informacja o przewidywanych zamówieniach o których mowa w </w:t>
      </w:r>
    </w:p>
    <w:p w14:paraId="632797FA" w14:textId="77777777" w:rsidR="00BA2CFD" w:rsidRPr="003634B0" w:rsidRDefault="00BA2CFD" w:rsidP="00BA2CFD">
      <w:pPr>
        <w:overflowPunct/>
        <w:autoSpaceDE/>
        <w:spacing w:line="276" w:lineRule="auto"/>
        <w:ind w:left="284" w:hanging="284"/>
        <w:jc w:val="center"/>
        <w:textAlignment w:val="auto"/>
        <w:rPr>
          <w:bCs/>
          <w:sz w:val="22"/>
          <w:szCs w:val="22"/>
          <w:lang w:eastAsia="ar-SA"/>
        </w:rPr>
      </w:pPr>
      <w:r w:rsidRPr="003634B0">
        <w:rPr>
          <w:b/>
          <w:bCs/>
          <w:i/>
          <w:sz w:val="22"/>
          <w:szCs w:val="22"/>
        </w:rPr>
        <w:t>art. 214 ust. 1 pkt 7 PZP</w:t>
      </w:r>
      <w:r w:rsidRPr="003634B0">
        <w:rPr>
          <w:bCs/>
          <w:sz w:val="22"/>
          <w:szCs w:val="22"/>
          <w:lang w:eastAsia="ar-SA"/>
        </w:rPr>
        <w:t>.</w:t>
      </w:r>
    </w:p>
    <w:p w14:paraId="00FE328F" w14:textId="77777777" w:rsidR="00BA2CFD" w:rsidRPr="003634B0" w:rsidRDefault="00BA2CFD" w:rsidP="00BA2CFD">
      <w:pPr>
        <w:overflowPunct/>
        <w:autoSpaceDE/>
        <w:spacing w:line="276" w:lineRule="auto"/>
        <w:ind w:left="284" w:hanging="284"/>
        <w:jc w:val="both"/>
        <w:textAlignment w:val="auto"/>
        <w:rPr>
          <w:sz w:val="22"/>
          <w:szCs w:val="22"/>
          <w:lang w:eastAsia="ar-SA"/>
        </w:rPr>
      </w:pPr>
    </w:p>
    <w:p w14:paraId="32E6382B" w14:textId="44B550BA" w:rsidR="00BA2CFD" w:rsidRPr="003634B0" w:rsidRDefault="00BA2CFD" w:rsidP="00BA2CFD">
      <w:pPr>
        <w:overflowPunct/>
        <w:autoSpaceDE/>
        <w:spacing w:line="276" w:lineRule="auto"/>
        <w:ind w:left="284" w:hanging="284"/>
        <w:jc w:val="both"/>
        <w:textAlignment w:val="auto"/>
        <w:rPr>
          <w:sz w:val="22"/>
          <w:szCs w:val="22"/>
          <w:lang w:eastAsia="ar-SA"/>
        </w:rPr>
      </w:pPr>
      <w:r w:rsidRPr="003634B0">
        <w:rPr>
          <w:sz w:val="22"/>
          <w:szCs w:val="22"/>
          <w:lang w:eastAsia="ar-SA"/>
        </w:rPr>
        <w:t>Zamawiający nie przewiduje udzieleni</w:t>
      </w:r>
      <w:r w:rsidR="008812C7" w:rsidRPr="003634B0">
        <w:rPr>
          <w:sz w:val="22"/>
          <w:szCs w:val="22"/>
          <w:lang w:eastAsia="ar-SA"/>
        </w:rPr>
        <w:t>a</w:t>
      </w:r>
      <w:r w:rsidRPr="003634B0">
        <w:rPr>
          <w:sz w:val="22"/>
          <w:szCs w:val="22"/>
          <w:lang w:eastAsia="ar-SA"/>
        </w:rPr>
        <w:t xml:space="preserve"> zamówień o których mowa w art. 214 ust.1 pkt 7 PZP.</w:t>
      </w:r>
    </w:p>
    <w:p w14:paraId="4505A782" w14:textId="77777777" w:rsidR="00BA2CFD" w:rsidRPr="003634B0" w:rsidRDefault="00BA2CFD" w:rsidP="00BA2CFD">
      <w:pPr>
        <w:overflowPunct/>
        <w:autoSpaceDE/>
        <w:spacing w:line="276" w:lineRule="auto"/>
        <w:ind w:left="284" w:hanging="284"/>
        <w:jc w:val="both"/>
        <w:textAlignment w:val="auto"/>
        <w:rPr>
          <w:b/>
          <w:bCs/>
          <w:i/>
          <w:iCs/>
          <w:sz w:val="18"/>
          <w:szCs w:val="18"/>
          <w:lang w:eastAsia="ar-SA"/>
        </w:rPr>
      </w:pPr>
    </w:p>
    <w:p w14:paraId="04F7FC10"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bookmarkStart w:id="7" w:name="_Hlk70429518"/>
      <w:r w:rsidRPr="003634B0">
        <w:rPr>
          <w:b/>
          <w:bCs/>
          <w:i/>
          <w:iCs/>
          <w:sz w:val="22"/>
          <w:szCs w:val="22"/>
          <w:lang w:eastAsia="ar-SA"/>
        </w:rPr>
        <w:t>§ 5 .</w:t>
      </w:r>
    </w:p>
    <w:p w14:paraId="388D94BB"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Termin wykonania zamówienia.</w:t>
      </w:r>
    </w:p>
    <w:bookmarkEnd w:id="7"/>
    <w:p w14:paraId="2A8F9623" w14:textId="77777777" w:rsidR="00BA2CFD" w:rsidRPr="003634B0" w:rsidRDefault="00BA2CFD" w:rsidP="00BA2CFD">
      <w:pPr>
        <w:overflowPunct/>
        <w:autoSpaceDE/>
        <w:spacing w:line="276" w:lineRule="auto"/>
        <w:ind w:left="284" w:hanging="284"/>
        <w:jc w:val="center"/>
        <w:textAlignment w:val="auto"/>
        <w:rPr>
          <w:b/>
          <w:bCs/>
          <w:i/>
          <w:iCs/>
          <w:sz w:val="16"/>
          <w:szCs w:val="16"/>
          <w:lang w:eastAsia="ar-SA"/>
        </w:rPr>
      </w:pPr>
    </w:p>
    <w:p w14:paraId="3AE7EA3D" w14:textId="523E37DD" w:rsidR="00FA5E36" w:rsidRPr="003634B0" w:rsidRDefault="00BA2CFD" w:rsidP="00FA5E36">
      <w:pPr>
        <w:pStyle w:val="Akapitzlist"/>
        <w:numPr>
          <w:ilvl w:val="0"/>
          <w:numId w:val="10"/>
        </w:numPr>
        <w:rPr>
          <w:b/>
          <w:sz w:val="22"/>
          <w:szCs w:val="22"/>
          <w:lang w:eastAsia="ar-SA"/>
        </w:rPr>
      </w:pPr>
      <w:r w:rsidRPr="003634B0">
        <w:rPr>
          <w:b/>
          <w:sz w:val="22"/>
          <w:szCs w:val="22"/>
          <w:lang w:eastAsia="ar-SA"/>
        </w:rPr>
        <w:t xml:space="preserve">Termin wykonania zamówienia – </w:t>
      </w:r>
      <w:r w:rsidR="00FA5E36" w:rsidRPr="003634B0">
        <w:rPr>
          <w:b/>
          <w:sz w:val="22"/>
          <w:szCs w:val="22"/>
          <w:lang w:eastAsia="ar-SA"/>
        </w:rPr>
        <w:t>maksym</w:t>
      </w:r>
      <w:r w:rsidR="00FA5E36" w:rsidRPr="00133015">
        <w:rPr>
          <w:b/>
          <w:sz w:val="22"/>
          <w:szCs w:val="22"/>
          <w:lang w:eastAsia="ar-SA"/>
        </w:rPr>
        <w:t xml:space="preserve">alnie </w:t>
      </w:r>
      <w:r w:rsidR="002E23C3" w:rsidRPr="00133015">
        <w:rPr>
          <w:b/>
          <w:sz w:val="22"/>
          <w:szCs w:val="22"/>
          <w:lang w:eastAsia="ar-SA"/>
        </w:rPr>
        <w:t>3</w:t>
      </w:r>
      <w:r w:rsidR="00FA5E36" w:rsidRPr="00133015">
        <w:rPr>
          <w:b/>
          <w:sz w:val="22"/>
          <w:szCs w:val="22"/>
          <w:lang w:eastAsia="ar-SA"/>
        </w:rPr>
        <w:t xml:space="preserve"> miesi</w:t>
      </w:r>
      <w:r w:rsidR="00B24616" w:rsidRPr="00133015">
        <w:rPr>
          <w:b/>
          <w:sz w:val="22"/>
          <w:szCs w:val="22"/>
          <w:lang w:eastAsia="ar-SA"/>
        </w:rPr>
        <w:t>ę</w:t>
      </w:r>
      <w:r w:rsidR="00FA5E36" w:rsidRPr="00133015">
        <w:rPr>
          <w:b/>
          <w:sz w:val="22"/>
          <w:szCs w:val="22"/>
          <w:lang w:eastAsia="ar-SA"/>
        </w:rPr>
        <w:t>c</w:t>
      </w:r>
      <w:r w:rsidR="00B24616" w:rsidRPr="00133015">
        <w:rPr>
          <w:b/>
          <w:sz w:val="22"/>
          <w:szCs w:val="22"/>
          <w:lang w:eastAsia="ar-SA"/>
        </w:rPr>
        <w:t>y</w:t>
      </w:r>
      <w:r w:rsidR="00FA5E36" w:rsidRPr="00133015">
        <w:rPr>
          <w:b/>
          <w:sz w:val="22"/>
          <w:szCs w:val="22"/>
          <w:lang w:eastAsia="ar-SA"/>
        </w:rPr>
        <w:t xml:space="preserve"> od </w:t>
      </w:r>
      <w:r w:rsidR="00FA5E36" w:rsidRPr="003634B0">
        <w:rPr>
          <w:b/>
          <w:sz w:val="22"/>
          <w:szCs w:val="22"/>
          <w:lang w:eastAsia="ar-SA"/>
        </w:rPr>
        <w:t>dnia zawarcia umowy.</w:t>
      </w:r>
    </w:p>
    <w:p w14:paraId="7530093B" w14:textId="77777777" w:rsidR="00BA2CFD" w:rsidRPr="003634B0" w:rsidRDefault="00BA2CFD" w:rsidP="00BA2CFD">
      <w:pPr>
        <w:tabs>
          <w:tab w:val="left" w:pos="284"/>
        </w:tabs>
        <w:overflowPunct/>
        <w:autoSpaceDE/>
        <w:spacing w:line="276" w:lineRule="auto"/>
        <w:ind w:left="284" w:hanging="284"/>
        <w:jc w:val="both"/>
        <w:textAlignment w:val="auto"/>
        <w:rPr>
          <w:sz w:val="16"/>
          <w:szCs w:val="16"/>
        </w:rPr>
      </w:pPr>
    </w:p>
    <w:p w14:paraId="4EDF1990"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 6.</w:t>
      </w:r>
    </w:p>
    <w:p w14:paraId="5FE49056"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Podstawy wykluczenia.</w:t>
      </w:r>
    </w:p>
    <w:p w14:paraId="5E822A14" w14:textId="77777777" w:rsidR="00BA2CFD" w:rsidRPr="003634B0" w:rsidRDefault="00BA2CFD" w:rsidP="00BA2CFD">
      <w:pPr>
        <w:tabs>
          <w:tab w:val="left" w:pos="284"/>
        </w:tabs>
        <w:overflowPunct/>
        <w:autoSpaceDE/>
        <w:spacing w:line="276" w:lineRule="auto"/>
        <w:ind w:left="284" w:hanging="284"/>
        <w:jc w:val="both"/>
        <w:textAlignment w:val="auto"/>
        <w:rPr>
          <w:b/>
          <w:sz w:val="16"/>
          <w:szCs w:val="16"/>
          <w:u w:val="single"/>
        </w:rPr>
      </w:pPr>
    </w:p>
    <w:p w14:paraId="42951E40" w14:textId="20772620" w:rsidR="00BA2CFD" w:rsidRPr="003634B0" w:rsidRDefault="00BA2CFD" w:rsidP="00BA2CFD">
      <w:pPr>
        <w:pStyle w:val="Akapitzlist"/>
        <w:numPr>
          <w:ilvl w:val="0"/>
          <w:numId w:val="11"/>
        </w:numPr>
        <w:tabs>
          <w:tab w:val="left" w:pos="284"/>
        </w:tabs>
        <w:spacing w:line="276" w:lineRule="auto"/>
        <w:ind w:left="284" w:hanging="284"/>
        <w:rPr>
          <w:sz w:val="22"/>
          <w:szCs w:val="22"/>
        </w:rPr>
      </w:pPr>
      <w:r w:rsidRPr="003634B0">
        <w:rPr>
          <w:sz w:val="22"/>
          <w:szCs w:val="22"/>
        </w:rPr>
        <w:t>Z postępowania o udzielenie zamówienia wyklucza się wykonawcę -</w:t>
      </w:r>
      <w:r w:rsidR="00B24616" w:rsidRPr="003634B0">
        <w:rPr>
          <w:sz w:val="22"/>
          <w:szCs w:val="22"/>
        </w:rPr>
        <w:t xml:space="preserve"> </w:t>
      </w:r>
      <w:r w:rsidRPr="003634B0">
        <w:rPr>
          <w:sz w:val="22"/>
          <w:szCs w:val="22"/>
        </w:rPr>
        <w:t>z zastrzeżeniem art. 110 ust. 2 ustawy PZP- na podstawie przesłanek określonych w:</w:t>
      </w:r>
    </w:p>
    <w:p w14:paraId="6DB6670C" w14:textId="77777777" w:rsidR="00BA2CFD" w:rsidRPr="003634B0" w:rsidRDefault="00BA2CFD" w:rsidP="00BA2CFD">
      <w:pPr>
        <w:pStyle w:val="Akapitzlist"/>
        <w:spacing w:line="276" w:lineRule="auto"/>
        <w:ind w:left="284"/>
        <w:rPr>
          <w:b/>
          <w:bCs/>
          <w:sz w:val="22"/>
          <w:szCs w:val="22"/>
        </w:rPr>
      </w:pPr>
      <w:r w:rsidRPr="003634B0">
        <w:rPr>
          <w:b/>
          <w:bCs/>
          <w:sz w:val="22"/>
          <w:szCs w:val="22"/>
        </w:rPr>
        <w:t>- art. 108 ust. 1 PZP,</w:t>
      </w:r>
    </w:p>
    <w:p w14:paraId="099C237C" w14:textId="77777777" w:rsidR="00BA2CFD" w:rsidRPr="003634B0" w:rsidRDefault="00BA2CFD" w:rsidP="00BA2CFD">
      <w:pPr>
        <w:pStyle w:val="Default"/>
        <w:spacing w:line="276" w:lineRule="auto"/>
        <w:ind w:left="284"/>
        <w:jc w:val="both"/>
        <w:rPr>
          <w:rFonts w:ascii="Times New Roman" w:hAnsi="Times New Roman" w:cs="Times New Roman"/>
          <w:color w:val="auto"/>
          <w:sz w:val="22"/>
          <w:szCs w:val="22"/>
        </w:rPr>
      </w:pPr>
      <w:r w:rsidRPr="003634B0">
        <w:rPr>
          <w:rFonts w:ascii="Times New Roman" w:hAnsi="Times New Roman" w:cs="Times New Roman"/>
          <w:b/>
          <w:bCs/>
          <w:color w:val="auto"/>
          <w:sz w:val="22"/>
          <w:szCs w:val="22"/>
        </w:rPr>
        <w:t xml:space="preserve">- art. 109 ust. 1 pkt 4 </w:t>
      </w:r>
      <w:bookmarkStart w:id="8" w:name="_Hlk97100749"/>
      <w:r w:rsidRPr="003634B0">
        <w:rPr>
          <w:rFonts w:ascii="Times New Roman" w:hAnsi="Times New Roman" w:cs="Times New Roman"/>
          <w:b/>
          <w:bCs/>
          <w:color w:val="auto"/>
          <w:sz w:val="22"/>
          <w:szCs w:val="22"/>
        </w:rPr>
        <w:t>PZP</w:t>
      </w:r>
      <w:bookmarkEnd w:id="8"/>
      <w:r w:rsidRPr="003634B0">
        <w:rPr>
          <w:rFonts w:ascii="Times New Roman" w:hAnsi="Times New Roman" w:cs="Times New Roman"/>
          <w:color w:val="auto"/>
          <w:sz w:val="22"/>
          <w:szCs w:val="22"/>
        </w:rPr>
        <w:t xml:space="preserve"> (wykluczenie Wykonawcy, </w:t>
      </w:r>
      <w:r w:rsidRPr="003634B0">
        <w:rPr>
          <w:rFonts w:ascii="Times New Roman" w:eastAsiaTheme="minorHAnsi" w:hAnsi="Times New Roman" w:cs="Times New Roman"/>
          <w:color w:val="auto"/>
          <w:sz w:val="22"/>
          <w:szCs w:val="22"/>
          <w:lang w:eastAsia="en-US"/>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Pr="003634B0">
        <w:rPr>
          <w:rFonts w:ascii="Times New Roman" w:hAnsi="Times New Roman" w:cs="Times New Roman"/>
          <w:color w:val="auto"/>
          <w:sz w:val="22"/>
          <w:szCs w:val="22"/>
        </w:rPr>
        <w:t>.</w:t>
      </w:r>
    </w:p>
    <w:p w14:paraId="460A03B8" w14:textId="77777777" w:rsidR="00BA2CFD" w:rsidRPr="003634B0" w:rsidRDefault="00BA2CFD" w:rsidP="00BA2CFD">
      <w:pPr>
        <w:pStyle w:val="Default"/>
        <w:spacing w:line="276" w:lineRule="auto"/>
        <w:ind w:left="284"/>
        <w:jc w:val="both"/>
        <w:rPr>
          <w:rFonts w:ascii="Times New Roman" w:hAnsi="Times New Roman" w:cs="Times New Roman"/>
          <w:b/>
          <w:bCs/>
          <w:color w:val="auto"/>
          <w:sz w:val="22"/>
          <w:szCs w:val="22"/>
        </w:rPr>
      </w:pPr>
      <w:r w:rsidRPr="003634B0">
        <w:rPr>
          <w:rFonts w:ascii="Times New Roman" w:eastAsiaTheme="minorHAnsi" w:hAnsi="Times New Roman" w:cs="Times New Roman"/>
          <w:b/>
          <w:bCs/>
          <w:color w:val="auto"/>
          <w:sz w:val="22"/>
          <w:szCs w:val="22"/>
          <w:lang w:eastAsia="en-US"/>
        </w:rPr>
        <w:t xml:space="preserve">- art. 109 ust. 1 pkt 5 </w:t>
      </w:r>
      <w:r w:rsidRPr="003634B0">
        <w:rPr>
          <w:rFonts w:ascii="Times New Roman" w:hAnsi="Times New Roman" w:cs="Times New Roman"/>
          <w:b/>
          <w:bCs/>
          <w:color w:val="auto"/>
          <w:sz w:val="22"/>
          <w:szCs w:val="22"/>
        </w:rPr>
        <w:t xml:space="preserve">PZP </w:t>
      </w:r>
      <w:r w:rsidRPr="003634B0">
        <w:rPr>
          <w:rFonts w:ascii="Times New Roman" w:hAnsi="Times New Roman" w:cs="Times New Roman"/>
          <w:color w:val="auto"/>
          <w:sz w:val="22"/>
          <w:szCs w:val="22"/>
        </w:rPr>
        <w:t>(wykluczenie Wykonawcy,</w:t>
      </w:r>
      <w:r w:rsidRPr="003634B0">
        <w:rPr>
          <w:rFonts w:ascii="Times New Roman" w:eastAsiaTheme="minorHAnsi" w:hAnsi="Times New Roman" w:cs="Times New Roman"/>
          <w:color w:val="auto"/>
          <w:sz w:val="22"/>
          <w:szCs w:val="22"/>
          <w:lang w:eastAsia="en-US"/>
        </w:rPr>
        <w:t xml:space="preserve">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093D821D" w14:textId="77777777" w:rsidR="00BA2CFD" w:rsidRPr="003634B0" w:rsidRDefault="00BA2CFD" w:rsidP="00BA2CFD">
      <w:pPr>
        <w:pStyle w:val="Default"/>
        <w:spacing w:line="276" w:lineRule="auto"/>
        <w:ind w:left="284"/>
        <w:jc w:val="both"/>
        <w:rPr>
          <w:rFonts w:ascii="Times New Roman" w:eastAsiaTheme="minorHAnsi" w:hAnsi="Times New Roman" w:cs="Times New Roman"/>
          <w:color w:val="auto"/>
          <w:sz w:val="22"/>
          <w:szCs w:val="22"/>
          <w:lang w:eastAsia="en-US"/>
        </w:rPr>
      </w:pPr>
      <w:r w:rsidRPr="003634B0">
        <w:rPr>
          <w:rFonts w:ascii="Times New Roman" w:eastAsiaTheme="minorHAnsi" w:hAnsi="Times New Roman" w:cs="Times New Roman"/>
          <w:b/>
          <w:bCs/>
          <w:color w:val="auto"/>
          <w:sz w:val="22"/>
          <w:szCs w:val="22"/>
          <w:lang w:eastAsia="en-US"/>
        </w:rPr>
        <w:t xml:space="preserve">- art. 109 ust. 1 pkt 7 </w:t>
      </w:r>
      <w:r w:rsidRPr="003634B0">
        <w:rPr>
          <w:rFonts w:ascii="Times New Roman" w:hAnsi="Times New Roman" w:cs="Times New Roman"/>
          <w:b/>
          <w:bCs/>
          <w:color w:val="auto"/>
          <w:sz w:val="22"/>
          <w:szCs w:val="22"/>
        </w:rPr>
        <w:t xml:space="preserve">PZP </w:t>
      </w:r>
      <w:r w:rsidRPr="003634B0">
        <w:rPr>
          <w:rFonts w:ascii="Times New Roman" w:hAnsi="Times New Roman" w:cs="Times New Roman"/>
          <w:color w:val="auto"/>
          <w:sz w:val="22"/>
          <w:szCs w:val="22"/>
        </w:rPr>
        <w:t>(wykluczenie Wykonawcy,</w:t>
      </w:r>
      <w:r w:rsidRPr="003634B0">
        <w:rPr>
          <w:rFonts w:ascii="Times New Roman" w:eastAsiaTheme="minorHAnsi" w:hAnsi="Times New Roman" w:cs="Times New Roman"/>
          <w:color w:val="auto"/>
          <w:sz w:val="22"/>
          <w:szCs w:val="22"/>
          <w:lang w:eastAsia="en-US"/>
        </w:rPr>
        <w:t xml:space="preserve"> który, z przyczyn leżących po jego stronie, w znacznym stopniu lub zakresie nie wykonał lub nienależycie wykonał albo długotrwale nienależycie wykonywał istotne zobowiązanie wynikające z wcześniejszej umowy w sprawie </w:t>
      </w:r>
    </w:p>
    <w:p w14:paraId="17B544F7" w14:textId="77777777" w:rsidR="00BA2CFD" w:rsidRPr="003634B0" w:rsidRDefault="00BA2CFD" w:rsidP="00BA2CFD">
      <w:pPr>
        <w:pStyle w:val="Default"/>
        <w:spacing w:line="276" w:lineRule="auto"/>
        <w:ind w:left="284"/>
        <w:jc w:val="both"/>
        <w:rPr>
          <w:rFonts w:ascii="Times New Roman" w:eastAsiaTheme="minorHAnsi" w:hAnsi="Times New Roman" w:cs="Times New Roman"/>
          <w:color w:val="auto"/>
          <w:sz w:val="22"/>
          <w:szCs w:val="22"/>
          <w:lang w:eastAsia="en-US"/>
        </w:rPr>
      </w:pPr>
      <w:r w:rsidRPr="003634B0">
        <w:rPr>
          <w:rFonts w:ascii="Times New Roman" w:eastAsiaTheme="minorHAnsi" w:hAnsi="Times New Roman" w:cs="Times New Roman"/>
          <w:color w:val="auto"/>
          <w:sz w:val="22"/>
          <w:szCs w:val="22"/>
          <w:lang w:eastAsia="en-US"/>
        </w:rPr>
        <w:t>zamówienia publicznego lub umowy koncesji, co doprowadziło do wypowiedzenia lub odstąpienia od umowy, odszkodowania, wykonania zastępczego lub realizacji uprawnień z tytułu rękojmi za wady).</w:t>
      </w:r>
    </w:p>
    <w:p w14:paraId="20237493" w14:textId="77777777" w:rsidR="00BA2CFD" w:rsidRPr="003634B0" w:rsidRDefault="00BA2CFD" w:rsidP="00BA2CFD">
      <w:pPr>
        <w:pStyle w:val="Default"/>
        <w:numPr>
          <w:ilvl w:val="0"/>
          <w:numId w:val="11"/>
        </w:numPr>
        <w:jc w:val="both"/>
        <w:rPr>
          <w:rFonts w:ascii="Times New Roman" w:eastAsiaTheme="minorHAnsi" w:hAnsi="Times New Roman" w:cs="Times New Roman"/>
          <w:bCs/>
          <w:color w:val="auto"/>
          <w:sz w:val="22"/>
          <w:szCs w:val="22"/>
          <w:lang w:eastAsia="en-US"/>
        </w:rPr>
      </w:pPr>
      <w:r w:rsidRPr="003634B0">
        <w:rPr>
          <w:rFonts w:ascii="Times New Roman" w:eastAsiaTheme="minorHAnsi" w:hAnsi="Times New Roman" w:cs="Times New Roman"/>
          <w:bCs/>
          <w:color w:val="auto"/>
          <w:sz w:val="22"/>
          <w:szCs w:val="22"/>
          <w:lang w:eastAsia="en-US"/>
        </w:rPr>
        <w:t>Zamawiający wykluczy z postępowania Wykonawcę na podstawie przepisów, o których mowa w art. 7 ustawy z dnia 13 kwietnia 2022 r. o szczególnych rozwiązaniach w zakresie przeciwdziałania wspieraniu agresji na Ukrainę oraz służących ochronie bezpieczeństwa narodowego (Dz. U. 2022 poz. 835).</w:t>
      </w:r>
    </w:p>
    <w:p w14:paraId="0B3BF1C3" w14:textId="77777777" w:rsidR="00BA2CFD" w:rsidRPr="003634B0" w:rsidRDefault="00BA2CFD" w:rsidP="00BA2CFD">
      <w:pPr>
        <w:pStyle w:val="Default"/>
        <w:numPr>
          <w:ilvl w:val="0"/>
          <w:numId w:val="11"/>
        </w:numPr>
        <w:spacing w:line="276" w:lineRule="auto"/>
        <w:ind w:left="284"/>
        <w:jc w:val="both"/>
        <w:rPr>
          <w:rFonts w:ascii="Times New Roman" w:eastAsiaTheme="minorHAnsi" w:hAnsi="Times New Roman" w:cs="Times New Roman"/>
          <w:color w:val="auto"/>
          <w:sz w:val="22"/>
          <w:szCs w:val="22"/>
          <w:lang w:eastAsia="en-US"/>
        </w:rPr>
      </w:pPr>
      <w:r w:rsidRPr="003634B0">
        <w:rPr>
          <w:rFonts w:ascii="Times New Roman" w:eastAsiaTheme="minorHAnsi" w:hAnsi="Times New Roman" w:cs="Times New Roman"/>
          <w:bCs/>
          <w:color w:val="auto"/>
          <w:sz w:val="22"/>
          <w:szCs w:val="22"/>
          <w:lang w:eastAsia="en-US"/>
        </w:rPr>
        <w:t>Zamawiający wykluczy także Wykonawcę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p>
    <w:p w14:paraId="15B68ED3" w14:textId="77777777" w:rsidR="00BA2CFD" w:rsidRPr="003634B0" w:rsidRDefault="00BA2CFD" w:rsidP="00BA2CFD">
      <w:pPr>
        <w:pStyle w:val="Akapitzlist"/>
        <w:numPr>
          <w:ilvl w:val="0"/>
          <w:numId w:val="11"/>
        </w:numPr>
        <w:spacing w:line="276" w:lineRule="auto"/>
        <w:jc w:val="both"/>
        <w:rPr>
          <w:sz w:val="22"/>
          <w:szCs w:val="22"/>
        </w:rPr>
      </w:pPr>
      <w:r w:rsidRPr="003634B0">
        <w:rPr>
          <w:sz w:val="22"/>
          <w:szCs w:val="22"/>
        </w:rPr>
        <w:t>Wykonawca może zostać wykluczony przez Zamawiającego na każdym etapie postępowania o udzielenie zamówienia.</w:t>
      </w:r>
    </w:p>
    <w:p w14:paraId="1791E4FC" w14:textId="77777777" w:rsidR="00BA2CFD" w:rsidRPr="003634B0" w:rsidRDefault="00BA2CFD" w:rsidP="00BA2CFD">
      <w:pPr>
        <w:spacing w:line="276" w:lineRule="auto"/>
        <w:ind w:left="284" w:hanging="284"/>
        <w:jc w:val="both"/>
        <w:rPr>
          <w:sz w:val="16"/>
          <w:szCs w:val="16"/>
        </w:rPr>
      </w:pPr>
    </w:p>
    <w:p w14:paraId="316B8EE2" w14:textId="77777777" w:rsidR="00773FA5" w:rsidRDefault="00773FA5" w:rsidP="00BA2CFD">
      <w:pPr>
        <w:overflowPunct/>
        <w:autoSpaceDE/>
        <w:spacing w:line="276" w:lineRule="auto"/>
        <w:ind w:left="284" w:hanging="284"/>
        <w:jc w:val="center"/>
        <w:textAlignment w:val="auto"/>
        <w:rPr>
          <w:b/>
          <w:bCs/>
          <w:i/>
          <w:iCs/>
          <w:sz w:val="22"/>
          <w:szCs w:val="22"/>
          <w:lang w:eastAsia="ar-SA"/>
        </w:rPr>
      </w:pPr>
      <w:bookmarkStart w:id="9" w:name="_Hlk125372906"/>
    </w:p>
    <w:p w14:paraId="530A5117" w14:textId="11778665"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lastRenderedPageBreak/>
        <w:t>§</w:t>
      </w:r>
      <w:bookmarkEnd w:id="9"/>
      <w:r w:rsidRPr="003634B0">
        <w:rPr>
          <w:b/>
          <w:bCs/>
          <w:i/>
          <w:iCs/>
          <w:sz w:val="22"/>
          <w:szCs w:val="22"/>
          <w:lang w:eastAsia="ar-SA"/>
        </w:rPr>
        <w:t xml:space="preserve"> 7.</w:t>
      </w:r>
    </w:p>
    <w:p w14:paraId="4DD5CC60"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Warunki udziału w postępowaniu.</w:t>
      </w:r>
    </w:p>
    <w:p w14:paraId="1E0E63BB" w14:textId="77777777" w:rsidR="00BA2CFD" w:rsidRPr="003634B0" w:rsidRDefault="00BA2CFD" w:rsidP="00BA2CFD">
      <w:pPr>
        <w:autoSpaceDN w:val="0"/>
        <w:spacing w:line="276" w:lineRule="auto"/>
        <w:ind w:left="284" w:hanging="284"/>
        <w:jc w:val="both"/>
        <w:rPr>
          <w:sz w:val="16"/>
          <w:szCs w:val="16"/>
        </w:rPr>
      </w:pPr>
    </w:p>
    <w:p w14:paraId="2914C325" w14:textId="77777777" w:rsidR="00BA2CFD" w:rsidRPr="003634B0" w:rsidRDefault="00BA2CFD" w:rsidP="00BA2CFD">
      <w:pPr>
        <w:numPr>
          <w:ilvl w:val="0"/>
          <w:numId w:val="6"/>
        </w:numPr>
        <w:spacing w:line="276" w:lineRule="auto"/>
        <w:ind w:left="284" w:hanging="284"/>
        <w:contextualSpacing/>
        <w:jc w:val="both"/>
        <w:textAlignment w:val="auto"/>
        <w:rPr>
          <w:sz w:val="22"/>
          <w:szCs w:val="22"/>
        </w:rPr>
      </w:pPr>
      <w:bookmarkStart w:id="10" w:name="_Hlk125110861"/>
      <w:r w:rsidRPr="003634B0">
        <w:rPr>
          <w:sz w:val="22"/>
          <w:szCs w:val="22"/>
        </w:rPr>
        <w:t>O udzielenie zamówienia mogą ubiegać się Wykonawcy, którzy nie podlegają wykluczeniu oraz spełniają warunki udziału w postępowaniu dotyczące:</w:t>
      </w:r>
    </w:p>
    <w:p w14:paraId="1C8F1D7D" w14:textId="77777777" w:rsidR="00BA2CFD" w:rsidRPr="003634B0" w:rsidRDefault="00BA2CFD" w:rsidP="00BA2CFD">
      <w:pPr>
        <w:pStyle w:val="Akapitzlist"/>
        <w:numPr>
          <w:ilvl w:val="0"/>
          <w:numId w:val="20"/>
        </w:numPr>
        <w:spacing w:line="276" w:lineRule="auto"/>
        <w:jc w:val="both"/>
        <w:rPr>
          <w:b/>
          <w:bCs/>
          <w:sz w:val="22"/>
          <w:szCs w:val="22"/>
        </w:rPr>
      </w:pPr>
      <w:r w:rsidRPr="003634B0">
        <w:rPr>
          <w:b/>
          <w:bCs/>
          <w:sz w:val="22"/>
          <w:szCs w:val="22"/>
        </w:rPr>
        <w:t>Zdolności do występowania w obrocie gospodarczym:</w:t>
      </w:r>
    </w:p>
    <w:p w14:paraId="396AFCFB" w14:textId="77777777" w:rsidR="00BA2CFD" w:rsidRPr="003634B0" w:rsidRDefault="00BA2CFD" w:rsidP="00BA2CFD">
      <w:pPr>
        <w:spacing w:line="276" w:lineRule="auto"/>
        <w:ind w:left="284"/>
        <w:contextualSpacing/>
        <w:jc w:val="both"/>
        <w:textAlignment w:val="auto"/>
        <w:rPr>
          <w:sz w:val="22"/>
          <w:szCs w:val="22"/>
        </w:rPr>
      </w:pPr>
      <w:r w:rsidRPr="003634B0">
        <w:rPr>
          <w:sz w:val="22"/>
          <w:szCs w:val="22"/>
        </w:rPr>
        <w:t>Zamawiający nie stawia warunku w powyższym zakresie.</w:t>
      </w:r>
    </w:p>
    <w:p w14:paraId="58780857" w14:textId="77777777" w:rsidR="00BA2CFD" w:rsidRPr="003634B0" w:rsidRDefault="00BA2CFD" w:rsidP="00BA2CFD">
      <w:pPr>
        <w:spacing w:line="276" w:lineRule="auto"/>
        <w:ind w:left="284"/>
        <w:contextualSpacing/>
        <w:jc w:val="both"/>
        <w:textAlignment w:val="auto"/>
        <w:rPr>
          <w:b/>
          <w:bCs/>
          <w:sz w:val="22"/>
          <w:szCs w:val="22"/>
        </w:rPr>
      </w:pPr>
      <w:r w:rsidRPr="003634B0">
        <w:rPr>
          <w:b/>
          <w:bCs/>
          <w:sz w:val="22"/>
          <w:szCs w:val="22"/>
        </w:rPr>
        <w:t>2) Uprawnień do prowadzenia określonej działalności gospodarczej lub zawodowej, o ile wynika to z odrębnych przepisów:</w:t>
      </w:r>
    </w:p>
    <w:p w14:paraId="0FE4E5AC" w14:textId="77777777" w:rsidR="00BA2CFD" w:rsidRPr="003634B0" w:rsidRDefault="00BA2CFD" w:rsidP="00BA2CFD">
      <w:pPr>
        <w:spacing w:line="276" w:lineRule="auto"/>
        <w:ind w:left="284"/>
        <w:contextualSpacing/>
        <w:jc w:val="both"/>
        <w:textAlignment w:val="auto"/>
        <w:rPr>
          <w:sz w:val="22"/>
          <w:szCs w:val="22"/>
        </w:rPr>
      </w:pPr>
      <w:r w:rsidRPr="003634B0">
        <w:rPr>
          <w:sz w:val="22"/>
          <w:szCs w:val="22"/>
        </w:rPr>
        <w:t>Zamawiający nie stawia warunku w powyższym zakresie.</w:t>
      </w:r>
    </w:p>
    <w:p w14:paraId="5B4BB8D2" w14:textId="77777777" w:rsidR="00BA2CFD" w:rsidRPr="003634B0" w:rsidRDefault="00BA2CFD" w:rsidP="00BA2CFD">
      <w:pPr>
        <w:spacing w:line="276" w:lineRule="auto"/>
        <w:ind w:left="284"/>
        <w:contextualSpacing/>
        <w:jc w:val="both"/>
        <w:textAlignment w:val="auto"/>
        <w:rPr>
          <w:b/>
          <w:bCs/>
          <w:sz w:val="22"/>
          <w:szCs w:val="22"/>
        </w:rPr>
      </w:pPr>
      <w:r w:rsidRPr="003634B0">
        <w:rPr>
          <w:b/>
          <w:bCs/>
          <w:sz w:val="22"/>
          <w:szCs w:val="22"/>
        </w:rPr>
        <w:t>3) Sytuacji ekonomicznej lub finansowej:</w:t>
      </w:r>
    </w:p>
    <w:p w14:paraId="02FE391E" w14:textId="77777777" w:rsidR="00BA2CFD" w:rsidRPr="003634B0" w:rsidRDefault="00BA2CFD" w:rsidP="00BA2CFD">
      <w:pPr>
        <w:spacing w:line="276" w:lineRule="auto"/>
        <w:ind w:left="284"/>
        <w:contextualSpacing/>
        <w:jc w:val="both"/>
        <w:textAlignment w:val="auto"/>
        <w:rPr>
          <w:sz w:val="22"/>
          <w:szCs w:val="22"/>
        </w:rPr>
      </w:pPr>
      <w:r w:rsidRPr="003634B0">
        <w:rPr>
          <w:sz w:val="22"/>
          <w:szCs w:val="22"/>
        </w:rPr>
        <w:t>Zamawiający nie stawia warunku w powyższym zakresie.</w:t>
      </w:r>
    </w:p>
    <w:p w14:paraId="6DE1EBCB" w14:textId="77777777" w:rsidR="00BA2CFD" w:rsidRPr="003634B0" w:rsidRDefault="00BA2CFD" w:rsidP="00BA2CFD">
      <w:pPr>
        <w:widowControl w:val="0"/>
        <w:tabs>
          <w:tab w:val="left" w:pos="284"/>
        </w:tabs>
        <w:spacing w:line="276" w:lineRule="auto"/>
        <w:ind w:right="120"/>
        <w:jc w:val="both"/>
        <w:rPr>
          <w:b/>
          <w:bCs/>
          <w:sz w:val="22"/>
          <w:szCs w:val="22"/>
        </w:rPr>
      </w:pPr>
      <w:r w:rsidRPr="003634B0">
        <w:rPr>
          <w:b/>
          <w:bCs/>
          <w:sz w:val="22"/>
          <w:szCs w:val="22"/>
        </w:rPr>
        <w:t xml:space="preserve">     4) Zdolności technicznej lub zawodowej.</w:t>
      </w:r>
    </w:p>
    <w:p w14:paraId="0F1FB7EC" w14:textId="77777777" w:rsidR="00BA2CFD" w:rsidRPr="003634B0" w:rsidRDefault="00BA2CFD" w:rsidP="00BA2CFD">
      <w:pPr>
        <w:pStyle w:val="Akapitzlist"/>
        <w:tabs>
          <w:tab w:val="left" w:pos="284"/>
        </w:tabs>
        <w:spacing w:line="276" w:lineRule="auto"/>
        <w:ind w:left="284" w:hanging="284"/>
        <w:jc w:val="both"/>
        <w:rPr>
          <w:sz w:val="22"/>
          <w:szCs w:val="22"/>
          <w:lang w:eastAsia="ar-SA"/>
        </w:rPr>
      </w:pPr>
      <w:r w:rsidRPr="003634B0">
        <w:rPr>
          <w:sz w:val="22"/>
          <w:szCs w:val="22"/>
          <w:lang w:eastAsia="ar-SA"/>
        </w:rPr>
        <w:t xml:space="preserve">     Zamawiający uzna za spełnienie tego warunku wykazanie przez Wykonawcę, że ten:</w:t>
      </w:r>
    </w:p>
    <w:p w14:paraId="1C3639BE" w14:textId="743BC47F" w:rsidR="0014572F" w:rsidRPr="007E6A47" w:rsidRDefault="00BA2CFD" w:rsidP="0014572F">
      <w:pPr>
        <w:pStyle w:val="Akapitzlist"/>
        <w:numPr>
          <w:ilvl w:val="0"/>
          <w:numId w:val="19"/>
        </w:numPr>
        <w:jc w:val="both"/>
        <w:rPr>
          <w:b/>
          <w:bCs/>
          <w:sz w:val="22"/>
          <w:szCs w:val="22"/>
          <w:lang w:eastAsia="ar-SA"/>
        </w:rPr>
      </w:pPr>
      <w:bookmarkStart w:id="11" w:name="_Hlk148598083"/>
      <w:r w:rsidRPr="003634B0">
        <w:rPr>
          <w:sz w:val="22"/>
          <w:szCs w:val="22"/>
          <w:lang w:eastAsia="ar-SA"/>
        </w:rPr>
        <w:t xml:space="preserve">wykonał nie wcześniej niż w okresie ostatnich 5 lat przed upływem terminu składania ofert, a jeżeli okres prowadzenia działalności jest krótszy - w tym okresie wykonał w sposób należyty oraz zgodnie z zasadami sztuki budowlanej i prawidłowo ukończył </w:t>
      </w:r>
      <w:r w:rsidR="0014572F" w:rsidRPr="003634B0">
        <w:rPr>
          <w:b/>
          <w:bCs/>
          <w:sz w:val="22"/>
          <w:szCs w:val="22"/>
          <w:lang w:eastAsia="ar-SA"/>
        </w:rPr>
        <w:t>co najmniej dwie roboty budowlane</w:t>
      </w:r>
      <w:r w:rsidR="0014572F" w:rsidRPr="003634B0">
        <w:rPr>
          <w:sz w:val="22"/>
          <w:szCs w:val="22"/>
          <w:lang w:eastAsia="ar-SA"/>
        </w:rPr>
        <w:t xml:space="preserve"> </w:t>
      </w:r>
      <w:r w:rsidR="0014572F" w:rsidRPr="007E6A47">
        <w:rPr>
          <w:b/>
          <w:bCs/>
          <w:sz w:val="22"/>
          <w:szCs w:val="22"/>
          <w:lang w:eastAsia="ar-SA"/>
        </w:rPr>
        <w:t xml:space="preserve">polegające na budowie/przebudowie </w:t>
      </w:r>
      <w:r w:rsidR="00CE0B6F" w:rsidRPr="007E6A47">
        <w:rPr>
          <w:b/>
          <w:bCs/>
          <w:sz w:val="22"/>
          <w:szCs w:val="22"/>
          <w:lang w:eastAsia="ar-SA"/>
        </w:rPr>
        <w:t xml:space="preserve">obiektu sportowego użyteczności publicznej </w:t>
      </w:r>
      <w:r w:rsidR="0014572F" w:rsidRPr="007E6A47">
        <w:rPr>
          <w:b/>
          <w:bCs/>
          <w:sz w:val="22"/>
          <w:szCs w:val="22"/>
          <w:lang w:eastAsia="ar-SA"/>
        </w:rPr>
        <w:t xml:space="preserve">o wartości wykonanych robót nie mniejszej niż </w:t>
      </w:r>
      <w:r w:rsidR="007E6A47" w:rsidRPr="007E6A47">
        <w:rPr>
          <w:b/>
          <w:bCs/>
          <w:sz w:val="22"/>
          <w:szCs w:val="22"/>
          <w:lang w:eastAsia="ar-SA"/>
        </w:rPr>
        <w:t>4</w:t>
      </w:r>
      <w:r w:rsidR="00CE0B6F" w:rsidRPr="007E6A47">
        <w:rPr>
          <w:b/>
          <w:bCs/>
          <w:sz w:val="22"/>
          <w:szCs w:val="22"/>
          <w:lang w:eastAsia="ar-SA"/>
        </w:rPr>
        <w:t>0</w:t>
      </w:r>
      <w:r w:rsidR="0014572F" w:rsidRPr="007E6A47">
        <w:rPr>
          <w:b/>
          <w:bCs/>
          <w:sz w:val="22"/>
          <w:szCs w:val="22"/>
          <w:lang w:eastAsia="ar-SA"/>
        </w:rPr>
        <w:t>0 000,00 złotych brutto każda</w:t>
      </w:r>
      <w:r w:rsidR="007E6A47" w:rsidRPr="007E6A47">
        <w:rPr>
          <w:b/>
          <w:bCs/>
          <w:sz w:val="22"/>
          <w:szCs w:val="22"/>
          <w:lang w:eastAsia="ar-SA"/>
        </w:rPr>
        <w:t>.</w:t>
      </w:r>
    </w:p>
    <w:p w14:paraId="7282B4BC" w14:textId="77777777" w:rsidR="00BA2CFD" w:rsidRPr="003634B0" w:rsidRDefault="00BA2CFD" w:rsidP="00BA2CFD">
      <w:pPr>
        <w:pStyle w:val="Akapitzlist"/>
        <w:tabs>
          <w:tab w:val="left" w:pos="284"/>
        </w:tabs>
        <w:autoSpaceDN w:val="0"/>
        <w:adjustRightInd w:val="0"/>
        <w:spacing w:line="276" w:lineRule="auto"/>
        <w:jc w:val="both"/>
        <w:rPr>
          <w:sz w:val="22"/>
          <w:szCs w:val="22"/>
          <w:lang w:eastAsia="ar-SA"/>
        </w:rPr>
      </w:pPr>
      <w:r w:rsidRPr="003634B0">
        <w:rPr>
          <w:b/>
          <w:bCs/>
          <w:sz w:val="22"/>
          <w:szCs w:val="22"/>
          <w:lang w:eastAsia="ar-SA"/>
        </w:rPr>
        <w:t>UWAGA I:</w:t>
      </w:r>
      <w:r w:rsidRPr="003634B0">
        <w:rPr>
          <w:sz w:val="22"/>
          <w:szCs w:val="22"/>
          <w:lang w:eastAsia="ar-SA"/>
        </w:rPr>
        <w:t xml:space="preserve"> W przypadku ubiegania się o udzielenie zamówienia wspólnie przez dwóch lub więcej Wykonawców warunek zostanie uznany za spełniony, jeżeli Wykonawcy wykażą łącznie spełnianie ww. warunku.</w:t>
      </w:r>
    </w:p>
    <w:p w14:paraId="1B5C7348" w14:textId="77777777" w:rsidR="00BA2CFD" w:rsidRPr="003634B0" w:rsidRDefault="00BA2CFD" w:rsidP="00BA2CFD">
      <w:pPr>
        <w:pStyle w:val="Akapitzlist"/>
        <w:numPr>
          <w:ilvl w:val="0"/>
          <w:numId w:val="19"/>
        </w:numPr>
        <w:tabs>
          <w:tab w:val="left" w:pos="5782"/>
        </w:tabs>
        <w:spacing w:line="276" w:lineRule="auto"/>
        <w:jc w:val="both"/>
        <w:rPr>
          <w:sz w:val="22"/>
          <w:szCs w:val="22"/>
          <w:lang w:eastAsia="ar-SA"/>
        </w:rPr>
      </w:pPr>
      <w:r w:rsidRPr="003634B0">
        <w:rPr>
          <w:sz w:val="22"/>
          <w:szCs w:val="22"/>
          <w:lang w:eastAsia="ar-SA"/>
        </w:rPr>
        <w:t xml:space="preserve">dysponuje osobami które zapewnią kierowanie budową oraz robotami </w:t>
      </w:r>
      <w:proofErr w:type="spellStart"/>
      <w:r w:rsidRPr="003634B0">
        <w:rPr>
          <w:sz w:val="22"/>
          <w:szCs w:val="22"/>
          <w:lang w:eastAsia="ar-SA"/>
        </w:rPr>
        <w:t>t.j</w:t>
      </w:r>
      <w:proofErr w:type="spellEnd"/>
      <w:r w:rsidRPr="003634B0">
        <w:rPr>
          <w:sz w:val="22"/>
          <w:szCs w:val="22"/>
          <w:lang w:eastAsia="ar-SA"/>
        </w:rPr>
        <w:t>. w szczególności:</w:t>
      </w:r>
    </w:p>
    <w:p w14:paraId="44BF42AF" w14:textId="77777777" w:rsidR="00BA2CFD" w:rsidRPr="003634B0" w:rsidRDefault="00BA2CFD" w:rsidP="00BA2CFD">
      <w:pPr>
        <w:tabs>
          <w:tab w:val="left" w:pos="5782"/>
        </w:tabs>
        <w:ind w:left="284" w:hanging="284"/>
        <w:jc w:val="both"/>
        <w:rPr>
          <w:sz w:val="22"/>
          <w:szCs w:val="22"/>
        </w:rPr>
      </w:pPr>
      <w:bookmarkStart w:id="12" w:name="_Hlk125362616"/>
      <w:r w:rsidRPr="003634B0">
        <w:rPr>
          <w:sz w:val="22"/>
          <w:szCs w:val="22"/>
          <w:lang w:eastAsia="ar-SA"/>
        </w:rPr>
        <w:tab/>
      </w:r>
      <w:r w:rsidRPr="007E6A47">
        <w:rPr>
          <w:sz w:val="22"/>
          <w:szCs w:val="22"/>
        </w:rPr>
        <w:t>- kierownik budowy pełniący równocześnie obowiązki kierownika robót ogólnobudowlanych – co najmniej jedna osoba, posiadająca uprawnienia do kierowania robotami budowlanymi bez ograniczeń w specjalności konstrukcyjno-budowlanej (zgodnie z Rozporządzeniem Ministra Inwestycji i   Rozwoju z dnia 19 maja 2019 r. w sprawie przygotowania zawodowego do   wykonywania samodzielnych funkcji technicznych w budownictwie, (Dz.  U.  2019 poz. 831) lub odpowiadające im  uprawnienia budowlane;</w:t>
      </w:r>
    </w:p>
    <w:bookmarkEnd w:id="11"/>
    <w:bookmarkEnd w:id="12"/>
    <w:p w14:paraId="6F4DFD91" w14:textId="77777777" w:rsidR="00BA2CFD" w:rsidRPr="003634B0" w:rsidRDefault="00BA2CFD" w:rsidP="00BA2CFD">
      <w:pPr>
        <w:tabs>
          <w:tab w:val="left" w:pos="5782"/>
        </w:tabs>
        <w:spacing w:line="276" w:lineRule="auto"/>
        <w:ind w:left="284" w:hanging="284"/>
        <w:jc w:val="both"/>
        <w:rPr>
          <w:sz w:val="22"/>
          <w:szCs w:val="22"/>
          <w:lang w:eastAsia="ar-SA"/>
        </w:rPr>
      </w:pPr>
      <w:r w:rsidRPr="003634B0">
        <w:rPr>
          <w:b/>
          <w:bCs/>
          <w:sz w:val="22"/>
          <w:szCs w:val="22"/>
          <w:lang w:eastAsia="ar-SA"/>
        </w:rPr>
        <w:tab/>
        <w:t>UWAGA I:</w:t>
      </w:r>
      <w:r w:rsidRPr="003634B0">
        <w:rPr>
          <w:sz w:val="22"/>
          <w:szCs w:val="22"/>
          <w:lang w:eastAsia="ar-SA"/>
        </w:rPr>
        <w:t xml:space="preserve"> dopuszcza się kwalifikacje równoważne, zdobyte w innych państwach, na zasadach określonych w przepisach ustawy Prawo Budowlane, z uwzględnieniem zasadach uznawania kwalifikacji zawodowych nabytych w państwach członkowskich Unii Europejskiej.</w:t>
      </w:r>
    </w:p>
    <w:p w14:paraId="1E05853C" w14:textId="77777777" w:rsidR="00BA2CFD" w:rsidRPr="003634B0" w:rsidRDefault="00BA2CFD" w:rsidP="00BA2CFD">
      <w:pPr>
        <w:tabs>
          <w:tab w:val="left" w:pos="5782"/>
        </w:tabs>
        <w:overflowPunct/>
        <w:autoSpaceDE/>
        <w:spacing w:line="276" w:lineRule="auto"/>
        <w:ind w:left="284" w:hanging="284"/>
        <w:jc w:val="both"/>
        <w:textAlignment w:val="auto"/>
        <w:rPr>
          <w:sz w:val="22"/>
          <w:szCs w:val="22"/>
        </w:rPr>
      </w:pPr>
      <w:r w:rsidRPr="003634B0">
        <w:rPr>
          <w:b/>
          <w:bCs/>
          <w:sz w:val="22"/>
          <w:szCs w:val="22"/>
        </w:rPr>
        <w:t xml:space="preserve">     UWAGA II</w:t>
      </w:r>
      <w:r w:rsidRPr="003634B0">
        <w:rPr>
          <w:sz w:val="22"/>
          <w:szCs w:val="22"/>
        </w:rPr>
        <w:t>: W przypadku ubiegania się o udzielenie zamówienia wspólnie przez dwóch lub  więcej Wykonawców oraz analogicznie w sytuacji, gdy Wykonawca będzie polegał na zasobach innego podmiotu, warunek zostanie uznany za  spełniony, jeżeli Wykonawcy wykażą łącznie spełnianie ww. warunku.</w:t>
      </w:r>
    </w:p>
    <w:p w14:paraId="54D51574" w14:textId="77777777" w:rsidR="00BA2CFD" w:rsidRPr="003634B0" w:rsidRDefault="00BA2CFD" w:rsidP="00BA2CFD">
      <w:pPr>
        <w:numPr>
          <w:ilvl w:val="0"/>
          <w:numId w:val="6"/>
        </w:numPr>
        <w:tabs>
          <w:tab w:val="left" w:pos="284"/>
        </w:tabs>
        <w:autoSpaceDN w:val="0"/>
        <w:adjustRightInd w:val="0"/>
        <w:spacing w:line="276" w:lineRule="auto"/>
        <w:ind w:left="284" w:hanging="284"/>
        <w:contextualSpacing/>
        <w:jc w:val="both"/>
        <w:textAlignment w:val="auto"/>
        <w:rPr>
          <w:sz w:val="22"/>
          <w:szCs w:val="22"/>
        </w:rPr>
      </w:pPr>
      <w:r w:rsidRPr="003634B0">
        <w:rPr>
          <w:sz w:val="22"/>
          <w:szCs w:val="22"/>
        </w:rPr>
        <w:t xml:space="preserve">W przypadku Wykonawców wspólnie ubiegających się o udzielenie zamówienia, w odniesieniu do warunków dotyczących wykształcenia, kwalifikacji zawodowych lub doświadczenia mogą oni polegać na zdolnościach tych z wykonawców, którzy wykonają roboty budowlane lub usługi, do realizacji których te zdolności są wymagane.  </w:t>
      </w:r>
    </w:p>
    <w:p w14:paraId="0DA4E7FF" w14:textId="77777777" w:rsidR="00BA2CFD" w:rsidRPr="003634B0" w:rsidRDefault="00BA2CFD" w:rsidP="00BA2CFD">
      <w:pPr>
        <w:numPr>
          <w:ilvl w:val="0"/>
          <w:numId w:val="6"/>
        </w:numPr>
        <w:tabs>
          <w:tab w:val="left" w:pos="284"/>
        </w:tabs>
        <w:autoSpaceDN w:val="0"/>
        <w:adjustRightInd w:val="0"/>
        <w:spacing w:line="276" w:lineRule="auto"/>
        <w:ind w:left="284" w:hanging="284"/>
        <w:contextualSpacing/>
        <w:jc w:val="both"/>
        <w:textAlignment w:val="auto"/>
        <w:rPr>
          <w:sz w:val="22"/>
          <w:szCs w:val="22"/>
        </w:rPr>
      </w:pPr>
      <w:r w:rsidRPr="003634B0">
        <w:rPr>
          <w:rFonts w:eastAsia="Calibri"/>
          <w:sz w:val="22"/>
          <w:szCs w:val="22"/>
        </w:rPr>
        <w:t>Wykonawca może w celu potwierdzenia spełniania warunków, o których mowa w ust. 1 niniejszej SWZ polegać na zdolnościach technicznych lub zawodowych lub sytuacji finansowej lub ekonomicznej podmiotów udostępniających zasoby, niezależnie od charakteru prawnego łączących go z nim stosunków prawnych.</w:t>
      </w:r>
      <w:r w:rsidRPr="003634B0">
        <w:rPr>
          <w:sz w:val="22"/>
          <w:szCs w:val="22"/>
        </w:rPr>
        <w:t xml:space="preserve"> </w:t>
      </w:r>
    </w:p>
    <w:p w14:paraId="0A64E7D9" w14:textId="77777777" w:rsidR="00BA2CFD" w:rsidRPr="003634B0" w:rsidRDefault="00BA2CFD" w:rsidP="00BA2CFD">
      <w:pPr>
        <w:tabs>
          <w:tab w:val="left" w:pos="284"/>
        </w:tabs>
        <w:autoSpaceDN w:val="0"/>
        <w:adjustRightInd w:val="0"/>
        <w:spacing w:line="276" w:lineRule="auto"/>
        <w:ind w:left="284"/>
        <w:contextualSpacing/>
        <w:jc w:val="both"/>
        <w:textAlignment w:val="auto"/>
        <w:rPr>
          <w:sz w:val="22"/>
          <w:szCs w:val="22"/>
        </w:rPr>
      </w:pPr>
      <w:r w:rsidRPr="003634B0">
        <w:rPr>
          <w:rFonts w:eastAsia="Calibri"/>
          <w:sz w:val="22"/>
          <w:szCs w:val="22"/>
        </w:rPr>
        <w:t>W odniesieniu do warunków dotyczących wykształcenia, kwalifikacji zawodowych lub doświadczenia, wykonawcy mogą polegać na zdolnościach podmiotów udostępniających zasoby, jeśli podmioty te zrealizują roboty budowlane lub usługi, do realizacji których te zdolności są wymagane.</w:t>
      </w:r>
    </w:p>
    <w:bookmarkEnd w:id="10"/>
    <w:p w14:paraId="5C1F2AE0" w14:textId="77777777" w:rsidR="00BA2CFD" w:rsidRDefault="00BA2CFD" w:rsidP="00BA2CFD">
      <w:pPr>
        <w:autoSpaceDN w:val="0"/>
        <w:adjustRightInd w:val="0"/>
        <w:spacing w:line="276" w:lineRule="auto"/>
        <w:ind w:left="284" w:hanging="284"/>
        <w:contextualSpacing/>
        <w:jc w:val="both"/>
        <w:rPr>
          <w:sz w:val="20"/>
        </w:rPr>
      </w:pPr>
      <w:r w:rsidRPr="003634B0">
        <w:rPr>
          <w:sz w:val="20"/>
        </w:rPr>
        <w:t xml:space="preserve"> </w:t>
      </w:r>
    </w:p>
    <w:p w14:paraId="103D3801" w14:textId="77777777" w:rsidR="00773FA5" w:rsidRPr="003634B0" w:rsidRDefault="00773FA5" w:rsidP="00BA2CFD">
      <w:pPr>
        <w:autoSpaceDN w:val="0"/>
        <w:adjustRightInd w:val="0"/>
        <w:spacing w:line="276" w:lineRule="auto"/>
        <w:ind w:left="284" w:hanging="284"/>
        <w:contextualSpacing/>
        <w:jc w:val="both"/>
        <w:rPr>
          <w:sz w:val="20"/>
        </w:rPr>
      </w:pPr>
    </w:p>
    <w:p w14:paraId="32BCB24F" w14:textId="77777777"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lastRenderedPageBreak/>
        <w:t>§ 8.</w:t>
      </w:r>
    </w:p>
    <w:p w14:paraId="0C115FDD" w14:textId="77777777" w:rsidR="00BA2CFD" w:rsidRPr="003634B0" w:rsidRDefault="00BA2CFD" w:rsidP="00BA2CFD">
      <w:pPr>
        <w:pStyle w:val="normalny0"/>
        <w:suppressAutoHyphens/>
        <w:spacing w:line="276" w:lineRule="auto"/>
        <w:ind w:left="284" w:hanging="284"/>
        <w:jc w:val="center"/>
        <w:rPr>
          <w:rFonts w:eastAsia="Calibri"/>
          <w:b/>
          <w:bCs/>
          <w:i/>
          <w:iCs/>
          <w:sz w:val="22"/>
          <w:szCs w:val="22"/>
        </w:rPr>
      </w:pPr>
      <w:r w:rsidRPr="003634B0">
        <w:rPr>
          <w:b/>
          <w:bCs/>
          <w:i/>
          <w:iCs/>
          <w:sz w:val="22"/>
          <w:szCs w:val="22"/>
        </w:rPr>
        <w:t>Zawartość oferty oraz dokumenty wymagane w postępowaniu.</w:t>
      </w:r>
    </w:p>
    <w:p w14:paraId="119748A0" w14:textId="77777777" w:rsidR="00BA2CFD" w:rsidRPr="003634B0" w:rsidRDefault="00BA2CFD" w:rsidP="00BA2CFD">
      <w:pPr>
        <w:widowControl w:val="0"/>
        <w:tabs>
          <w:tab w:val="left" w:pos="426"/>
        </w:tabs>
        <w:suppressAutoHyphens w:val="0"/>
        <w:overflowPunct/>
        <w:autoSpaceDE/>
        <w:autoSpaceDN w:val="0"/>
        <w:spacing w:line="276" w:lineRule="auto"/>
        <w:ind w:left="284" w:right="130" w:hanging="284"/>
        <w:contextualSpacing/>
        <w:jc w:val="both"/>
        <w:textAlignment w:val="auto"/>
        <w:rPr>
          <w:b/>
          <w:sz w:val="20"/>
        </w:rPr>
      </w:pPr>
    </w:p>
    <w:p w14:paraId="73C9E376" w14:textId="4EBF1824" w:rsidR="00BA2CFD" w:rsidRPr="003634B0" w:rsidRDefault="00BA2CFD" w:rsidP="00BA2CFD">
      <w:pPr>
        <w:pStyle w:val="Akapitzlist"/>
        <w:widowControl w:val="0"/>
        <w:numPr>
          <w:ilvl w:val="0"/>
          <w:numId w:val="5"/>
        </w:numPr>
        <w:tabs>
          <w:tab w:val="left" w:pos="284"/>
        </w:tabs>
        <w:spacing w:line="276" w:lineRule="auto"/>
        <w:ind w:left="284" w:right="123" w:hanging="284"/>
        <w:jc w:val="both"/>
        <w:rPr>
          <w:rFonts w:eastAsia="Calibri"/>
          <w:sz w:val="22"/>
          <w:szCs w:val="22"/>
        </w:rPr>
      </w:pPr>
      <w:r w:rsidRPr="003634B0">
        <w:rPr>
          <w:rFonts w:eastAsia="Calibri"/>
          <w:b/>
          <w:bCs/>
          <w:sz w:val="22"/>
          <w:szCs w:val="22"/>
        </w:rPr>
        <w:t>Formularz ofertowy stanowi zał. do SWZ.</w:t>
      </w:r>
      <w:r w:rsidRPr="003634B0">
        <w:rPr>
          <w:rFonts w:eastAsia="Calibri"/>
          <w:sz w:val="22"/>
          <w:szCs w:val="22"/>
        </w:rPr>
        <w:t xml:space="preserve"> Sposób przygotowania i złożenia oferty (oraz innych dokumentów składanych na wezwanie Zamawiającego) określa </w:t>
      </w:r>
      <w:r w:rsidRPr="003634B0">
        <w:rPr>
          <w:b/>
          <w:bCs/>
          <w:sz w:val="22"/>
          <w:szCs w:val="22"/>
          <w:lang w:eastAsia="ar-SA"/>
        </w:rPr>
        <w:t xml:space="preserve">§ </w:t>
      </w:r>
      <w:r w:rsidR="00AC0A06" w:rsidRPr="003634B0">
        <w:rPr>
          <w:b/>
          <w:bCs/>
          <w:sz w:val="22"/>
          <w:szCs w:val="22"/>
          <w:lang w:eastAsia="ar-SA"/>
        </w:rPr>
        <w:t xml:space="preserve">8 i </w:t>
      </w:r>
      <w:r w:rsidRPr="003634B0">
        <w:rPr>
          <w:b/>
          <w:bCs/>
          <w:sz w:val="22"/>
          <w:szCs w:val="22"/>
          <w:lang w:eastAsia="ar-SA"/>
        </w:rPr>
        <w:t>8</w:t>
      </w:r>
      <w:r w:rsidR="00AC0A06" w:rsidRPr="003634B0">
        <w:rPr>
          <w:b/>
          <w:bCs/>
          <w:sz w:val="22"/>
          <w:szCs w:val="22"/>
          <w:lang w:eastAsia="ar-SA"/>
        </w:rPr>
        <w:t>a</w:t>
      </w:r>
      <w:r w:rsidRPr="003634B0">
        <w:rPr>
          <w:b/>
          <w:bCs/>
          <w:sz w:val="22"/>
          <w:szCs w:val="22"/>
          <w:lang w:eastAsia="ar-SA"/>
        </w:rPr>
        <w:t xml:space="preserve"> SWZ. </w:t>
      </w:r>
    </w:p>
    <w:p w14:paraId="23280EB2" w14:textId="77777777" w:rsidR="00BA2CFD" w:rsidRPr="003634B0" w:rsidRDefault="00BA2CFD" w:rsidP="00BA2CFD">
      <w:pPr>
        <w:pStyle w:val="Akapitzlist"/>
        <w:widowControl w:val="0"/>
        <w:numPr>
          <w:ilvl w:val="0"/>
          <w:numId w:val="5"/>
        </w:numPr>
        <w:tabs>
          <w:tab w:val="left" w:pos="284"/>
        </w:tabs>
        <w:spacing w:line="276" w:lineRule="auto"/>
        <w:ind w:left="284" w:right="123" w:hanging="284"/>
        <w:jc w:val="both"/>
        <w:rPr>
          <w:rFonts w:eastAsia="Calibri"/>
          <w:sz w:val="22"/>
          <w:szCs w:val="22"/>
        </w:rPr>
      </w:pPr>
      <w:r w:rsidRPr="003634B0">
        <w:rPr>
          <w:b/>
          <w:bCs/>
          <w:sz w:val="22"/>
          <w:szCs w:val="22"/>
          <w:lang w:eastAsia="ar-SA"/>
        </w:rPr>
        <w:t>Wraz z ofertą Wykonawca składa:</w:t>
      </w:r>
    </w:p>
    <w:p w14:paraId="52C87AA2" w14:textId="77777777" w:rsidR="00BA2CFD" w:rsidRPr="003634B0" w:rsidRDefault="00BA2CFD" w:rsidP="00BA2CFD">
      <w:pPr>
        <w:pStyle w:val="Akapitzlist"/>
        <w:widowControl w:val="0"/>
        <w:tabs>
          <w:tab w:val="left" w:pos="567"/>
        </w:tabs>
        <w:spacing w:line="276" w:lineRule="auto"/>
        <w:ind w:left="284" w:right="123" w:hanging="284"/>
        <w:jc w:val="both"/>
        <w:rPr>
          <w:rFonts w:eastAsia="Calibri"/>
          <w:sz w:val="22"/>
          <w:szCs w:val="22"/>
        </w:rPr>
      </w:pPr>
      <w:r w:rsidRPr="003634B0">
        <w:rPr>
          <w:b/>
          <w:bCs/>
          <w:sz w:val="22"/>
          <w:szCs w:val="22"/>
          <w:lang w:eastAsia="ar-SA"/>
        </w:rPr>
        <w:t xml:space="preserve">1) </w:t>
      </w:r>
      <w:r w:rsidRPr="003634B0">
        <w:rPr>
          <w:rFonts w:eastAsia="Calibri"/>
          <w:sz w:val="22"/>
          <w:szCs w:val="22"/>
        </w:rPr>
        <w:t xml:space="preserve">Oświadczenie o  nie podleganiu  wykluczeniu z postępowania - </w:t>
      </w:r>
      <w:r w:rsidRPr="003634B0">
        <w:rPr>
          <w:rFonts w:eastAsia="Calibri"/>
          <w:b/>
          <w:sz w:val="22"/>
          <w:szCs w:val="22"/>
        </w:rPr>
        <w:t>załącznik do SWZ;</w:t>
      </w:r>
    </w:p>
    <w:p w14:paraId="70158CFD" w14:textId="77777777" w:rsidR="00BA2CFD" w:rsidRPr="003634B0" w:rsidRDefault="00BA2CFD" w:rsidP="00BA2CFD">
      <w:pPr>
        <w:pStyle w:val="Akapitzlist"/>
        <w:widowControl w:val="0"/>
        <w:tabs>
          <w:tab w:val="left" w:pos="567"/>
        </w:tabs>
        <w:spacing w:line="276" w:lineRule="auto"/>
        <w:ind w:left="284" w:right="123" w:hanging="284"/>
        <w:jc w:val="both"/>
        <w:rPr>
          <w:rFonts w:eastAsia="Calibri"/>
          <w:b/>
          <w:sz w:val="22"/>
          <w:szCs w:val="22"/>
        </w:rPr>
      </w:pPr>
      <w:r w:rsidRPr="003634B0">
        <w:rPr>
          <w:b/>
          <w:bCs/>
          <w:sz w:val="22"/>
          <w:szCs w:val="22"/>
          <w:lang w:eastAsia="ar-SA"/>
        </w:rPr>
        <w:t>2)</w:t>
      </w:r>
      <w:r w:rsidRPr="003634B0">
        <w:rPr>
          <w:rFonts w:eastAsia="Calibri"/>
          <w:sz w:val="22"/>
          <w:szCs w:val="22"/>
        </w:rPr>
        <w:t xml:space="preserve"> Oświadczenie o spełnieniu warunków udziału w postępowaniu –</w:t>
      </w:r>
      <w:r w:rsidRPr="003634B0">
        <w:rPr>
          <w:rFonts w:eastAsia="Calibri"/>
          <w:bCs/>
          <w:sz w:val="22"/>
          <w:szCs w:val="22"/>
        </w:rPr>
        <w:t xml:space="preserve"> </w:t>
      </w:r>
      <w:r w:rsidRPr="003634B0">
        <w:rPr>
          <w:rFonts w:eastAsia="Calibri"/>
          <w:b/>
          <w:sz w:val="22"/>
          <w:szCs w:val="22"/>
        </w:rPr>
        <w:t>załącznik do SWZ;</w:t>
      </w:r>
    </w:p>
    <w:p w14:paraId="05CEB495" w14:textId="77777777" w:rsidR="00BA2CFD" w:rsidRPr="003634B0" w:rsidRDefault="00BA2CFD" w:rsidP="00BA2CFD">
      <w:pPr>
        <w:pStyle w:val="Akapitzlist"/>
        <w:widowControl w:val="0"/>
        <w:tabs>
          <w:tab w:val="left" w:pos="284"/>
        </w:tabs>
        <w:spacing w:line="276" w:lineRule="auto"/>
        <w:ind w:left="284" w:right="-3" w:hanging="284"/>
        <w:jc w:val="both"/>
        <w:rPr>
          <w:rFonts w:eastAsiaTheme="minorHAnsi"/>
          <w:sz w:val="22"/>
          <w:szCs w:val="22"/>
          <w:lang w:eastAsia="en-US"/>
        </w:rPr>
      </w:pPr>
      <w:r w:rsidRPr="003634B0">
        <w:rPr>
          <w:b/>
          <w:bCs/>
          <w:sz w:val="22"/>
          <w:szCs w:val="22"/>
          <w:lang w:eastAsia="ar-SA"/>
        </w:rPr>
        <w:t>3)</w:t>
      </w:r>
      <w:r w:rsidRPr="003634B0">
        <w:rPr>
          <w:rFonts w:eastAsia="Calibri"/>
          <w:sz w:val="22"/>
          <w:szCs w:val="22"/>
        </w:rPr>
        <w:t xml:space="preserve"> w przypadku wspólnego ubiegania się o zamówienie przez Wykonawców, załączenie do oferty oświadczeń o których mowa w </w:t>
      </w:r>
      <w:proofErr w:type="spellStart"/>
      <w:r w:rsidRPr="003634B0">
        <w:rPr>
          <w:rFonts w:eastAsia="Calibri"/>
          <w:sz w:val="22"/>
          <w:szCs w:val="22"/>
        </w:rPr>
        <w:t>ppkt</w:t>
      </w:r>
      <w:proofErr w:type="spellEnd"/>
      <w:r w:rsidRPr="003634B0">
        <w:rPr>
          <w:rFonts w:eastAsia="Calibri"/>
          <w:sz w:val="22"/>
          <w:szCs w:val="22"/>
        </w:rPr>
        <w:t xml:space="preserve"> 1 i 2 dotyczy każdego podmiotu. </w:t>
      </w:r>
      <w:r w:rsidRPr="003634B0">
        <w:rPr>
          <w:rFonts w:eastAsiaTheme="minorHAnsi"/>
          <w:sz w:val="22"/>
          <w:szCs w:val="22"/>
          <w:lang w:eastAsia="en-US"/>
        </w:rPr>
        <w:t>Oświadczenia te potwierdzają brak podstaw wykluczenia oraz spełnianie warunków udziału w zakresie, w jakim każdy z Wykonawców wykazuje spełnianie warunków udziału w postępowaniu,</w:t>
      </w:r>
    </w:p>
    <w:p w14:paraId="65F2768B" w14:textId="77777777" w:rsidR="00BA2CFD" w:rsidRPr="003634B0" w:rsidRDefault="00BA2CFD" w:rsidP="00BA2CFD">
      <w:pPr>
        <w:pStyle w:val="Akapitzlist"/>
        <w:widowControl w:val="0"/>
        <w:tabs>
          <w:tab w:val="left" w:pos="284"/>
        </w:tabs>
        <w:spacing w:line="276" w:lineRule="auto"/>
        <w:ind w:left="284" w:right="-3" w:hanging="284"/>
        <w:jc w:val="both"/>
        <w:rPr>
          <w:rFonts w:eastAsia="Calibri"/>
          <w:sz w:val="22"/>
          <w:szCs w:val="22"/>
        </w:rPr>
      </w:pPr>
      <w:r w:rsidRPr="003634B0">
        <w:rPr>
          <w:b/>
          <w:bCs/>
          <w:sz w:val="22"/>
          <w:szCs w:val="22"/>
          <w:lang w:eastAsia="ar-SA"/>
        </w:rPr>
        <w:t xml:space="preserve">4) </w:t>
      </w:r>
      <w:r w:rsidRPr="003634B0">
        <w:rPr>
          <w:sz w:val="22"/>
          <w:szCs w:val="22"/>
        </w:rPr>
        <w:t xml:space="preserve">w przypadku, gdy Wykonawca polega na zdolnościach lub sytuacji innych podmiotów, załączenie do oferty oświadczeń, o których mowa w </w:t>
      </w:r>
      <w:proofErr w:type="spellStart"/>
      <w:r w:rsidRPr="003634B0">
        <w:rPr>
          <w:sz w:val="22"/>
          <w:szCs w:val="22"/>
        </w:rPr>
        <w:t>ppkt</w:t>
      </w:r>
      <w:proofErr w:type="spellEnd"/>
      <w:r w:rsidRPr="003634B0">
        <w:rPr>
          <w:sz w:val="22"/>
          <w:szCs w:val="22"/>
        </w:rPr>
        <w:t xml:space="preserve"> 1 i 2 dotyczących każdego podmiotu wraz z zobowiązaniem każdego podmiotu udostępniającego zasoby do oddania Wykonawcy do dyspozycji niezbędnych zasobów na potrzeby realizacji zamówienia. Zobowiązanie podmiotu udostępniającego zasoby, musi potwierdzać, że stosunek łączący wykonawcę z podmiotami udostępniającymi zasoby gwarantuje rzeczywisty dostęp do tych zasobów oraz określa w szczególności:</w:t>
      </w:r>
    </w:p>
    <w:p w14:paraId="21BA981A" w14:textId="77777777" w:rsidR="00BA2CFD" w:rsidRPr="003634B0" w:rsidRDefault="00BA2CFD" w:rsidP="00BA2CFD">
      <w:pPr>
        <w:pStyle w:val="Tekstpodstawowy"/>
        <w:widowControl/>
        <w:tabs>
          <w:tab w:val="left" w:pos="851"/>
        </w:tabs>
        <w:suppressAutoHyphens w:val="0"/>
        <w:overflowPunct/>
        <w:autoSpaceDE/>
        <w:spacing w:line="276" w:lineRule="auto"/>
        <w:ind w:left="284" w:hanging="284"/>
        <w:jc w:val="both"/>
        <w:textAlignment w:val="auto"/>
        <w:rPr>
          <w:b w:val="0"/>
          <w:sz w:val="22"/>
          <w:szCs w:val="22"/>
        </w:rPr>
      </w:pPr>
      <w:r w:rsidRPr="003634B0">
        <w:rPr>
          <w:b w:val="0"/>
          <w:sz w:val="22"/>
          <w:szCs w:val="22"/>
        </w:rPr>
        <w:tab/>
        <w:t>- zakres dostępnych wykonawcy zasobów podmiotu udostępniającego zasoby (tj. jaki rodzaj zasobu jest udostępniony),</w:t>
      </w:r>
    </w:p>
    <w:p w14:paraId="0E69DC9D" w14:textId="77777777" w:rsidR="00BA2CFD" w:rsidRPr="003634B0" w:rsidRDefault="00BA2CFD" w:rsidP="00BA2CFD">
      <w:pPr>
        <w:pStyle w:val="Tekstpodstawowy"/>
        <w:widowControl/>
        <w:tabs>
          <w:tab w:val="left" w:pos="851"/>
        </w:tabs>
        <w:suppressAutoHyphens w:val="0"/>
        <w:overflowPunct/>
        <w:autoSpaceDE/>
        <w:spacing w:line="276" w:lineRule="auto"/>
        <w:ind w:left="284" w:hanging="284"/>
        <w:jc w:val="both"/>
        <w:textAlignment w:val="auto"/>
        <w:rPr>
          <w:b w:val="0"/>
          <w:sz w:val="22"/>
          <w:szCs w:val="22"/>
        </w:rPr>
      </w:pPr>
      <w:r w:rsidRPr="003634B0">
        <w:rPr>
          <w:b w:val="0"/>
          <w:sz w:val="22"/>
          <w:szCs w:val="22"/>
        </w:rPr>
        <w:tab/>
        <w:t>- sposób wykorzystania przez niego zasobów podmiotu udostępniającego te zasoby przy wykonywaniu zamówienia,</w:t>
      </w:r>
    </w:p>
    <w:p w14:paraId="0E412B3C" w14:textId="77777777" w:rsidR="00BA2CFD" w:rsidRPr="003634B0" w:rsidRDefault="00BA2CFD" w:rsidP="00BA2CFD">
      <w:pPr>
        <w:pStyle w:val="Tekstpodstawowy"/>
        <w:widowControl/>
        <w:tabs>
          <w:tab w:val="left" w:pos="851"/>
        </w:tabs>
        <w:suppressAutoHyphens w:val="0"/>
        <w:overflowPunct/>
        <w:autoSpaceDE/>
        <w:spacing w:line="276" w:lineRule="auto"/>
        <w:ind w:left="284" w:hanging="284"/>
        <w:jc w:val="both"/>
        <w:textAlignment w:val="auto"/>
        <w:rPr>
          <w:b w:val="0"/>
          <w:sz w:val="22"/>
          <w:szCs w:val="22"/>
        </w:rPr>
      </w:pPr>
      <w:r w:rsidRPr="003634B0">
        <w:rPr>
          <w:b w:val="0"/>
          <w:sz w:val="22"/>
          <w:szCs w:val="22"/>
        </w:rPr>
        <w:tab/>
        <w:t>- zakres i okres udziału podmiotu udostępniającego przy wykonywaniu zamówienia,</w:t>
      </w:r>
    </w:p>
    <w:p w14:paraId="7524591C" w14:textId="77777777" w:rsidR="00BA2CFD" w:rsidRPr="003634B0" w:rsidRDefault="00BA2CFD" w:rsidP="00BA2CFD">
      <w:pPr>
        <w:pStyle w:val="Tekstpodstawowy"/>
        <w:widowControl/>
        <w:tabs>
          <w:tab w:val="left" w:pos="851"/>
        </w:tabs>
        <w:suppressAutoHyphens w:val="0"/>
        <w:overflowPunct/>
        <w:autoSpaceDE/>
        <w:spacing w:line="276" w:lineRule="auto"/>
        <w:ind w:left="284" w:hanging="284"/>
        <w:jc w:val="both"/>
        <w:textAlignment w:val="auto"/>
        <w:rPr>
          <w:b w:val="0"/>
          <w:sz w:val="22"/>
          <w:szCs w:val="22"/>
        </w:rPr>
      </w:pPr>
      <w:r w:rsidRPr="003634B0">
        <w:rPr>
          <w:b w:val="0"/>
          <w:sz w:val="22"/>
          <w:szCs w:val="22"/>
        </w:rPr>
        <w:tab/>
        <w:t>- czy podmiot, na zdolnościach którego wykonawca polega w odniesieniu do warunków udziału w postępowaniu dotyczących wykształcenia, kwalifikacji zawodowych lub doświadczenia zrealizuje roboty budowlane lub usługi, których wskazane zdolności dotyczą (czy podmiot będzie brał udział w wykonywaniu zamówienia).</w:t>
      </w:r>
    </w:p>
    <w:p w14:paraId="0E7B8FD8" w14:textId="77777777" w:rsidR="00BA2CFD" w:rsidRPr="003634B0" w:rsidRDefault="00BA2CFD" w:rsidP="00BA2CFD">
      <w:pPr>
        <w:pStyle w:val="Tekstpodstawowy"/>
        <w:widowControl/>
        <w:tabs>
          <w:tab w:val="left" w:pos="851"/>
        </w:tabs>
        <w:suppressAutoHyphens w:val="0"/>
        <w:overflowPunct/>
        <w:autoSpaceDE/>
        <w:spacing w:line="276" w:lineRule="auto"/>
        <w:ind w:left="284" w:hanging="284"/>
        <w:jc w:val="both"/>
        <w:textAlignment w:val="auto"/>
        <w:rPr>
          <w:bCs/>
          <w:sz w:val="22"/>
          <w:szCs w:val="22"/>
        </w:rPr>
      </w:pPr>
      <w:r w:rsidRPr="003634B0">
        <w:rPr>
          <w:b w:val="0"/>
          <w:sz w:val="22"/>
          <w:szCs w:val="22"/>
        </w:rPr>
        <w:tab/>
      </w:r>
      <w:r w:rsidRPr="003634B0">
        <w:rPr>
          <w:bCs/>
          <w:sz w:val="22"/>
          <w:szCs w:val="22"/>
        </w:rPr>
        <w:t>Przykładowy wzór w/w oświadczenia stanowi zał. do SWZ.</w:t>
      </w:r>
    </w:p>
    <w:p w14:paraId="354A10EF" w14:textId="77777777" w:rsidR="00BA2CFD" w:rsidRPr="003634B0" w:rsidRDefault="00BA2CFD" w:rsidP="00BA2CFD">
      <w:pPr>
        <w:pStyle w:val="Akapitzlist"/>
        <w:numPr>
          <w:ilvl w:val="0"/>
          <w:numId w:val="12"/>
        </w:numPr>
        <w:tabs>
          <w:tab w:val="left" w:pos="426"/>
        </w:tabs>
        <w:autoSpaceDN w:val="0"/>
        <w:adjustRightInd w:val="0"/>
        <w:spacing w:line="276" w:lineRule="auto"/>
        <w:ind w:left="284" w:hanging="284"/>
        <w:jc w:val="both"/>
        <w:rPr>
          <w:sz w:val="22"/>
          <w:szCs w:val="22"/>
        </w:rPr>
      </w:pPr>
      <w:r w:rsidRPr="003634B0">
        <w:rPr>
          <w:sz w:val="22"/>
          <w:szCs w:val="22"/>
        </w:rPr>
        <w:t xml:space="preserve">w przypadku, gdy oferta została podpisana przez inną osobę niż umocowana w dokumencie rejestrowym Wykonawcy, bądź w przypadku złożenia oferty wspólnej, dokument (np. pełnomocnictwo) potwierdzający, że oferta została złożona  przez osobę do tego upoważnioną. </w:t>
      </w:r>
      <w:r w:rsidRPr="003634B0">
        <w:rPr>
          <w:b/>
          <w:sz w:val="22"/>
          <w:szCs w:val="22"/>
        </w:rPr>
        <w:t>Przykładowy wzór pełnomocnictwa dot. oferty wspólnej, stanowi zał. do SWZ;</w:t>
      </w:r>
    </w:p>
    <w:p w14:paraId="757874E4" w14:textId="77777777" w:rsidR="00BA2CFD" w:rsidRPr="003634B0" w:rsidRDefault="00BA2CFD" w:rsidP="00BA2CFD">
      <w:pPr>
        <w:pStyle w:val="Akapitzlist"/>
        <w:numPr>
          <w:ilvl w:val="0"/>
          <w:numId w:val="12"/>
        </w:numPr>
        <w:tabs>
          <w:tab w:val="left" w:pos="426"/>
        </w:tabs>
        <w:autoSpaceDN w:val="0"/>
        <w:adjustRightInd w:val="0"/>
        <w:spacing w:line="276" w:lineRule="auto"/>
        <w:ind w:left="284" w:hanging="284"/>
        <w:jc w:val="both"/>
        <w:rPr>
          <w:sz w:val="22"/>
          <w:szCs w:val="22"/>
        </w:rPr>
      </w:pPr>
      <w:r w:rsidRPr="003634B0">
        <w:rPr>
          <w:sz w:val="22"/>
          <w:szCs w:val="22"/>
        </w:rPr>
        <w:t>w przypadku, gdy oferta zawiera informacje stanowiące tajemnicę przedsiębiorstwa – dokument zawierający wymagane dowody, o których mowa w pkt 6.</w:t>
      </w:r>
    </w:p>
    <w:p w14:paraId="29294764" w14:textId="77777777" w:rsidR="00BA2CFD" w:rsidRPr="003634B0" w:rsidRDefault="00BA2CFD" w:rsidP="00BA2CFD">
      <w:pPr>
        <w:pStyle w:val="Akapitzlist"/>
        <w:numPr>
          <w:ilvl w:val="0"/>
          <w:numId w:val="12"/>
        </w:numPr>
        <w:tabs>
          <w:tab w:val="left" w:pos="426"/>
        </w:tabs>
        <w:autoSpaceDN w:val="0"/>
        <w:adjustRightInd w:val="0"/>
        <w:spacing w:line="276" w:lineRule="auto"/>
        <w:ind w:left="284" w:hanging="284"/>
        <w:jc w:val="both"/>
        <w:rPr>
          <w:rFonts w:eastAsia="Calibri"/>
          <w:b/>
          <w:bCs/>
          <w:sz w:val="22"/>
          <w:szCs w:val="22"/>
          <w:lang w:eastAsia="en-US"/>
        </w:rPr>
      </w:pPr>
      <w:r w:rsidRPr="003634B0">
        <w:rPr>
          <w:sz w:val="22"/>
          <w:szCs w:val="22"/>
        </w:rPr>
        <w:t>W niniejszym postępowaniu</w:t>
      </w:r>
      <w:r w:rsidRPr="003634B0">
        <w:rPr>
          <w:b/>
          <w:bCs/>
          <w:sz w:val="22"/>
          <w:szCs w:val="22"/>
        </w:rPr>
        <w:t xml:space="preserve"> </w:t>
      </w:r>
      <w:r w:rsidRPr="003634B0">
        <w:rPr>
          <w:rFonts w:eastAsia="Calibri"/>
          <w:sz w:val="22"/>
          <w:szCs w:val="22"/>
          <w:lang w:eastAsia="en-US"/>
        </w:rPr>
        <w:t xml:space="preserve">Zamawiający nie wymaga składania </w:t>
      </w:r>
      <w:r w:rsidRPr="003634B0">
        <w:rPr>
          <w:rFonts w:eastAsia="Calibri"/>
          <w:b/>
          <w:bCs/>
          <w:sz w:val="22"/>
          <w:szCs w:val="22"/>
          <w:lang w:eastAsia="en-US"/>
        </w:rPr>
        <w:t xml:space="preserve">przedmiotowych środków dowodowych. </w:t>
      </w:r>
    </w:p>
    <w:p w14:paraId="2FA484D8" w14:textId="77777777" w:rsidR="00BA2CFD" w:rsidRPr="003634B0" w:rsidRDefault="00BA2CFD" w:rsidP="00BA2CFD">
      <w:pPr>
        <w:pStyle w:val="Tekstpodstawowy"/>
        <w:numPr>
          <w:ilvl w:val="0"/>
          <w:numId w:val="5"/>
        </w:numPr>
        <w:tabs>
          <w:tab w:val="left" w:pos="284"/>
        </w:tabs>
        <w:spacing w:line="276" w:lineRule="auto"/>
        <w:ind w:left="284" w:hanging="284"/>
        <w:jc w:val="both"/>
        <w:rPr>
          <w:bCs/>
          <w:spacing w:val="-4"/>
          <w:sz w:val="22"/>
          <w:szCs w:val="22"/>
        </w:rPr>
      </w:pPr>
      <w:r w:rsidRPr="003634B0">
        <w:rPr>
          <w:bCs/>
          <w:spacing w:val="-4"/>
          <w:sz w:val="22"/>
          <w:szCs w:val="22"/>
        </w:rPr>
        <w:t xml:space="preserve">Wykonawca, którego oferta została najwyżej (wstępnie) oceniona </w:t>
      </w:r>
      <w:r w:rsidRPr="003634B0">
        <w:rPr>
          <w:bCs/>
          <w:spacing w:val="-4"/>
          <w:sz w:val="22"/>
          <w:szCs w:val="22"/>
          <w:u w:val="single"/>
        </w:rPr>
        <w:t>zostanie wezwany przez Zamawiającego</w:t>
      </w:r>
      <w:r w:rsidRPr="003634B0">
        <w:rPr>
          <w:bCs/>
          <w:spacing w:val="-4"/>
          <w:sz w:val="22"/>
          <w:szCs w:val="22"/>
        </w:rPr>
        <w:t xml:space="preserve">, do złożenia, aktualnych na dzień złożenia n/w </w:t>
      </w:r>
      <w:r w:rsidRPr="003634B0">
        <w:rPr>
          <w:bCs/>
          <w:spacing w:val="-4"/>
          <w:sz w:val="22"/>
          <w:szCs w:val="22"/>
          <w:u w:val="single"/>
        </w:rPr>
        <w:t>podmiotowych środków dowodowych</w:t>
      </w:r>
      <w:r w:rsidRPr="003634B0">
        <w:rPr>
          <w:bCs/>
          <w:spacing w:val="-4"/>
          <w:sz w:val="22"/>
          <w:szCs w:val="22"/>
        </w:rPr>
        <w:t>:</w:t>
      </w:r>
    </w:p>
    <w:p w14:paraId="5589312D" w14:textId="77777777" w:rsidR="00BA2CFD" w:rsidRPr="003634B0" w:rsidRDefault="00BA2CFD" w:rsidP="00BA2CFD">
      <w:pPr>
        <w:pStyle w:val="Akapitzlist"/>
        <w:numPr>
          <w:ilvl w:val="0"/>
          <w:numId w:val="13"/>
        </w:numPr>
        <w:tabs>
          <w:tab w:val="left" w:pos="284"/>
        </w:tabs>
        <w:autoSpaceDN w:val="0"/>
        <w:adjustRightInd w:val="0"/>
        <w:spacing w:after="128" w:line="276" w:lineRule="auto"/>
        <w:ind w:left="284" w:hanging="284"/>
        <w:jc w:val="both"/>
        <w:rPr>
          <w:rFonts w:eastAsiaTheme="minorHAnsi"/>
          <w:sz w:val="22"/>
          <w:szCs w:val="22"/>
          <w:lang w:eastAsia="en-US"/>
        </w:rPr>
      </w:pPr>
      <w:bookmarkStart w:id="13" w:name="_Hlk148598019"/>
      <w:r w:rsidRPr="003634B0">
        <w:rPr>
          <w:rFonts w:eastAsiaTheme="minorHAnsi"/>
          <w:b/>
          <w:bCs/>
          <w:sz w:val="22"/>
          <w:szCs w:val="22"/>
          <w:lang w:eastAsia="en-US"/>
        </w:rPr>
        <w:t>Odpis lub informacja z Krajowego Rejestru Sądowego lub z Centralnej Ewidencji i Informacji o Działalności Gospodarczej</w:t>
      </w:r>
      <w:r w:rsidRPr="003634B0">
        <w:rPr>
          <w:rFonts w:eastAsiaTheme="minorHAnsi"/>
          <w:sz w:val="22"/>
          <w:szCs w:val="22"/>
          <w:lang w:eastAsia="en-US"/>
        </w:rPr>
        <w:t xml:space="preserve">, sporządzonych nie wcześniej niż 3 miesiące przed jej złożeniem, jeżeli odrębne przepisy wymagają wpisu do rejestru lub ewidencji – wykonawca nie jest jednak zobowiązany do złożenia tych dokumentów, jeżeli Zamawiający może je uzyskać za pomocą bezpłatnych i ogólnodostępnych baz danych, o ile wykonawca wskazał dane </w:t>
      </w:r>
    </w:p>
    <w:p w14:paraId="0B307BF8" w14:textId="77777777" w:rsidR="00BA2CFD" w:rsidRPr="003634B0" w:rsidRDefault="00BA2CFD" w:rsidP="00BA2CFD">
      <w:pPr>
        <w:pStyle w:val="Akapitzlist"/>
        <w:numPr>
          <w:ilvl w:val="0"/>
          <w:numId w:val="13"/>
        </w:numPr>
        <w:tabs>
          <w:tab w:val="left" w:pos="284"/>
        </w:tabs>
        <w:autoSpaceDN w:val="0"/>
        <w:adjustRightInd w:val="0"/>
        <w:spacing w:after="128" w:line="276" w:lineRule="auto"/>
        <w:ind w:left="284" w:hanging="284"/>
        <w:jc w:val="both"/>
        <w:rPr>
          <w:rFonts w:eastAsiaTheme="minorHAnsi"/>
          <w:sz w:val="22"/>
          <w:szCs w:val="22"/>
          <w:lang w:eastAsia="en-US"/>
        </w:rPr>
      </w:pPr>
      <w:r w:rsidRPr="003634B0">
        <w:rPr>
          <w:rFonts w:eastAsiaTheme="minorHAnsi"/>
          <w:b/>
          <w:bCs/>
          <w:sz w:val="22"/>
          <w:szCs w:val="22"/>
          <w:lang w:eastAsia="en-US"/>
        </w:rPr>
        <w:t>Oświadczenie wykonawcy, w zakresie art. 108 ust. 1 pkt 5 ustawy, o braku przynależności do tej samej grupy kapitałowej</w:t>
      </w:r>
      <w:r w:rsidRPr="003634B0">
        <w:rPr>
          <w:rFonts w:eastAsiaTheme="minorHAnsi"/>
          <w:sz w:val="22"/>
          <w:szCs w:val="22"/>
          <w:lang w:eastAsia="en-US"/>
        </w:rPr>
        <w:t xml:space="preserve">, w rozumieniu ustawy z dnia 16 lutego 2007 r. o ochronie konkurencji i konsumentów (Dz. U. z 2019 r. poz. 369), z innym Wykonawcą, który złożył odrębną ofertę, ofertę częściową lub wniosek o dopuszczenie do udziału w postępowaniu, albo oświadczenia o przynależności do tej samej grupy kapitałowej wraz z dokumentami lub informacjami </w:t>
      </w:r>
      <w:r w:rsidRPr="003634B0">
        <w:rPr>
          <w:rFonts w:eastAsiaTheme="minorHAnsi"/>
          <w:sz w:val="22"/>
          <w:szCs w:val="22"/>
          <w:lang w:eastAsia="en-US"/>
        </w:rPr>
        <w:lastRenderedPageBreak/>
        <w:t xml:space="preserve">potwierdzającymi przygotowanie oferty, oferty częściowej lub wniosku o dopuszczenie do udziału w postępowaniu niezależnie od innego wykonawcy należącego do tej samej grupy kapitałowej – </w:t>
      </w:r>
      <w:r w:rsidRPr="003634B0">
        <w:rPr>
          <w:rFonts w:eastAsiaTheme="minorHAnsi"/>
          <w:b/>
          <w:bCs/>
          <w:sz w:val="22"/>
          <w:szCs w:val="22"/>
          <w:lang w:eastAsia="en-US"/>
        </w:rPr>
        <w:t>załącznik do SWZ</w:t>
      </w:r>
      <w:r w:rsidRPr="003634B0">
        <w:rPr>
          <w:rFonts w:eastAsiaTheme="minorHAnsi"/>
          <w:sz w:val="22"/>
          <w:szCs w:val="22"/>
          <w:lang w:eastAsia="en-US"/>
        </w:rPr>
        <w:t xml:space="preserve">; </w:t>
      </w:r>
    </w:p>
    <w:p w14:paraId="5E108CCB" w14:textId="77777777" w:rsidR="00BA2CFD" w:rsidRPr="003634B0" w:rsidRDefault="00BA2CFD" w:rsidP="00BA2CFD">
      <w:pPr>
        <w:pStyle w:val="Akapitzlist"/>
        <w:numPr>
          <w:ilvl w:val="0"/>
          <w:numId w:val="13"/>
        </w:numPr>
        <w:tabs>
          <w:tab w:val="left" w:pos="284"/>
        </w:tabs>
        <w:autoSpaceDN w:val="0"/>
        <w:adjustRightInd w:val="0"/>
        <w:spacing w:line="276" w:lineRule="auto"/>
        <w:jc w:val="both"/>
        <w:rPr>
          <w:sz w:val="22"/>
          <w:szCs w:val="22"/>
        </w:rPr>
      </w:pPr>
      <w:r w:rsidRPr="003634B0">
        <w:rPr>
          <w:b/>
          <w:sz w:val="22"/>
          <w:szCs w:val="22"/>
        </w:rPr>
        <w:t xml:space="preserve">Wykaz robót budowlanych </w:t>
      </w:r>
      <w:r w:rsidRPr="003634B0">
        <w:rPr>
          <w:bCs/>
          <w:sz w:val="22"/>
          <w:szCs w:val="22"/>
        </w:rPr>
        <w:t>wykonanych</w:t>
      </w:r>
      <w:r w:rsidRPr="003634B0">
        <w:rPr>
          <w:b/>
          <w:sz w:val="22"/>
          <w:szCs w:val="22"/>
        </w:rPr>
        <w:t xml:space="preserve"> </w:t>
      </w:r>
      <w:r w:rsidRPr="003634B0">
        <w:rPr>
          <w:sz w:val="22"/>
          <w:szCs w:val="22"/>
        </w:rPr>
        <w:t>nie wcześniej niż</w:t>
      </w:r>
      <w:r w:rsidRPr="003634B0">
        <w:rPr>
          <w:b/>
          <w:sz w:val="22"/>
          <w:szCs w:val="22"/>
        </w:rPr>
        <w:t xml:space="preserve"> </w:t>
      </w:r>
      <w:r w:rsidRPr="003634B0">
        <w:rPr>
          <w:sz w:val="22"/>
          <w:szCs w:val="22"/>
        </w:rPr>
        <w:t>w okresie ostatnich pięciu lat, a jeżeli okres prowadzenia działalności jest krótszy – w tym okresie, wraz z podaniem ich wartości, rodzaju, dat i miejsca wykonania oraz podmiotów na rzecz, których roboty budowlane zostały wykonane, potwierdzający spełnienie warunku określonego w</w:t>
      </w:r>
      <w:r w:rsidRPr="003634B0">
        <w:rPr>
          <w:sz w:val="22"/>
          <w:szCs w:val="22"/>
          <w:lang w:eastAsia="ar-SA"/>
        </w:rPr>
        <w:t xml:space="preserve"> §7 ust. 1 pkt. 4  lit  a) </w:t>
      </w:r>
      <w:r w:rsidRPr="003634B0">
        <w:rPr>
          <w:sz w:val="22"/>
          <w:szCs w:val="22"/>
        </w:rPr>
        <w:t xml:space="preserve">SWZ – </w:t>
      </w:r>
      <w:r w:rsidRPr="003634B0">
        <w:rPr>
          <w:b/>
          <w:bCs/>
          <w:sz w:val="22"/>
          <w:szCs w:val="22"/>
        </w:rPr>
        <w:t>wg wzoru stanowiącego załącznik do SWZ;</w:t>
      </w:r>
    </w:p>
    <w:p w14:paraId="3BF62E53" w14:textId="77777777" w:rsidR="00BA2CFD" w:rsidRPr="003634B0" w:rsidRDefault="00BA2CFD" w:rsidP="00BA2CFD">
      <w:pPr>
        <w:widowControl w:val="0"/>
        <w:numPr>
          <w:ilvl w:val="0"/>
          <w:numId w:val="13"/>
        </w:numPr>
        <w:tabs>
          <w:tab w:val="left" w:pos="284"/>
        </w:tabs>
        <w:spacing w:line="276" w:lineRule="auto"/>
        <w:ind w:left="284" w:hanging="284"/>
        <w:jc w:val="both"/>
        <w:rPr>
          <w:sz w:val="22"/>
          <w:szCs w:val="22"/>
        </w:rPr>
      </w:pPr>
      <w:r w:rsidRPr="003634B0">
        <w:rPr>
          <w:b/>
          <w:sz w:val="22"/>
          <w:szCs w:val="22"/>
        </w:rPr>
        <w:t>Dowody</w:t>
      </w:r>
      <w:r w:rsidRPr="003634B0">
        <w:rPr>
          <w:sz w:val="22"/>
          <w:szCs w:val="22"/>
        </w:rPr>
        <w:t xml:space="preserve"> określające czy roboty budowlane o których mowa w </w:t>
      </w:r>
      <w:proofErr w:type="spellStart"/>
      <w:r w:rsidRPr="003634B0">
        <w:rPr>
          <w:sz w:val="22"/>
          <w:szCs w:val="22"/>
        </w:rPr>
        <w:t>ppkt</w:t>
      </w:r>
      <w:proofErr w:type="spellEnd"/>
      <w:r w:rsidRPr="003634B0">
        <w:rPr>
          <w:sz w:val="22"/>
          <w:szCs w:val="22"/>
        </w:rPr>
        <w:t xml:space="preserve"> 3, zostały wykonane należycie, przy czym dowodami, o których mowa, są referencje bądź inne dokumenty sporządzone przez podmiot, na rzecz którego roboty budowlane zostały wykonane, a jeżeli wykonawca z przyczyny niezależnych od niego nie jest w stanie uzyskać tych dokumentów – inne odpowiednie dokumenty;</w:t>
      </w:r>
    </w:p>
    <w:p w14:paraId="6E5BF32D" w14:textId="77777777" w:rsidR="00BA2CFD" w:rsidRPr="003634B0" w:rsidRDefault="00BA2CFD" w:rsidP="00BA2CFD">
      <w:pPr>
        <w:pStyle w:val="Tekstpodstawowy"/>
        <w:widowControl/>
        <w:numPr>
          <w:ilvl w:val="0"/>
          <w:numId w:val="13"/>
        </w:numPr>
        <w:tabs>
          <w:tab w:val="left" w:pos="284"/>
        </w:tabs>
        <w:spacing w:line="276" w:lineRule="auto"/>
        <w:ind w:left="284" w:hanging="284"/>
        <w:jc w:val="both"/>
        <w:rPr>
          <w:rFonts w:eastAsiaTheme="minorHAnsi"/>
          <w:sz w:val="22"/>
          <w:szCs w:val="22"/>
          <w:lang w:eastAsia="en-US"/>
        </w:rPr>
      </w:pPr>
      <w:r w:rsidRPr="003634B0">
        <w:rPr>
          <w:rFonts w:eastAsiaTheme="minorHAnsi"/>
          <w:sz w:val="22"/>
          <w:szCs w:val="22"/>
          <w:lang w:eastAsia="en-US"/>
        </w:rPr>
        <w:t xml:space="preserve">Wykaz osób skierowanych przez Wykonawcę do realizacji zamówienia, </w:t>
      </w:r>
      <w:r w:rsidRPr="003634B0">
        <w:rPr>
          <w:rFonts w:eastAsiaTheme="minorHAnsi"/>
          <w:b w:val="0"/>
          <w:bCs/>
          <w:sz w:val="22"/>
          <w:szCs w:val="22"/>
          <w:lang w:eastAsia="en-US"/>
        </w:rPr>
        <w:t>w szczególności odpowiedzialnych za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p</w:t>
      </w:r>
      <w:r w:rsidRPr="003634B0">
        <w:rPr>
          <w:b w:val="0"/>
          <w:bCs/>
          <w:sz w:val="22"/>
          <w:szCs w:val="22"/>
        </w:rPr>
        <w:t xml:space="preserve">otwierdzający spełnienie warunku określonego w </w:t>
      </w:r>
      <w:r w:rsidRPr="003634B0">
        <w:rPr>
          <w:b w:val="0"/>
          <w:bCs/>
          <w:sz w:val="22"/>
          <w:szCs w:val="22"/>
          <w:lang w:eastAsia="ar-SA"/>
        </w:rPr>
        <w:t xml:space="preserve">§ 7 pkt 1 </w:t>
      </w:r>
      <w:proofErr w:type="spellStart"/>
      <w:r w:rsidRPr="003634B0">
        <w:rPr>
          <w:b w:val="0"/>
          <w:bCs/>
          <w:sz w:val="22"/>
          <w:szCs w:val="22"/>
          <w:lang w:eastAsia="ar-SA"/>
        </w:rPr>
        <w:t>ppkt</w:t>
      </w:r>
      <w:proofErr w:type="spellEnd"/>
      <w:r w:rsidRPr="003634B0">
        <w:rPr>
          <w:b w:val="0"/>
          <w:bCs/>
          <w:sz w:val="22"/>
          <w:szCs w:val="22"/>
          <w:lang w:eastAsia="ar-SA"/>
        </w:rPr>
        <w:t xml:space="preserve"> 4 lit. b) </w:t>
      </w:r>
      <w:r w:rsidRPr="003634B0">
        <w:rPr>
          <w:b w:val="0"/>
          <w:bCs/>
          <w:sz w:val="22"/>
          <w:szCs w:val="22"/>
        </w:rPr>
        <w:t>SWZ</w:t>
      </w:r>
      <w:r w:rsidRPr="003634B0">
        <w:rPr>
          <w:rFonts w:eastAsiaTheme="minorHAnsi"/>
          <w:b w:val="0"/>
          <w:bCs/>
          <w:sz w:val="22"/>
          <w:szCs w:val="22"/>
          <w:lang w:eastAsia="en-US"/>
        </w:rPr>
        <w:t xml:space="preserve"> </w:t>
      </w:r>
      <w:r w:rsidRPr="003634B0">
        <w:rPr>
          <w:b w:val="0"/>
          <w:bCs/>
          <w:sz w:val="22"/>
          <w:szCs w:val="22"/>
        </w:rPr>
        <w:t xml:space="preserve">– </w:t>
      </w:r>
      <w:r w:rsidRPr="003634B0">
        <w:rPr>
          <w:sz w:val="22"/>
          <w:szCs w:val="22"/>
        </w:rPr>
        <w:t>wg wzoru stanowiącego załącznik do SWZ,</w:t>
      </w:r>
    </w:p>
    <w:bookmarkEnd w:id="13"/>
    <w:p w14:paraId="588CFB0F" w14:textId="77777777" w:rsidR="00BA2CFD" w:rsidRPr="003634B0" w:rsidRDefault="00BA2CFD" w:rsidP="00BA2CFD">
      <w:pPr>
        <w:pStyle w:val="Tekstpodstawowy"/>
        <w:widowControl/>
        <w:spacing w:line="276" w:lineRule="auto"/>
        <w:ind w:left="284" w:hanging="284"/>
        <w:jc w:val="both"/>
        <w:rPr>
          <w:b w:val="0"/>
          <w:sz w:val="22"/>
          <w:szCs w:val="22"/>
        </w:rPr>
      </w:pPr>
      <w:r w:rsidRPr="003634B0">
        <w:rPr>
          <w:bCs/>
          <w:sz w:val="22"/>
          <w:szCs w:val="22"/>
        </w:rPr>
        <w:t>4.</w:t>
      </w:r>
      <w:r w:rsidRPr="003634B0">
        <w:rPr>
          <w:b w:val="0"/>
          <w:sz w:val="22"/>
          <w:szCs w:val="22"/>
        </w:rPr>
        <w:t xml:space="preserve">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 </w:t>
      </w:r>
    </w:p>
    <w:p w14:paraId="33885613" w14:textId="77777777" w:rsidR="00BA2CFD" w:rsidRPr="003634B0" w:rsidRDefault="00BA2CFD" w:rsidP="00BA2CFD">
      <w:pPr>
        <w:suppressAutoHyphens w:val="0"/>
        <w:overflowPunct/>
        <w:autoSpaceDE/>
        <w:spacing w:line="276" w:lineRule="auto"/>
        <w:ind w:left="284" w:right="14" w:hanging="284"/>
        <w:jc w:val="both"/>
        <w:textAlignment w:val="auto"/>
        <w:rPr>
          <w:sz w:val="22"/>
          <w:szCs w:val="22"/>
        </w:rPr>
      </w:pPr>
      <w:r w:rsidRPr="003634B0">
        <w:rPr>
          <w:b/>
          <w:bCs/>
          <w:sz w:val="22"/>
          <w:szCs w:val="22"/>
        </w:rPr>
        <w:t>5.</w:t>
      </w:r>
      <w:r w:rsidRPr="003634B0">
        <w:rPr>
          <w:sz w:val="22"/>
          <w:szCs w:val="22"/>
        </w:rPr>
        <w:t xml:space="preserve"> </w:t>
      </w:r>
      <w:r w:rsidRPr="003634B0">
        <w:rPr>
          <w:b/>
          <w:bCs/>
          <w:sz w:val="22"/>
          <w:szCs w:val="22"/>
        </w:rPr>
        <w:t>Oferta wspólna</w:t>
      </w:r>
      <w:r w:rsidRPr="003634B0">
        <w:rPr>
          <w:b/>
          <w:sz w:val="22"/>
          <w:szCs w:val="22"/>
        </w:rPr>
        <w:t xml:space="preserve"> </w:t>
      </w:r>
    </w:p>
    <w:p w14:paraId="105AF8C3" w14:textId="77777777" w:rsidR="00BA2CFD" w:rsidRPr="003634B0" w:rsidRDefault="00BA2CFD" w:rsidP="00BA2CFD">
      <w:pPr>
        <w:numPr>
          <w:ilvl w:val="1"/>
          <w:numId w:val="3"/>
        </w:numPr>
        <w:tabs>
          <w:tab w:val="clear" w:pos="1070"/>
          <w:tab w:val="num" w:pos="709"/>
        </w:tabs>
        <w:suppressAutoHyphens w:val="0"/>
        <w:overflowPunct/>
        <w:autoSpaceDE/>
        <w:spacing w:line="276" w:lineRule="auto"/>
        <w:ind w:left="284" w:hanging="284"/>
        <w:jc w:val="both"/>
        <w:textAlignment w:val="auto"/>
        <w:rPr>
          <w:sz w:val="22"/>
          <w:szCs w:val="22"/>
        </w:rPr>
      </w:pPr>
      <w:r w:rsidRPr="003634B0">
        <w:rPr>
          <w:sz w:val="22"/>
          <w:szCs w:val="22"/>
        </w:rPr>
        <w:t>Zamawiający dopuszcza możliwość składania oferty przez dwóch lub więcej Wykonawców (w ramach oferty wspólnej w rozumieniu art. 58 PZP),</w:t>
      </w:r>
    </w:p>
    <w:p w14:paraId="0D060CDC" w14:textId="77777777" w:rsidR="00BA2CFD" w:rsidRPr="003634B0" w:rsidRDefault="00BA2CFD" w:rsidP="00BA2CFD">
      <w:pPr>
        <w:numPr>
          <w:ilvl w:val="1"/>
          <w:numId w:val="3"/>
        </w:numPr>
        <w:tabs>
          <w:tab w:val="clear" w:pos="1070"/>
          <w:tab w:val="num" w:pos="709"/>
        </w:tabs>
        <w:suppressAutoHyphens w:val="0"/>
        <w:overflowPunct/>
        <w:autoSpaceDE/>
        <w:spacing w:line="276" w:lineRule="auto"/>
        <w:ind w:left="284" w:hanging="284"/>
        <w:jc w:val="both"/>
        <w:textAlignment w:val="auto"/>
        <w:rPr>
          <w:sz w:val="22"/>
          <w:szCs w:val="22"/>
        </w:rPr>
      </w:pPr>
      <w:r w:rsidRPr="003634B0">
        <w:rPr>
          <w:sz w:val="22"/>
          <w:szCs w:val="22"/>
        </w:rPr>
        <w:t xml:space="preserve">Wykonawcy występujący wspólnie są zobowiązani do ustanowienia Pełnomocnika do reprezentowania ich w postępowaniu albo do reprezentowania ich w postępowaniu i zawarcia umowy w sprawie przedmiotowego zamówienia publicznego. </w:t>
      </w:r>
    </w:p>
    <w:p w14:paraId="3C281A5B" w14:textId="77777777" w:rsidR="00BA2CFD" w:rsidRPr="003634B0" w:rsidRDefault="00BA2CFD" w:rsidP="00BA2CFD">
      <w:pPr>
        <w:numPr>
          <w:ilvl w:val="1"/>
          <w:numId w:val="3"/>
        </w:numPr>
        <w:tabs>
          <w:tab w:val="clear" w:pos="1070"/>
          <w:tab w:val="num" w:pos="709"/>
        </w:tabs>
        <w:suppressAutoHyphens w:val="0"/>
        <w:overflowPunct/>
        <w:autoSpaceDE/>
        <w:spacing w:line="276" w:lineRule="auto"/>
        <w:ind w:left="284" w:right="14" w:hanging="284"/>
        <w:jc w:val="both"/>
        <w:textAlignment w:val="auto"/>
        <w:rPr>
          <w:sz w:val="22"/>
          <w:szCs w:val="22"/>
        </w:rPr>
      </w:pPr>
      <w:r w:rsidRPr="003634B0">
        <w:rPr>
          <w:sz w:val="22"/>
          <w:szCs w:val="22"/>
        </w:rPr>
        <w:t>Dokument pełnomocnictwa musi być załączany do oferty, w postaci elektronicznej.</w:t>
      </w:r>
    </w:p>
    <w:p w14:paraId="6987E501" w14:textId="77777777" w:rsidR="00BA2CFD" w:rsidRPr="003634B0" w:rsidRDefault="00BA2CFD" w:rsidP="00BA2CFD">
      <w:pPr>
        <w:numPr>
          <w:ilvl w:val="1"/>
          <w:numId w:val="3"/>
        </w:numPr>
        <w:tabs>
          <w:tab w:val="clear" w:pos="1070"/>
          <w:tab w:val="num" w:pos="709"/>
        </w:tabs>
        <w:suppressAutoHyphens w:val="0"/>
        <w:overflowPunct/>
        <w:autoSpaceDE/>
        <w:spacing w:line="276" w:lineRule="auto"/>
        <w:ind w:left="284" w:right="14" w:hanging="284"/>
        <w:jc w:val="both"/>
        <w:textAlignment w:val="auto"/>
        <w:rPr>
          <w:sz w:val="22"/>
          <w:szCs w:val="22"/>
        </w:rPr>
      </w:pPr>
      <w:r w:rsidRPr="003634B0">
        <w:rPr>
          <w:sz w:val="22"/>
          <w:szCs w:val="22"/>
        </w:rPr>
        <w:t>Wszelka korespondencja prowadzona będzie przez Zamawiającego wyłącznie z Pełnomocnikiem, który w imieniu Wykonawców występujących wspólnie złoży ofertę w systemie.</w:t>
      </w:r>
    </w:p>
    <w:p w14:paraId="1D69504D" w14:textId="77777777" w:rsidR="00BA2CFD" w:rsidRPr="003634B0" w:rsidRDefault="00BA2CFD" w:rsidP="00BA2CFD">
      <w:pPr>
        <w:suppressAutoHyphens w:val="0"/>
        <w:overflowPunct/>
        <w:autoSpaceDE/>
        <w:spacing w:line="276" w:lineRule="auto"/>
        <w:ind w:left="284" w:right="14" w:hanging="284"/>
        <w:jc w:val="both"/>
        <w:textAlignment w:val="auto"/>
        <w:rPr>
          <w:sz w:val="22"/>
          <w:szCs w:val="22"/>
        </w:rPr>
      </w:pPr>
      <w:r w:rsidRPr="003634B0">
        <w:rPr>
          <w:b/>
          <w:bCs/>
          <w:sz w:val="22"/>
          <w:szCs w:val="22"/>
        </w:rPr>
        <w:t>6.</w:t>
      </w:r>
      <w:r w:rsidRPr="003634B0">
        <w:rPr>
          <w:sz w:val="22"/>
          <w:szCs w:val="22"/>
        </w:rPr>
        <w:t xml:space="preserve"> </w:t>
      </w:r>
      <w:r w:rsidRPr="003634B0">
        <w:rPr>
          <w:b/>
          <w:bCs/>
          <w:sz w:val="22"/>
          <w:szCs w:val="22"/>
        </w:rPr>
        <w:t>Tajemnica przedsiębiorstwa</w:t>
      </w:r>
      <w:r w:rsidRPr="003634B0">
        <w:rPr>
          <w:sz w:val="22"/>
          <w:szCs w:val="22"/>
        </w:rPr>
        <w:t xml:space="preserve"> </w:t>
      </w:r>
    </w:p>
    <w:p w14:paraId="6C3A53E4" w14:textId="77777777" w:rsidR="00BA2CFD" w:rsidRPr="003634B0" w:rsidRDefault="00BA2CFD" w:rsidP="00BA2CFD">
      <w:pPr>
        <w:numPr>
          <w:ilvl w:val="0"/>
          <w:numId w:val="4"/>
        </w:numPr>
        <w:suppressAutoHyphens w:val="0"/>
        <w:overflowPunct/>
        <w:autoSpaceDE/>
        <w:spacing w:line="276" w:lineRule="auto"/>
        <w:ind w:left="284" w:right="1" w:hanging="284"/>
        <w:jc w:val="both"/>
        <w:textAlignment w:val="auto"/>
        <w:rPr>
          <w:sz w:val="22"/>
          <w:szCs w:val="22"/>
        </w:rPr>
      </w:pPr>
      <w:r w:rsidRPr="003634B0">
        <w:rPr>
          <w:sz w:val="22"/>
          <w:szCs w:val="22"/>
        </w:rPr>
        <w:t>Nie ujawnia się informacji stanowiącej tajemnicę przedsiębiorstwa w rozumieniu przepisów o zwalczaniu nieuczciwej konkurencji, jeżeli wykonawca, wraz z przekazaniem takich informacji zastrzegł, że nie mogą być one udostępniane oraz wykazał, że zastrzeżone informacje stanowią tajemnicę przedsiębiorstwa. Wykonawca winien, w sposób nie budzący wątpliwości zastrzec, które informacje stanowią tajemnicę przedsiębiorstwa. Z nazw plików, przekazywanych w postępowaniu w systemie, musi jednoznacznie wynikać, który z nich zawiera informacje stanowiące tajemnicę przedsiębiorstwa. Wykonawca w celu utrzymania w poufności tych informacji, przekazuje je w wydzielonym i odpowiednio oznakowanym pliku.</w:t>
      </w:r>
    </w:p>
    <w:p w14:paraId="14B13B55" w14:textId="77777777" w:rsidR="00BA2CFD" w:rsidRPr="003634B0" w:rsidRDefault="00BA2CFD" w:rsidP="00BA2CFD">
      <w:pPr>
        <w:numPr>
          <w:ilvl w:val="0"/>
          <w:numId w:val="4"/>
        </w:numPr>
        <w:suppressAutoHyphens w:val="0"/>
        <w:overflowPunct/>
        <w:autoSpaceDE/>
        <w:spacing w:line="276" w:lineRule="auto"/>
        <w:ind w:left="284" w:right="1" w:hanging="284"/>
        <w:jc w:val="both"/>
        <w:textAlignment w:val="auto"/>
        <w:rPr>
          <w:sz w:val="22"/>
          <w:szCs w:val="22"/>
        </w:rPr>
      </w:pPr>
      <w:r w:rsidRPr="003634B0">
        <w:rPr>
          <w:sz w:val="22"/>
          <w:szCs w:val="22"/>
        </w:rPr>
        <w:t xml:space="preserve">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w:t>
      </w:r>
      <w:r w:rsidRPr="003634B0">
        <w:rPr>
          <w:sz w:val="22"/>
          <w:szCs w:val="22"/>
        </w:rPr>
        <w:lastRenderedPageBreak/>
        <w:t>do korzystania z informacji lub rozporządzania nimi podjął, przy zachowaniu należytej staranności, działania w celu utrzymania ich w poufności.</w:t>
      </w:r>
    </w:p>
    <w:p w14:paraId="6E3DD5C3" w14:textId="77777777" w:rsidR="00BA2CFD" w:rsidRPr="003634B0" w:rsidRDefault="00BA2CFD" w:rsidP="00BA2CFD">
      <w:pPr>
        <w:numPr>
          <w:ilvl w:val="0"/>
          <w:numId w:val="4"/>
        </w:numPr>
        <w:suppressAutoHyphens w:val="0"/>
        <w:overflowPunct/>
        <w:autoSpaceDE/>
        <w:spacing w:line="276" w:lineRule="auto"/>
        <w:ind w:left="284" w:right="1" w:hanging="284"/>
        <w:jc w:val="both"/>
        <w:textAlignment w:val="auto"/>
        <w:rPr>
          <w:sz w:val="22"/>
          <w:szCs w:val="22"/>
        </w:rPr>
      </w:pPr>
      <w:r w:rsidRPr="003634B0">
        <w:rPr>
          <w:sz w:val="22"/>
          <w:szCs w:val="22"/>
        </w:rPr>
        <w:t xml:space="preserve">by zastrzeżenie, o którym mowa wyżej było skuteczne, Wykonawca zobowiązany jest przedstawić dowody na to, że: </w:t>
      </w:r>
    </w:p>
    <w:p w14:paraId="553E8848" w14:textId="77777777" w:rsidR="00BA2CFD" w:rsidRPr="003634B0" w:rsidRDefault="00BA2CFD" w:rsidP="00BA2CFD">
      <w:pPr>
        <w:numPr>
          <w:ilvl w:val="1"/>
          <w:numId w:val="1"/>
        </w:numPr>
        <w:suppressAutoHyphens w:val="0"/>
        <w:overflowPunct/>
        <w:autoSpaceDE/>
        <w:spacing w:line="276" w:lineRule="auto"/>
        <w:ind w:left="284" w:right="1394" w:hanging="284"/>
        <w:jc w:val="both"/>
        <w:textAlignment w:val="auto"/>
        <w:rPr>
          <w:sz w:val="22"/>
          <w:szCs w:val="22"/>
        </w:rPr>
      </w:pPr>
      <w:r w:rsidRPr="003634B0">
        <w:rPr>
          <w:sz w:val="22"/>
          <w:szCs w:val="22"/>
        </w:rPr>
        <w:t xml:space="preserve">zastrzeżone informacje mają charakter techniczny, technologiczny, organizacyjny lub inny posiadający wartość gospodarczą, </w:t>
      </w:r>
    </w:p>
    <w:p w14:paraId="5AFF2877" w14:textId="77777777" w:rsidR="00BA2CFD" w:rsidRPr="003634B0" w:rsidRDefault="00BA2CFD" w:rsidP="00BA2CFD">
      <w:pPr>
        <w:numPr>
          <w:ilvl w:val="1"/>
          <w:numId w:val="1"/>
        </w:numPr>
        <w:suppressAutoHyphens w:val="0"/>
        <w:overflowPunct/>
        <w:autoSpaceDE/>
        <w:spacing w:line="276" w:lineRule="auto"/>
        <w:ind w:left="284" w:hanging="284"/>
        <w:jc w:val="both"/>
        <w:textAlignment w:val="auto"/>
        <w:rPr>
          <w:sz w:val="22"/>
          <w:szCs w:val="22"/>
        </w:rPr>
      </w:pPr>
      <w:r w:rsidRPr="003634B0">
        <w:rPr>
          <w:sz w:val="22"/>
          <w:szCs w:val="22"/>
        </w:rPr>
        <w:t>zastrzeżone informacje nie zostały ujawnione do wiadomości publicznej, podjęto w stosunku do nich niezbędne działania w celu zachowania poufności.</w:t>
      </w:r>
    </w:p>
    <w:p w14:paraId="09C0562B" w14:textId="77777777" w:rsidR="00BA2CFD" w:rsidRPr="003634B0" w:rsidRDefault="00BA2CFD" w:rsidP="00BA2CFD">
      <w:pPr>
        <w:numPr>
          <w:ilvl w:val="0"/>
          <w:numId w:val="4"/>
        </w:numPr>
        <w:suppressAutoHyphens w:val="0"/>
        <w:overflowPunct/>
        <w:autoSpaceDE/>
        <w:spacing w:line="276" w:lineRule="auto"/>
        <w:ind w:left="284" w:right="1" w:hanging="284"/>
        <w:jc w:val="both"/>
        <w:textAlignment w:val="auto"/>
        <w:rPr>
          <w:sz w:val="22"/>
          <w:szCs w:val="22"/>
        </w:rPr>
      </w:pPr>
      <w:r w:rsidRPr="003634B0">
        <w:rPr>
          <w:sz w:val="22"/>
          <w:szCs w:val="22"/>
        </w:rPr>
        <w:t>Nie mogą stanowić tajemnicy przedsiębiorstwa informacje, o których mowa w art. 222 ust. 5 ustawy.</w:t>
      </w:r>
    </w:p>
    <w:p w14:paraId="32B6698B" w14:textId="77777777" w:rsidR="00BA2CFD" w:rsidRPr="003634B0" w:rsidRDefault="00BA2CFD" w:rsidP="00BA2CFD">
      <w:pPr>
        <w:pStyle w:val="Default"/>
        <w:spacing w:line="276" w:lineRule="auto"/>
        <w:ind w:left="284" w:hanging="284"/>
        <w:jc w:val="both"/>
        <w:rPr>
          <w:rFonts w:ascii="Times New Roman" w:eastAsiaTheme="minorHAnsi" w:hAnsi="Times New Roman" w:cs="Times New Roman"/>
          <w:color w:val="auto"/>
          <w:sz w:val="22"/>
          <w:szCs w:val="22"/>
          <w:lang w:eastAsia="en-US"/>
        </w:rPr>
      </w:pPr>
      <w:r w:rsidRPr="003634B0">
        <w:rPr>
          <w:rFonts w:ascii="Times New Roman" w:hAnsi="Times New Roman" w:cs="Times New Roman"/>
          <w:b/>
          <w:bCs/>
          <w:color w:val="auto"/>
          <w:sz w:val="22"/>
          <w:szCs w:val="22"/>
        </w:rPr>
        <w:t>7.</w:t>
      </w:r>
      <w:r w:rsidRPr="003634B0">
        <w:rPr>
          <w:rFonts w:ascii="Times New Roman" w:hAnsi="Times New Roman" w:cs="Times New Roman"/>
          <w:color w:val="auto"/>
          <w:sz w:val="22"/>
          <w:szCs w:val="22"/>
        </w:rPr>
        <w:t xml:space="preserve">  </w:t>
      </w:r>
      <w:r w:rsidRPr="003634B0">
        <w:rPr>
          <w:rFonts w:ascii="Times New Roman" w:eastAsiaTheme="minorHAnsi" w:hAnsi="Times New Roman" w:cs="Times New Roman"/>
          <w:color w:val="auto"/>
          <w:sz w:val="22"/>
          <w:szCs w:val="22"/>
          <w:lang w:eastAsia="en-US"/>
        </w:rPr>
        <w:t xml:space="preserve">Jeżeli Wykonawca ma siedzibę lub miejsce zamieszkania poza terytorium Rzeczypospolitej Polskiej, zamiast dokumentu, o których mowa w pkt 3 </w:t>
      </w:r>
      <w:proofErr w:type="spellStart"/>
      <w:r w:rsidRPr="003634B0">
        <w:rPr>
          <w:rFonts w:ascii="Times New Roman" w:eastAsiaTheme="minorHAnsi" w:hAnsi="Times New Roman" w:cs="Times New Roman"/>
          <w:color w:val="auto"/>
          <w:sz w:val="22"/>
          <w:szCs w:val="22"/>
          <w:lang w:eastAsia="en-US"/>
        </w:rPr>
        <w:t>ppkt</w:t>
      </w:r>
      <w:proofErr w:type="spellEnd"/>
      <w:r w:rsidRPr="003634B0">
        <w:rPr>
          <w:rFonts w:ascii="Times New Roman" w:eastAsiaTheme="minorHAnsi" w:hAnsi="Times New Roman" w:cs="Times New Roman"/>
          <w:color w:val="auto"/>
          <w:sz w:val="22"/>
          <w:szCs w:val="22"/>
          <w:lang w:eastAsia="en-US"/>
        </w:rPr>
        <w:t xml:space="preserve"> 1, składa dokument lub dokumenty wystawione w kraju, w którym Wykonawca ma siedzibę lub miejsce zamieszkania, potwierdzające odpowiednio, że </w:t>
      </w:r>
      <w:r w:rsidRPr="003634B0">
        <w:rPr>
          <w:rFonts w:ascii="Times New Roman" w:hAnsi="Times New Roman" w:cs="Times New Roman"/>
          <w:color w:val="auto"/>
          <w:sz w:val="22"/>
          <w:szCs w:val="22"/>
          <w:shd w:val="clear" w:color="auto" w:fill="FFFFFF"/>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r w:rsidRPr="003634B0">
        <w:rPr>
          <w:rFonts w:ascii="Times New Roman" w:eastAsiaTheme="minorHAnsi" w:hAnsi="Times New Roman" w:cs="Times New Roman"/>
          <w:color w:val="auto"/>
          <w:sz w:val="22"/>
          <w:szCs w:val="22"/>
          <w:lang w:eastAsia="en-US"/>
        </w:rPr>
        <w:t xml:space="preserve">. Dokument, o którym mowa powyżej, powinien być wystawiony nie wcześniej niż 3 miesiące przed jego złożeniem. Jeżeli w kraju, w którym Wykonawca ma siedzibę lub miejsce zamieszkania, nie wydaje się takich dokumentów, </w:t>
      </w:r>
      <w:r w:rsidRPr="003634B0">
        <w:rPr>
          <w:rFonts w:ascii="Times New Roman" w:hAnsi="Times New Roman" w:cs="Times New Roman"/>
          <w:color w:val="auto"/>
          <w:sz w:val="22"/>
          <w:szCs w:val="22"/>
          <w:shd w:val="clear" w:color="auto" w:fill="FFFFFF"/>
        </w:rPr>
        <w:t xml:space="preserve">lub gdy dokumenty te nie odnoszą się do wszystkich przypadków, o których mowa w </w:t>
      </w:r>
      <w:hyperlink r:id="rId7" w:anchor="/document/18903829?unitId=art(108)ust(1)pkt(1)&amp;cm=DOCUMENT" w:history="1">
        <w:r w:rsidRPr="003634B0">
          <w:rPr>
            <w:rFonts w:ascii="Times New Roman" w:hAnsi="Times New Roman" w:cs="Times New Roman"/>
            <w:color w:val="auto"/>
            <w:sz w:val="22"/>
            <w:szCs w:val="22"/>
            <w:shd w:val="clear" w:color="auto" w:fill="FFFFFF"/>
          </w:rPr>
          <w:t>art. 108 ust. 1 pkt 1</w:t>
        </w:r>
      </w:hyperlink>
      <w:r w:rsidRPr="003634B0">
        <w:rPr>
          <w:rFonts w:ascii="Times New Roman" w:hAnsi="Times New Roman" w:cs="Times New Roman"/>
          <w:color w:val="auto"/>
          <w:sz w:val="22"/>
          <w:szCs w:val="22"/>
          <w:shd w:val="clear" w:color="auto" w:fill="FFFFFF"/>
        </w:rPr>
        <w:t xml:space="preserve">, </w:t>
      </w:r>
      <w:hyperlink r:id="rId8" w:anchor="/document/18903829?unitId=art(108)ust(1)pkt(2)&amp;cm=DOCUMENT" w:history="1">
        <w:r w:rsidRPr="003634B0">
          <w:rPr>
            <w:rFonts w:ascii="Times New Roman" w:hAnsi="Times New Roman" w:cs="Times New Roman"/>
            <w:color w:val="auto"/>
            <w:sz w:val="22"/>
            <w:szCs w:val="22"/>
            <w:shd w:val="clear" w:color="auto" w:fill="FFFFFF"/>
          </w:rPr>
          <w:t>2</w:t>
        </w:r>
      </w:hyperlink>
      <w:r w:rsidRPr="003634B0">
        <w:rPr>
          <w:rFonts w:ascii="Times New Roman" w:hAnsi="Times New Roman" w:cs="Times New Roman"/>
          <w:color w:val="auto"/>
          <w:sz w:val="22"/>
          <w:szCs w:val="22"/>
          <w:shd w:val="clear" w:color="auto" w:fill="FFFFFF"/>
        </w:rPr>
        <w:t xml:space="preserve"> i </w:t>
      </w:r>
      <w:hyperlink r:id="rId9" w:anchor="/document/18903829?unitId=art(108)ust(1)pkt(4)&amp;cm=DOCUMENT" w:history="1">
        <w:r w:rsidRPr="003634B0">
          <w:rPr>
            <w:rFonts w:ascii="Times New Roman" w:hAnsi="Times New Roman" w:cs="Times New Roman"/>
            <w:color w:val="auto"/>
            <w:sz w:val="22"/>
            <w:szCs w:val="22"/>
            <w:shd w:val="clear" w:color="auto" w:fill="FFFFFF"/>
          </w:rPr>
          <w:t>4</w:t>
        </w:r>
      </w:hyperlink>
      <w:r w:rsidRPr="003634B0">
        <w:rPr>
          <w:rFonts w:ascii="Times New Roman" w:hAnsi="Times New Roman" w:cs="Times New Roman"/>
          <w:color w:val="auto"/>
          <w:sz w:val="22"/>
          <w:szCs w:val="22"/>
          <w:shd w:val="clear" w:color="auto" w:fill="FFFFFF"/>
        </w:rPr>
        <w:t xml:space="preserve"> ustawy,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w:t>
      </w:r>
    </w:p>
    <w:p w14:paraId="1AFBBCA2"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 xml:space="preserve">8. </w:t>
      </w:r>
      <w:r w:rsidRPr="003634B0">
        <w:rPr>
          <w:rFonts w:eastAsiaTheme="minorHAnsi"/>
          <w:sz w:val="22"/>
          <w:szCs w:val="22"/>
          <w:lang w:eastAsia="en-US"/>
        </w:rPr>
        <w:t xml:space="preserve">Wykonawca nie jest zobowiązany do złożenia podmiotowych środków dowodowych, które Zamawiający posiada, jeżeli Wykonawca wskaże te środki oraz potwierdzi ich prawidłowość i aktualność. </w:t>
      </w:r>
    </w:p>
    <w:p w14:paraId="4680631A" w14:textId="77777777" w:rsidR="00BA2CFD" w:rsidRPr="003634B0" w:rsidRDefault="00BA2CFD" w:rsidP="00BA2CFD">
      <w:pPr>
        <w:pStyle w:val="Tekstpodstawowy32"/>
        <w:spacing w:line="276" w:lineRule="auto"/>
        <w:ind w:left="284" w:hanging="284"/>
        <w:rPr>
          <w:sz w:val="22"/>
          <w:szCs w:val="22"/>
        </w:rPr>
      </w:pPr>
      <w:r w:rsidRPr="003634B0">
        <w:rPr>
          <w:sz w:val="22"/>
          <w:szCs w:val="22"/>
        </w:rPr>
        <w:t xml:space="preserve">9. </w:t>
      </w:r>
      <w:r w:rsidRPr="003634B0">
        <w:rPr>
          <w:b w:val="0"/>
          <w:sz w:val="22"/>
          <w:szCs w:val="22"/>
        </w:rPr>
        <w:t>W przypadku gdy złożone przez Wykonawców dokumenty będą zawierały dane w innych walutach niż PLN, Zamawiający jako kurs przeliczeniowy przyjmie kurs NBP z dnia publikacji Ogłoszenia o Zamówieniu.</w:t>
      </w:r>
    </w:p>
    <w:p w14:paraId="4666A487" w14:textId="77777777" w:rsidR="00BA2CFD" w:rsidRPr="003634B0" w:rsidRDefault="00BA2CFD" w:rsidP="00BA2CFD">
      <w:pPr>
        <w:overflowPunct/>
        <w:autoSpaceDE/>
        <w:spacing w:line="276" w:lineRule="auto"/>
        <w:textAlignment w:val="auto"/>
        <w:rPr>
          <w:b/>
          <w:bCs/>
          <w:i/>
          <w:iCs/>
          <w:sz w:val="16"/>
          <w:szCs w:val="16"/>
          <w:lang w:eastAsia="ar-SA"/>
        </w:rPr>
      </w:pPr>
    </w:p>
    <w:p w14:paraId="6AC29ED7" w14:textId="47403D02" w:rsidR="00BA2CFD" w:rsidRPr="003634B0" w:rsidRDefault="00BA2CFD" w:rsidP="00BA2CFD">
      <w:pPr>
        <w:overflowPunct/>
        <w:autoSpaceDE/>
        <w:spacing w:line="276" w:lineRule="auto"/>
        <w:ind w:left="284" w:hanging="284"/>
        <w:jc w:val="center"/>
        <w:textAlignment w:val="auto"/>
        <w:rPr>
          <w:b/>
          <w:bCs/>
          <w:i/>
          <w:iCs/>
          <w:sz w:val="22"/>
          <w:szCs w:val="22"/>
          <w:lang w:eastAsia="ar-SA"/>
        </w:rPr>
      </w:pPr>
      <w:r w:rsidRPr="003634B0">
        <w:rPr>
          <w:b/>
          <w:bCs/>
          <w:i/>
          <w:iCs/>
          <w:sz w:val="22"/>
          <w:szCs w:val="22"/>
          <w:lang w:eastAsia="ar-SA"/>
        </w:rPr>
        <w:t>§ 8a.</w:t>
      </w:r>
    </w:p>
    <w:p w14:paraId="4754891A" w14:textId="77777777" w:rsidR="00BA2CFD" w:rsidRPr="003634B0" w:rsidRDefault="00BA2CFD" w:rsidP="00BA2CFD">
      <w:pPr>
        <w:pStyle w:val="normalny0"/>
        <w:suppressAutoHyphens/>
        <w:spacing w:line="276" w:lineRule="auto"/>
        <w:jc w:val="center"/>
        <w:rPr>
          <w:rFonts w:eastAsia="Calibri"/>
          <w:b/>
          <w:bCs/>
          <w:i/>
          <w:iCs/>
          <w:sz w:val="22"/>
          <w:szCs w:val="22"/>
        </w:rPr>
      </w:pPr>
      <w:r w:rsidRPr="003634B0">
        <w:rPr>
          <w:b/>
          <w:bCs/>
          <w:i/>
          <w:iCs/>
          <w:sz w:val="22"/>
          <w:szCs w:val="22"/>
        </w:rPr>
        <w:t>Opis sposobu przygotowania ofert oraz dokumentów wymaganych przez Zamawiającego w SWZ</w:t>
      </w:r>
    </w:p>
    <w:p w14:paraId="111C92F9" w14:textId="77777777" w:rsidR="00BA2CFD" w:rsidRPr="003634B0" w:rsidRDefault="00BA2CFD" w:rsidP="00BA2CFD">
      <w:pPr>
        <w:suppressAutoHyphens w:val="0"/>
        <w:overflowPunct/>
        <w:autoSpaceDN w:val="0"/>
        <w:adjustRightInd w:val="0"/>
        <w:spacing w:line="276" w:lineRule="auto"/>
        <w:ind w:left="284" w:hanging="284"/>
        <w:textAlignment w:val="auto"/>
        <w:rPr>
          <w:rFonts w:eastAsiaTheme="minorHAnsi"/>
          <w:sz w:val="16"/>
          <w:szCs w:val="16"/>
          <w:lang w:eastAsia="en-US"/>
        </w:rPr>
      </w:pPr>
    </w:p>
    <w:p w14:paraId="103F1CD9" w14:textId="77777777" w:rsidR="00BA2CFD" w:rsidRPr="003634B0" w:rsidRDefault="00BA2CFD" w:rsidP="00BA2CFD">
      <w:pPr>
        <w:suppressAutoHyphens w:val="0"/>
        <w:overflowPunct/>
        <w:autoSpaceDN w:val="0"/>
        <w:adjustRightInd w:val="0"/>
        <w:spacing w:after="66" w:line="276" w:lineRule="auto"/>
        <w:jc w:val="both"/>
        <w:textAlignment w:val="auto"/>
        <w:rPr>
          <w:rFonts w:eastAsiaTheme="minorHAnsi"/>
          <w:sz w:val="22"/>
          <w:szCs w:val="22"/>
          <w:lang w:eastAsia="en-US"/>
        </w:rPr>
      </w:pPr>
      <w:r w:rsidRPr="003634B0">
        <w:rPr>
          <w:rFonts w:eastAsiaTheme="minorHAnsi"/>
          <w:sz w:val="22"/>
          <w:szCs w:val="22"/>
          <w:lang w:eastAsia="en-US"/>
        </w:rPr>
        <w:t>1.</w:t>
      </w:r>
      <w:r w:rsidRPr="003634B0">
        <w:t xml:space="preserve"> </w:t>
      </w:r>
      <w:r w:rsidRPr="003634B0">
        <w:rPr>
          <w:rFonts w:eastAsiaTheme="minorHAnsi"/>
          <w:sz w:val="22"/>
          <w:szCs w:val="22"/>
          <w:lang w:eastAsia="en-US"/>
        </w:rPr>
        <w:t>Sposób przygotowania Oferty:</w:t>
      </w:r>
    </w:p>
    <w:p w14:paraId="604261C2" w14:textId="77777777" w:rsidR="00BA2CFD" w:rsidRPr="003634B0" w:rsidRDefault="00BA2CFD" w:rsidP="00BA2CFD">
      <w:pPr>
        <w:suppressAutoHyphens w:val="0"/>
        <w:overflowPunct/>
        <w:autoSpaceDN w:val="0"/>
        <w:adjustRightInd w:val="0"/>
        <w:spacing w:after="66" w:line="276" w:lineRule="auto"/>
        <w:ind w:left="170"/>
        <w:jc w:val="both"/>
        <w:textAlignment w:val="auto"/>
        <w:rPr>
          <w:rFonts w:eastAsiaTheme="minorHAnsi"/>
          <w:sz w:val="22"/>
          <w:szCs w:val="22"/>
          <w:lang w:eastAsia="en-US"/>
        </w:rPr>
      </w:pPr>
      <w:r w:rsidRPr="003634B0">
        <w:rPr>
          <w:rFonts w:eastAsiaTheme="minorHAnsi"/>
          <w:sz w:val="22"/>
          <w:szCs w:val="22"/>
          <w:lang w:eastAsia="en-US"/>
        </w:rPr>
        <w:t xml:space="preserve">1) Oferta musi być sporządzana w języku polskim w formie elektronicznej. Zalecane pliki </w:t>
      </w:r>
      <w:proofErr w:type="spellStart"/>
      <w:r w:rsidRPr="003634B0">
        <w:rPr>
          <w:rFonts w:eastAsiaTheme="minorHAnsi"/>
          <w:sz w:val="22"/>
          <w:szCs w:val="22"/>
          <w:lang w:eastAsia="en-US"/>
        </w:rPr>
        <w:t>danych:.pdf</w:t>
      </w:r>
      <w:proofErr w:type="spellEnd"/>
      <w:r w:rsidRPr="003634B0">
        <w:rPr>
          <w:rFonts w:eastAsiaTheme="minorHAnsi"/>
          <w:sz w:val="22"/>
          <w:szCs w:val="22"/>
          <w:lang w:eastAsia="en-US"/>
        </w:rPr>
        <w:t>, .</w:t>
      </w:r>
      <w:proofErr w:type="spellStart"/>
      <w:r w:rsidRPr="003634B0">
        <w:rPr>
          <w:rFonts w:eastAsiaTheme="minorHAnsi"/>
          <w:sz w:val="22"/>
          <w:szCs w:val="22"/>
          <w:lang w:eastAsia="en-US"/>
        </w:rPr>
        <w:t>doc</w:t>
      </w:r>
      <w:proofErr w:type="spellEnd"/>
      <w:r w:rsidRPr="003634B0">
        <w:rPr>
          <w:rFonts w:eastAsiaTheme="minorHAnsi"/>
          <w:sz w:val="22"/>
          <w:szCs w:val="22"/>
          <w:lang w:eastAsia="en-US"/>
        </w:rPr>
        <w:t>, .</w:t>
      </w:r>
      <w:proofErr w:type="spellStart"/>
      <w:r w:rsidRPr="003634B0">
        <w:rPr>
          <w:rFonts w:eastAsiaTheme="minorHAnsi"/>
          <w:sz w:val="22"/>
          <w:szCs w:val="22"/>
          <w:lang w:eastAsia="en-US"/>
        </w:rPr>
        <w:t>docx</w:t>
      </w:r>
      <w:proofErr w:type="spellEnd"/>
      <w:r w:rsidRPr="003634B0">
        <w:rPr>
          <w:rFonts w:eastAsiaTheme="minorHAnsi"/>
          <w:sz w:val="22"/>
          <w:szCs w:val="22"/>
          <w:lang w:eastAsia="en-US"/>
        </w:rPr>
        <w:t>, .rtf,.</w:t>
      </w:r>
      <w:proofErr w:type="spellStart"/>
      <w:r w:rsidRPr="003634B0">
        <w:rPr>
          <w:rFonts w:eastAsiaTheme="minorHAnsi"/>
          <w:sz w:val="22"/>
          <w:szCs w:val="22"/>
          <w:lang w:eastAsia="en-US"/>
        </w:rPr>
        <w:t>xps</w:t>
      </w:r>
      <w:proofErr w:type="spellEnd"/>
      <w:r w:rsidRPr="003634B0">
        <w:rPr>
          <w:rFonts w:eastAsiaTheme="minorHAnsi"/>
          <w:sz w:val="22"/>
          <w:szCs w:val="22"/>
          <w:lang w:eastAsia="en-US"/>
        </w:rPr>
        <w:t>, .</w:t>
      </w:r>
      <w:proofErr w:type="spellStart"/>
      <w:r w:rsidRPr="003634B0">
        <w:rPr>
          <w:rFonts w:eastAsiaTheme="minorHAnsi"/>
          <w:sz w:val="22"/>
          <w:szCs w:val="22"/>
          <w:lang w:eastAsia="en-US"/>
        </w:rPr>
        <w:t>odt</w:t>
      </w:r>
      <w:proofErr w:type="spellEnd"/>
      <w:r w:rsidRPr="003634B0">
        <w:rPr>
          <w:rFonts w:eastAsiaTheme="minorHAnsi"/>
          <w:sz w:val="22"/>
          <w:szCs w:val="22"/>
          <w:lang w:eastAsia="en-US"/>
        </w:rPr>
        <w:t>.</w:t>
      </w:r>
    </w:p>
    <w:p w14:paraId="6DAD40C4" w14:textId="77777777" w:rsidR="00BA2CFD" w:rsidRPr="003634B0" w:rsidRDefault="00BA2CFD" w:rsidP="00BA2CFD">
      <w:pPr>
        <w:suppressAutoHyphens w:val="0"/>
        <w:overflowPunct/>
        <w:autoSpaceDN w:val="0"/>
        <w:adjustRightInd w:val="0"/>
        <w:spacing w:after="66" w:line="276" w:lineRule="auto"/>
        <w:ind w:left="170"/>
        <w:jc w:val="both"/>
        <w:textAlignment w:val="auto"/>
        <w:rPr>
          <w:rFonts w:eastAsiaTheme="minorHAnsi"/>
          <w:sz w:val="22"/>
          <w:szCs w:val="22"/>
          <w:lang w:eastAsia="en-US"/>
        </w:rPr>
      </w:pPr>
      <w:r w:rsidRPr="003634B0">
        <w:rPr>
          <w:rFonts w:eastAsiaTheme="minorHAnsi"/>
          <w:sz w:val="22"/>
          <w:szCs w:val="22"/>
          <w:lang w:eastAsia="en-US"/>
        </w:rPr>
        <w:t>2) Wykonawca przygotowuje ofertę przy pomocy wzoru Formularza Ofertowego (Załącznik do SWZ) udostępnionego przez Zamawiającego na Platformie e-Zamówienia i zamieszczonego w podglądzie postępowania w zakładce „Informacje podstawowe”.</w:t>
      </w:r>
    </w:p>
    <w:p w14:paraId="2A9A919F"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2. 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6D14254"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b/>
          <w:bCs/>
          <w:sz w:val="22"/>
          <w:szCs w:val="22"/>
          <w:lang w:eastAsia="en-US"/>
        </w:rPr>
        <w:t xml:space="preserve">Uwaga! </w:t>
      </w:r>
      <w:r w:rsidRPr="003634B0">
        <w:rPr>
          <w:rFonts w:eastAsiaTheme="minorHAnsi"/>
          <w:sz w:val="22"/>
          <w:szCs w:val="22"/>
          <w:lang w:eastAsia="en-US"/>
        </w:rPr>
        <w:t xml:space="preserve">Nie należy zmieniać nazwy pliku nadanej przez Platformę e-Zamówienia. Zapisany „Formularz ofertowy” należy zawsze otwierać w programie Adobe </w:t>
      </w:r>
      <w:proofErr w:type="spellStart"/>
      <w:r w:rsidRPr="003634B0">
        <w:rPr>
          <w:rFonts w:eastAsiaTheme="minorHAnsi"/>
          <w:sz w:val="22"/>
          <w:szCs w:val="22"/>
          <w:lang w:eastAsia="en-US"/>
        </w:rPr>
        <w:t>Acrobat</w:t>
      </w:r>
      <w:proofErr w:type="spellEnd"/>
      <w:r w:rsidRPr="003634B0">
        <w:rPr>
          <w:rFonts w:eastAsiaTheme="minorHAnsi"/>
          <w:sz w:val="22"/>
          <w:szCs w:val="22"/>
          <w:lang w:eastAsia="en-US"/>
        </w:rPr>
        <w:t xml:space="preserve"> Reader DC.</w:t>
      </w:r>
    </w:p>
    <w:p w14:paraId="24EA4185"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lastRenderedPageBreak/>
        <w:t xml:space="preserve">3.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3634B0">
        <w:rPr>
          <w:rFonts w:eastAsiaTheme="minorHAnsi"/>
          <w:sz w:val="22"/>
          <w:szCs w:val="22"/>
          <w:lang w:eastAsia="en-US"/>
        </w:rPr>
        <w:t>drag&amp;drop</w:t>
      </w:r>
      <w:proofErr w:type="spellEnd"/>
      <w:r w:rsidRPr="003634B0">
        <w:rPr>
          <w:rFonts w:eastAsiaTheme="minorHAnsi"/>
          <w:sz w:val="22"/>
          <w:szCs w:val="22"/>
          <w:lang w:eastAsia="en-US"/>
        </w:rPr>
        <w:t xml:space="preserve"> („przeciągnij” i „upuść”) służące do dodawania plików.</w:t>
      </w:r>
    </w:p>
    <w:p w14:paraId="49E05D36"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4.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3F64CEE9"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962A8DF"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6.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78F53FE3" w14:textId="77777777" w:rsidR="00BA2CFD" w:rsidRPr="003634B0" w:rsidRDefault="00BA2CFD" w:rsidP="00BA2CFD">
      <w:pPr>
        <w:suppressAutoHyphens w:val="0"/>
        <w:overflowPunct/>
        <w:autoSpaceDE/>
        <w:spacing w:line="276" w:lineRule="auto"/>
        <w:jc w:val="both"/>
        <w:textAlignment w:val="auto"/>
        <w:rPr>
          <w:rFonts w:asciiTheme="minorHAnsi" w:eastAsiaTheme="minorHAnsi" w:hAnsiTheme="minorHAnsi" w:cstheme="minorBidi"/>
          <w:sz w:val="22"/>
          <w:szCs w:val="22"/>
          <w:lang w:eastAsia="en-US"/>
        </w:rPr>
      </w:pPr>
      <w:r w:rsidRPr="003634B0">
        <w:rPr>
          <w:rFonts w:eastAsiaTheme="minorHAnsi"/>
          <w:sz w:val="22"/>
          <w:szCs w:val="22"/>
          <w:lang w:eastAsia="en-US"/>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sidRPr="003634B0">
        <w:rPr>
          <w:rFonts w:asciiTheme="minorHAnsi" w:eastAsiaTheme="minorHAnsi" w:hAnsiTheme="minorHAnsi" w:cstheme="minorBidi"/>
          <w:sz w:val="22"/>
          <w:szCs w:val="22"/>
          <w:lang w:eastAsia="en-US"/>
        </w:rPr>
        <w:t xml:space="preserve"> </w:t>
      </w:r>
    </w:p>
    <w:p w14:paraId="73A0CF3D"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B3B4706"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7.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C20B8BA"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8. Oferta może być złożona tylko do upływu terminu składania ofert.</w:t>
      </w:r>
    </w:p>
    <w:p w14:paraId="7E5B81AC"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9. Wykonawca może przed upływem terminu składania ofert wycofać ofertę. Wykonawca wycofuje ofertę w zakładce „Oferty/wnioski” używając przycisku „Wycofaj ofertę”.</w:t>
      </w:r>
    </w:p>
    <w:p w14:paraId="178A95FA"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10. Maksymalny łączny rozmiar plików stanowiących ofertę lub składanych wraz z ofertą to 250 MB.</w:t>
      </w:r>
    </w:p>
    <w:p w14:paraId="3AA86047" w14:textId="77777777" w:rsidR="00BA2CFD" w:rsidRPr="003634B0" w:rsidRDefault="00BA2CFD" w:rsidP="00BA2CFD">
      <w:pPr>
        <w:pStyle w:val="normalny0"/>
        <w:suppressAutoHyphens/>
        <w:spacing w:line="276" w:lineRule="auto"/>
        <w:rPr>
          <w:rFonts w:eastAsia="Calibri"/>
          <w:sz w:val="20"/>
        </w:rPr>
      </w:pPr>
    </w:p>
    <w:p w14:paraId="68825011" w14:textId="77777777" w:rsidR="00BA2CFD" w:rsidRPr="003634B0" w:rsidRDefault="00BA2CFD" w:rsidP="00BA2CFD">
      <w:pPr>
        <w:pStyle w:val="normalny0"/>
        <w:suppressAutoHyphens/>
        <w:spacing w:line="276" w:lineRule="auto"/>
        <w:ind w:left="284" w:hanging="284"/>
        <w:jc w:val="center"/>
        <w:rPr>
          <w:b/>
          <w:bCs/>
          <w:i/>
          <w:iCs/>
          <w:sz w:val="22"/>
          <w:szCs w:val="22"/>
          <w:lang w:eastAsia="ar-SA"/>
        </w:rPr>
      </w:pPr>
      <w:bookmarkStart w:id="14" w:name="_Hlk70439336"/>
      <w:r w:rsidRPr="003634B0">
        <w:rPr>
          <w:b/>
          <w:bCs/>
          <w:i/>
          <w:iCs/>
          <w:sz w:val="22"/>
          <w:szCs w:val="22"/>
          <w:lang w:eastAsia="ar-SA"/>
        </w:rPr>
        <w:t>§ 9.</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9436"/>
      </w:tblGrid>
      <w:tr w:rsidR="003634B0" w:rsidRPr="003634B0" w14:paraId="3165CCDC" w14:textId="77777777" w:rsidTr="00ED3773">
        <w:trPr>
          <w:trHeight w:val="378"/>
        </w:trPr>
        <w:tc>
          <w:tcPr>
            <w:tcW w:w="9436" w:type="dxa"/>
          </w:tcPr>
          <w:bookmarkEnd w:id="14"/>
          <w:p w14:paraId="6A4698EE" w14:textId="77777777" w:rsidR="00BA2CFD" w:rsidRPr="003634B0" w:rsidRDefault="00BA2CFD" w:rsidP="00ED3773">
            <w:pPr>
              <w:suppressAutoHyphens w:val="0"/>
              <w:overflowPunct/>
              <w:autoSpaceDN w:val="0"/>
              <w:adjustRightInd w:val="0"/>
              <w:spacing w:line="276" w:lineRule="auto"/>
              <w:ind w:left="284" w:hanging="284"/>
              <w:jc w:val="center"/>
              <w:textAlignment w:val="auto"/>
              <w:rPr>
                <w:rFonts w:eastAsiaTheme="minorHAnsi"/>
                <w:sz w:val="22"/>
                <w:szCs w:val="22"/>
                <w:lang w:eastAsia="en-US"/>
              </w:rPr>
            </w:pPr>
            <w:r w:rsidRPr="003634B0">
              <w:rPr>
                <w:rFonts w:eastAsiaTheme="minorHAnsi"/>
                <w:b/>
                <w:bCs/>
                <w:sz w:val="22"/>
                <w:szCs w:val="22"/>
                <w:lang w:eastAsia="en-US"/>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2970EB11" w14:textId="77777777" w:rsidR="00BA2CFD" w:rsidRPr="003634B0" w:rsidRDefault="00BA2CFD" w:rsidP="00BA2CFD">
      <w:pPr>
        <w:pStyle w:val="normalny0"/>
        <w:suppressAutoHyphens/>
        <w:spacing w:line="276" w:lineRule="auto"/>
        <w:ind w:left="284" w:hanging="284"/>
        <w:rPr>
          <w:rFonts w:eastAsia="Calibri"/>
          <w:sz w:val="22"/>
          <w:szCs w:val="22"/>
        </w:rPr>
      </w:pPr>
    </w:p>
    <w:p w14:paraId="6BF6A82A" w14:textId="77777777" w:rsidR="00BA2CFD" w:rsidRPr="003634B0" w:rsidRDefault="00BA2CFD" w:rsidP="00BA2CFD">
      <w:pPr>
        <w:pStyle w:val="Default"/>
        <w:spacing w:line="276" w:lineRule="auto"/>
        <w:jc w:val="both"/>
        <w:rPr>
          <w:rFonts w:ascii="Times New Roman" w:eastAsiaTheme="minorHAnsi" w:hAnsi="Times New Roman" w:cs="Times New Roman"/>
          <w:color w:val="auto"/>
          <w:sz w:val="22"/>
          <w:szCs w:val="22"/>
          <w:lang w:eastAsia="en-US"/>
        </w:rPr>
      </w:pPr>
      <w:r w:rsidRPr="003634B0">
        <w:rPr>
          <w:rFonts w:ascii="Times New Roman" w:eastAsiaTheme="minorHAnsi" w:hAnsi="Times New Roman" w:cs="Times New Roman"/>
          <w:color w:val="auto"/>
          <w:sz w:val="22"/>
          <w:szCs w:val="22"/>
          <w:lang w:eastAsia="en-US"/>
        </w:rPr>
        <w:t xml:space="preserve">1.Komunikacja między Zamawiającym a wykonawcami odbywa się przy użyciu Platformy e-Zamówienia, która jest dostępna pod adresem https://ezamowienia.gov.pl. </w:t>
      </w:r>
    </w:p>
    <w:p w14:paraId="709E4DEA"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lastRenderedPageBreak/>
        <w:t xml:space="preserve">2. Korzystanie z Platformy e-Zamówienia jest bezpłatne. </w:t>
      </w:r>
    </w:p>
    <w:p w14:paraId="041FF130"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3.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3634B0">
        <w:rPr>
          <w:rFonts w:eastAsiaTheme="minorHAnsi"/>
          <w:i/>
          <w:iCs/>
          <w:sz w:val="22"/>
          <w:szCs w:val="22"/>
          <w:lang w:eastAsia="en-US"/>
        </w:rPr>
        <w:t xml:space="preserve">Regulamin Platformy e-Zamówienia, </w:t>
      </w:r>
      <w:r w:rsidRPr="003634B0">
        <w:rPr>
          <w:rFonts w:eastAsiaTheme="minorHAnsi"/>
          <w:sz w:val="22"/>
          <w:szCs w:val="22"/>
          <w:lang w:eastAsia="en-US"/>
        </w:rPr>
        <w:t xml:space="preserve">dostępny na stronie internetowej https://ezamowienia.gov.pl oraz informacje zamieszczone w zakładce „Centrum Pomocy”. </w:t>
      </w:r>
    </w:p>
    <w:p w14:paraId="5874768F"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4. Przeglądanie i pobieranie publicznej treści dokumentacji postępowania nie wymaga posiadania konta na Platformie e-Zamówienia ani logowania. </w:t>
      </w:r>
    </w:p>
    <w:p w14:paraId="06F527AA"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5.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5FF64D3"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6.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31CBB1BE"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7. Informacje, oświadczenia lub dokumenty, inne niż wymienione w § 2 ust. 1 rozporządzenia Prezesa Rady Ministrów w sprawie wymagań dla dokumentów elektronicznych, przekazywane w postępowaniu sporządza się w postaci elektronicznej:</w:t>
      </w:r>
    </w:p>
    <w:p w14:paraId="6E6E9D9D"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a. w formatach danych określonych w przepisach rozporządzenia Rady Ministrów w sprawie Krajowych Ram Interoperacyjności (i przekazuje się jako załącznik), lub</w:t>
      </w:r>
    </w:p>
    <w:p w14:paraId="24A176D7"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b. jako tekst wpisany bezpośrednio do wiadomości przekazywanej przy użyciu środków komunikacji elektronicznej (np. w treści wiadomości e-mail lub w treści „Formularza do komunikacji”).</w:t>
      </w:r>
    </w:p>
    <w:p w14:paraId="6158D1AC"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8. 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7709CD6"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9. 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263D800E"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20666969"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10. Możliwość korzystania w postępowaniu z „Formularzy do komunikacji” w pełnym zakresie wymaga posiadania konta „Wykonawcy” na Platformie e-Zamówienia oraz zalogowania się na Platformie e-Zamówienia. Do korzystania z „Formularzy do komunikacji” służących do zadawania pytań </w:t>
      </w:r>
      <w:r w:rsidRPr="003634B0">
        <w:rPr>
          <w:rFonts w:eastAsiaTheme="minorHAnsi"/>
          <w:sz w:val="22"/>
          <w:szCs w:val="22"/>
          <w:lang w:eastAsia="en-US"/>
        </w:rPr>
        <w:lastRenderedPageBreak/>
        <w:t>dotyczących treści dokumentów zamówienia wystarczające jest posiadanie tzw. konta uproszczonego na Platformie e-Zamówienia.</w:t>
      </w:r>
    </w:p>
    <w:p w14:paraId="13E6B032"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11. Wszystkie wysłane i odebrane w postępowaniu przez wykonawcę wiadomości widoczne są po zalogowaniu w podglądzie postępowania w zakładce „Komunikacja”.</w:t>
      </w:r>
    </w:p>
    <w:p w14:paraId="140239D8"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12. Maksymalny rozmiar plików przesyłanych za pośrednictwem „Formularzy do komunikacji” wynosi 150 MB (wielkość ta dotyczy plików przesyłanych jako załączniki do jednego formularza).</w:t>
      </w:r>
    </w:p>
    <w:p w14:paraId="3471D87B"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13. Minimalne wymagania techniczne dotyczące sprzętu używanego w celu korzystania z usług Platformy e-Zamówienia oraz informacje dotyczące specyfikacji połączenia określa Regulamin Platformy e-Zamówienia.</w:t>
      </w:r>
    </w:p>
    <w:p w14:paraId="0E8AA554"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14. 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zakładce „Zgłoś problem”.</w:t>
      </w:r>
    </w:p>
    <w:p w14:paraId="77F5354B"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15. W szczególnie uzasadnionych przypadkach uniemożliwiających komunikację wykonawcy i Zamawiającego za pośrednictwem Platformy e-Zamówienia, Zamawiający dopuszcza komunikację za pomocą poczty elektronicznej na adres e-mail: inwestycje@chynow.pl (nie dotyczy składania ofert).</w:t>
      </w:r>
    </w:p>
    <w:p w14:paraId="150A7DC7"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16. Wykonawca może zwrócić się do Zamawiającego z wnioskiem o wyjaśnienie treści SWZ. </w:t>
      </w:r>
    </w:p>
    <w:p w14:paraId="4E87F4C3"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17. 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50C5C2E4"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18. Jeżeli Zamawiający nie udzieli wyjaśnień w terminie, o którym mowa w pkt. 12, przedłuża termin składania ofert o czas niezbędny do zapoznania się wszystkich zainteresowanych Wykonawców z wyjaśnieniami niezbędnymi do należytego przygotowania i złożenia ofert. </w:t>
      </w:r>
    </w:p>
    <w:p w14:paraId="4DD28DCD"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19. W przypadku gdy wniosek o wyjaśnienie treści SWZ nie wpłynął w terminie, o którym mowa w pkt. 12, Zamawiający nie ma obowiązku udzielania wyjaśnień SWZ oraz obowiązku przedłużenia terminu składania ofert. </w:t>
      </w:r>
    </w:p>
    <w:p w14:paraId="2196DDAC"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20. Przedłużenie terminu składania ofert, o których mowa w pkt. 14, nie wpływa na bieg terminu składania wniosku o wyjaśnienie treści SWZ. </w:t>
      </w:r>
    </w:p>
    <w:p w14:paraId="33C2CE0D"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21. Treść zapytań wraz z wyjaśnieniami Zamawiający udostępnia, bez ujawniania źródła zapytania, na stronie internetowej prowadzonego postępowania. </w:t>
      </w:r>
    </w:p>
    <w:p w14:paraId="536795E6"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22. W uzasadnionych przypadkach Zamawiający może przed upływem terminu składania ofert zmienić treść SWZ. </w:t>
      </w:r>
    </w:p>
    <w:p w14:paraId="47EE75D7" w14:textId="77777777" w:rsidR="00BA2CFD" w:rsidRPr="003634B0" w:rsidRDefault="00BA2CFD" w:rsidP="00BA2CFD">
      <w:pPr>
        <w:suppressAutoHyphens w:val="0"/>
        <w:overflowPunct/>
        <w:autoSpaceDE/>
        <w:spacing w:line="276" w:lineRule="auto"/>
        <w:jc w:val="both"/>
        <w:textAlignment w:val="auto"/>
        <w:rPr>
          <w:rFonts w:eastAsiaTheme="minorHAnsi"/>
          <w:sz w:val="22"/>
          <w:szCs w:val="22"/>
          <w:lang w:eastAsia="en-US"/>
        </w:rPr>
      </w:pPr>
      <w:r w:rsidRPr="003634B0">
        <w:rPr>
          <w:rFonts w:eastAsiaTheme="minorHAnsi"/>
          <w:sz w:val="22"/>
          <w:szCs w:val="22"/>
          <w:lang w:eastAsia="en-US"/>
        </w:rPr>
        <w:t>23. Dokonaną zmianę treści SWZ Zamawiający udostępnia na stronie internetowej prowadzonego postępowania.</w:t>
      </w:r>
    </w:p>
    <w:p w14:paraId="1C84070C" w14:textId="77777777" w:rsidR="00BC097B" w:rsidRPr="003634B0" w:rsidRDefault="00BC097B" w:rsidP="00BA2CFD">
      <w:pPr>
        <w:pStyle w:val="normalny0"/>
        <w:suppressAutoHyphens/>
        <w:spacing w:line="276" w:lineRule="auto"/>
        <w:ind w:left="284" w:hanging="284"/>
        <w:jc w:val="center"/>
        <w:rPr>
          <w:b/>
          <w:bCs/>
          <w:i/>
          <w:iCs/>
          <w:sz w:val="22"/>
          <w:szCs w:val="22"/>
          <w:lang w:eastAsia="ar-SA"/>
        </w:rPr>
      </w:pPr>
    </w:p>
    <w:p w14:paraId="7D82F624" w14:textId="02DABCA7" w:rsidR="00BA2CFD" w:rsidRPr="003634B0" w:rsidRDefault="00BA2CFD" w:rsidP="00BA2CFD">
      <w:pPr>
        <w:pStyle w:val="normalny0"/>
        <w:suppressAutoHyphens/>
        <w:spacing w:line="276" w:lineRule="auto"/>
        <w:ind w:left="284" w:hanging="284"/>
        <w:jc w:val="center"/>
        <w:rPr>
          <w:b/>
          <w:bCs/>
          <w:i/>
          <w:iCs/>
          <w:sz w:val="22"/>
          <w:szCs w:val="22"/>
          <w:lang w:eastAsia="ar-SA"/>
        </w:rPr>
      </w:pPr>
      <w:r w:rsidRPr="003634B0">
        <w:rPr>
          <w:b/>
          <w:bCs/>
          <w:i/>
          <w:iCs/>
          <w:sz w:val="22"/>
          <w:szCs w:val="22"/>
          <w:lang w:eastAsia="ar-SA"/>
        </w:rPr>
        <w:t>§ 10.</w:t>
      </w:r>
    </w:p>
    <w:p w14:paraId="2429C8E7" w14:textId="77777777" w:rsidR="00BA2CFD" w:rsidRPr="003634B0" w:rsidRDefault="00BA2CFD" w:rsidP="00BA2CFD">
      <w:pPr>
        <w:pStyle w:val="normalny0"/>
        <w:suppressAutoHyphens/>
        <w:spacing w:line="276" w:lineRule="auto"/>
        <w:ind w:left="284" w:hanging="284"/>
        <w:jc w:val="center"/>
        <w:rPr>
          <w:sz w:val="20"/>
        </w:rPr>
      </w:pPr>
      <w:r w:rsidRPr="003634B0">
        <w:rPr>
          <w:b/>
          <w:bCs/>
          <w:i/>
          <w:iCs/>
          <w:sz w:val="22"/>
          <w:szCs w:val="22"/>
          <w:lang w:eastAsia="ar-SA"/>
        </w:rPr>
        <w:t>Osoby uprawnione do komunikowania się z Wykonawcami.</w:t>
      </w:r>
    </w:p>
    <w:p w14:paraId="720D0947" w14:textId="77777777" w:rsidR="00BA2CFD" w:rsidRPr="003634B0" w:rsidRDefault="00BA2CFD" w:rsidP="00BA2CFD">
      <w:pPr>
        <w:tabs>
          <w:tab w:val="num" w:pos="426"/>
        </w:tabs>
        <w:spacing w:line="276" w:lineRule="auto"/>
        <w:ind w:left="284" w:right="14" w:hanging="284"/>
        <w:jc w:val="both"/>
        <w:rPr>
          <w:b/>
          <w:sz w:val="20"/>
          <w:u w:val="single"/>
        </w:rPr>
      </w:pPr>
    </w:p>
    <w:p w14:paraId="7929CDF1" w14:textId="77777777" w:rsidR="00BA2CFD" w:rsidRPr="003634B0" w:rsidRDefault="00BA2CFD" w:rsidP="00BA2CFD">
      <w:pPr>
        <w:tabs>
          <w:tab w:val="left" w:pos="426"/>
        </w:tabs>
        <w:suppressAutoHyphens w:val="0"/>
        <w:overflowPunct/>
        <w:autoSpaceDE/>
        <w:spacing w:line="276" w:lineRule="auto"/>
        <w:ind w:left="284" w:hanging="284"/>
        <w:jc w:val="both"/>
        <w:textAlignment w:val="auto"/>
        <w:rPr>
          <w:sz w:val="22"/>
          <w:szCs w:val="22"/>
        </w:rPr>
      </w:pPr>
      <w:r w:rsidRPr="003634B0">
        <w:rPr>
          <w:sz w:val="22"/>
          <w:szCs w:val="22"/>
        </w:rPr>
        <w:t>Osoby uprawnione do kontaktów z Wykonawcami w zakresie:</w:t>
      </w:r>
    </w:p>
    <w:p w14:paraId="53CE9F25" w14:textId="77777777" w:rsidR="00BA2CFD" w:rsidRPr="003634B0" w:rsidRDefault="00BA2CFD" w:rsidP="00BA2CFD">
      <w:pPr>
        <w:suppressAutoHyphens w:val="0"/>
        <w:overflowPunct/>
        <w:autoSpaceDE/>
        <w:spacing w:line="276" w:lineRule="auto"/>
        <w:ind w:left="284" w:hanging="284"/>
        <w:jc w:val="both"/>
        <w:textAlignment w:val="auto"/>
        <w:rPr>
          <w:sz w:val="22"/>
          <w:szCs w:val="22"/>
        </w:rPr>
      </w:pPr>
      <w:r w:rsidRPr="003634B0">
        <w:rPr>
          <w:sz w:val="22"/>
          <w:szCs w:val="22"/>
        </w:rPr>
        <w:t xml:space="preserve"> - spraw proceduralnych: Katarzyna Ambroziak-Kopka</w:t>
      </w:r>
    </w:p>
    <w:p w14:paraId="38BC2D60" w14:textId="24D081FE" w:rsidR="00BA2CFD" w:rsidRPr="003634B0" w:rsidRDefault="00BA2CFD" w:rsidP="00BA2CFD">
      <w:pPr>
        <w:suppressAutoHyphens w:val="0"/>
        <w:overflowPunct/>
        <w:autoSpaceDE/>
        <w:spacing w:line="276" w:lineRule="auto"/>
        <w:ind w:left="284" w:hanging="284"/>
        <w:jc w:val="both"/>
        <w:textAlignment w:val="auto"/>
        <w:rPr>
          <w:sz w:val="22"/>
          <w:szCs w:val="22"/>
        </w:rPr>
      </w:pPr>
      <w:r w:rsidRPr="003634B0">
        <w:rPr>
          <w:sz w:val="22"/>
          <w:szCs w:val="22"/>
        </w:rPr>
        <w:t xml:space="preserve"> - spraw merytorycznych dotyczących przedmiotu zamówienia: </w:t>
      </w:r>
      <w:r w:rsidR="0071270F">
        <w:rPr>
          <w:sz w:val="22"/>
          <w:szCs w:val="22"/>
        </w:rPr>
        <w:t>Jarosław Zasada</w:t>
      </w:r>
    </w:p>
    <w:p w14:paraId="1B80CA2B" w14:textId="77777777" w:rsidR="002759C6" w:rsidRPr="003634B0" w:rsidRDefault="00BA2CFD" w:rsidP="00BA2CFD">
      <w:pPr>
        <w:suppressAutoHyphens w:val="0"/>
        <w:overflowPunct/>
        <w:autoSpaceDE/>
        <w:spacing w:line="276" w:lineRule="auto"/>
        <w:jc w:val="both"/>
        <w:textAlignment w:val="auto"/>
        <w:rPr>
          <w:bCs/>
          <w:sz w:val="22"/>
          <w:szCs w:val="22"/>
          <w:lang w:eastAsia="ar-SA"/>
        </w:rPr>
      </w:pPr>
      <w:r w:rsidRPr="003634B0">
        <w:rPr>
          <w:bCs/>
          <w:sz w:val="22"/>
          <w:szCs w:val="22"/>
          <w:lang w:eastAsia="ar-SA"/>
        </w:rPr>
        <w:t xml:space="preserve">Godziny pracy Zamawiającego: </w:t>
      </w:r>
      <w:r w:rsidR="002759C6" w:rsidRPr="003634B0">
        <w:rPr>
          <w:bCs/>
          <w:sz w:val="22"/>
          <w:szCs w:val="22"/>
          <w:lang w:eastAsia="ar-SA"/>
        </w:rPr>
        <w:t>od poniedziałku do piątku w godz. 7.30-15.30</w:t>
      </w:r>
      <w:r w:rsidRPr="003634B0">
        <w:rPr>
          <w:bCs/>
          <w:sz w:val="22"/>
          <w:szCs w:val="22"/>
          <w:lang w:eastAsia="ar-SA"/>
        </w:rPr>
        <w:t xml:space="preserve">. </w:t>
      </w:r>
    </w:p>
    <w:p w14:paraId="26259B09" w14:textId="777696B6" w:rsidR="00BA2CFD" w:rsidRPr="003634B0" w:rsidRDefault="00BA2CFD" w:rsidP="00BA2CFD">
      <w:pPr>
        <w:suppressAutoHyphens w:val="0"/>
        <w:overflowPunct/>
        <w:autoSpaceDE/>
        <w:spacing w:line="276" w:lineRule="auto"/>
        <w:jc w:val="both"/>
        <w:textAlignment w:val="auto"/>
        <w:rPr>
          <w:bCs/>
          <w:sz w:val="22"/>
          <w:szCs w:val="22"/>
          <w:lang w:eastAsia="ar-SA"/>
        </w:rPr>
      </w:pPr>
      <w:r w:rsidRPr="003634B0">
        <w:rPr>
          <w:bCs/>
          <w:sz w:val="22"/>
          <w:szCs w:val="22"/>
          <w:lang w:eastAsia="ar-SA"/>
        </w:rPr>
        <w:t>Dane kontaktowe określone w § 1 i § 9 SWZ.</w:t>
      </w:r>
    </w:p>
    <w:p w14:paraId="0BB975F9" w14:textId="77777777" w:rsidR="00BA2CFD" w:rsidRPr="003634B0" w:rsidRDefault="00BA2CFD" w:rsidP="00BA2CFD">
      <w:pPr>
        <w:pStyle w:val="normalny0"/>
        <w:suppressAutoHyphens/>
        <w:spacing w:line="276" w:lineRule="auto"/>
        <w:rPr>
          <w:b/>
          <w:bCs/>
          <w:i/>
          <w:iCs/>
          <w:sz w:val="22"/>
          <w:szCs w:val="22"/>
          <w:lang w:eastAsia="ar-SA"/>
        </w:rPr>
      </w:pPr>
    </w:p>
    <w:p w14:paraId="64EF92CB" w14:textId="54020C47" w:rsidR="00BA2CFD" w:rsidRPr="00773FA5" w:rsidRDefault="00BA2CFD" w:rsidP="00BA2CFD">
      <w:pPr>
        <w:pStyle w:val="normalny0"/>
        <w:suppressAutoHyphens/>
        <w:spacing w:line="276" w:lineRule="auto"/>
        <w:ind w:left="284" w:hanging="284"/>
        <w:jc w:val="center"/>
        <w:rPr>
          <w:b/>
          <w:bCs/>
          <w:i/>
          <w:iCs/>
          <w:sz w:val="22"/>
          <w:szCs w:val="22"/>
          <w:lang w:eastAsia="ar-SA"/>
        </w:rPr>
      </w:pPr>
      <w:r w:rsidRPr="00773FA5">
        <w:rPr>
          <w:b/>
          <w:bCs/>
          <w:i/>
          <w:iCs/>
          <w:sz w:val="22"/>
          <w:szCs w:val="22"/>
          <w:lang w:eastAsia="ar-SA"/>
        </w:rPr>
        <w:t>§ 11.</w:t>
      </w:r>
    </w:p>
    <w:p w14:paraId="55DF5E92" w14:textId="77777777" w:rsidR="00BA2CFD" w:rsidRPr="00773FA5" w:rsidRDefault="00BA2CFD" w:rsidP="00BA2CFD">
      <w:pPr>
        <w:pStyle w:val="normalny0"/>
        <w:suppressAutoHyphens/>
        <w:spacing w:line="276" w:lineRule="auto"/>
        <w:jc w:val="center"/>
        <w:rPr>
          <w:sz w:val="22"/>
          <w:szCs w:val="22"/>
        </w:rPr>
      </w:pPr>
      <w:r w:rsidRPr="00773FA5">
        <w:rPr>
          <w:b/>
          <w:bCs/>
          <w:i/>
          <w:iCs/>
          <w:sz w:val="22"/>
          <w:szCs w:val="22"/>
          <w:lang w:eastAsia="ar-SA"/>
        </w:rPr>
        <w:t>Wymagania dotyczące wadium.</w:t>
      </w:r>
    </w:p>
    <w:p w14:paraId="753BE54C" w14:textId="77777777" w:rsidR="00BA2CFD" w:rsidRPr="0071270F" w:rsidRDefault="00BA2CFD" w:rsidP="00BA2CFD">
      <w:pPr>
        <w:pStyle w:val="normalny0"/>
        <w:suppressAutoHyphens/>
        <w:spacing w:line="276" w:lineRule="auto"/>
        <w:ind w:left="284" w:hanging="284"/>
        <w:rPr>
          <w:rFonts w:eastAsiaTheme="minorHAnsi"/>
          <w:color w:val="EE0000"/>
          <w:sz w:val="22"/>
          <w:szCs w:val="22"/>
          <w:lang w:eastAsia="en-US"/>
        </w:rPr>
      </w:pPr>
    </w:p>
    <w:p w14:paraId="2B5F0802" w14:textId="7CD58DDE" w:rsidR="00773FA5" w:rsidRPr="007E6A47"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bookmarkStart w:id="15" w:name="_Hlk70523131"/>
      <w:r w:rsidRPr="00A6759A">
        <w:rPr>
          <w:rFonts w:eastAsiaTheme="minorHAnsi"/>
          <w:sz w:val="22"/>
          <w:szCs w:val="22"/>
          <w:lang w:eastAsia="en-US"/>
        </w:rPr>
        <w:t xml:space="preserve">1. Wykonawca przystępujący do postępowania – składający ofertę jest zobowiązany, przed upływem </w:t>
      </w:r>
      <w:r w:rsidRPr="007E6A47">
        <w:rPr>
          <w:rFonts w:eastAsiaTheme="minorHAnsi"/>
          <w:sz w:val="22"/>
          <w:szCs w:val="22"/>
          <w:lang w:eastAsia="en-US"/>
        </w:rPr>
        <w:t xml:space="preserve">terminu składania ofert, wnieść wadium w wysokości </w:t>
      </w:r>
      <w:r w:rsidR="004636FE" w:rsidRPr="007E6A47">
        <w:rPr>
          <w:rFonts w:eastAsiaTheme="minorHAnsi"/>
          <w:b/>
          <w:bCs/>
          <w:sz w:val="22"/>
          <w:szCs w:val="22"/>
          <w:lang w:eastAsia="en-US"/>
        </w:rPr>
        <w:t>10</w:t>
      </w:r>
      <w:r w:rsidRPr="007E6A47">
        <w:rPr>
          <w:rFonts w:eastAsiaTheme="minorHAnsi"/>
          <w:b/>
          <w:bCs/>
          <w:sz w:val="22"/>
          <w:szCs w:val="22"/>
          <w:lang w:eastAsia="en-US"/>
        </w:rPr>
        <w:t xml:space="preserve">.000,00 zł </w:t>
      </w:r>
      <w:r w:rsidRPr="007E6A47">
        <w:rPr>
          <w:rFonts w:eastAsiaTheme="minorHAnsi"/>
          <w:sz w:val="22"/>
          <w:szCs w:val="22"/>
          <w:lang w:eastAsia="en-US"/>
        </w:rPr>
        <w:t xml:space="preserve">(słownie: </w:t>
      </w:r>
      <w:r w:rsidR="004636FE" w:rsidRPr="007E6A47">
        <w:rPr>
          <w:rFonts w:eastAsiaTheme="minorHAnsi"/>
          <w:sz w:val="22"/>
          <w:szCs w:val="22"/>
          <w:lang w:eastAsia="en-US"/>
        </w:rPr>
        <w:t>dziesięć</w:t>
      </w:r>
      <w:r w:rsidRPr="007E6A47">
        <w:rPr>
          <w:rFonts w:eastAsiaTheme="minorHAnsi"/>
          <w:sz w:val="22"/>
          <w:szCs w:val="22"/>
          <w:lang w:eastAsia="en-US"/>
        </w:rPr>
        <w:t xml:space="preserve"> tysięcy złotych); </w:t>
      </w:r>
    </w:p>
    <w:p w14:paraId="77C2ED98"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b/>
          <w:bCs/>
          <w:sz w:val="22"/>
          <w:szCs w:val="22"/>
          <w:u w:val="single"/>
          <w:lang w:eastAsia="en-US"/>
        </w:rPr>
      </w:pPr>
      <w:r w:rsidRPr="00A6759A">
        <w:rPr>
          <w:rFonts w:eastAsiaTheme="minorHAnsi"/>
          <w:b/>
          <w:bCs/>
          <w:sz w:val="22"/>
          <w:szCs w:val="22"/>
          <w:u w:val="single"/>
          <w:lang w:eastAsia="en-US"/>
        </w:rPr>
        <w:lastRenderedPageBreak/>
        <w:t>2. Wadium musi obejmować pełen okres związania ofertą wskazany w § 12.</w:t>
      </w:r>
    </w:p>
    <w:p w14:paraId="0C21DB41"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b/>
          <w:bCs/>
          <w:sz w:val="22"/>
          <w:szCs w:val="22"/>
          <w:lang w:eastAsia="en-US"/>
        </w:rPr>
      </w:pPr>
      <w:r w:rsidRPr="00A6759A">
        <w:rPr>
          <w:rFonts w:eastAsiaTheme="minorHAnsi"/>
          <w:b/>
          <w:bCs/>
          <w:sz w:val="22"/>
          <w:szCs w:val="22"/>
          <w:lang w:eastAsia="en-US"/>
        </w:rPr>
        <w:t xml:space="preserve">3. Wadium może być wniesione w jednej lub kilku formach wskazanych w art. 97 ust. 7 ustawy PZP. </w:t>
      </w:r>
    </w:p>
    <w:p w14:paraId="09E509FC"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4. Wadium wnoszone w pieniądzu należy wpłacić przelewem na rachunek bankowy Zamawiającego, tj. rachunek bankowy Bank Spółdzielczy w Chynowie Nr:</w:t>
      </w:r>
    </w:p>
    <w:p w14:paraId="32BCB2F5"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b/>
          <w:bCs/>
          <w:sz w:val="22"/>
          <w:szCs w:val="22"/>
          <w:lang w:eastAsia="en-US"/>
        </w:rPr>
      </w:pPr>
      <w:r w:rsidRPr="00A6759A">
        <w:rPr>
          <w:rFonts w:eastAsiaTheme="minorHAnsi"/>
          <w:b/>
          <w:bCs/>
          <w:sz w:val="22"/>
          <w:szCs w:val="22"/>
          <w:lang w:eastAsia="en-US"/>
        </w:rPr>
        <w:t>39 9121 0009 0000 0808 2000 0020</w:t>
      </w:r>
    </w:p>
    <w:p w14:paraId="0C2A3381"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w takim terminie, aby najpóźniej przed upływem terminu składania ofert środki finansowe z tytułu wadium znajdowały się na wskazanym wyżej  rachunku Zamawiającego. Zamawiający stwierdzi wniesienie wadium na podstawie informacji banku prowadzącego w/w rachunek. </w:t>
      </w:r>
    </w:p>
    <w:p w14:paraId="4A068ED0"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5. Wadium wnoszone w poręczeniach lub gwarancjach należy załączyć do oferty w oryginale w postaci dokumentu elektronicznego podpisanego kwalifikowanym podpisem elektronicznym przez wystawcę dokumentu i powinno zawierać następujące elementy: </w:t>
      </w:r>
    </w:p>
    <w:p w14:paraId="78A1AF2E"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1)</w:t>
      </w:r>
      <w:r w:rsidRPr="00A6759A">
        <w:rPr>
          <w:rFonts w:eastAsiaTheme="minorHAnsi"/>
          <w:sz w:val="22"/>
          <w:szCs w:val="22"/>
          <w:lang w:eastAsia="en-US"/>
        </w:rPr>
        <w:tab/>
        <w:t>Nazwy oraz siedziby:</w:t>
      </w:r>
    </w:p>
    <w:p w14:paraId="6DCA6DF2"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 dającego zlecenie (Wykonawcy), </w:t>
      </w:r>
    </w:p>
    <w:p w14:paraId="09E8CF09"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 beneficjenta gwarancji (nazwę Zamawiającego, tj. Gmina Chynów, ul. Główna 67, 05-650 Chynów), </w:t>
      </w:r>
    </w:p>
    <w:p w14:paraId="435B31F5"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 gwaranta/poręczyciela </w:t>
      </w:r>
    </w:p>
    <w:p w14:paraId="1C986BDB"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2) określenie wierzytelności, która ma być zabezpieczona gwarancją/poręczeniem; </w:t>
      </w:r>
    </w:p>
    <w:p w14:paraId="1E6E80F6"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3) kwotę gwarancji/poręczenia; </w:t>
      </w:r>
    </w:p>
    <w:p w14:paraId="10560D06"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4) termin ważności gwarancji/poręczenia; </w:t>
      </w:r>
    </w:p>
    <w:p w14:paraId="503E66BC"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5) zobowiązanie gwaranta do zapłacenia kwoty gwarancji/poręczenia bezwarunkowo, na pierwsze pisemne żądanie Zamawiającego, w sytuacjach określonych w art. 98 ust. 6 ustawy PZP.</w:t>
      </w:r>
    </w:p>
    <w:p w14:paraId="04F8260C"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 xml:space="preserve">6. W przypadku, gdy Wykonawca nie wniósł wadium lub wniósł w sposób nieprawidłowy lub nie utrzymywał wadium nieprzerwanie do upływu terminu związania ofertą lub złożył wniosek o zwrot wadium w przypadku, o którym mowa w art. 98 ust. 2 pkt 3 PZP, Zamawiający odrzuci ofertę na podstawie art. 226 ust. 1 pkt 14 PZP. </w:t>
      </w:r>
    </w:p>
    <w:p w14:paraId="3ED8557A"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7. Zamawiający dokona zwrotu wadium na zasadach określonych w art. 98 ust. 1–5 PZP.</w:t>
      </w:r>
    </w:p>
    <w:p w14:paraId="0C540F3A" w14:textId="77777777" w:rsidR="00773FA5" w:rsidRPr="00A6759A" w:rsidRDefault="00773FA5" w:rsidP="00773FA5">
      <w:pPr>
        <w:suppressAutoHyphens w:val="0"/>
        <w:overflowPunct/>
        <w:autoSpaceDN w:val="0"/>
        <w:adjustRightInd w:val="0"/>
        <w:spacing w:line="276" w:lineRule="auto"/>
        <w:jc w:val="both"/>
        <w:textAlignment w:val="auto"/>
        <w:rPr>
          <w:rFonts w:eastAsiaTheme="minorHAnsi"/>
          <w:sz w:val="22"/>
          <w:szCs w:val="22"/>
          <w:lang w:eastAsia="en-US"/>
        </w:rPr>
      </w:pPr>
      <w:r w:rsidRPr="00A6759A">
        <w:rPr>
          <w:rFonts w:eastAsiaTheme="minorHAnsi"/>
          <w:sz w:val="22"/>
          <w:szCs w:val="22"/>
          <w:lang w:eastAsia="en-US"/>
        </w:rPr>
        <w:t>8. Zamawiający zatrzymuje wadium wraz z odsetkami na podstawie art. 98 ust. 6 PZP.</w:t>
      </w:r>
    </w:p>
    <w:p w14:paraId="3B1DDED5" w14:textId="77777777" w:rsidR="00BA2CFD" w:rsidRPr="003634B0" w:rsidRDefault="00BA2CFD" w:rsidP="00BA2CFD">
      <w:pPr>
        <w:pStyle w:val="normalny0"/>
        <w:suppressAutoHyphens/>
        <w:spacing w:line="276" w:lineRule="auto"/>
        <w:ind w:left="284" w:hanging="284"/>
        <w:jc w:val="center"/>
        <w:rPr>
          <w:b/>
          <w:bCs/>
          <w:i/>
          <w:iCs/>
          <w:sz w:val="22"/>
          <w:szCs w:val="22"/>
          <w:lang w:eastAsia="ar-SA"/>
        </w:rPr>
      </w:pPr>
    </w:p>
    <w:p w14:paraId="03FA54AB" w14:textId="77777777" w:rsidR="00BA2CFD" w:rsidRPr="003634B0" w:rsidRDefault="00BA2CFD" w:rsidP="00BA2CFD">
      <w:pPr>
        <w:pStyle w:val="normalny0"/>
        <w:suppressAutoHyphens/>
        <w:spacing w:line="276" w:lineRule="auto"/>
        <w:ind w:left="284" w:hanging="284"/>
        <w:jc w:val="center"/>
        <w:rPr>
          <w:b/>
          <w:bCs/>
          <w:i/>
          <w:iCs/>
          <w:sz w:val="22"/>
          <w:szCs w:val="22"/>
          <w:lang w:eastAsia="ar-SA"/>
        </w:rPr>
      </w:pPr>
      <w:r w:rsidRPr="003634B0">
        <w:rPr>
          <w:b/>
          <w:bCs/>
          <w:i/>
          <w:iCs/>
          <w:sz w:val="22"/>
          <w:szCs w:val="22"/>
          <w:lang w:eastAsia="ar-SA"/>
        </w:rPr>
        <w:t>§ 12</w:t>
      </w:r>
      <w:bookmarkEnd w:id="15"/>
      <w:r w:rsidRPr="003634B0">
        <w:rPr>
          <w:b/>
          <w:bCs/>
          <w:i/>
          <w:iCs/>
          <w:sz w:val="22"/>
          <w:szCs w:val="22"/>
          <w:lang w:eastAsia="ar-SA"/>
        </w:rPr>
        <w:t>.</w:t>
      </w:r>
    </w:p>
    <w:p w14:paraId="358EDBF2" w14:textId="77777777" w:rsidR="00BA2CFD" w:rsidRPr="003634B0" w:rsidRDefault="00BA2CFD" w:rsidP="00BA2CFD">
      <w:pPr>
        <w:pStyle w:val="normalny0"/>
        <w:suppressAutoHyphens/>
        <w:spacing w:line="276" w:lineRule="auto"/>
        <w:ind w:left="284" w:hanging="284"/>
        <w:jc w:val="center"/>
        <w:rPr>
          <w:sz w:val="22"/>
          <w:szCs w:val="22"/>
        </w:rPr>
      </w:pPr>
      <w:r w:rsidRPr="003634B0">
        <w:rPr>
          <w:b/>
          <w:bCs/>
          <w:i/>
          <w:iCs/>
          <w:sz w:val="22"/>
          <w:szCs w:val="22"/>
          <w:lang w:eastAsia="ar-SA"/>
        </w:rPr>
        <w:t>Termin związania ofertą.</w:t>
      </w:r>
    </w:p>
    <w:p w14:paraId="449892C1" w14:textId="77777777" w:rsidR="00BA2CFD" w:rsidRPr="003634B0" w:rsidRDefault="00BA2CFD" w:rsidP="00BA2CFD">
      <w:pPr>
        <w:spacing w:line="276" w:lineRule="auto"/>
        <w:ind w:left="284" w:hanging="284"/>
        <w:jc w:val="both"/>
        <w:rPr>
          <w:sz w:val="22"/>
          <w:szCs w:val="22"/>
        </w:rPr>
      </w:pPr>
    </w:p>
    <w:p w14:paraId="2C42C6AA" w14:textId="77777777" w:rsidR="00BA2CFD" w:rsidRPr="003634B0" w:rsidRDefault="00BA2CFD" w:rsidP="00BA2CFD">
      <w:pPr>
        <w:pStyle w:val="normalny0"/>
        <w:numPr>
          <w:ilvl w:val="0"/>
          <w:numId w:val="2"/>
        </w:numPr>
        <w:spacing w:line="276" w:lineRule="auto"/>
        <w:ind w:left="284" w:hanging="284"/>
        <w:rPr>
          <w:sz w:val="22"/>
          <w:szCs w:val="22"/>
        </w:rPr>
      </w:pPr>
      <w:r w:rsidRPr="003634B0">
        <w:rPr>
          <w:sz w:val="22"/>
          <w:szCs w:val="22"/>
        </w:rPr>
        <w:t>Wykonawca jest związany ofertą 30 dni od dnia upływu terminu składania ofert, przy czym pierwszym dniem terminu związania ofertą jest dzień, w którym upływa termin składania ofert.</w:t>
      </w:r>
    </w:p>
    <w:p w14:paraId="18CC255A" w14:textId="5297558D" w:rsidR="00BA2CFD" w:rsidRPr="003634B0" w:rsidRDefault="00BA2CFD" w:rsidP="00BA2CFD">
      <w:pPr>
        <w:pStyle w:val="normalny0"/>
        <w:spacing w:line="276" w:lineRule="auto"/>
        <w:ind w:left="284"/>
        <w:rPr>
          <w:b/>
          <w:bCs/>
          <w:sz w:val="22"/>
          <w:szCs w:val="22"/>
        </w:rPr>
      </w:pPr>
      <w:r w:rsidRPr="003634B0">
        <w:rPr>
          <w:sz w:val="22"/>
          <w:szCs w:val="22"/>
        </w:rPr>
        <w:t xml:space="preserve">Wykonawca jest związany ofertą do dnia </w:t>
      </w:r>
      <w:r w:rsidR="00F578BF" w:rsidRPr="00547B9E">
        <w:rPr>
          <w:b/>
          <w:bCs/>
          <w:sz w:val="22"/>
          <w:szCs w:val="22"/>
        </w:rPr>
        <w:t>04</w:t>
      </w:r>
      <w:r w:rsidRPr="00547B9E">
        <w:rPr>
          <w:b/>
          <w:bCs/>
          <w:sz w:val="22"/>
          <w:szCs w:val="22"/>
        </w:rPr>
        <w:t>.</w:t>
      </w:r>
      <w:r w:rsidR="00F578BF" w:rsidRPr="00547B9E">
        <w:rPr>
          <w:b/>
          <w:bCs/>
          <w:sz w:val="22"/>
          <w:szCs w:val="22"/>
        </w:rPr>
        <w:t>04</w:t>
      </w:r>
      <w:r w:rsidRPr="00547B9E">
        <w:rPr>
          <w:b/>
          <w:bCs/>
          <w:sz w:val="22"/>
          <w:szCs w:val="22"/>
        </w:rPr>
        <w:t>.202</w:t>
      </w:r>
      <w:r w:rsidR="00F578BF" w:rsidRPr="00547B9E">
        <w:rPr>
          <w:b/>
          <w:bCs/>
          <w:sz w:val="22"/>
          <w:szCs w:val="22"/>
        </w:rPr>
        <w:t>6</w:t>
      </w:r>
      <w:r w:rsidRPr="00547B9E">
        <w:rPr>
          <w:b/>
          <w:bCs/>
          <w:sz w:val="22"/>
          <w:szCs w:val="22"/>
        </w:rPr>
        <w:t xml:space="preserve"> r.</w:t>
      </w:r>
    </w:p>
    <w:p w14:paraId="6AC1AD02" w14:textId="77777777" w:rsidR="00BA2CFD" w:rsidRPr="003634B0" w:rsidRDefault="00BA2CFD" w:rsidP="00BA2CFD">
      <w:pPr>
        <w:pStyle w:val="normalny0"/>
        <w:numPr>
          <w:ilvl w:val="0"/>
          <w:numId w:val="2"/>
        </w:numPr>
        <w:spacing w:line="276" w:lineRule="auto"/>
        <w:ind w:left="284" w:hanging="284"/>
        <w:rPr>
          <w:sz w:val="22"/>
          <w:szCs w:val="22"/>
        </w:rPr>
      </w:pPr>
      <w:r w:rsidRPr="003634B0">
        <w:rPr>
          <w:sz w:val="22"/>
          <w:szCs w:val="22"/>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wskazany przez niego okres, nie dłuższy niż 30 dni.</w:t>
      </w:r>
    </w:p>
    <w:p w14:paraId="4722EF25" w14:textId="7F3CE069" w:rsidR="00BA2CFD" w:rsidRPr="007133A6" w:rsidRDefault="00BA2CFD" w:rsidP="007133A6">
      <w:pPr>
        <w:pStyle w:val="normalny0"/>
        <w:numPr>
          <w:ilvl w:val="0"/>
          <w:numId w:val="2"/>
        </w:numPr>
        <w:spacing w:line="276" w:lineRule="auto"/>
        <w:ind w:left="284" w:hanging="284"/>
        <w:rPr>
          <w:sz w:val="22"/>
          <w:szCs w:val="22"/>
        </w:rPr>
      </w:pPr>
      <w:bookmarkStart w:id="16" w:name="_Hlk133226325"/>
      <w:r w:rsidRPr="003634B0">
        <w:rPr>
          <w:sz w:val="22"/>
          <w:szCs w:val="22"/>
        </w:rPr>
        <w:t xml:space="preserve">Przedłużenie terminu związania ofertą, wymaga złożenia przez Wykonawcę pisemnego oświadczenia o wyrażeniu zgody na przedłużenie terminu związania ofertą. </w:t>
      </w:r>
      <w:bookmarkStart w:id="17" w:name="_Hlk97195161"/>
      <w:bookmarkEnd w:id="16"/>
      <w:r w:rsidR="007133A6" w:rsidRPr="00A6759A">
        <w:rPr>
          <w:sz w:val="22"/>
          <w:szCs w:val="22"/>
        </w:rPr>
        <w:t>Przedłużenie terminu związania ofertą jest dopuszczalne tylko z jednoczesnym przedłużeniem okresu ważności wadium albo jeżeli nie jest to możliwe, z wniesieniem nowego wadium na przedłużony okres związania ofertą.</w:t>
      </w:r>
    </w:p>
    <w:p w14:paraId="6BF72362" w14:textId="77777777" w:rsidR="00513E87" w:rsidRDefault="00513E87" w:rsidP="00BA2CFD">
      <w:pPr>
        <w:pStyle w:val="normalny0"/>
        <w:suppressAutoHyphens/>
        <w:spacing w:line="276" w:lineRule="auto"/>
        <w:ind w:left="284" w:hanging="284"/>
        <w:jc w:val="center"/>
        <w:rPr>
          <w:b/>
          <w:bCs/>
          <w:i/>
          <w:iCs/>
          <w:sz w:val="22"/>
          <w:szCs w:val="22"/>
          <w:lang w:eastAsia="ar-SA"/>
        </w:rPr>
      </w:pPr>
    </w:p>
    <w:p w14:paraId="16F25C8E" w14:textId="77777777" w:rsidR="000C0AF7" w:rsidRDefault="000C0AF7" w:rsidP="00BA2CFD">
      <w:pPr>
        <w:pStyle w:val="normalny0"/>
        <w:suppressAutoHyphens/>
        <w:spacing w:line="276" w:lineRule="auto"/>
        <w:ind w:left="284" w:hanging="284"/>
        <w:jc w:val="center"/>
        <w:rPr>
          <w:b/>
          <w:bCs/>
          <w:i/>
          <w:iCs/>
          <w:sz w:val="22"/>
          <w:szCs w:val="22"/>
          <w:lang w:eastAsia="ar-SA"/>
        </w:rPr>
      </w:pPr>
    </w:p>
    <w:p w14:paraId="182D3EFF" w14:textId="77777777" w:rsidR="000C0AF7" w:rsidRDefault="000C0AF7" w:rsidP="00BA2CFD">
      <w:pPr>
        <w:pStyle w:val="normalny0"/>
        <w:suppressAutoHyphens/>
        <w:spacing w:line="276" w:lineRule="auto"/>
        <w:ind w:left="284" w:hanging="284"/>
        <w:jc w:val="center"/>
        <w:rPr>
          <w:b/>
          <w:bCs/>
          <w:i/>
          <w:iCs/>
          <w:sz w:val="22"/>
          <w:szCs w:val="22"/>
          <w:lang w:eastAsia="ar-SA"/>
        </w:rPr>
      </w:pPr>
    </w:p>
    <w:p w14:paraId="301C1442" w14:textId="77777777" w:rsidR="000C0AF7" w:rsidRDefault="000C0AF7" w:rsidP="00BA2CFD">
      <w:pPr>
        <w:pStyle w:val="normalny0"/>
        <w:suppressAutoHyphens/>
        <w:spacing w:line="276" w:lineRule="auto"/>
        <w:ind w:left="284" w:hanging="284"/>
        <w:jc w:val="center"/>
        <w:rPr>
          <w:b/>
          <w:bCs/>
          <w:i/>
          <w:iCs/>
          <w:sz w:val="22"/>
          <w:szCs w:val="22"/>
          <w:lang w:eastAsia="ar-SA"/>
        </w:rPr>
      </w:pPr>
    </w:p>
    <w:p w14:paraId="3F917D7F" w14:textId="77777777" w:rsidR="000C0AF7" w:rsidRPr="003634B0" w:rsidRDefault="000C0AF7" w:rsidP="00BA2CFD">
      <w:pPr>
        <w:pStyle w:val="normalny0"/>
        <w:suppressAutoHyphens/>
        <w:spacing w:line="276" w:lineRule="auto"/>
        <w:ind w:left="284" w:hanging="284"/>
        <w:jc w:val="center"/>
        <w:rPr>
          <w:b/>
          <w:bCs/>
          <w:i/>
          <w:iCs/>
          <w:sz w:val="22"/>
          <w:szCs w:val="22"/>
          <w:lang w:eastAsia="ar-SA"/>
        </w:rPr>
      </w:pPr>
    </w:p>
    <w:p w14:paraId="737B3629" w14:textId="77777777" w:rsidR="007E6A47" w:rsidRDefault="007E6A47" w:rsidP="00BA2CFD">
      <w:pPr>
        <w:pStyle w:val="normalny0"/>
        <w:suppressAutoHyphens/>
        <w:spacing w:line="276" w:lineRule="auto"/>
        <w:ind w:left="284" w:hanging="284"/>
        <w:jc w:val="center"/>
        <w:rPr>
          <w:b/>
          <w:bCs/>
          <w:i/>
          <w:iCs/>
          <w:sz w:val="22"/>
          <w:szCs w:val="22"/>
          <w:lang w:eastAsia="ar-SA"/>
        </w:rPr>
      </w:pPr>
    </w:p>
    <w:p w14:paraId="223D4180" w14:textId="19DB0968" w:rsidR="00BA2CFD" w:rsidRPr="003634B0" w:rsidRDefault="00BA2CFD" w:rsidP="00BA2CFD">
      <w:pPr>
        <w:pStyle w:val="normalny0"/>
        <w:suppressAutoHyphens/>
        <w:spacing w:line="276" w:lineRule="auto"/>
        <w:ind w:left="284" w:hanging="284"/>
        <w:jc w:val="center"/>
        <w:rPr>
          <w:b/>
          <w:bCs/>
          <w:i/>
          <w:iCs/>
          <w:sz w:val="22"/>
          <w:szCs w:val="22"/>
          <w:lang w:eastAsia="ar-SA"/>
        </w:rPr>
      </w:pPr>
      <w:r w:rsidRPr="003634B0">
        <w:rPr>
          <w:b/>
          <w:bCs/>
          <w:i/>
          <w:iCs/>
          <w:sz w:val="22"/>
          <w:szCs w:val="22"/>
          <w:lang w:eastAsia="ar-SA"/>
        </w:rPr>
        <w:lastRenderedPageBreak/>
        <w:t>§</w:t>
      </w:r>
      <w:bookmarkEnd w:id="17"/>
      <w:r w:rsidRPr="003634B0">
        <w:rPr>
          <w:b/>
          <w:bCs/>
          <w:i/>
          <w:iCs/>
          <w:sz w:val="22"/>
          <w:szCs w:val="22"/>
          <w:lang w:eastAsia="ar-SA"/>
        </w:rPr>
        <w:t xml:space="preserve"> 13.</w:t>
      </w:r>
    </w:p>
    <w:p w14:paraId="230683EC" w14:textId="77777777" w:rsidR="00BA2CFD" w:rsidRPr="003634B0" w:rsidRDefault="00BA2CFD" w:rsidP="00BA2CFD">
      <w:pPr>
        <w:pStyle w:val="normalny0"/>
        <w:suppressAutoHyphens/>
        <w:spacing w:line="276" w:lineRule="auto"/>
        <w:ind w:left="284" w:hanging="284"/>
        <w:jc w:val="center"/>
        <w:rPr>
          <w:sz w:val="22"/>
          <w:szCs w:val="22"/>
        </w:rPr>
      </w:pPr>
      <w:r w:rsidRPr="003634B0">
        <w:rPr>
          <w:b/>
          <w:bCs/>
          <w:i/>
          <w:iCs/>
          <w:sz w:val="22"/>
          <w:szCs w:val="22"/>
          <w:lang w:eastAsia="ar-SA"/>
        </w:rPr>
        <w:t>Sposób i termin składania oraz otwarcia ofert.</w:t>
      </w:r>
    </w:p>
    <w:p w14:paraId="4BFFC5F5" w14:textId="77777777" w:rsidR="00BA2CFD" w:rsidRPr="003634B0" w:rsidRDefault="00BA2CFD" w:rsidP="00BA2CFD">
      <w:pPr>
        <w:suppressAutoHyphens w:val="0"/>
        <w:overflowPunct/>
        <w:autoSpaceDN w:val="0"/>
        <w:adjustRightInd w:val="0"/>
        <w:spacing w:line="276" w:lineRule="auto"/>
        <w:textAlignment w:val="auto"/>
        <w:rPr>
          <w:rFonts w:eastAsiaTheme="minorHAnsi"/>
          <w:sz w:val="22"/>
          <w:szCs w:val="22"/>
          <w:lang w:eastAsia="en-US"/>
        </w:rPr>
      </w:pPr>
    </w:p>
    <w:p w14:paraId="523BB3DD" w14:textId="7EEA177E"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trike/>
          <w:sz w:val="22"/>
          <w:szCs w:val="22"/>
          <w:lang w:eastAsia="en-US"/>
        </w:rPr>
      </w:pPr>
      <w:r w:rsidRPr="003634B0">
        <w:rPr>
          <w:rFonts w:eastAsiaTheme="minorHAnsi"/>
          <w:b/>
          <w:bCs/>
          <w:sz w:val="22"/>
          <w:szCs w:val="22"/>
          <w:lang w:eastAsia="en-US"/>
        </w:rPr>
        <w:t>1.</w:t>
      </w:r>
      <w:r w:rsidRPr="003634B0">
        <w:rPr>
          <w:rFonts w:eastAsiaTheme="minorHAnsi"/>
          <w:sz w:val="22"/>
          <w:szCs w:val="22"/>
          <w:lang w:eastAsia="en-US"/>
        </w:rPr>
        <w:t xml:space="preserve"> </w:t>
      </w:r>
      <w:r w:rsidR="005E192C" w:rsidRPr="003634B0">
        <w:rPr>
          <w:rFonts w:eastAsiaTheme="minorHAnsi"/>
          <w:sz w:val="22"/>
          <w:szCs w:val="22"/>
          <w:lang w:eastAsia="en-US"/>
        </w:rPr>
        <w:t xml:space="preserve">Wykonawca </w:t>
      </w:r>
      <w:r w:rsidRPr="003634B0">
        <w:rPr>
          <w:rFonts w:eastAsiaTheme="minorHAnsi"/>
          <w:sz w:val="22"/>
          <w:szCs w:val="22"/>
          <w:lang w:eastAsia="en-US"/>
        </w:rPr>
        <w:t xml:space="preserve">może złożyć w niniejszym przetargu tylko jedną ofertę. Treść oferty musi być zgodna z wymaganiami Zamawiającego określonymi w dokumentach zamówienia.     </w:t>
      </w:r>
    </w:p>
    <w:p w14:paraId="57701527" w14:textId="77777777" w:rsidR="00BA2CFD" w:rsidRPr="003634B0" w:rsidRDefault="00BA2CFD" w:rsidP="00BA2CFD">
      <w:pPr>
        <w:suppressAutoHyphens w:val="0"/>
        <w:overflowPunct/>
        <w:autoSpaceDN w:val="0"/>
        <w:adjustRightInd w:val="0"/>
        <w:spacing w:line="276" w:lineRule="auto"/>
        <w:ind w:left="284" w:hanging="284"/>
        <w:textAlignment w:val="auto"/>
        <w:rPr>
          <w:rFonts w:eastAsiaTheme="minorHAnsi"/>
          <w:sz w:val="22"/>
          <w:szCs w:val="22"/>
          <w:lang w:eastAsia="en-US"/>
        </w:rPr>
      </w:pPr>
      <w:r w:rsidRPr="003634B0">
        <w:rPr>
          <w:rFonts w:eastAsiaTheme="minorHAnsi"/>
          <w:b/>
          <w:bCs/>
          <w:sz w:val="22"/>
          <w:szCs w:val="22"/>
          <w:lang w:eastAsia="en-US"/>
        </w:rPr>
        <w:t>2.</w:t>
      </w:r>
      <w:r w:rsidRPr="003634B0">
        <w:rPr>
          <w:rFonts w:eastAsiaTheme="minorHAnsi"/>
          <w:sz w:val="22"/>
          <w:szCs w:val="22"/>
          <w:lang w:eastAsia="en-US"/>
        </w:rPr>
        <w:t xml:space="preserve"> Oferta może być złożona tylko do upływu terminu składania ofert.</w:t>
      </w:r>
    </w:p>
    <w:p w14:paraId="01E85A47" w14:textId="77777777" w:rsidR="00BA2CFD" w:rsidRPr="003634B0" w:rsidRDefault="00BA2CFD" w:rsidP="00BA2CFD">
      <w:pPr>
        <w:suppressAutoHyphens w:val="0"/>
        <w:overflowPunct/>
        <w:autoSpaceDN w:val="0"/>
        <w:adjustRightInd w:val="0"/>
        <w:spacing w:line="276" w:lineRule="auto"/>
        <w:ind w:left="284" w:hanging="284"/>
        <w:textAlignment w:val="auto"/>
        <w:rPr>
          <w:rFonts w:eastAsiaTheme="minorHAnsi"/>
          <w:sz w:val="22"/>
          <w:szCs w:val="22"/>
          <w:lang w:eastAsia="en-US"/>
        </w:rPr>
      </w:pPr>
      <w:r w:rsidRPr="003634B0">
        <w:rPr>
          <w:rFonts w:eastAsiaTheme="minorHAnsi"/>
          <w:b/>
          <w:bCs/>
          <w:sz w:val="22"/>
          <w:szCs w:val="22"/>
          <w:lang w:eastAsia="en-US"/>
        </w:rPr>
        <w:t>3.</w:t>
      </w:r>
      <w:r w:rsidRPr="003634B0">
        <w:rPr>
          <w:rFonts w:eastAsiaTheme="minorHAnsi"/>
          <w:sz w:val="22"/>
          <w:szCs w:val="22"/>
          <w:lang w:eastAsia="en-US"/>
        </w:rPr>
        <w:t xml:space="preserve"> Do upływu terminu składania ofert Wykonawca może wycofać ofertę.</w:t>
      </w:r>
    </w:p>
    <w:p w14:paraId="49DC18DB" w14:textId="77777777" w:rsidR="00BA2CFD" w:rsidRPr="003634B0" w:rsidRDefault="00BA2CFD" w:rsidP="00BA2CFD">
      <w:pPr>
        <w:suppressAutoHyphens w:val="0"/>
        <w:overflowPunct/>
        <w:autoSpaceDN w:val="0"/>
        <w:adjustRightInd w:val="0"/>
        <w:spacing w:line="276" w:lineRule="auto"/>
        <w:ind w:left="284" w:hanging="284"/>
        <w:textAlignment w:val="auto"/>
        <w:rPr>
          <w:rFonts w:eastAsiaTheme="minorHAnsi"/>
          <w:sz w:val="22"/>
          <w:szCs w:val="22"/>
          <w:lang w:eastAsia="en-US"/>
        </w:rPr>
      </w:pPr>
      <w:r w:rsidRPr="003634B0">
        <w:rPr>
          <w:rFonts w:eastAsiaTheme="minorHAnsi"/>
          <w:b/>
          <w:bCs/>
          <w:sz w:val="22"/>
          <w:szCs w:val="22"/>
          <w:lang w:eastAsia="en-US"/>
        </w:rPr>
        <w:t>4.</w:t>
      </w:r>
      <w:r w:rsidRPr="003634B0">
        <w:rPr>
          <w:rFonts w:eastAsiaTheme="minorHAnsi"/>
          <w:sz w:val="22"/>
          <w:szCs w:val="22"/>
          <w:lang w:eastAsia="en-US"/>
        </w:rPr>
        <w:t xml:space="preserve"> Oferta złożona po terminie składania ofert zostanie odrzucona.</w:t>
      </w:r>
    </w:p>
    <w:p w14:paraId="1BB252D8" w14:textId="378E8353" w:rsidR="00BA2CFD" w:rsidRPr="003634B0" w:rsidRDefault="00BA2CFD" w:rsidP="00BA2CFD">
      <w:pPr>
        <w:suppressAutoHyphens w:val="0"/>
        <w:overflowPunct/>
        <w:autoSpaceDN w:val="0"/>
        <w:adjustRightInd w:val="0"/>
        <w:spacing w:line="276" w:lineRule="auto"/>
        <w:ind w:left="284" w:hanging="284"/>
        <w:textAlignment w:val="auto"/>
        <w:rPr>
          <w:rFonts w:eastAsiaTheme="minorHAnsi"/>
          <w:b/>
          <w:bCs/>
          <w:sz w:val="22"/>
          <w:szCs w:val="22"/>
          <w:lang w:eastAsia="en-US"/>
        </w:rPr>
      </w:pPr>
      <w:r w:rsidRPr="003634B0">
        <w:rPr>
          <w:rFonts w:eastAsiaTheme="minorHAnsi"/>
          <w:b/>
          <w:bCs/>
          <w:sz w:val="22"/>
          <w:szCs w:val="22"/>
          <w:lang w:eastAsia="en-US"/>
        </w:rPr>
        <w:t>5.</w:t>
      </w:r>
      <w:r w:rsidRPr="003634B0">
        <w:rPr>
          <w:rFonts w:eastAsiaTheme="minorHAnsi"/>
          <w:sz w:val="22"/>
          <w:szCs w:val="22"/>
          <w:lang w:eastAsia="en-US"/>
        </w:rPr>
        <w:t xml:space="preserve"> Ofertę wraz z wymaganymi załącznikami należy złożyć w terminie </w:t>
      </w:r>
      <w:r w:rsidRPr="003634B0">
        <w:rPr>
          <w:rFonts w:eastAsiaTheme="minorHAnsi"/>
          <w:b/>
          <w:bCs/>
          <w:sz w:val="22"/>
          <w:szCs w:val="22"/>
          <w:lang w:eastAsia="en-US"/>
        </w:rPr>
        <w:t xml:space="preserve">do dnia </w:t>
      </w:r>
      <w:bookmarkStart w:id="18" w:name="_Hlk133233224"/>
      <w:r w:rsidR="007133A6">
        <w:rPr>
          <w:rFonts w:eastAsiaTheme="minorHAnsi"/>
          <w:b/>
          <w:bCs/>
          <w:sz w:val="22"/>
          <w:szCs w:val="22"/>
          <w:lang w:eastAsia="en-US"/>
        </w:rPr>
        <w:t>06</w:t>
      </w:r>
      <w:r w:rsidRPr="003634B0">
        <w:rPr>
          <w:rFonts w:eastAsiaTheme="minorHAnsi"/>
          <w:b/>
          <w:bCs/>
          <w:sz w:val="22"/>
          <w:szCs w:val="22"/>
          <w:lang w:eastAsia="en-US"/>
        </w:rPr>
        <w:t>.</w:t>
      </w:r>
      <w:r w:rsidR="007133A6">
        <w:rPr>
          <w:rFonts w:eastAsiaTheme="minorHAnsi"/>
          <w:b/>
          <w:bCs/>
          <w:sz w:val="22"/>
          <w:szCs w:val="22"/>
          <w:lang w:eastAsia="en-US"/>
        </w:rPr>
        <w:t>03</w:t>
      </w:r>
      <w:r w:rsidR="00756E66" w:rsidRPr="003634B0">
        <w:rPr>
          <w:rFonts w:eastAsiaTheme="minorHAnsi"/>
          <w:b/>
          <w:bCs/>
          <w:sz w:val="22"/>
          <w:szCs w:val="22"/>
          <w:lang w:eastAsia="en-US"/>
        </w:rPr>
        <w:t>.</w:t>
      </w:r>
      <w:r w:rsidRPr="003634B0">
        <w:rPr>
          <w:rFonts w:eastAsiaTheme="minorHAnsi"/>
          <w:b/>
          <w:bCs/>
          <w:sz w:val="22"/>
          <w:szCs w:val="22"/>
          <w:lang w:eastAsia="en-US"/>
        </w:rPr>
        <w:t>202</w:t>
      </w:r>
      <w:r w:rsidR="007133A6">
        <w:rPr>
          <w:rFonts w:eastAsiaTheme="minorHAnsi"/>
          <w:b/>
          <w:bCs/>
          <w:sz w:val="22"/>
          <w:szCs w:val="22"/>
          <w:lang w:eastAsia="en-US"/>
        </w:rPr>
        <w:t>6</w:t>
      </w:r>
      <w:r w:rsidRPr="003634B0">
        <w:rPr>
          <w:rFonts w:eastAsiaTheme="minorHAnsi"/>
          <w:b/>
          <w:bCs/>
          <w:sz w:val="22"/>
          <w:szCs w:val="22"/>
          <w:lang w:eastAsia="en-US"/>
        </w:rPr>
        <w:t xml:space="preserve"> r. </w:t>
      </w:r>
      <w:bookmarkEnd w:id="18"/>
      <w:r w:rsidRPr="003634B0">
        <w:rPr>
          <w:rFonts w:eastAsiaTheme="minorHAnsi"/>
          <w:b/>
          <w:bCs/>
          <w:sz w:val="22"/>
          <w:szCs w:val="22"/>
          <w:lang w:eastAsia="en-US"/>
        </w:rPr>
        <w:t>do godz. 10:00.</w:t>
      </w:r>
    </w:p>
    <w:p w14:paraId="2320E550" w14:textId="43FCE623"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6.</w:t>
      </w:r>
      <w:r w:rsidRPr="003634B0">
        <w:rPr>
          <w:rFonts w:eastAsiaTheme="minorHAnsi"/>
          <w:sz w:val="22"/>
          <w:szCs w:val="22"/>
          <w:lang w:eastAsia="en-US"/>
        </w:rPr>
        <w:t xml:space="preserve"> Otwarcie ofert nastąpi po upływie terminu składania ofert, tj. </w:t>
      </w:r>
      <w:r w:rsidRPr="003634B0">
        <w:rPr>
          <w:rFonts w:eastAsiaTheme="minorHAnsi"/>
          <w:b/>
          <w:bCs/>
          <w:sz w:val="22"/>
          <w:szCs w:val="22"/>
          <w:lang w:eastAsia="en-US"/>
        </w:rPr>
        <w:t xml:space="preserve">w dniu </w:t>
      </w:r>
      <w:r w:rsidR="007133A6" w:rsidRPr="007133A6">
        <w:rPr>
          <w:rFonts w:eastAsiaTheme="minorHAnsi"/>
          <w:b/>
          <w:bCs/>
          <w:sz w:val="22"/>
          <w:szCs w:val="22"/>
          <w:lang w:eastAsia="en-US"/>
        </w:rPr>
        <w:t xml:space="preserve">06.03.2026 r. </w:t>
      </w:r>
      <w:r w:rsidRPr="003634B0">
        <w:rPr>
          <w:rFonts w:eastAsiaTheme="minorHAnsi"/>
          <w:b/>
          <w:bCs/>
          <w:sz w:val="22"/>
          <w:szCs w:val="22"/>
          <w:lang w:eastAsia="en-US"/>
        </w:rPr>
        <w:t>o godz. 1</w:t>
      </w:r>
      <w:r w:rsidR="00756E66" w:rsidRPr="003634B0">
        <w:rPr>
          <w:rFonts w:eastAsiaTheme="minorHAnsi"/>
          <w:b/>
          <w:bCs/>
          <w:sz w:val="22"/>
          <w:szCs w:val="22"/>
          <w:lang w:eastAsia="en-US"/>
        </w:rPr>
        <w:t>1</w:t>
      </w:r>
      <w:r w:rsidRPr="003634B0">
        <w:rPr>
          <w:rFonts w:eastAsiaTheme="minorHAnsi"/>
          <w:b/>
          <w:bCs/>
          <w:sz w:val="22"/>
          <w:szCs w:val="22"/>
          <w:lang w:eastAsia="en-US"/>
        </w:rPr>
        <w:t xml:space="preserve">:00 </w:t>
      </w:r>
      <w:r w:rsidRPr="003634B0">
        <w:rPr>
          <w:rFonts w:eastAsiaTheme="minorHAnsi"/>
          <w:sz w:val="22"/>
          <w:szCs w:val="22"/>
          <w:lang w:eastAsia="en-US"/>
        </w:rPr>
        <w:t>przy użyciu systemu teleinformatycznego – Platformy https://ezamowienia.gov.pl.</w:t>
      </w:r>
    </w:p>
    <w:p w14:paraId="4009F46C" w14:textId="58159C4A"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7</w:t>
      </w:r>
      <w:r w:rsidR="007133A6">
        <w:rPr>
          <w:rFonts w:eastAsiaTheme="minorHAnsi"/>
          <w:b/>
          <w:bCs/>
          <w:sz w:val="22"/>
          <w:szCs w:val="22"/>
          <w:lang w:eastAsia="en-US"/>
        </w:rPr>
        <w:t>.</w:t>
      </w:r>
      <w:r w:rsidRPr="003634B0">
        <w:rPr>
          <w:rFonts w:eastAsiaTheme="minorHAnsi"/>
          <w:sz w:val="22"/>
          <w:szCs w:val="22"/>
          <w:lang w:eastAsia="en-US"/>
        </w:rPr>
        <w:t xml:space="preserve"> W przypadku awarii systemu teleinformatycznego, która powoduje brak możliwości otwarcia ofert w terminie określonym przez Zamawiającego, otwarcie ofert następuje niezwłocznie po usunięciu awarii. </w:t>
      </w:r>
    </w:p>
    <w:p w14:paraId="58F29C37"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8.</w:t>
      </w:r>
      <w:r w:rsidRPr="003634B0">
        <w:rPr>
          <w:rFonts w:eastAsiaTheme="minorHAnsi"/>
          <w:sz w:val="22"/>
          <w:szCs w:val="22"/>
          <w:lang w:eastAsia="en-US"/>
        </w:rPr>
        <w:t xml:space="preserve"> Zamawiający poinformuje o zmianie terminu otwarcia ofert na stronie internetowej prowadzonego postępowania. </w:t>
      </w:r>
    </w:p>
    <w:p w14:paraId="6E5FC0AC"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9.</w:t>
      </w:r>
      <w:r w:rsidRPr="003634B0">
        <w:rPr>
          <w:rFonts w:eastAsiaTheme="minorHAnsi"/>
          <w:sz w:val="22"/>
          <w:szCs w:val="22"/>
          <w:lang w:eastAsia="en-US"/>
        </w:rPr>
        <w:t xml:space="preserve"> Zamawiający, najpóźniej przed otwarciem ofert, udostępnia na stronie internetowej prowadzonego postępowania informację o kwocie, jaką zamierza przeznaczyć na sfinansowanie zamówienia. </w:t>
      </w:r>
    </w:p>
    <w:p w14:paraId="6A6F6664"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10.</w:t>
      </w:r>
      <w:r w:rsidRPr="003634B0">
        <w:rPr>
          <w:rFonts w:eastAsiaTheme="minorHAnsi"/>
          <w:sz w:val="22"/>
          <w:szCs w:val="22"/>
          <w:lang w:eastAsia="en-US"/>
        </w:rPr>
        <w:t xml:space="preserve"> Niezwłocznie po otwarciu ofert Zamawiający umieści na stronie internetowej prowadzonego postępowania informację z otwarcia ofert, o której mowa w art. 222 ust. 5 PZP.</w:t>
      </w:r>
    </w:p>
    <w:p w14:paraId="69C77C59"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p>
    <w:p w14:paraId="24FA5845"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 14.</w:t>
      </w:r>
    </w:p>
    <w:p w14:paraId="33192529"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Opis sposobu obliczenia ceny.</w:t>
      </w:r>
    </w:p>
    <w:p w14:paraId="66B3646B"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p>
    <w:p w14:paraId="0B204480" w14:textId="77777777" w:rsidR="00BA2CFD" w:rsidRPr="003634B0" w:rsidRDefault="00BA2CFD" w:rsidP="00BA2CFD">
      <w:pPr>
        <w:numPr>
          <w:ilvl w:val="0"/>
          <w:numId w:val="14"/>
        </w:numPr>
        <w:tabs>
          <w:tab w:val="left" w:pos="0"/>
          <w:tab w:val="left" w:pos="284"/>
        </w:tabs>
        <w:overflowPunct/>
        <w:autoSpaceDE/>
        <w:spacing w:line="276" w:lineRule="auto"/>
        <w:ind w:left="0" w:firstLine="0"/>
        <w:jc w:val="both"/>
        <w:textAlignment w:val="auto"/>
        <w:rPr>
          <w:sz w:val="22"/>
          <w:szCs w:val="22"/>
          <w:lang w:eastAsia="ar-SA"/>
        </w:rPr>
      </w:pPr>
      <w:r w:rsidRPr="003634B0">
        <w:rPr>
          <w:sz w:val="22"/>
          <w:szCs w:val="22"/>
          <w:lang w:eastAsia="ar-SA"/>
        </w:rPr>
        <w:t>Każdy z wykonawców może zaproponować tylko jedną cenę (w złotych polskich, z dokładnością dwóch miejsc po przecinku)  i nie może jej zmienić.</w:t>
      </w:r>
    </w:p>
    <w:p w14:paraId="6FF09DFE" w14:textId="77777777" w:rsidR="00BA2CFD" w:rsidRPr="003634B0" w:rsidRDefault="00BA2CFD" w:rsidP="00BA2CFD">
      <w:pPr>
        <w:numPr>
          <w:ilvl w:val="0"/>
          <w:numId w:val="14"/>
        </w:numPr>
        <w:tabs>
          <w:tab w:val="left" w:pos="0"/>
          <w:tab w:val="left" w:pos="284"/>
        </w:tabs>
        <w:overflowPunct/>
        <w:autoSpaceDE/>
        <w:spacing w:line="276" w:lineRule="auto"/>
        <w:ind w:left="0" w:firstLine="0"/>
        <w:jc w:val="both"/>
        <w:textAlignment w:val="auto"/>
        <w:rPr>
          <w:sz w:val="22"/>
          <w:szCs w:val="22"/>
          <w:lang w:eastAsia="ar-SA"/>
        </w:rPr>
      </w:pPr>
      <w:r w:rsidRPr="003634B0">
        <w:rPr>
          <w:sz w:val="22"/>
          <w:szCs w:val="22"/>
          <w:lang w:eastAsia="ar-SA"/>
        </w:rPr>
        <w:t>Zaoferowana cena dotyczy całego przedmiotu zamówienia.</w:t>
      </w:r>
    </w:p>
    <w:p w14:paraId="7CE9FBA7" w14:textId="77777777" w:rsidR="00BA2CFD" w:rsidRPr="003634B0" w:rsidRDefault="00BA2CFD" w:rsidP="00BA2CFD">
      <w:pPr>
        <w:numPr>
          <w:ilvl w:val="0"/>
          <w:numId w:val="14"/>
        </w:numPr>
        <w:tabs>
          <w:tab w:val="left" w:pos="0"/>
          <w:tab w:val="left" w:pos="284"/>
        </w:tabs>
        <w:overflowPunct/>
        <w:autoSpaceDE/>
        <w:spacing w:line="276" w:lineRule="auto"/>
        <w:ind w:left="0" w:firstLine="0"/>
        <w:jc w:val="both"/>
        <w:textAlignment w:val="auto"/>
        <w:rPr>
          <w:sz w:val="22"/>
          <w:szCs w:val="22"/>
          <w:lang w:eastAsia="ar-SA"/>
        </w:rPr>
      </w:pPr>
      <w:r w:rsidRPr="003634B0">
        <w:rPr>
          <w:sz w:val="22"/>
          <w:szCs w:val="22"/>
          <w:lang w:eastAsia="ar-SA"/>
        </w:rPr>
        <w:t xml:space="preserve">Zaoferowana cena musi być podana liczbą oraz słownie i będzie ceną ryczałtową (definicja ryczałtu zgodnie z treścią art. 632 Kodeksu cywilnego). </w:t>
      </w:r>
    </w:p>
    <w:p w14:paraId="3768228A" w14:textId="77777777" w:rsidR="00BA2CFD" w:rsidRPr="003634B0" w:rsidRDefault="00BA2CFD" w:rsidP="00BA2CFD">
      <w:pPr>
        <w:numPr>
          <w:ilvl w:val="0"/>
          <w:numId w:val="14"/>
        </w:numPr>
        <w:tabs>
          <w:tab w:val="left" w:pos="0"/>
          <w:tab w:val="left" w:pos="284"/>
        </w:tabs>
        <w:overflowPunct/>
        <w:autoSpaceDE/>
        <w:spacing w:line="276" w:lineRule="auto"/>
        <w:ind w:left="0" w:firstLine="0"/>
        <w:jc w:val="both"/>
        <w:textAlignment w:val="auto"/>
        <w:rPr>
          <w:sz w:val="22"/>
          <w:szCs w:val="22"/>
          <w:lang w:eastAsia="ar-SA"/>
        </w:rPr>
      </w:pPr>
      <w:r w:rsidRPr="003634B0">
        <w:rPr>
          <w:bCs/>
          <w:sz w:val="22"/>
          <w:szCs w:val="22"/>
          <w:lang w:eastAsia="ar-SA"/>
        </w:rPr>
        <w:t>Sposób obliczenia ceny ofertowej:</w:t>
      </w:r>
    </w:p>
    <w:p w14:paraId="3101DF20"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4.1.</w:t>
      </w:r>
      <w:r w:rsidRPr="003634B0">
        <w:rPr>
          <w:bCs/>
          <w:sz w:val="22"/>
          <w:szCs w:val="22"/>
          <w:lang w:eastAsia="ar-SA"/>
        </w:rPr>
        <w:t xml:space="preserve"> </w:t>
      </w:r>
      <w:r w:rsidRPr="003634B0">
        <w:rPr>
          <w:sz w:val="22"/>
          <w:szCs w:val="22"/>
          <w:lang w:eastAsia="ar-SA"/>
        </w:rPr>
        <w:t>Cenę ofertową brutto (</w:t>
      </w:r>
      <w:r w:rsidRPr="003634B0">
        <w:rPr>
          <w:b/>
          <w:sz w:val="22"/>
          <w:szCs w:val="22"/>
          <w:lang w:eastAsia="ar-SA"/>
        </w:rPr>
        <w:t xml:space="preserve">wraz z podatkiem VAT) </w:t>
      </w:r>
      <w:r w:rsidRPr="003634B0">
        <w:rPr>
          <w:sz w:val="22"/>
          <w:szCs w:val="22"/>
          <w:lang w:eastAsia="ar-SA"/>
        </w:rPr>
        <w:t>należy obliczyć w oparciu o załączony przedmiar robót,  specyfikację techniczną oraz zakres robót wynikający z własnej kalkulacji robót tymczasowych i prac towarzyszących nie objętych dokumentacją. Załączony przedmiar robót jest jedynie materiałem pomocniczym do dokonania wyceny przedmiotu zamówienia</w:t>
      </w:r>
      <w:r w:rsidRPr="003634B0">
        <w:rPr>
          <w:b/>
          <w:bCs/>
          <w:sz w:val="22"/>
          <w:szCs w:val="22"/>
          <w:lang w:eastAsia="ar-SA"/>
        </w:rPr>
        <w:t xml:space="preserve"> (Różnice w obliczonych w przedmiarze ilościach, czy brak określonej pozycji należy uwzględnić w cenie oferty jeżeli jej konieczność wynika ze specyfikacji technicznej czy SWZ</w:t>
      </w:r>
      <w:r w:rsidRPr="003634B0">
        <w:rPr>
          <w:b/>
          <w:sz w:val="22"/>
          <w:szCs w:val="22"/>
          <w:lang w:eastAsia="ar-SA"/>
        </w:rPr>
        <w:t>)</w:t>
      </w:r>
      <w:r w:rsidRPr="003634B0">
        <w:rPr>
          <w:b/>
          <w:bCs/>
          <w:sz w:val="22"/>
          <w:szCs w:val="22"/>
          <w:lang w:eastAsia="ar-SA"/>
        </w:rPr>
        <w:t>.</w:t>
      </w:r>
      <w:r w:rsidRPr="003634B0">
        <w:rPr>
          <w:sz w:val="22"/>
          <w:szCs w:val="22"/>
          <w:lang w:eastAsia="ar-SA"/>
        </w:rPr>
        <w:t xml:space="preserve"> </w:t>
      </w:r>
    </w:p>
    <w:p w14:paraId="2FD9A40B"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4.2.1.</w:t>
      </w:r>
      <w:r w:rsidRPr="003634B0">
        <w:rPr>
          <w:sz w:val="22"/>
          <w:szCs w:val="22"/>
          <w:lang w:eastAsia="ar-SA"/>
        </w:rPr>
        <w:t xml:space="preserve"> Cena ofertowa winna uwzględniać wszystkie roboty budowlane, których zamówienie dotyczy, w tym koszty robocizny, materiałów, pracy sprzętu i środków transportu technologicznego niezbędnych do wykonania robót oraz koszty pośrednie, zysk, przewidywaną inflację do końca robót i podatek VAT a także wykonanie prac i robót o których mowa w § 3 pkt 2. SWZ.</w:t>
      </w:r>
    </w:p>
    <w:p w14:paraId="4B771688"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 xml:space="preserve">4.2.2. </w:t>
      </w:r>
      <w:r w:rsidRPr="003634B0">
        <w:rPr>
          <w:sz w:val="22"/>
          <w:szCs w:val="22"/>
          <w:lang w:eastAsia="ar-SA"/>
        </w:rPr>
        <w:t>Przy wycenie robót należy ponadto uwzględnić koszty wszelkich odbiorów, pomiarów, badań, zaświadczeń i protokołów dopuszczających dany element robót do użytkowania i potwierdzających prawidłowe wykonanie robót. Wycena musi także uwzględniać wszystkie koszty, jakie poniesie Wykonawca w trakcie procedury postępowania o zamówienie publiczne i w trakcie realizacji zamówienia (np. koszty delegacji służbowych, wniesienia wymaganego zabezpieczenia należytego wykonania umowy, ubezpieczenia budowy itp.).</w:t>
      </w:r>
    </w:p>
    <w:p w14:paraId="2B8AF9B0" w14:textId="77777777" w:rsidR="008812C7" w:rsidRPr="003634B0" w:rsidRDefault="00BA2CFD" w:rsidP="00BA2CFD">
      <w:pPr>
        <w:overflowPunct/>
        <w:autoSpaceDE/>
        <w:spacing w:line="276" w:lineRule="auto"/>
        <w:jc w:val="both"/>
        <w:textAlignment w:val="auto"/>
      </w:pPr>
      <w:r w:rsidRPr="003634B0">
        <w:rPr>
          <w:b/>
          <w:sz w:val="22"/>
          <w:szCs w:val="22"/>
          <w:lang w:eastAsia="ar-SA"/>
        </w:rPr>
        <w:lastRenderedPageBreak/>
        <w:t>4.2.3.</w:t>
      </w:r>
      <w:r w:rsidRPr="003634B0">
        <w:rPr>
          <w:sz w:val="22"/>
          <w:szCs w:val="22"/>
          <w:lang w:eastAsia="ar-SA"/>
        </w:rPr>
        <w:t xml:space="preserve"> W wycenie należy uwzględnić </w:t>
      </w:r>
      <w:r w:rsidR="008812C7" w:rsidRPr="003634B0">
        <w:rPr>
          <w:sz w:val="22"/>
          <w:szCs w:val="22"/>
        </w:rPr>
        <w:t xml:space="preserve">wszystkie czynności i materiały niezbędne do kompletnego wykonania przedmiotu zamówienia zgodnie z dokumentacją projektową, </w:t>
      </w:r>
      <w:proofErr w:type="spellStart"/>
      <w:r w:rsidR="008812C7" w:rsidRPr="003634B0">
        <w:rPr>
          <w:sz w:val="22"/>
          <w:szCs w:val="22"/>
        </w:rPr>
        <w:t>STWiOR</w:t>
      </w:r>
      <w:proofErr w:type="spellEnd"/>
      <w:r w:rsidR="008812C7" w:rsidRPr="003634B0">
        <w:rPr>
          <w:sz w:val="22"/>
          <w:szCs w:val="22"/>
        </w:rPr>
        <w:t xml:space="preserve"> itp., nawet jeśli nie zostały one wprost wyszczególnione pozycją kosztorysową.</w:t>
      </w:r>
    </w:p>
    <w:p w14:paraId="7C8901F5" w14:textId="27CE2C6C"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4.2.4.</w:t>
      </w:r>
      <w:r w:rsidRPr="003634B0">
        <w:rPr>
          <w:sz w:val="22"/>
          <w:szCs w:val="22"/>
          <w:lang w:eastAsia="ar-SA"/>
        </w:rPr>
        <w:t xml:space="preserve"> Sporządzona przez Wykonawcę wycena robót stanowić będzie cenę ofertową brutto. Wykonawca ponosi odpowiedzialność za właściwe określenie stawki podatku VAT zgodnie z obowiązującymi przepisami.</w:t>
      </w:r>
    </w:p>
    <w:p w14:paraId="2F1D1615" w14:textId="77777777" w:rsidR="00BA2CFD" w:rsidRPr="003634B0" w:rsidRDefault="00BA2CFD" w:rsidP="00BA2CFD">
      <w:pPr>
        <w:tabs>
          <w:tab w:val="left" w:pos="5280"/>
        </w:tabs>
        <w:overflowPunct/>
        <w:autoSpaceDE/>
        <w:spacing w:line="276" w:lineRule="auto"/>
        <w:jc w:val="both"/>
        <w:textAlignment w:val="auto"/>
        <w:rPr>
          <w:sz w:val="22"/>
          <w:szCs w:val="22"/>
          <w:lang w:eastAsia="ar-SA"/>
        </w:rPr>
      </w:pPr>
      <w:r w:rsidRPr="003634B0">
        <w:rPr>
          <w:b/>
          <w:sz w:val="22"/>
          <w:szCs w:val="22"/>
          <w:lang w:eastAsia="ar-SA"/>
        </w:rPr>
        <w:t>4.2.5.</w:t>
      </w:r>
      <w:r w:rsidRPr="003634B0">
        <w:rPr>
          <w:sz w:val="22"/>
          <w:szCs w:val="22"/>
          <w:lang w:eastAsia="ar-SA"/>
        </w:rPr>
        <w:t>Cena ofertowa brutto (wraz z podatkiem VAT) jest ceną ofertową Wykonawcy i jako cena ryczałtowa nie podlega zmianom.</w:t>
      </w:r>
    </w:p>
    <w:p w14:paraId="09E4E3B2" w14:textId="77777777" w:rsidR="00BA2CFD" w:rsidRPr="003634B0" w:rsidRDefault="00BA2CFD" w:rsidP="00BA2CFD">
      <w:pPr>
        <w:overflowPunct/>
        <w:autoSpaceDE/>
        <w:spacing w:line="276" w:lineRule="auto"/>
        <w:jc w:val="both"/>
        <w:textAlignment w:val="auto"/>
        <w:rPr>
          <w:b/>
          <w:sz w:val="22"/>
          <w:szCs w:val="22"/>
          <w:lang w:eastAsia="ar-SA"/>
        </w:rPr>
      </w:pPr>
      <w:r w:rsidRPr="003634B0">
        <w:rPr>
          <w:b/>
          <w:sz w:val="22"/>
          <w:szCs w:val="22"/>
          <w:lang w:eastAsia="ar-SA"/>
        </w:rPr>
        <w:t xml:space="preserve">4.2.6. W terminie 7 dni od dnia zawarcia umowy, wybrany Wykonawca zobowiązany jest wykonać i przedłożyć Zamawiającemu </w:t>
      </w:r>
      <w:r w:rsidRPr="003634B0">
        <w:rPr>
          <w:b/>
          <w:sz w:val="22"/>
          <w:szCs w:val="22"/>
          <w:u w:val="single"/>
          <w:lang w:eastAsia="ar-SA"/>
        </w:rPr>
        <w:t>kosztorys</w:t>
      </w:r>
      <w:r w:rsidRPr="003634B0">
        <w:rPr>
          <w:b/>
          <w:sz w:val="22"/>
          <w:szCs w:val="22"/>
          <w:lang w:eastAsia="ar-SA"/>
        </w:rPr>
        <w:t>. Suma wartości podanych w kosztorysie musi być zgodna z ceną ofertową. Jeżeli Wykonawca przewidział w cenie ofertowej zakres robót wynikający z własnej kalkulacji robót tymczasowych i prac towarzyszących nie objętych dokumentacją przetargową obowiązany jest również uwzględnić ten zakres w kosztorysie.</w:t>
      </w:r>
    </w:p>
    <w:p w14:paraId="2CFFE2C1"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 xml:space="preserve">4.2.7. </w:t>
      </w:r>
      <w:r w:rsidRPr="003634B0">
        <w:rPr>
          <w:sz w:val="22"/>
          <w:szCs w:val="22"/>
          <w:lang w:eastAsia="ar-SA"/>
        </w:rPr>
        <w:t>Jeżeli zaoferowana cena lub koszt, lub ich istotne części składowe, wydają się rażąco niskie w stosunku do przedmiotu zamówienia i budzą wątpliwości Zamawiającego co do możliwości wykonania przedmiotu zamówienia zgodnie z wymaganiami określonymi przez Zamawiającego lub wynikającymi z odrębnych przepisów, Zamawiający zwraca się o udzielenie wyjaśnień, w tym złożenie dowodów, dotyczących wyliczenia ceny lub kosztu, na zasadach -i pod rygorem- określonym w art. 224 PZP.</w:t>
      </w:r>
    </w:p>
    <w:p w14:paraId="6FAADDB4" w14:textId="77777777" w:rsidR="00BA2CFD" w:rsidRPr="003634B0" w:rsidRDefault="00BA2CFD" w:rsidP="00BA2CFD">
      <w:pPr>
        <w:suppressAutoHyphens w:val="0"/>
        <w:overflowPunct/>
        <w:autoSpaceDE/>
        <w:spacing w:line="276" w:lineRule="auto"/>
        <w:jc w:val="both"/>
        <w:textAlignment w:val="auto"/>
        <w:rPr>
          <w:sz w:val="22"/>
          <w:szCs w:val="22"/>
          <w:lang w:eastAsia="ar-SA"/>
        </w:rPr>
      </w:pPr>
      <w:r w:rsidRPr="003634B0">
        <w:rPr>
          <w:b/>
          <w:sz w:val="22"/>
          <w:szCs w:val="22"/>
          <w:lang w:eastAsia="ar-SA"/>
        </w:rPr>
        <w:t xml:space="preserve">4.2.8. </w:t>
      </w:r>
      <w:r w:rsidRPr="003634B0">
        <w:rPr>
          <w:sz w:val="22"/>
          <w:szCs w:val="22"/>
          <w:lang w:eastAsia="ar-SA"/>
        </w:rPr>
        <w:t>Zamawiający działając dokona poprawienia omyłki rachunkowej w obliczeniu ceny w ten sposób, że jeżeli cena ryczałtowa podana liczbą nie będzie odpowiadać cenie ryczałtowej podanej słownie, przyjmie za prawidłową cenę ryczałtowa podaną słownie.</w:t>
      </w:r>
    </w:p>
    <w:p w14:paraId="09082932" w14:textId="77777777" w:rsidR="00BA2CFD" w:rsidRPr="003634B0" w:rsidRDefault="00BA2CFD" w:rsidP="00BA2CFD">
      <w:pPr>
        <w:pStyle w:val="Akapitzlist"/>
        <w:numPr>
          <w:ilvl w:val="2"/>
          <w:numId w:val="15"/>
        </w:numPr>
        <w:autoSpaceDN w:val="0"/>
        <w:adjustRightInd w:val="0"/>
        <w:spacing w:line="276" w:lineRule="auto"/>
        <w:ind w:left="0" w:hanging="11"/>
        <w:jc w:val="both"/>
        <w:rPr>
          <w:rFonts w:eastAsiaTheme="minorHAnsi"/>
          <w:sz w:val="22"/>
          <w:szCs w:val="22"/>
          <w:lang w:eastAsia="en-US"/>
        </w:rPr>
      </w:pPr>
      <w:r w:rsidRPr="003634B0">
        <w:rPr>
          <w:sz w:val="22"/>
          <w:szCs w:val="22"/>
        </w:rPr>
        <w:t>Wykonawca składając ofertę, jest zobowiązany poinformować zamawiającego zgodnie z art. 225  ust. 2 PZP, czy wybór oferty będzie prowadzić do powstania u Zamawiającego obowiązku podatkowego, wskazując nazwę (rodzaj) towaru lub usługi, których dostawa lub świadczenie będzie prowadzić do jego powstania, wskazując ich wartość bez kwoty podatku, oraz wskazując stawkę podatku od towarów i usług, która zgodnie z wiedzą wykonawcy, będzie miała zastosowanie. Zamawiający w celu oceny takiej oferty dolicza do przedstawionej w niej ceny podatek od towarów i usług, który miałby obowiązek rozliczyć zgodnie z przepisami o podatku od towarów i usług.</w:t>
      </w:r>
    </w:p>
    <w:p w14:paraId="19211EBC" w14:textId="77777777" w:rsidR="00BA2CFD" w:rsidRPr="003634B0" w:rsidRDefault="00BA2CFD" w:rsidP="00BA2CFD">
      <w:pPr>
        <w:pStyle w:val="Akapitzlist1"/>
        <w:suppressAutoHyphens w:val="0"/>
        <w:overflowPunct/>
        <w:autoSpaceDE/>
        <w:spacing w:line="276" w:lineRule="auto"/>
        <w:ind w:left="0"/>
        <w:jc w:val="both"/>
        <w:textAlignment w:val="auto"/>
        <w:rPr>
          <w:sz w:val="22"/>
          <w:szCs w:val="22"/>
        </w:rPr>
      </w:pPr>
      <w:r w:rsidRPr="003634B0">
        <w:rPr>
          <w:sz w:val="22"/>
          <w:szCs w:val="22"/>
        </w:rPr>
        <w:t>Brak powyższych informacji oznaczać będzie, że wybór oferty nie powoduje powstania u Zamawiającego obowiązku podatkowego na podstawie ustawy z dnia 11 marca 2004 r. o podatku od towarów i usług.</w:t>
      </w:r>
    </w:p>
    <w:p w14:paraId="26A4D549" w14:textId="77777777" w:rsidR="00BA2CFD" w:rsidRPr="003634B0" w:rsidRDefault="00BA2CFD" w:rsidP="00BA2CFD">
      <w:pPr>
        <w:pStyle w:val="Akapitzlist"/>
        <w:numPr>
          <w:ilvl w:val="2"/>
          <w:numId w:val="15"/>
        </w:numPr>
        <w:autoSpaceDN w:val="0"/>
        <w:adjustRightInd w:val="0"/>
        <w:spacing w:line="276" w:lineRule="auto"/>
        <w:rPr>
          <w:rFonts w:eastAsiaTheme="minorHAnsi"/>
          <w:sz w:val="22"/>
          <w:szCs w:val="22"/>
          <w:lang w:eastAsia="en-US"/>
        </w:rPr>
      </w:pPr>
      <w:r w:rsidRPr="003634B0">
        <w:rPr>
          <w:rFonts w:eastAsiaTheme="minorHAnsi"/>
          <w:sz w:val="22"/>
          <w:szCs w:val="22"/>
          <w:lang w:eastAsia="en-US"/>
        </w:rPr>
        <w:t xml:space="preserve">Zamawiający nie będzie udzielał zaliczek na poczet wykonania zamówienia. </w:t>
      </w:r>
    </w:p>
    <w:p w14:paraId="1C9713D5" w14:textId="77777777" w:rsidR="00BA2CFD" w:rsidRPr="003634B0" w:rsidRDefault="00BA2CFD" w:rsidP="00BA2CFD">
      <w:pPr>
        <w:autoSpaceDN w:val="0"/>
        <w:adjustRightInd w:val="0"/>
        <w:spacing w:line="276" w:lineRule="auto"/>
        <w:rPr>
          <w:rFonts w:eastAsiaTheme="minorHAnsi"/>
          <w:sz w:val="16"/>
          <w:szCs w:val="16"/>
          <w:lang w:eastAsia="en-US"/>
        </w:rPr>
      </w:pPr>
    </w:p>
    <w:p w14:paraId="6AE0A2B3" w14:textId="77777777" w:rsidR="00BA2CFD" w:rsidRPr="003634B0" w:rsidRDefault="00BA2CFD" w:rsidP="00BA2CFD">
      <w:pPr>
        <w:autoSpaceDN w:val="0"/>
        <w:adjustRightInd w:val="0"/>
        <w:spacing w:line="276" w:lineRule="auto"/>
        <w:rPr>
          <w:rFonts w:eastAsiaTheme="minorHAnsi"/>
          <w:sz w:val="16"/>
          <w:szCs w:val="16"/>
          <w:lang w:eastAsia="en-US"/>
        </w:rPr>
      </w:pPr>
    </w:p>
    <w:p w14:paraId="46CEA271" w14:textId="77777777" w:rsidR="00BA2CFD" w:rsidRPr="003634B0" w:rsidRDefault="00BA2CFD" w:rsidP="00BA2CFD">
      <w:pPr>
        <w:overflowPunct/>
        <w:autoSpaceDE/>
        <w:spacing w:line="276" w:lineRule="auto"/>
        <w:ind w:left="714" w:hanging="357"/>
        <w:jc w:val="center"/>
        <w:textAlignment w:val="auto"/>
        <w:rPr>
          <w:b/>
          <w:bCs/>
          <w:i/>
          <w:sz w:val="22"/>
          <w:szCs w:val="22"/>
          <w:lang w:eastAsia="ar-SA"/>
        </w:rPr>
      </w:pPr>
      <w:r w:rsidRPr="003634B0">
        <w:rPr>
          <w:b/>
          <w:bCs/>
          <w:i/>
          <w:sz w:val="22"/>
          <w:szCs w:val="22"/>
          <w:lang w:eastAsia="ar-SA"/>
        </w:rPr>
        <w:t>§ 15.</w:t>
      </w:r>
    </w:p>
    <w:p w14:paraId="003A94CF"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Opis kryteriów, którymi Zamawiający będzie się kierował przy wyborze oferty wraz z podaniem znaczenia tych kryteriów oraz sposobu oceny ofert.</w:t>
      </w:r>
    </w:p>
    <w:p w14:paraId="626B6ED0" w14:textId="77777777" w:rsidR="00BA2CFD" w:rsidRPr="003634B0" w:rsidRDefault="00BA2CFD" w:rsidP="00BA2CFD">
      <w:pPr>
        <w:overflowPunct/>
        <w:autoSpaceDE/>
        <w:spacing w:line="276" w:lineRule="auto"/>
        <w:ind w:left="714" w:hanging="714"/>
        <w:jc w:val="center"/>
        <w:textAlignment w:val="auto"/>
        <w:rPr>
          <w:b/>
          <w:bCs/>
          <w:i/>
          <w:iCs/>
          <w:sz w:val="22"/>
          <w:szCs w:val="22"/>
          <w:lang w:eastAsia="ar-SA"/>
        </w:rPr>
      </w:pPr>
    </w:p>
    <w:p w14:paraId="4E870272" w14:textId="77777777" w:rsidR="00BA2CFD" w:rsidRPr="003634B0" w:rsidRDefault="00BA2CFD" w:rsidP="00BA2CFD">
      <w:pPr>
        <w:overflowPunct/>
        <w:autoSpaceDE/>
        <w:spacing w:line="276" w:lineRule="auto"/>
        <w:jc w:val="both"/>
        <w:textAlignment w:val="auto"/>
        <w:rPr>
          <w:bCs/>
          <w:sz w:val="22"/>
          <w:szCs w:val="22"/>
          <w:lang w:eastAsia="ar-SA"/>
        </w:rPr>
      </w:pPr>
      <w:r w:rsidRPr="003634B0">
        <w:rPr>
          <w:b/>
          <w:bCs/>
          <w:sz w:val="22"/>
          <w:szCs w:val="22"/>
          <w:lang w:eastAsia="ar-SA"/>
        </w:rPr>
        <w:t>1.</w:t>
      </w:r>
      <w:r w:rsidRPr="003634B0">
        <w:rPr>
          <w:sz w:val="22"/>
          <w:szCs w:val="22"/>
          <w:lang w:eastAsia="ar-SA"/>
        </w:rPr>
        <w:t xml:space="preserve"> </w:t>
      </w:r>
      <w:r w:rsidRPr="003634B0">
        <w:rPr>
          <w:bCs/>
          <w:sz w:val="22"/>
          <w:szCs w:val="22"/>
          <w:lang w:eastAsia="ar-SA"/>
        </w:rPr>
        <w:t>Zamawiający dokona wyboru najkorzystniejszej oferty na podstawie nw. kryteriów oceny ofert (nazwa kryterium, waga, sposób punktowania):</w:t>
      </w:r>
    </w:p>
    <w:p w14:paraId="2C75B252" w14:textId="77777777" w:rsidR="00BA2CFD" w:rsidRPr="003634B0" w:rsidRDefault="00BA2CFD" w:rsidP="00BA2CFD">
      <w:pPr>
        <w:overflowPunct/>
        <w:autoSpaceDE/>
        <w:spacing w:line="276" w:lineRule="auto"/>
        <w:jc w:val="both"/>
        <w:textAlignment w:val="auto"/>
        <w:rPr>
          <w:b/>
          <w:bCs/>
          <w:sz w:val="22"/>
          <w:szCs w:val="22"/>
          <w:lang w:eastAsia="ar-SA"/>
        </w:rPr>
      </w:pPr>
      <w:r w:rsidRPr="003634B0">
        <w:rPr>
          <w:b/>
          <w:bCs/>
          <w:sz w:val="22"/>
          <w:szCs w:val="22"/>
          <w:lang w:eastAsia="ar-SA"/>
        </w:rPr>
        <w:t xml:space="preserve">1) </w:t>
      </w:r>
      <w:r w:rsidRPr="003634B0">
        <w:rPr>
          <w:b/>
          <w:sz w:val="22"/>
          <w:szCs w:val="22"/>
          <w:lang w:eastAsia="ar-SA"/>
        </w:rPr>
        <w:t>Cena oferty -  60 %  (max 60 pkt)</w:t>
      </w:r>
    </w:p>
    <w:p w14:paraId="3A46C4A3" w14:textId="77777777" w:rsidR="00BA2CFD" w:rsidRPr="003634B0" w:rsidRDefault="00BA2CFD" w:rsidP="00BA2CFD">
      <w:pPr>
        <w:tabs>
          <w:tab w:val="left" w:pos="9540"/>
        </w:tabs>
        <w:overflowPunct/>
        <w:autoSpaceDE/>
        <w:spacing w:line="276" w:lineRule="auto"/>
        <w:jc w:val="both"/>
        <w:textAlignment w:val="auto"/>
        <w:rPr>
          <w:b/>
          <w:sz w:val="22"/>
          <w:szCs w:val="22"/>
          <w:lang w:eastAsia="ar-SA"/>
        </w:rPr>
      </w:pPr>
      <w:r w:rsidRPr="003634B0">
        <w:rPr>
          <w:b/>
          <w:sz w:val="22"/>
          <w:szCs w:val="22"/>
          <w:lang w:eastAsia="ar-SA"/>
        </w:rPr>
        <w:t xml:space="preserve">2) </w:t>
      </w:r>
      <w:r w:rsidRPr="003634B0">
        <w:rPr>
          <w:b/>
          <w:sz w:val="22"/>
          <w:szCs w:val="22"/>
        </w:rPr>
        <w:t>Okres udzielonej gwarancji jakości</w:t>
      </w:r>
      <w:r w:rsidRPr="003634B0">
        <w:rPr>
          <w:b/>
          <w:sz w:val="22"/>
          <w:szCs w:val="22"/>
          <w:lang w:eastAsia="ar-SA"/>
        </w:rPr>
        <w:t xml:space="preserve"> -  40 %  (max 40 pkt)</w:t>
      </w:r>
    </w:p>
    <w:p w14:paraId="47F27AAE" w14:textId="77777777" w:rsidR="00BA2CFD" w:rsidRPr="003634B0" w:rsidRDefault="00BA2CFD" w:rsidP="00BA2CFD">
      <w:pPr>
        <w:tabs>
          <w:tab w:val="left" w:pos="622"/>
          <w:tab w:val="left" w:pos="6540"/>
        </w:tabs>
        <w:overflowPunct/>
        <w:autoSpaceDE/>
        <w:spacing w:line="276" w:lineRule="auto"/>
        <w:jc w:val="both"/>
        <w:textAlignment w:val="auto"/>
        <w:rPr>
          <w:sz w:val="22"/>
          <w:szCs w:val="22"/>
          <w:lang w:eastAsia="ar-SA"/>
        </w:rPr>
      </w:pPr>
      <w:r w:rsidRPr="003634B0">
        <w:rPr>
          <w:b/>
          <w:bCs/>
          <w:sz w:val="22"/>
          <w:szCs w:val="22"/>
          <w:lang w:eastAsia="ar-SA"/>
        </w:rPr>
        <w:t>2.</w:t>
      </w:r>
      <w:r w:rsidRPr="003634B0">
        <w:rPr>
          <w:sz w:val="22"/>
          <w:szCs w:val="22"/>
          <w:lang w:eastAsia="ar-SA"/>
        </w:rPr>
        <w:t xml:space="preserve"> Ocena oferty będzie dokonywana wg poniższych zasad:</w:t>
      </w:r>
      <w:r w:rsidRPr="003634B0">
        <w:rPr>
          <w:sz w:val="22"/>
          <w:szCs w:val="22"/>
          <w:lang w:eastAsia="ar-SA"/>
        </w:rPr>
        <w:tab/>
      </w:r>
    </w:p>
    <w:p w14:paraId="48EAE9B5" w14:textId="77777777" w:rsidR="00BC74CD" w:rsidRDefault="00BA2CFD" w:rsidP="00BA2CFD">
      <w:pPr>
        <w:overflowPunct/>
        <w:autoSpaceDE/>
        <w:spacing w:line="276" w:lineRule="auto"/>
        <w:jc w:val="both"/>
        <w:textAlignment w:val="auto"/>
        <w:rPr>
          <w:sz w:val="22"/>
          <w:szCs w:val="22"/>
          <w:lang w:eastAsia="ar-SA"/>
        </w:rPr>
      </w:pPr>
      <w:r w:rsidRPr="003634B0">
        <w:rPr>
          <w:b/>
          <w:bCs/>
          <w:sz w:val="22"/>
          <w:szCs w:val="22"/>
          <w:lang w:eastAsia="ar-SA"/>
        </w:rPr>
        <w:t>2.1.</w:t>
      </w:r>
      <w:r w:rsidRPr="003634B0">
        <w:rPr>
          <w:sz w:val="22"/>
          <w:szCs w:val="22"/>
          <w:lang w:eastAsia="ar-SA"/>
        </w:rPr>
        <w:t xml:space="preserve"> </w:t>
      </w:r>
      <w:r w:rsidRPr="003634B0">
        <w:rPr>
          <w:sz w:val="22"/>
          <w:szCs w:val="22"/>
          <w:u w:val="single"/>
          <w:lang w:eastAsia="ar-SA"/>
        </w:rPr>
        <w:t>Ocena ceny oferty</w:t>
      </w:r>
      <w:r w:rsidRPr="003634B0">
        <w:rPr>
          <w:sz w:val="22"/>
          <w:szCs w:val="22"/>
          <w:lang w:eastAsia="ar-SA"/>
        </w:rPr>
        <w:t xml:space="preserve"> – będzie przeprowadzona wg następującego wzoru matematycznego:  </w:t>
      </w:r>
    </w:p>
    <w:p w14:paraId="3C593A68" w14:textId="5DBD797F" w:rsidR="00BA2CFD" w:rsidRPr="003634B0" w:rsidRDefault="00BA2CFD" w:rsidP="00BA2CFD">
      <w:pPr>
        <w:overflowPunct/>
        <w:autoSpaceDE/>
        <w:spacing w:line="276" w:lineRule="auto"/>
        <w:jc w:val="both"/>
        <w:textAlignment w:val="auto"/>
        <w:rPr>
          <w:sz w:val="22"/>
          <w:szCs w:val="22"/>
          <w:lang w:eastAsia="ar-SA"/>
        </w:rPr>
      </w:pPr>
      <w:r w:rsidRPr="003634B0">
        <w:rPr>
          <w:b/>
          <w:bCs/>
          <w:sz w:val="22"/>
          <w:szCs w:val="22"/>
          <w:lang w:eastAsia="ar-SA"/>
        </w:rPr>
        <w:t>P(C</w:t>
      </w:r>
      <w:r w:rsidRPr="003634B0">
        <w:rPr>
          <w:b/>
          <w:bCs/>
          <w:sz w:val="22"/>
          <w:szCs w:val="22"/>
          <w:vertAlign w:val="subscript"/>
          <w:lang w:eastAsia="ar-SA"/>
        </w:rPr>
        <w:t>i</w:t>
      </w:r>
      <w:r w:rsidRPr="003634B0">
        <w:rPr>
          <w:b/>
          <w:bCs/>
          <w:sz w:val="22"/>
          <w:szCs w:val="22"/>
          <w:lang w:eastAsia="ar-SA"/>
        </w:rPr>
        <w:t xml:space="preserve">) = </w:t>
      </w:r>
      <w:proofErr w:type="spellStart"/>
      <w:r w:rsidRPr="003634B0">
        <w:rPr>
          <w:b/>
          <w:bCs/>
          <w:sz w:val="22"/>
          <w:szCs w:val="22"/>
          <w:lang w:eastAsia="ar-SA"/>
        </w:rPr>
        <w:t>C</w:t>
      </w:r>
      <w:r w:rsidRPr="003634B0">
        <w:rPr>
          <w:b/>
          <w:bCs/>
          <w:sz w:val="22"/>
          <w:szCs w:val="22"/>
          <w:vertAlign w:val="subscript"/>
          <w:lang w:eastAsia="ar-SA"/>
        </w:rPr>
        <w:t>min</w:t>
      </w:r>
      <w:proofErr w:type="spellEnd"/>
      <w:r w:rsidRPr="003634B0">
        <w:rPr>
          <w:b/>
          <w:bCs/>
          <w:sz w:val="22"/>
          <w:szCs w:val="22"/>
          <w:lang w:eastAsia="ar-SA"/>
        </w:rPr>
        <w:t xml:space="preserve"> / C</w:t>
      </w:r>
      <w:r w:rsidRPr="003634B0">
        <w:rPr>
          <w:b/>
          <w:bCs/>
          <w:sz w:val="22"/>
          <w:szCs w:val="22"/>
          <w:vertAlign w:val="subscript"/>
          <w:lang w:eastAsia="ar-SA"/>
        </w:rPr>
        <w:t>i</w:t>
      </w:r>
      <w:r w:rsidRPr="003634B0">
        <w:rPr>
          <w:b/>
          <w:bCs/>
          <w:sz w:val="22"/>
          <w:szCs w:val="22"/>
          <w:lang w:eastAsia="ar-SA"/>
        </w:rPr>
        <w:t xml:space="preserve">  x 60 pkt</w:t>
      </w:r>
      <w:r w:rsidRPr="003634B0">
        <w:rPr>
          <w:sz w:val="22"/>
          <w:szCs w:val="22"/>
          <w:lang w:eastAsia="ar-SA"/>
        </w:rPr>
        <w:t xml:space="preserve"> gdzie:</w:t>
      </w:r>
    </w:p>
    <w:p w14:paraId="46226F6A" w14:textId="77777777" w:rsidR="00BA2CFD" w:rsidRPr="003634B0" w:rsidRDefault="00BA2CFD" w:rsidP="00BA2CFD">
      <w:pPr>
        <w:overflowPunct/>
        <w:autoSpaceDE/>
        <w:spacing w:line="276" w:lineRule="auto"/>
        <w:jc w:val="both"/>
        <w:textAlignment w:val="auto"/>
        <w:rPr>
          <w:sz w:val="22"/>
          <w:szCs w:val="22"/>
          <w:lang w:eastAsia="ar-SA"/>
        </w:rPr>
      </w:pPr>
      <w:proofErr w:type="spellStart"/>
      <w:r w:rsidRPr="003634B0">
        <w:rPr>
          <w:b/>
          <w:bCs/>
          <w:sz w:val="22"/>
          <w:szCs w:val="22"/>
          <w:lang w:eastAsia="ar-SA"/>
        </w:rPr>
        <w:t>C</w:t>
      </w:r>
      <w:r w:rsidRPr="003634B0">
        <w:rPr>
          <w:b/>
          <w:bCs/>
          <w:sz w:val="22"/>
          <w:szCs w:val="22"/>
          <w:vertAlign w:val="subscript"/>
          <w:lang w:eastAsia="ar-SA"/>
        </w:rPr>
        <w:t>min</w:t>
      </w:r>
      <w:proofErr w:type="spellEnd"/>
      <w:r w:rsidRPr="003634B0">
        <w:rPr>
          <w:sz w:val="22"/>
          <w:szCs w:val="22"/>
          <w:lang w:eastAsia="ar-SA"/>
        </w:rPr>
        <w:t xml:space="preserve"> – najniższa cena spośród wszystkich ważnych ofert i nie odrzuconych</w:t>
      </w:r>
    </w:p>
    <w:p w14:paraId="321901DC" w14:textId="77777777" w:rsidR="00BA2CFD" w:rsidRPr="003634B0" w:rsidRDefault="00BA2CFD" w:rsidP="00BA2CFD">
      <w:pPr>
        <w:overflowPunct/>
        <w:autoSpaceDE/>
        <w:spacing w:line="276" w:lineRule="auto"/>
        <w:jc w:val="both"/>
        <w:textAlignment w:val="auto"/>
        <w:rPr>
          <w:sz w:val="22"/>
          <w:szCs w:val="22"/>
          <w:lang w:eastAsia="ar-SA"/>
        </w:rPr>
      </w:pPr>
      <w:r w:rsidRPr="003634B0">
        <w:rPr>
          <w:b/>
          <w:bCs/>
          <w:sz w:val="22"/>
          <w:szCs w:val="22"/>
          <w:lang w:eastAsia="ar-SA"/>
        </w:rPr>
        <w:t>C</w:t>
      </w:r>
      <w:r w:rsidRPr="003634B0">
        <w:rPr>
          <w:b/>
          <w:bCs/>
          <w:sz w:val="22"/>
          <w:szCs w:val="22"/>
          <w:vertAlign w:val="subscript"/>
          <w:lang w:eastAsia="ar-SA"/>
        </w:rPr>
        <w:t>i</w:t>
      </w:r>
      <w:r w:rsidRPr="003634B0">
        <w:rPr>
          <w:sz w:val="22"/>
          <w:szCs w:val="22"/>
          <w:lang w:eastAsia="ar-SA"/>
        </w:rPr>
        <w:t xml:space="preserve"> – ceny poszczególnych ofert</w:t>
      </w:r>
    </w:p>
    <w:p w14:paraId="04693249" w14:textId="77777777" w:rsidR="00BA2CFD" w:rsidRPr="003634B0" w:rsidRDefault="00BA2CFD" w:rsidP="00BA2CFD">
      <w:pPr>
        <w:overflowPunct/>
        <w:autoSpaceDE/>
        <w:spacing w:line="276" w:lineRule="auto"/>
        <w:jc w:val="both"/>
        <w:textAlignment w:val="auto"/>
        <w:rPr>
          <w:sz w:val="22"/>
          <w:szCs w:val="22"/>
          <w:lang w:eastAsia="ar-SA"/>
        </w:rPr>
      </w:pPr>
      <w:r w:rsidRPr="003634B0">
        <w:rPr>
          <w:b/>
          <w:bCs/>
          <w:sz w:val="22"/>
          <w:szCs w:val="22"/>
          <w:lang w:eastAsia="ar-SA"/>
        </w:rPr>
        <w:t>P(C</w:t>
      </w:r>
      <w:r w:rsidRPr="003634B0">
        <w:rPr>
          <w:b/>
          <w:bCs/>
          <w:sz w:val="22"/>
          <w:szCs w:val="22"/>
          <w:vertAlign w:val="subscript"/>
          <w:lang w:eastAsia="ar-SA"/>
        </w:rPr>
        <w:t>i</w:t>
      </w:r>
      <w:r w:rsidRPr="003634B0">
        <w:rPr>
          <w:b/>
          <w:bCs/>
          <w:sz w:val="22"/>
          <w:szCs w:val="22"/>
          <w:lang w:eastAsia="ar-SA"/>
        </w:rPr>
        <w:t>)</w:t>
      </w:r>
      <w:r w:rsidRPr="003634B0">
        <w:rPr>
          <w:sz w:val="22"/>
          <w:szCs w:val="22"/>
          <w:lang w:eastAsia="ar-SA"/>
        </w:rPr>
        <w:t xml:space="preserve"> – liczba punktów za kryterium ceny</w:t>
      </w:r>
    </w:p>
    <w:p w14:paraId="52BADA6F" w14:textId="77777777" w:rsidR="00BA2CFD" w:rsidRPr="003634B0" w:rsidRDefault="00BA2CFD" w:rsidP="00BA2CFD">
      <w:pPr>
        <w:overflowPunct/>
        <w:autoSpaceDE/>
        <w:spacing w:line="276" w:lineRule="auto"/>
        <w:jc w:val="both"/>
        <w:textAlignment w:val="auto"/>
        <w:rPr>
          <w:sz w:val="22"/>
          <w:szCs w:val="22"/>
          <w:lang w:eastAsia="ar-SA"/>
        </w:rPr>
      </w:pPr>
      <w:r w:rsidRPr="003634B0">
        <w:rPr>
          <w:b/>
          <w:bCs/>
          <w:sz w:val="22"/>
          <w:szCs w:val="22"/>
          <w:lang w:eastAsia="ar-SA"/>
        </w:rPr>
        <w:t>2.2.</w:t>
      </w:r>
      <w:r w:rsidRPr="003634B0">
        <w:rPr>
          <w:sz w:val="22"/>
          <w:szCs w:val="22"/>
          <w:lang w:eastAsia="ar-SA"/>
        </w:rPr>
        <w:t xml:space="preserve"> </w:t>
      </w:r>
      <w:r w:rsidRPr="003634B0">
        <w:rPr>
          <w:b/>
          <w:sz w:val="22"/>
          <w:szCs w:val="22"/>
          <w:lang w:eastAsia="ar-SA"/>
        </w:rPr>
        <w:t>Ocena okresu gwarancji udzielonej na przedmiot zamówienia</w:t>
      </w:r>
      <w:r w:rsidRPr="003634B0">
        <w:rPr>
          <w:sz w:val="22"/>
          <w:szCs w:val="22"/>
          <w:lang w:eastAsia="ar-SA"/>
        </w:rPr>
        <w:t xml:space="preserve">. </w:t>
      </w:r>
    </w:p>
    <w:p w14:paraId="655AABD7" w14:textId="77777777" w:rsidR="00BA2CFD" w:rsidRPr="003634B0" w:rsidRDefault="00BA2CFD" w:rsidP="00BA2CFD">
      <w:pPr>
        <w:overflowPunct/>
        <w:autoSpaceDE/>
        <w:spacing w:line="276" w:lineRule="auto"/>
        <w:jc w:val="both"/>
        <w:textAlignment w:val="auto"/>
        <w:rPr>
          <w:sz w:val="22"/>
          <w:szCs w:val="22"/>
          <w:lang w:eastAsia="ar-SA"/>
        </w:rPr>
      </w:pPr>
      <w:r w:rsidRPr="003634B0">
        <w:rPr>
          <w:sz w:val="22"/>
          <w:szCs w:val="22"/>
          <w:lang w:eastAsia="ar-SA"/>
        </w:rPr>
        <w:lastRenderedPageBreak/>
        <w:t>Ocena przeprowadzona zostanie na podstawie podanego na druku oferty okresu gwarancji na przedmiot zamówienia w pełnych latach. Okres gwarancji należy podawać wyłącznie w pełnych latach. W przypadku podania okresu gwarancji w miesiącach Zamawiający zaliczy do wyliczenia punktów okres pełnego roku przyjmując rok niższy niż będzie to wynikało z podanej ilości miesięcy (np. podanie okresu gwarancji 5 lat i 9 m-</w:t>
      </w:r>
      <w:proofErr w:type="spellStart"/>
      <w:r w:rsidRPr="003634B0">
        <w:rPr>
          <w:sz w:val="22"/>
          <w:szCs w:val="22"/>
          <w:lang w:eastAsia="ar-SA"/>
        </w:rPr>
        <w:t>cy</w:t>
      </w:r>
      <w:proofErr w:type="spellEnd"/>
      <w:r w:rsidRPr="003634B0">
        <w:rPr>
          <w:sz w:val="22"/>
          <w:szCs w:val="22"/>
          <w:lang w:eastAsia="ar-SA"/>
        </w:rPr>
        <w:t xml:space="preserve"> będzie traktowane jako 5 pełnych lat). Ocena przeprowadzona zostanie wg poniższego zestawienia:</w:t>
      </w:r>
    </w:p>
    <w:p w14:paraId="627F36F0" w14:textId="77777777" w:rsidR="00BA2CFD" w:rsidRPr="003634B0" w:rsidRDefault="00BA2CFD" w:rsidP="00BA2CFD">
      <w:pPr>
        <w:overflowPunct/>
        <w:autoSpaceDE/>
        <w:spacing w:line="276" w:lineRule="auto"/>
        <w:jc w:val="both"/>
        <w:textAlignment w:val="auto"/>
        <w:rPr>
          <w:sz w:val="22"/>
          <w:szCs w:val="22"/>
          <w:lang w:eastAsia="ar-SA"/>
        </w:rPr>
      </w:pPr>
      <w:r w:rsidRPr="003634B0">
        <w:rPr>
          <w:sz w:val="22"/>
          <w:szCs w:val="22"/>
          <w:lang w:eastAsia="ar-SA"/>
        </w:rPr>
        <w:t>– Wykonawca, który przedstawi w swojej ofercie okres gwarancji, gdzie</w:t>
      </w:r>
      <w:r w:rsidRPr="003634B0">
        <w:rPr>
          <w:b/>
          <w:bCs/>
          <w:sz w:val="22"/>
          <w:szCs w:val="22"/>
          <w:lang w:eastAsia="ar-SA"/>
        </w:rPr>
        <w:t xml:space="preserve"> P(</w:t>
      </w:r>
      <w:proofErr w:type="spellStart"/>
      <w:r w:rsidRPr="003634B0">
        <w:rPr>
          <w:b/>
          <w:bCs/>
          <w:sz w:val="22"/>
          <w:szCs w:val="22"/>
          <w:lang w:eastAsia="ar-SA"/>
        </w:rPr>
        <w:t>G</w:t>
      </w:r>
      <w:r w:rsidRPr="003634B0">
        <w:rPr>
          <w:b/>
          <w:bCs/>
          <w:sz w:val="22"/>
          <w:szCs w:val="22"/>
          <w:vertAlign w:val="subscript"/>
          <w:lang w:eastAsia="ar-SA"/>
        </w:rPr>
        <w:t>i</w:t>
      </w:r>
      <w:proofErr w:type="spellEnd"/>
      <w:r w:rsidRPr="003634B0">
        <w:rPr>
          <w:b/>
          <w:bCs/>
          <w:sz w:val="22"/>
          <w:szCs w:val="22"/>
          <w:lang w:eastAsia="ar-SA"/>
        </w:rPr>
        <w:t>)</w:t>
      </w:r>
      <w:r w:rsidRPr="003634B0">
        <w:rPr>
          <w:sz w:val="22"/>
          <w:szCs w:val="22"/>
          <w:lang w:eastAsia="ar-SA"/>
        </w:rPr>
        <w:t xml:space="preserve"> to liczba punktów za kryterium okresu udzielonej gwarancji:</w:t>
      </w:r>
    </w:p>
    <w:p w14:paraId="456B7B3D" w14:textId="77777777" w:rsidR="00BA2CFD" w:rsidRPr="003634B0" w:rsidRDefault="00BA2CFD" w:rsidP="00BA2CFD">
      <w:pPr>
        <w:tabs>
          <w:tab w:val="left" w:pos="2340"/>
        </w:tabs>
        <w:overflowPunct/>
        <w:autoSpaceDE/>
        <w:spacing w:line="276" w:lineRule="auto"/>
        <w:jc w:val="both"/>
        <w:textAlignment w:val="auto"/>
        <w:rPr>
          <w:sz w:val="22"/>
          <w:szCs w:val="22"/>
          <w:lang w:eastAsia="ar-SA"/>
        </w:rPr>
      </w:pPr>
      <w:r w:rsidRPr="003634B0">
        <w:rPr>
          <w:b/>
          <w:bCs/>
          <w:sz w:val="22"/>
          <w:szCs w:val="22"/>
          <w:lang w:eastAsia="ar-SA"/>
        </w:rPr>
        <w:t>3 lata</w:t>
      </w:r>
      <w:r w:rsidRPr="003634B0">
        <w:rPr>
          <w:sz w:val="22"/>
          <w:szCs w:val="22"/>
          <w:lang w:eastAsia="ar-SA"/>
        </w:rPr>
        <w:t xml:space="preserve">  </w:t>
      </w:r>
      <w:r w:rsidRPr="003634B0">
        <w:rPr>
          <w:sz w:val="22"/>
          <w:szCs w:val="22"/>
          <w:lang w:eastAsia="ar-SA"/>
        </w:rPr>
        <w:tab/>
        <w:t xml:space="preserve">– otrzyma </w:t>
      </w:r>
      <w:r w:rsidRPr="003634B0">
        <w:rPr>
          <w:b/>
          <w:bCs/>
          <w:sz w:val="22"/>
          <w:szCs w:val="22"/>
          <w:lang w:eastAsia="ar-SA"/>
        </w:rPr>
        <w:t>0 punktów</w:t>
      </w:r>
      <w:r w:rsidRPr="003634B0">
        <w:rPr>
          <w:sz w:val="22"/>
          <w:szCs w:val="22"/>
          <w:lang w:eastAsia="ar-SA"/>
        </w:rPr>
        <w:t xml:space="preserve"> P(</w:t>
      </w:r>
      <w:proofErr w:type="spellStart"/>
      <w:r w:rsidRPr="003634B0">
        <w:rPr>
          <w:sz w:val="22"/>
          <w:szCs w:val="22"/>
          <w:lang w:eastAsia="ar-SA"/>
        </w:rPr>
        <w:t>G</w:t>
      </w:r>
      <w:r w:rsidRPr="003634B0">
        <w:rPr>
          <w:sz w:val="22"/>
          <w:szCs w:val="22"/>
          <w:vertAlign w:val="subscript"/>
          <w:lang w:eastAsia="ar-SA"/>
        </w:rPr>
        <w:t>i</w:t>
      </w:r>
      <w:proofErr w:type="spellEnd"/>
      <w:r w:rsidRPr="003634B0">
        <w:rPr>
          <w:sz w:val="22"/>
          <w:szCs w:val="22"/>
          <w:lang w:eastAsia="ar-SA"/>
        </w:rPr>
        <w:t>)</w:t>
      </w:r>
    </w:p>
    <w:p w14:paraId="4763BC22" w14:textId="77777777" w:rsidR="00BA2CFD" w:rsidRPr="003634B0" w:rsidRDefault="00BA2CFD" w:rsidP="00BA2CFD">
      <w:pPr>
        <w:tabs>
          <w:tab w:val="left" w:pos="2340"/>
        </w:tabs>
        <w:overflowPunct/>
        <w:autoSpaceDE/>
        <w:spacing w:line="276" w:lineRule="auto"/>
        <w:jc w:val="both"/>
        <w:textAlignment w:val="auto"/>
        <w:rPr>
          <w:sz w:val="22"/>
          <w:szCs w:val="22"/>
          <w:lang w:eastAsia="ar-SA"/>
        </w:rPr>
      </w:pPr>
      <w:r w:rsidRPr="003634B0">
        <w:rPr>
          <w:b/>
          <w:bCs/>
          <w:sz w:val="22"/>
          <w:szCs w:val="22"/>
          <w:lang w:eastAsia="ar-SA"/>
        </w:rPr>
        <w:t>4 lata</w:t>
      </w:r>
      <w:r w:rsidRPr="003634B0">
        <w:rPr>
          <w:sz w:val="22"/>
          <w:szCs w:val="22"/>
          <w:lang w:eastAsia="ar-SA"/>
        </w:rPr>
        <w:t xml:space="preserve">  </w:t>
      </w:r>
      <w:r w:rsidRPr="003634B0">
        <w:rPr>
          <w:sz w:val="22"/>
          <w:szCs w:val="22"/>
          <w:lang w:eastAsia="ar-SA"/>
        </w:rPr>
        <w:tab/>
        <w:t xml:space="preserve">– otrzyma </w:t>
      </w:r>
      <w:r w:rsidRPr="003634B0">
        <w:rPr>
          <w:b/>
          <w:bCs/>
          <w:sz w:val="22"/>
          <w:szCs w:val="22"/>
          <w:lang w:eastAsia="ar-SA"/>
        </w:rPr>
        <w:t>20 punktów</w:t>
      </w:r>
      <w:r w:rsidRPr="003634B0">
        <w:rPr>
          <w:sz w:val="22"/>
          <w:szCs w:val="22"/>
          <w:lang w:eastAsia="ar-SA"/>
        </w:rPr>
        <w:t xml:space="preserve"> P(</w:t>
      </w:r>
      <w:proofErr w:type="spellStart"/>
      <w:r w:rsidRPr="003634B0">
        <w:rPr>
          <w:sz w:val="22"/>
          <w:szCs w:val="22"/>
          <w:lang w:eastAsia="ar-SA"/>
        </w:rPr>
        <w:t>G</w:t>
      </w:r>
      <w:r w:rsidRPr="003634B0">
        <w:rPr>
          <w:sz w:val="22"/>
          <w:szCs w:val="22"/>
          <w:vertAlign w:val="subscript"/>
          <w:lang w:eastAsia="ar-SA"/>
        </w:rPr>
        <w:t>i</w:t>
      </w:r>
      <w:proofErr w:type="spellEnd"/>
      <w:r w:rsidRPr="003634B0">
        <w:rPr>
          <w:sz w:val="22"/>
          <w:szCs w:val="22"/>
          <w:lang w:eastAsia="ar-SA"/>
        </w:rPr>
        <w:t>)</w:t>
      </w:r>
    </w:p>
    <w:p w14:paraId="5835508C" w14:textId="77777777" w:rsidR="00BA2CFD" w:rsidRPr="003634B0" w:rsidRDefault="00BA2CFD" w:rsidP="00BA2CFD">
      <w:pPr>
        <w:tabs>
          <w:tab w:val="left" w:pos="2340"/>
        </w:tabs>
        <w:overflowPunct/>
        <w:autoSpaceDE/>
        <w:spacing w:line="276" w:lineRule="auto"/>
        <w:jc w:val="both"/>
        <w:textAlignment w:val="auto"/>
        <w:rPr>
          <w:b/>
          <w:bCs/>
          <w:sz w:val="22"/>
          <w:szCs w:val="22"/>
          <w:lang w:eastAsia="ar-SA"/>
        </w:rPr>
      </w:pPr>
      <w:r w:rsidRPr="003634B0">
        <w:rPr>
          <w:b/>
          <w:bCs/>
          <w:sz w:val="22"/>
          <w:szCs w:val="22"/>
          <w:lang w:eastAsia="ar-SA"/>
        </w:rPr>
        <w:t>5 lat i więcej</w:t>
      </w:r>
      <w:r w:rsidRPr="003634B0">
        <w:rPr>
          <w:sz w:val="22"/>
          <w:szCs w:val="22"/>
          <w:lang w:eastAsia="ar-SA"/>
        </w:rPr>
        <w:t xml:space="preserve">  </w:t>
      </w:r>
      <w:r w:rsidRPr="003634B0">
        <w:rPr>
          <w:b/>
          <w:bCs/>
          <w:sz w:val="22"/>
          <w:szCs w:val="22"/>
          <w:lang w:eastAsia="ar-SA"/>
        </w:rPr>
        <w:t xml:space="preserve">                   </w:t>
      </w:r>
      <w:r w:rsidRPr="003634B0">
        <w:rPr>
          <w:sz w:val="22"/>
          <w:szCs w:val="22"/>
          <w:lang w:eastAsia="ar-SA"/>
        </w:rPr>
        <w:t xml:space="preserve">– otrzyma </w:t>
      </w:r>
      <w:r w:rsidRPr="003634B0">
        <w:rPr>
          <w:b/>
          <w:bCs/>
          <w:sz w:val="22"/>
          <w:szCs w:val="22"/>
          <w:lang w:eastAsia="ar-SA"/>
        </w:rPr>
        <w:t>40 punktów</w:t>
      </w:r>
      <w:r w:rsidRPr="003634B0">
        <w:rPr>
          <w:sz w:val="22"/>
          <w:szCs w:val="22"/>
          <w:lang w:eastAsia="ar-SA"/>
        </w:rPr>
        <w:t xml:space="preserve"> P(</w:t>
      </w:r>
      <w:proofErr w:type="spellStart"/>
      <w:r w:rsidRPr="003634B0">
        <w:rPr>
          <w:sz w:val="22"/>
          <w:szCs w:val="22"/>
          <w:lang w:eastAsia="ar-SA"/>
        </w:rPr>
        <w:t>G</w:t>
      </w:r>
      <w:r w:rsidRPr="003634B0">
        <w:rPr>
          <w:sz w:val="22"/>
          <w:szCs w:val="22"/>
          <w:vertAlign w:val="subscript"/>
          <w:lang w:eastAsia="ar-SA"/>
        </w:rPr>
        <w:t>i</w:t>
      </w:r>
      <w:proofErr w:type="spellEnd"/>
      <w:r w:rsidRPr="003634B0">
        <w:rPr>
          <w:sz w:val="22"/>
          <w:szCs w:val="22"/>
          <w:lang w:eastAsia="ar-SA"/>
        </w:rPr>
        <w:t>)</w:t>
      </w:r>
    </w:p>
    <w:p w14:paraId="105FEFCB" w14:textId="77777777" w:rsidR="00BA2CFD" w:rsidRPr="003634B0" w:rsidRDefault="00BA2CFD" w:rsidP="00BA2CFD">
      <w:pPr>
        <w:tabs>
          <w:tab w:val="left" w:pos="2340"/>
        </w:tabs>
        <w:overflowPunct/>
        <w:autoSpaceDE/>
        <w:spacing w:line="276" w:lineRule="auto"/>
        <w:jc w:val="both"/>
        <w:textAlignment w:val="auto"/>
        <w:rPr>
          <w:b/>
          <w:sz w:val="22"/>
          <w:szCs w:val="22"/>
          <w:lang w:eastAsia="ar-SA"/>
        </w:rPr>
      </w:pPr>
      <w:r w:rsidRPr="003634B0">
        <w:rPr>
          <w:b/>
          <w:sz w:val="22"/>
          <w:szCs w:val="22"/>
          <w:lang w:eastAsia="ar-SA"/>
        </w:rPr>
        <w:t>Okres rękojmi za wady jest zrównany z okresem udzielonej gwarancji jakości.</w:t>
      </w:r>
    </w:p>
    <w:p w14:paraId="4B7EE58F" w14:textId="77777777" w:rsidR="00BA2CFD" w:rsidRPr="003634B0" w:rsidRDefault="00BA2CFD" w:rsidP="00BA2CFD">
      <w:pPr>
        <w:tabs>
          <w:tab w:val="left" w:pos="2340"/>
        </w:tabs>
        <w:overflowPunct/>
        <w:autoSpaceDE/>
        <w:spacing w:line="276" w:lineRule="auto"/>
        <w:jc w:val="both"/>
        <w:textAlignment w:val="auto"/>
        <w:rPr>
          <w:sz w:val="22"/>
          <w:szCs w:val="22"/>
          <w:u w:val="single"/>
          <w:lang w:eastAsia="ar-SA"/>
        </w:rPr>
      </w:pPr>
      <w:r w:rsidRPr="003634B0">
        <w:rPr>
          <w:b/>
          <w:sz w:val="22"/>
          <w:szCs w:val="22"/>
          <w:lang w:eastAsia="ar-SA"/>
        </w:rPr>
        <w:t>UWAGA:</w:t>
      </w:r>
      <w:r w:rsidRPr="003634B0">
        <w:rPr>
          <w:sz w:val="22"/>
          <w:szCs w:val="22"/>
          <w:lang w:eastAsia="ar-SA"/>
        </w:rPr>
        <w:t xml:space="preserve"> </w:t>
      </w:r>
      <w:r w:rsidRPr="003634B0">
        <w:rPr>
          <w:sz w:val="22"/>
          <w:szCs w:val="22"/>
          <w:u w:val="single"/>
          <w:lang w:eastAsia="ar-SA"/>
        </w:rPr>
        <w:t xml:space="preserve">Oferta Wykonawcy, który  zaoferuje okres gwarancji jakości na przedmiot zamówienia, </w:t>
      </w:r>
      <w:r w:rsidRPr="003634B0">
        <w:rPr>
          <w:b/>
          <w:sz w:val="22"/>
          <w:szCs w:val="22"/>
          <w:u w:val="single"/>
          <w:lang w:eastAsia="ar-SA"/>
        </w:rPr>
        <w:t xml:space="preserve"> poniżej 3 lat </w:t>
      </w:r>
      <w:r w:rsidRPr="003634B0">
        <w:rPr>
          <w:sz w:val="22"/>
          <w:szCs w:val="22"/>
          <w:u w:val="single"/>
          <w:lang w:eastAsia="ar-SA"/>
        </w:rPr>
        <w:t>zostanie odrzucona. Oferta w której nie będzie żadnej informacji dot. okresu udzielonej gwarancji, traktowana będzie jak oferta w której Wykonawca nie udzielił okresu gwaranci na min. 3 lata.</w:t>
      </w:r>
    </w:p>
    <w:p w14:paraId="5E397C3C" w14:textId="77777777" w:rsidR="00BA2CFD" w:rsidRPr="003634B0" w:rsidRDefault="00BA2CFD" w:rsidP="00BA2CFD">
      <w:pPr>
        <w:overflowPunct/>
        <w:autoSpaceDE/>
        <w:spacing w:line="276" w:lineRule="auto"/>
        <w:jc w:val="both"/>
        <w:textAlignment w:val="auto"/>
        <w:rPr>
          <w:b/>
          <w:sz w:val="22"/>
          <w:szCs w:val="22"/>
          <w:lang w:eastAsia="ar-SA"/>
        </w:rPr>
      </w:pPr>
      <w:r w:rsidRPr="003634B0">
        <w:rPr>
          <w:b/>
          <w:bCs/>
          <w:sz w:val="22"/>
          <w:szCs w:val="22"/>
          <w:lang w:eastAsia="ar-SA"/>
        </w:rPr>
        <w:t>2.3.</w:t>
      </w:r>
      <w:r w:rsidRPr="003634B0">
        <w:rPr>
          <w:b/>
          <w:sz w:val="22"/>
          <w:szCs w:val="22"/>
          <w:lang w:eastAsia="ar-SA"/>
        </w:rPr>
        <w:t xml:space="preserve"> </w:t>
      </w:r>
      <w:r w:rsidRPr="003634B0">
        <w:rPr>
          <w:b/>
          <w:sz w:val="22"/>
          <w:szCs w:val="22"/>
          <w:u w:val="single"/>
          <w:lang w:eastAsia="ar-SA"/>
        </w:rPr>
        <w:t>Ocena oferty – suma punktów z poszczególnych kryteriów</w:t>
      </w:r>
      <w:r w:rsidRPr="003634B0">
        <w:rPr>
          <w:b/>
          <w:sz w:val="22"/>
          <w:szCs w:val="22"/>
          <w:lang w:eastAsia="ar-SA"/>
        </w:rPr>
        <w:t xml:space="preserve">: </w:t>
      </w:r>
      <w:r w:rsidRPr="003634B0">
        <w:rPr>
          <w:bCs/>
          <w:sz w:val="22"/>
          <w:szCs w:val="22"/>
          <w:lang w:eastAsia="ar-SA"/>
        </w:rPr>
        <w:t>P = P(C</w:t>
      </w:r>
      <w:r w:rsidRPr="003634B0">
        <w:rPr>
          <w:bCs/>
          <w:sz w:val="22"/>
          <w:szCs w:val="22"/>
          <w:vertAlign w:val="subscript"/>
          <w:lang w:eastAsia="ar-SA"/>
        </w:rPr>
        <w:t>i</w:t>
      </w:r>
      <w:r w:rsidRPr="003634B0">
        <w:rPr>
          <w:bCs/>
          <w:sz w:val="22"/>
          <w:szCs w:val="22"/>
          <w:lang w:eastAsia="ar-SA"/>
        </w:rPr>
        <w:t>) + P(</w:t>
      </w:r>
      <w:proofErr w:type="spellStart"/>
      <w:r w:rsidRPr="003634B0">
        <w:rPr>
          <w:bCs/>
          <w:sz w:val="22"/>
          <w:szCs w:val="22"/>
          <w:lang w:eastAsia="ar-SA"/>
        </w:rPr>
        <w:t>G</w:t>
      </w:r>
      <w:r w:rsidRPr="003634B0">
        <w:rPr>
          <w:bCs/>
          <w:sz w:val="22"/>
          <w:szCs w:val="22"/>
          <w:vertAlign w:val="subscript"/>
          <w:lang w:eastAsia="ar-SA"/>
        </w:rPr>
        <w:t>i</w:t>
      </w:r>
      <w:proofErr w:type="spellEnd"/>
      <w:r w:rsidRPr="003634B0">
        <w:rPr>
          <w:bCs/>
          <w:sz w:val="22"/>
          <w:szCs w:val="22"/>
          <w:lang w:eastAsia="ar-SA"/>
        </w:rPr>
        <w:t>)</w:t>
      </w:r>
    </w:p>
    <w:p w14:paraId="5E5FE91B"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3.</w:t>
      </w:r>
      <w:r w:rsidRPr="003634B0">
        <w:rPr>
          <w:sz w:val="22"/>
          <w:szCs w:val="22"/>
          <w:lang w:eastAsia="ar-SA"/>
        </w:rPr>
        <w:t xml:space="preserve"> Zamawiający oceni i porówna tylko te oferty, które odpowiadają treści i wymogom określonym w SWZ. </w:t>
      </w:r>
    </w:p>
    <w:p w14:paraId="207E8C73"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4.</w:t>
      </w:r>
      <w:r w:rsidRPr="003634B0">
        <w:rPr>
          <w:sz w:val="22"/>
          <w:szCs w:val="22"/>
          <w:lang w:eastAsia="ar-SA"/>
        </w:rPr>
        <w:t xml:space="preserve"> Obliczając punktację dla poszczególnych ofert, zamawiający zastosuje zaokrąglenie do dwóch miejsc po przecinku.</w:t>
      </w:r>
    </w:p>
    <w:p w14:paraId="31DED0E0"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5.</w:t>
      </w:r>
      <w:r w:rsidRPr="003634B0">
        <w:rPr>
          <w:sz w:val="22"/>
          <w:szCs w:val="22"/>
          <w:lang w:eastAsia="ar-SA"/>
        </w:rPr>
        <w:t xml:space="preserve"> W toku badania i oceny ofert zamawiający może żądać od Wykonawców wyjaśnień dotyczących treści złożonych ofert na zasadach przewidzianych w ustawie PZP. Niedopuszczalne jest prowadzenie między Zamawiającym a Wykonawcą negocjacji dotyczących złożonej oferty oraz, z zastrzeżeniem pkt 6 dokonywanie jakiejkolwiek zmiany w jej treści.</w:t>
      </w:r>
    </w:p>
    <w:p w14:paraId="4BFFE496"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6.</w:t>
      </w:r>
      <w:r w:rsidRPr="003634B0">
        <w:rPr>
          <w:b/>
          <w:bCs/>
          <w:sz w:val="22"/>
          <w:szCs w:val="22"/>
          <w:lang w:eastAsia="ar-SA"/>
        </w:rPr>
        <w:t xml:space="preserve"> </w:t>
      </w:r>
      <w:r w:rsidRPr="003634B0">
        <w:rPr>
          <w:sz w:val="22"/>
          <w:szCs w:val="22"/>
          <w:lang w:eastAsia="ar-SA"/>
        </w:rPr>
        <w:t>Zamawiający poprawi w tekście oferty oczywiste omyłki pisarskie, omyłki rachunkowe oraz inne omyłki polegające na niezgodności oferty z SWZ, nie powodujące istotnych zmian treści ofert niezwłocznie zawiadamiając o tym Wykonawcę, którego oferta została poprawiona.</w:t>
      </w:r>
    </w:p>
    <w:p w14:paraId="32F125B6" w14:textId="77777777" w:rsidR="00BA2CFD" w:rsidRPr="003634B0" w:rsidRDefault="00BA2CFD" w:rsidP="00BA2CFD">
      <w:pPr>
        <w:overflowPunct/>
        <w:autoSpaceDE/>
        <w:spacing w:line="276" w:lineRule="auto"/>
        <w:jc w:val="both"/>
        <w:textAlignment w:val="auto"/>
        <w:rPr>
          <w:sz w:val="22"/>
          <w:szCs w:val="22"/>
          <w:lang w:eastAsia="ar-SA"/>
        </w:rPr>
      </w:pPr>
      <w:r w:rsidRPr="003634B0">
        <w:rPr>
          <w:b/>
          <w:sz w:val="22"/>
          <w:szCs w:val="22"/>
          <w:lang w:eastAsia="ar-SA"/>
        </w:rPr>
        <w:t>7.</w:t>
      </w:r>
      <w:r w:rsidRPr="003634B0">
        <w:rPr>
          <w:sz w:val="22"/>
          <w:szCs w:val="22"/>
          <w:lang w:eastAsia="ar-SA"/>
        </w:rPr>
        <w:t xml:space="preserve"> Zamawiający odrzuci ofertę, jeżeli wystąpi przynajmniej jedna przesłanka odrzucenia unormowana w ustawie PZP.</w:t>
      </w:r>
    </w:p>
    <w:p w14:paraId="68407B13" w14:textId="77777777" w:rsidR="00BA2CFD" w:rsidRPr="003634B0" w:rsidRDefault="00BA2CFD" w:rsidP="00BA2CFD">
      <w:pPr>
        <w:suppressAutoHyphens w:val="0"/>
        <w:overflowPunct/>
        <w:autoSpaceDN w:val="0"/>
        <w:adjustRightInd w:val="0"/>
        <w:spacing w:line="276" w:lineRule="auto"/>
        <w:jc w:val="both"/>
        <w:textAlignment w:val="auto"/>
        <w:rPr>
          <w:rFonts w:eastAsia="Calibri"/>
          <w:sz w:val="22"/>
          <w:szCs w:val="22"/>
          <w:lang w:eastAsia="en-US"/>
        </w:rPr>
      </w:pPr>
      <w:r w:rsidRPr="003634B0">
        <w:rPr>
          <w:rFonts w:eastAsia="Calibri"/>
          <w:b/>
          <w:bCs/>
          <w:sz w:val="22"/>
          <w:szCs w:val="22"/>
          <w:lang w:eastAsia="en-US"/>
        </w:rPr>
        <w:t>8.</w:t>
      </w:r>
      <w:r w:rsidRPr="003634B0">
        <w:rPr>
          <w:rFonts w:eastAsia="Calibri"/>
          <w:sz w:val="22"/>
          <w:szCs w:val="22"/>
          <w:lang w:eastAsia="en-US"/>
        </w:rPr>
        <w:t xml:space="preserve"> Najkorzystniejszą spośród złożonych ważnych i niepodlegających odrzuceniu ofert będzie oferta z najwyższą liczbą punktów przyznaną w ramach kryteriów, o których mowa w niniejszym  paragrafie. </w:t>
      </w:r>
    </w:p>
    <w:p w14:paraId="0CBE7E71" w14:textId="77777777" w:rsidR="00BA2CFD" w:rsidRPr="003634B0" w:rsidRDefault="00BA2CFD" w:rsidP="00BA2CFD">
      <w:pPr>
        <w:suppressAutoHyphens w:val="0"/>
        <w:overflowPunct/>
        <w:autoSpaceDN w:val="0"/>
        <w:adjustRightInd w:val="0"/>
        <w:spacing w:line="276" w:lineRule="auto"/>
        <w:jc w:val="both"/>
        <w:textAlignment w:val="auto"/>
        <w:rPr>
          <w:rFonts w:eastAsia="Calibri"/>
          <w:sz w:val="22"/>
          <w:szCs w:val="22"/>
          <w:lang w:eastAsia="en-US"/>
        </w:rPr>
      </w:pPr>
      <w:r w:rsidRPr="003634B0">
        <w:rPr>
          <w:rFonts w:eastAsia="Calibri"/>
          <w:b/>
          <w:bCs/>
          <w:sz w:val="22"/>
          <w:szCs w:val="22"/>
          <w:lang w:eastAsia="en-US"/>
        </w:rPr>
        <w:t>9.</w:t>
      </w:r>
      <w:r w:rsidRPr="003634B0">
        <w:rPr>
          <w:rFonts w:eastAsia="Calibri"/>
          <w:sz w:val="22"/>
          <w:szCs w:val="22"/>
          <w:lang w:eastAsia="en-US"/>
        </w:rPr>
        <w:t xml:space="preserve"> Jeżeli nie można wybrać najkorzystniejszej oferty z uwagi na to, że dwie lub więcej ofert przedstawia taki sam bilans ceny i innych kryteriów oceny ofert, Zamawiający spośród tych ofert wybiera ofertę z najniższą ceną, a jeżeli zostały złożone oferty o takiej samej cenie, Zamawiający wzywa Wykonawców, którzy złożyli te oferty, do złożenia w terminie określonym przez Zamawiającego ofert dodatkowych. </w:t>
      </w:r>
    </w:p>
    <w:p w14:paraId="0305762B" w14:textId="77777777" w:rsidR="00BA2CFD" w:rsidRPr="003634B0" w:rsidRDefault="00BA2CFD" w:rsidP="00BA2CFD">
      <w:pPr>
        <w:pStyle w:val="Akapitzlist1"/>
        <w:spacing w:line="276" w:lineRule="auto"/>
        <w:ind w:left="284" w:hanging="284"/>
        <w:jc w:val="both"/>
        <w:rPr>
          <w:sz w:val="20"/>
        </w:rPr>
      </w:pPr>
    </w:p>
    <w:p w14:paraId="0392FD2E"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 16.</w:t>
      </w:r>
    </w:p>
    <w:p w14:paraId="390791F9"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Informacje o formalnościach, jakie powinny zostać dopełnione po wyborze oferty w celu zawarcia umowy w sprawie zamówienia publicznego.</w:t>
      </w:r>
    </w:p>
    <w:p w14:paraId="7277DA22"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p>
    <w:p w14:paraId="7AF82F5A"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b/>
          <w:bCs/>
          <w:sz w:val="22"/>
          <w:szCs w:val="22"/>
          <w:lang w:eastAsia="en-US"/>
        </w:rPr>
      </w:pPr>
      <w:r w:rsidRPr="003634B0">
        <w:rPr>
          <w:rFonts w:eastAsiaTheme="minorHAnsi"/>
          <w:b/>
          <w:bCs/>
          <w:sz w:val="22"/>
          <w:szCs w:val="22"/>
          <w:lang w:eastAsia="en-US"/>
        </w:rPr>
        <w:t>1. Informacja o wyborze oferty zostanie przekazana -na zasadach i w zakresie określonym w art. 253 ust. 1 PZP- Wykonawcom, którzy złożyli oferty.</w:t>
      </w:r>
    </w:p>
    <w:p w14:paraId="1E3D8A35"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b/>
          <w:bCs/>
          <w:sz w:val="22"/>
          <w:szCs w:val="22"/>
          <w:lang w:eastAsia="en-US"/>
        </w:rPr>
        <w:t xml:space="preserve">2. </w:t>
      </w:r>
      <w:r w:rsidRPr="003634B0">
        <w:rPr>
          <w:rFonts w:eastAsiaTheme="minorHAnsi"/>
          <w:sz w:val="22"/>
          <w:szCs w:val="22"/>
          <w:lang w:eastAsia="en-US"/>
        </w:rPr>
        <w:t xml:space="preserve">Zamawiający poinformuje Wykonawcę, którego oferta została wybrana jako najkorzystniejsza, o miejscu i terminie zawarcia umowy. </w:t>
      </w:r>
    </w:p>
    <w:p w14:paraId="39EBC622"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b/>
          <w:bCs/>
          <w:sz w:val="22"/>
          <w:szCs w:val="22"/>
          <w:lang w:eastAsia="en-US"/>
        </w:rPr>
        <w:t xml:space="preserve">3. </w:t>
      </w:r>
      <w:r w:rsidRPr="003634B0">
        <w:rPr>
          <w:rFonts w:eastAsiaTheme="minorHAnsi"/>
          <w:sz w:val="22"/>
          <w:szCs w:val="22"/>
          <w:lang w:eastAsia="en-US"/>
        </w:rPr>
        <w:t xml:space="preserve">Wykonawca, którego oferta zostanie uznana za najkorzystniejszą, przed zawarciem umowy: </w:t>
      </w:r>
    </w:p>
    <w:p w14:paraId="251CC6A4"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1) poda wszelkie informacje niezbędne do wypełnienia treści umowy na wezwanie Zamawiającego; </w:t>
      </w:r>
    </w:p>
    <w:p w14:paraId="5BFD5592"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2) wniesie zabezpieczenie należytego wykonania umowy; </w:t>
      </w:r>
    </w:p>
    <w:p w14:paraId="20C8B3A2"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b/>
          <w:bCs/>
          <w:sz w:val="22"/>
          <w:szCs w:val="22"/>
          <w:lang w:eastAsia="en-US"/>
        </w:rPr>
        <w:lastRenderedPageBreak/>
        <w:t xml:space="preserve">4. </w:t>
      </w:r>
      <w:r w:rsidRPr="003634B0">
        <w:rPr>
          <w:rFonts w:eastAsiaTheme="minorHAnsi"/>
          <w:sz w:val="22"/>
          <w:szCs w:val="22"/>
          <w:lang w:eastAsia="en-US"/>
        </w:rPr>
        <w:t xml:space="preserve">Zamawiający zawrze umowę w sprawie zamówienia publicznego w terminie nie krótszym niż 5 dni od dnia przesłania zawiadomienia o wyborze najkorzystniejszej oferty. </w:t>
      </w:r>
    </w:p>
    <w:p w14:paraId="4EA00F6A"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b/>
          <w:bCs/>
          <w:sz w:val="22"/>
          <w:szCs w:val="22"/>
          <w:lang w:eastAsia="en-US"/>
        </w:rPr>
        <w:t xml:space="preserve">5. </w:t>
      </w:r>
      <w:r w:rsidRPr="003634B0">
        <w:rPr>
          <w:rFonts w:eastAsiaTheme="minorHAnsi"/>
          <w:sz w:val="22"/>
          <w:szCs w:val="22"/>
          <w:lang w:eastAsia="en-US"/>
        </w:rPr>
        <w:t xml:space="preserve">Zamawiający może zawrzeć umowę w sprawie zamówienia publicznego przed upływem terminu, o którym mowa w ust. 4, jeżeli w postępowaniu o udzielenie zamówienia prowadzonym w trybie podstawowym złożono tylko jedną ofertę. </w:t>
      </w:r>
    </w:p>
    <w:p w14:paraId="6D7C2CDF"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b/>
          <w:bCs/>
          <w:sz w:val="22"/>
          <w:szCs w:val="22"/>
          <w:lang w:eastAsia="en-US"/>
        </w:rPr>
        <w:t xml:space="preserve">6. </w:t>
      </w:r>
      <w:r w:rsidRPr="003634B0">
        <w:rPr>
          <w:rFonts w:eastAsiaTheme="minorHAnsi"/>
          <w:sz w:val="22"/>
          <w:szCs w:val="22"/>
          <w:lang w:eastAsia="en-US"/>
        </w:rPr>
        <w:t xml:space="preserve">W przypadku wyboru oferty złożonej przez Wykonawców wspólnie ubiegających się o udzielenie zamówienia Zamawiający zastrzega sobie prawo żądania przed zawarciem umowy w sprawie zamówienia publicznego umowy regulującej współpracę tych Wykonawców. </w:t>
      </w:r>
    </w:p>
    <w:p w14:paraId="4FD25F45"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b/>
          <w:bCs/>
          <w:sz w:val="22"/>
          <w:szCs w:val="22"/>
          <w:lang w:eastAsia="en-US"/>
        </w:rPr>
        <w:t xml:space="preserve">7. </w:t>
      </w:r>
      <w:r w:rsidRPr="003634B0">
        <w:rPr>
          <w:rFonts w:eastAsiaTheme="minorHAnsi"/>
          <w:sz w:val="22"/>
          <w:szCs w:val="22"/>
          <w:lang w:eastAsia="en-US"/>
        </w:rPr>
        <w:t xml:space="preserve">Wykonawca będzie zobowiązany do podpisania umowy w miejscu i terminie wskazanym przez Zamawiającego. </w:t>
      </w:r>
    </w:p>
    <w:p w14:paraId="7CEE6C12" w14:textId="0315464A"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 17.</w:t>
      </w:r>
    </w:p>
    <w:p w14:paraId="61B4D6B0"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Wymagania dotyczące zabezpieczenia należytego wykonania umowy.</w:t>
      </w:r>
    </w:p>
    <w:p w14:paraId="719D0A5B" w14:textId="77777777" w:rsidR="00BA2CFD" w:rsidRPr="003634B0" w:rsidRDefault="00BA2CFD" w:rsidP="00BA2CFD">
      <w:pPr>
        <w:overflowPunct/>
        <w:autoSpaceDE/>
        <w:spacing w:line="276" w:lineRule="auto"/>
        <w:ind w:left="714" w:hanging="357"/>
        <w:jc w:val="center"/>
        <w:textAlignment w:val="auto"/>
        <w:rPr>
          <w:b/>
          <w:bCs/>
          <w:i/>
          <w:iCs/>
          <w:sz w:val="10"/>
          <w:szCs w:val="22"/>
          <w:lang w:eastAsia="ar-SA"/>
        </w:rPr>
      </w:pPr>
    </w:p>
    <w:p w14:paraId="006E8E56" w14:textId="77777777" w:rsidR="003112E7" w:rsidRPr="00A6759A" w:rsidRDefault="003112E7" w:rsidP="003112E7">
      <w:pPr>
        <w:overflowPunct/>
        <w:autoSpaceDE/>
        <w:spacing w:line="276" w:lineRule="auto"/>
        <w:jc w:val="both"/>
        <w:textAlignment w:val="auto"/>
        <w:rPr>
          <w:sz w:val="22"/>
          <w:szCs w:val="22"/>
          <w:lang w:eastAsia="ar-SA"/>
        </w:rPr>
      </w:pPr>
      <w:r w:rsidRPr="00A6759A">
        <w:rPr>
          <w:b/>
          <w:bCs/>
          <w:sz w:val="22"/>
          <w:szCs w:val="22"/>
          <w:lang w:eastAsia="ar-SA"/>
        </w:rPr>
        <w:t>1.</w:t>
      </w:r>
      <w:r w:rsidRPr="00A6759A">
        <w:rPr>
          <w:sz w:val="22"/>
          <w:szCs w:val="22"/>
          <w:lang w:eastAsia="ar-SA"/>
        </w:rPr>
        <w:t xml:space="preserve"> Ustala się zabezpieczenie należytego wykonania umowy w wysokości </w:t>
      </w:r>
      <w:r w:rsidRPr="00A6759A">
        <w:rPr>
          <w:b/>
          <w:bCs/>
          <w:sz w:val="22"/>
          <w:szCs w:val="22"/>
          <w:lang w:eastAsia="ar-SA"/>
        </w:rPr>
        <w:t>5</w:t>
      </w:r>
      <w:r w:rsidRPr="00A6759A">
        <w:rPr>
          <w:b/>
          <w:sz w:val="22"/>
          <w:szCs w:val="22"/>
          <w:lang w:eastAsia="ar-SA"/>
        </w:rPr>
        <w:t>% ceny</w:t>
      </w:r>
      <w:r w:rsidRPr="00A6759A">
        <w:rPr>
          <w:sz w:val="22"/>
          <w:szCs w:val="22"/>
          <w:lang w:eastAsia="ar-SA"/>
        </w:rPr>
        <w:t xml:space="preserve"> całkowitej (ryczałtowej brutto) podanej w ofercie. Zabezpieczenie zostaje wniesione przed podpisaniem umowy. </w:t>
      </w:r>
    </w:p>
    <w:p w14:paraId="2C5716C4" w14:textId="77777777" w:rsidR="003112E7" w:rsidRPr="00A6759A" w:rsidRDefault="003112E7" w:rsidP="003112E7">
      <w:pPr>
        <w:overflowPunct/>
        <w:autoSpaceDE/>
        <w:spacing w:line="276" w:lineRule="auto"/>
        <w:jc w:val="both"/>
        <w:textAlignment w:val="auto"/>
        <w:rPr>
          <w:sz w:val="22"/>
          <w:szCs w:val="22"/>
          <w:lang w:eastAsia="ar-SA"/>
        </w:rPr>
      </w:pPr>
      <w:r w:rsidRPr="00A6759A">
        <w:rPr>
          <w:b/>
          <w:bCs/>
          <w:sz w:val="22"/>
          <w:szCs w:val="22"/>
          <w:lang w:eastAsia="ar-SA"/>
        </w:rPr>
        <w:t>2.</w:t>
      </w:r>
      <w:r w:rsidRPr="00A6759A">
        <w:rPr>
          <w:sz w:val="22"/>
          <w:szCs w:val="22"/>
          <w:lang w:eastAsia="ar-SA"/>
        </w:rPr>
        <w:t xml:space="preserve"> Zabezpieczenie należytego wykonania umowy Wykonawca wnosi w jednej lub kilku następujących formach:</w:t>
      </w:r>
    </w:p>
    <w:p w14:paraId="24112669" w14:textId="77777777" w:rsidR="003112E7" w:rsidRPr="00A6759A" w:rsidRDefault="003112E7" w:rsidP="003112E7">
      <w:pPr>
        <w:overflowPunct/>
        <w:autoSpaceDE/>
        <w:spacing w:line="276" w:lineRule="auto"/>
        <w:jc w:val="both"/>
        <w:textAlignment w:val="auto"/>
        <w:rPr>
          <w:sz w:val="22"/>
          <w:szCs w:val="22"/>
          <w:lang w:eastAsia="ar-SA"/>
        </w:rPr>
      </w:pPr>
      <w:r w:rsidRPr="00A6759A">
        <w:rPr>
          <w:sz w:val="22"/>
          <w:szCs w:val="22"/>
          <w:lang w:eastAsia="ar-SA"/>
        </w:rPr>
        <w:t>-  pieniądzu,</w:t>
      </w:r>
    </w:p>
    <w:p w14:paraId="40FB5AE1" w14:textId="77777777" w:rsidR="003112E7" w:rsidRPr="00A6759A" w:rsidRDefault="003112E7" w:rsidP="003112E7">
      <w:pPr>
        <w:overflowPunct/>
        <w:autoSpaceDE/>
        <w:spacing w:line="276" w:lineRule="auto"/>
        <w:jc w:val="both"/>
        <w:textAlignment w:val="auto"/>
        <w:rPr>
          <w:sz w:val="22"/>
          <w:szCs w:val="22"/>
          <w:lang w:eastAsia="ar-SA"/>
        </w:rPr>
      </w:pPr>
      <w:r w:rsidRPr="00A6759A">
        <w:rPr>
          <w:sz w:val="22"/>
          <w:szCs w:val="22"/>
          <w:lang w:eastAsia="ar-SA"/>
        </w:rPr>
        <w:t xml:space="preserve">- poręczeniach bankowych lub poręczeniach spółdzielczej kasy oszczędnościowo kredytowej z tym że zobowiązanie kasy jest zawsze zobowiązaniem pieniężnym; </w:t>
      </w:r>
    </w:p>
    <w:p w14:paraId="05DA4BF0" w14:textId="77777777" w:rsidR="003112E7" w:rsidRPr="00A6759A" w:rsidRDefault="003112E7" w:rsidP="003112E7">
      <w:pPr>
        <w:tabs>
          <w:tab w:val="left" w:pos="1800"/>
          <w:tab w:val="left" w:pos="2340"/>
        </w:tabs>
        <w:overflowPunct/>
        <w:autoSpaceDE/>
        <w:spacing w:line="276" w:lineRule="auto"/>
        <w:jc w:val="both"/>
        <w:textAlignment w:val="auto"/>
        <w:rPr>
          <w:sz w:val="22"/>
          <w:szCs w:val="22"/>
          <w:lang w:eastAsia="ar-SA"/>
        </w:rPr>
      </w:pPr>
      <w:r w:rsidRPr="00A6759A">
        <w:rPr>
          <w:sz w:val="22"/>
          <w:szCs w:val="22"/>
          <w:lang w:eastAsia="ar-SA"/>
        </w:rPr>
        <w:t>-  gwarancjach bankowych;</w:t>
      </w:r>
    </w:p>
    <w:p w14:paraId="229FD80F" w14:textId="77777777" w:rsidR="003112E7" w:rsidRPr="00A6759A" w:rsidRDefault="003112E7" w:rsidP="003112E7">
      <w:pPr>
        <w:tabs>
          <w:tab w:val="left" w:pos="8640"/>
          <w:tab w:val="left" w:pos="9180"/>
        </w:tabs>
        <w:overflowPunct/>
        <w:autoSpaceDE/>
        <w:spacing w:line="276" w:lineRule="auto"/>
        <w:jc w:val="both"/>
        <w:textAlignment w:val="auto"/>
        <w:rPr>
          <w:sz w:val="22"/>
          <w:szCs w:val="22"/>
          <w:lang w:eastAsia="ar-SA"/>
        </w:rPr>
      </w:pPr>
      <w:r w:rsidRPr="00A6759A">
        <w:rPr>
          <w:sz w:val="22"/>
          <w:szCs w:val="22"/>
          <w:lang w:eastAsia="ar-SA"/>
        </w:rPr>
        <w:t>-  gwarancjach ubezpieczeniowych lub</w:t>
      </w:r>
    </w:p>
    <w:p w14:paraId="69306ED2" w14:textId="77777777" w:rsidR="003112E7" w:rsidRPr="00A6759A" w:rsidRDefault="003112E7" w:rsidP="003112E7">
      <w:pPr>
        <w:tabs>
          <w:tab w:val="left" w:pos="8640"/>
          <w:tab w:val="left" w:pos="9180"/>
        </w:tabs>
        <w:overflowPunct/>
        <w:autoSpaceDE/>
        <w:spacing w:line="276" w:lineRule="auto"/>
        <w:jc w:val="both"/>
        <w:textAlignment w:val="auto"/>
        <w:rPr>
          <w:sz w:val="22"/>
          <w:szCs w:val="22"/>
          <w:lang w:eastAsia="ar-SA"/>
        </w:rPr>
      </w:pPr>
      <w:r w:rsidRPr="00A6759A">
        <w:rPr>
          <w:sz w:val="22"/>
          <w:szCs w:val="22"/>
          <w:lang w:eastAsia="ar-SA"/>
        </w:rPr>
        <w:t xml:space="preserve">- poręczeniach udzielanych przez podmioty, o których mowa w art. 6b ust. 5 pkt 2 ustawy z dnia 9 listopada 2000 r. o utworzeniu Polskiej Agencji Rozwoju Przedsiębiorczości. </w:t>
      </w:r>
    </w:p>
    <w:p w14:paraId="0218510C" w14:textId="77777777" w:rsidR="003112E7" w:rsidRPr="00A6759A" w:rsidRDefault="003112E7" w:rsidP="003112E7">
      <w:pPr>
        <w:pStyle w:val="normalny0"/>
        <w:suppressAutoHyphens/>
        <w:spacing w:line="276" w:lineRule="auto"/>
        <w:rPr>
          <w:sz w:val="22"/>
          <w:szCs w:val="22"/>
        </w:rPr>
      </w:pPr>
      <w:r w:rsidRPr="00A6759A">
        <w:rPr>
          <w:sz w:val="22"/>
          <w:szCs w:val="22"/>
        </w:rPr>
        <w:t>Zamawiający nie wyraża zgody na wniesienie zabezpieczenia należytego wykonania umowy w innej formie.</w:t>
      </w:r>
    </w:p>
    <w:p w14:paraId="79E9FC44" w14:textId="77777777" w:rsidR="003112E7" w:rsidRPr="00A6759A" w:rsidRDefault="003112E7" w:rsidP="003112E7">
      <w:pPr>
        <w:overflowPunct/>
        <w:autoSpaceDE/>
        <w:spacing w:line="276" w:lineRule="auto"/>
        <w:jc w:val="both"/>
        <w:textAlignment w:val="auto"/>
        <w:rPr>
          <w:sz w:val="22"/>
          <w:szCs w:val="22"/>
          <w:lang w:eastAsia="ar-SA"/>
        </w:rPr>
      </w:pPr>
      <w:r w:rsidRPr="00A6759A">
        <w:rPr>
          <w:b/>
          <w:bCs/>
          <w:sz w:val="22"/>
          <w:szCs w:val="22"/>
          <w:lang w:eastAsia="ar-SA"/>
        </w:rPr>
        <w:t>2a.</w:t>
      </w:r>
      <w:r w:rsidRPr="00A6759A">
        <w:rPr>
          <w:sz w:val="22"/>
          <w:szCs w:val="22"/>
          <w:lang w:eastAsia="ar-SA"/>
        </w:rPr>
        <w:t xml:space="preserve"> Zabezpieczenie wnoszone w pieniądzu Wykonawca wpłaca </w:t>
      </w:r>
      <w:r w:rsidRPr="00A6759A">
        <w:rPr>
          <w:b/>
          <w:bCs/>
          <w:sz w:val="22"/>
          <w:szCs w:val="22"/>
          <w:lang w:eastAsia="ar-SA"/>
        </w:rPr>
        <w:t>wyłącznie przelewem</w:t>
      </w:r>
      <w:r w:rsidRPr="00A6759A">
        <w:rPr>
          <w:sz w:val="22"/>
          <w:szCs w:val="22"/>
          <w:lang w:eastAsia="ar-SA"/>
        </w:rPr>
        <w:t xml:space="preserve"> na rachunek bankowy wskazany przez Zamawiającego. Gwarancja bankowa lub ubezpieczeniowa bądź poręczenie stanowiące formę wniesienia zabezpieczenia należytego wykonania umowy, powinno co najmniej:</w:t>
      </w:r>
    </w:p>
    <w:p w14:paraId="207FC4C7"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xml:space="preserve">- ustalać beneficjenta gwarancji, tj. </w:t>
      </w:r>
      <w:r w:rsidRPr="00A6759A">
        <w:rPr>
          <w:b/>
          <w:bCs/>
          <w:sz w:val="22"/>
          <w:szCs w:val="22"/>
          <w:lang w:eastAsia="ar-SA"/>
        </w:rPr>
        <w:t>Gminę Chynów</w:t>
      </w:r>
      <w:r w:rsidRPr="00A6759A">
        <w:rPr>
          <w:b/>
          <w:sz w:val="22"/>
          <w:szCs w:val="22"/>
          <w:lang w:eastAsia="ar-SA"/>
        </w:rPr>
        <w:t>,</w:t>
      </w:r>
    </w:p>
    <w:p w14:paraId="60ACCB73"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określać kwotę gwarantowaną w złotych (ustaloną na podstawie złożonej oferty),</w:t>
      </w:r>
    </w:p>
    <w:p w14:paraId="6005EDB7"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określać termin ważności (stosownie do postanowień SWZ i złożonej oferty),</w:t>
      </w:r>
    </w:p>
    <w:p w14:paraId="5E7D77BF"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być gwarancją nie odwoływalną, bezwarunkową, płatną na każde żądanie,</w:t>
      </w:r>
    </w:p>
    <w:p w14:paraId="0E67B44E"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wskazywać przedmiot gwarancji (wynikający z SWZ),</w:t>
      </w:r>
    </w:p>
    <w:p w14:paraId="3B7CC69D"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wskazywać, że służy pokryciu wszelkich roszczeń z tytułu niewykonania lub nienależytego wykonania umowy,</w:t>
      </w:r>
    </w:p>
    <w:p w14:paraId="3CDC4A4E" w14:textId="77777777" w:rsidR="003112E7" w:rsidRPr="00A6759A" w:rsidRDefault="003112E7" w:rsidP="003112E7">
      <w:pPr>
        <w:overflowPunct/>
        <w:autoSpaceDE/>
        <w:spacing w:line="276" w:lineRule="auto"/>
        <w:jc w:val="both"/>
        <w:textAlignment w:val="auto"/>
        <w:rPr>
          <w:b/>
          <w:sz w:val="22"/>
          <w:szCs w:val="22"/>
          <w:lang w:eastAsia="ar-SA"/>
        </w:rPr>
      </w:pPr>
      <w:r w:rsidRPr="00A6759A">
        <w:rPr>
          <w:b/>
          <w:sz w:val="22"/>
          <w:szCs w:val="22"/>
          <w:lang w:eastAsia="ar-SA"/>
        </w:rPr>
        <w:t xml:space="preserve">- w przypadku okoliczności o których mowa w pkt 7 </w:t>
      </w:r>
      <w:r w:rsidRPr="00A6759A">
        <w:rPr>
          <w:b/>
          <w:sz w:val="22"/>
          <w:szCs w:val="22"/>
          <w:u w:val="single"/>
          <w:lang w:eastAsia="ar-SA"/>
        </w:rPr>
        <w:t>uprawnienie Zamawiającego do dokonania wypłaty zabezpieczenia o którym mowa w pkt 7, musi wprost wynikać z treści dokumentu zabezpieczenia.</w:t>
      </w:r>
    </w:p>
    <w:p w14:paraId="6A1B60EF" w14:textId="77777777" w:rsidR="003112E7" w:rsidRPr="00A6759A" w:rsidRDefault="003112E7" w:rsidP="003112E7">
      <w:pPr>
        <w:overflowPunct/>
        <w:autoSpaceDE/>
        <w:spacing w:line="276" w:lineRule="auto"/>
        <w:jc w:val="both"/>
        <w:textAlignment w:val="auto"/>
        <w:rPr>
          <w:sz w:val="22"/>
          <w:szCs w:val="22"/>
          <w:lang w:eastAsia="ar-SA"/>
        </w:rPr>
      </w:pPr>
      <w:r w:rsidRPr="00A6759A">
        <w:rPr>
          <w:b/>
          <w:bCs/>
          <w:sz w:val="22"/>
          <w:szCs w:val="22"/>
          <w:lang w:eastAsia="ar-SA"/>
        </w:rPr>
        <w:t>3.</w:t>
      </w:r>
      <w:r w:rsidRPr="00A6759A">
        <w:rPr>
          <w:sz w:val="22"/>
          <w:szCs w:val="22"/>
          <w:lang w:eastAsia="ar-SA"/>
        </w:rPr>
        <w:t xml:space="preserve"> Zamawiający zwróci </w:t>
      </w:r>
      <w:r w:rsidRPr="00A6759A">
        <w:rPr>
          <w:b/>
          <w:bCs/>
          <w:sz w:val="22"/>
          <w:szCs w:val="22"/>
          <w:lang w:eastAsia="ar-SA"/>
        </w:rPr>
        <w:t>70 % wysokości zabezpieczenia</w:t>
      </w:r>
      <w:r w:rsidRPr="00A6759A">
        <w:rPr>
          <w:sz w:val="22"/>
          <w:szCs w:val="22"/>
          <w:lang w:eastAsia="ar-SA"/>
        </w:rPr>
        <w:t xml:space="preserve"> w terminie 30 dni od dnia wykonania zamówienia i uznania przez Zamawiającego za należycie wykonane.</w:t>
      </w:r>
    </w:p>
    <w:p w14:paraId="37629F6B" w14:textId="77777777" w:rsidR="003112E7" w:rsidRPr="00A6759A" w:rsidRDefault="003112E7" w:rsidP="003112E7">
      <w:pPr>
        <w:overflowPunct/>
        <w:autoSpaceDE/>
        <w:spacing w:line="276" w:lineRule="auto"/>
        <w:jc w:val="both"/>
        <w:textAlignment w:val="auto"/>
        <w:rPr>
          <w:sz w:val="22"/>
          <w:szCs w:val="22"/>
          <w:lang w:eastAsia="ar-SA"/>
        </w:rPr>
      </w:pPr>
      <w:r w:rsidRPr="00A6759A">
        <w:rPr>
          <w:b/>
          <w:sz w:val="22"/>
          <w:szCs w:val="22"/>
          <w:lang w:eastAsia="ar-SA"/>
        </w:rPr>
        <w:t>4.</w:t>
      </w:r>
      <w:r w:rsidRPr="00A6759A">
        <w:rPr>
          <w:sz w:val="22"/>
          <w:szCs w:val="22"/>
          <w:lang w:eastAsia="ar-SA"/>
        </w:rPr>
        <w:t xml:space="preserve"> </w:t>
      </w:r>
      <w:r w:rsidRPr="00A6759A">
        <w:rPr>
          <w:b/>
          <w:sz w:val="22"/>
          <w:szCs w:val="22"/>
          <w:lang w:eastAsia="ar-SA"/>
        </w:rPr>
        <w:t>30 %</w:t>
      </w:r>
      <w:r w:rsidRPr="00A6759A">
        <w:rPr>
          <w:sz w:val="22"/>
          <w:szCs w:val="22"/>
          <w:lang w:eastAsia="ar-SA"/>
        </w:rPr>
        <w:t xml:space="preserve"> wysokości zabezpieczenia Zamawiający pozostawi na zabezpieczenie roszczeń z tytułu gwarancji lub rękojmi za wady.</w:t>
      </w:r>
    </w:p>
    <w:p w14:paraId="5D8AA99B" w14:textId="77777777" w:rsidR="003112E7" w:rsidRPr="00A6759A" w:rsidRDefault="003112E7" w:rsidP="003112E7">
      <w:pPr>
        <w:overflowPunct/>
        <w:autoSpaceDE/>
        <w:spacing w:line="276" w:lineRule="auto"/>
        <w:jc w:val="both"/>
        <w:textAlignment w:val="auto"/>
        <w:rPr>
          <w:sz w:val="22"/>
          <w:szCs w:val="22"/>
          <w:lang w:eastAsia="ar-SA"/>
        </w:rPr>
      </w:pPr>
      <w:r w:rsidRPr="00A6759A">
        <w:rPr>
          <w:b/>
          <w:sz w:val="22"/>
          <w:szCs w:val="22"/>
          <w:lang w:eastAsia="ar-SA"/>
        </w:rPr>
        <w:t>5.</w:t>
      </w:r>
      <w:r w:rsidRPr="00A6759A">
        <w:rPr>
          <w:sz w:val="22"/>
          <w:szCs w:val="22"/>
          <w:lang w:eastAsia="ar-SA"/>
        </w:rPr>
        <w:t xml:space="preserve"> Kwotę, o której mowa w pkt 4, Zamawiający zwróci nie później niż w 15 dniu po upływie okresu rękojmi za wady. </w:t>
      </w:r>
    </w:p>
    <w:p w14:paraId="2B998211" w14:textId="77777777" w:rsidR="003112E7" w:rsidRPr="00A6759A" w:rsidRDefault="003112E7" w:rsidP="003112E7">
      <w:pPr>
        <w:overflowPunct/>
        <w:autoSpaceDE/>
        <w:spacing w:line="276" w:lineRule="auto"/>
        <w:jc w:val="both"/>
        <w:textAlignment w:val="auto"/>
        <w:rPr>
          <w:sz w:val="22"/>
          <w:szCs w:val="22"/>
          <w:lang w:eastAsia="ar-SA"/>
        </w:rPr>
      </w:pPr>
      <w:r w:rsidRPr="00A6759A">
        <w:rPr>
          <w:b/>
          <w:bCs/>
          <w:sz w:val="22"/>
          <w:szCs w:val="22"/>
          <w:lang w:eastAsia="ar-SA"/>
        </w:rPr>
        <w:t>6.</w:t>
      </w:r>
      <w:r w:rsidRPr="00A6759A">
        <w:rPr>
          <w:sz w:val="22"/>
          <w:szCs w:val="22"/>
          <w:lang w:eastAsia="ar-SA"/>
        </w:rPr>
        <w:t xml:space="preserve"> Jeżeli zabezpieczenie wniesiono w pieniądzu, Zamawiający przechowuje je na oprocentowanym rachunku bankowym. Zamawiający zwraca zabezpieczenie wniesione w pieniądzu z odsetkami wynikającymi z umowy rachunku bankowego, na którym było ono przechowywane, pomniejszone o </w:t>
      </w:r>
      <w:r w:rsidRPr="00A6759A">
        <w:rPr>
          <w:sz w:val="22"/>
          <w:szCs w:val="22"/>
          <w:lang w:eastAsia="ar-SA"/>
        </w:rPr>
        <w:lastRenderedPageBreak/>
        <w:t>koszt prowadzenia tego rachunku oraz prowizji bankowej za przelew pieniędzy na rachunek bankowy Wykonawcy.</w:t>
      </w:r>
    </w:p>
    <w:p w14:paraId="3B1F8916" w14:textId="77777777" w:rsidR="003112E7" w:rsidRPr="00A6759A" w:rsidRDefault="003112E7" w:rsidP="003112E7">
      <w:pPr>
        <w:suppressAutoHyphens w:val="0"/>
        <w:overflowPunct/>
        <w:autoSpaceDN w:val="0"/>
        <w:adjustRightInd w:val="0"/>
        <w:spacing w:line="276" w:lineRule="auto"/>
        <w:jc w:val="both"/>
        <w:textAlignment w:val="auto"/>
        <w:rPr>
          <w:rFonts w:eastAsia="Calibri"/>
          <w:sz w:val="22"/>
          <w:szCs w:val="22"/>
          <w:lang w:eastAsia="en-US"/>
        </w:rPr>
      </w:pPr>
      <w:r w:rsidRPr="00A6759A">
        <w:rPr>
          <w:rFonts w:eastAsia="Calibri"/>
          <w:b/>
          <w:bCs/>
          <w:sz w:val="22"/>
          <w:szCs w:val="22"/>
          <w:lang w:eastAsia="en-US"/>
        </w:rPr>
        <w:t>7.</w:t>
      </w:r>
      <w:r w:rsidRPr="00A6759A">
        <w:rPr>
          <w:rFonts w:eastAsia="Calibri"/>
          <w:sz w:val="22"/>
          <w:szCs w:val="22"/>
          <w:lang w:eastAsia="en-US"/>
        </w:rPr>
        <w:t xml:space="preserve"> 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 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 Wypłata, o której mowa powyżej następuje nie później niż w ostatnim dniu ważności dotychczasowego zabezpieczenia.</w:t>
      </w:r>
      <w:r w:rsidRPr="00A6759A">
        <w:rPr>
          <w:rFonts w:eastAsia="Calibri"/>
          <w:b/>
          <w:sz w:val="22"/>
          <w:szCs w:val="22"/>
          <w:lang w:eastAsia="en-US"/>
        </w:rPr>
        <w:t xml:space="preserve"> </w:t>
      </w:r>
      <w:r w:rsidRPr="00A6759A">
        <w:rPr>
          <w:rFonts w:eastAsia="Calibri"/>
          <w:b/>
          <w:sz w:val="22"/>
          <w:szCs w:val="22"/>
          <w:u w:val="single"/>
          <w:lang w:eastAsia="en-US"/>
        </w:rPr>
        <w:t>Uprawnienie Zamawiającego do dokonania wypłaty o której mowa powyżej, musi wprost wynikać z treści dokumentu zabezpieczenia.</w:t>
      </w:r>
    </w:p>
    <w:p w14:paraId="43DAF2B3" w14:textId="77777777" w:rsidR="003112E7" w:rsidRPr="00A6759A" w:rsidRDefault="003112E7" w:rsidP="003112E7">
      <w:pPr>
        <w:suppressAutoHyphens w:val="0"/>
        <w:overflowPunct/>
        <w:autoSpaceDN w:val="0"/>
        <w:adjustRightInd w:val="0"/>
        <w:spacing w:line="276" w:lineRule="auto"/>
        <w:jc w:val="both"/>
        <w:textAlignment w:val="auto"/>
        <w:rPr>
          <w:rFonts w:eastAsiaTheme="minorHAnsi"/>
          <w:sz w:val="16"/>
          <w:szCs w:val="16"/>
          <w:lang w:eastAsia="en-US"/>
        </w:rPr>
      </w:pPr>
    </w:p>
    <w:p w14:paraId="511B9D0E"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16"/>
          <w:szCs w:val="16"/>
          <w:lang w:eastAsia="en-US"/>
        </w:rPr>
      </w:pPr>
    </w:p>
    <w:p w14:paraId="3F614CDF"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 18.</w:t>
      </w:r>
    </w:p>
    <w:p w14:paraId="12CED4B7"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Podwykonawstwo.</w:t>
      </w:r>
    </w:p>
    <w:p w14:paraId="23C331D2" w14:textId="77777777" w:rsidR="00BA2CFD" w:rsidRPr="003634B0" w:rsidRDefault="00BA2CFD" w:rsidP="00BA2CFD">
      <w:pPr>
        <w:pStyle w:val="Tekstpodstawowy"/>
        <w:tabs>
          <w:tab w:val="left" w:pos="426"/>
        </w:tabs>
        <w:spacing w:line="276" w:lineRule="auto"/>
        <w:jc w:val="both"/>
        <w:rPr>
          <w:b w:val="0"/>
          <w:bCs/>
          <w:sz w:val="16"/>
          <w:szCs w:val="16"/>
        </w:rPr>
      </w:pPr>
    </w:p>
    <w:p w14:paraId="125B07C1" w14:textId="77777777" w:rsidR="00BA2CFD" w:rsidRPr="003634B0" w:rsidRDefault="00BA2CFD" w:rsidP="00BA2CFD">
      <w:pPr>
        <w:pStyle w:val="Tekstpodstawowy"/>
        <w:tabs>
          <w:tab w:val="left" w:pos="426"/>
        </w:tabs>
        <w:spacing w:line="276" w:lineRule="auto"/>
        <w:jc w:val="both"/>
        <w:rPr>
          <w:b w:val="0"/>
          <w:bCs/>
          <w:sz w:val="22"/>
          <w:szCs w:val="22"/>
        </w:rPr>
      </w:pPr>
      <w:r w:rsidRPr="003634B0">
        <w:rPr>
          <w:b w:val="0"/>
          <w:bCs/>
          <w:sz w:val="22"/>
          <w:szCs w:val="22"/>
        </w:rPr>
        <w:t>Zamawiający kwestie związane z podwykonawstwem uregulował w</w:t>
      </w:r>
      <w:r w:rsidRPr="003634B0">
        <w:rPr>
          <w:b w:val="0"/>
          <w:sz w:val="22"/>
          <w:szCs w:val="22"/>
        </w:rPr>
        <w:t xml:space="preserve"> </w:t>
      </w:r>
      <w:r w:rsidRPr="003634B0">
        <w:rPr>
          <w:b w:val="0"/>
          <w:bCs/>
          <w:sz w:val="22"/>
          <w:szCs w:val="22"/>
        </w:rPr>
        <w:t>projekcie (wzorze) Umowy, stanowiącym załącznik do SWZ.</w:t>
      </w:r>
    </w:p>
    <w:p w14:paraId="49452F02" w14:textId="77777777" w:rsidR="00BA2CFD" w:rsidRPr="003634B0" w:rsidRDefault="00BA2CFD" w:rsidP="00BA2CFD">
      <w:pPr>
        <w:suppressAutoHyphens w:val="0"/>
        <w:overflowPunct/>
        <w:autoSpaceDN w:val="0"/>
        <w:adjustRightInd w:val="0"/>
        <w:spacing w:line="276" w:lineRule="auto"/>
        <w:textAlignment w:val="auto"/>
        <w:rPr>
          <w:rFonts w:eastAsiaTheme="minorHAnsi"/>
          <w:sz w:val="16"/>
          <w:szCs w:val="16"/>
          <w:lang w:eastAsia="en-US"/>
        </w:rPr>
      </w:pPr>
    </w:p>
    <w:p w14:paraId="1177DFFC"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 19.</w:t>
      </w:r>
    </w:p>
    <w:p w14:paraId="3ED88483" w14:textId="77777777" w:rsidR="00BA2CFD" w:rsidRPr="003634B0" w:rsidRDefault="00BA2CFD" w:rsidP="00BA2CFD">
      <w:pPr>
        <w:pStyle w:val="Tekstpodstawowy"/>
        <w:spacing w:line="276" w:lineRule="auto"/>
        <w:jc w:val="center"/>
        <w:rPr>
          <w:rFonts w:eastAsiaTheme="minorHAnsi"/>
          <w:bCs/>
          <w:i/>
          <w:iCs/>
          <w:sz w:val="22"/>
          <w:szCs w:val="22"/>
          <w:lang w:eastAsia="en-US"/>
        </w:rPr>
      </w:pPr>
      <w:r w:rsidRPr="003634B0">
        <w:rPr>
          <w:rFonts w:eastAsiaTheme="minorHAnsi"/>
          <w:bCs/>
          <w:i/>
          <w:iCs/>
          <w:sz w:val="22"/>
          <w:szCs w:val="22"/>
          <w:lang w:eastAsia="en-US"/>
        </w:rPr>
        <w:t>Informacje o treści zawieranej umowy oraz możliwości jej zmiany.</w:t>
      </w:r>
    </w:p>
    <w:p w14:paraId="136077C0" w14:textId="77777777" w:rsidR="00BA2CFD" w:rsidRPr="003634B0" w:rsidRDefault="00BA2CFD" w:rsidP="00BA2CFD">
      <w:pPr>
        <w:pStyle w:val="Tekstpodstawowy"/>
        <w:spacing w:line="276" w:lineRule="auto"/>
        <w:jc w:val="center"/>
        <w:rPr>
          <w:rFonts w:eastAsiaTheme="minorHAnsi"/>
          <w:bCs/>
          <w:i/>
          <w:iCs/>
          <w:sz w:val="16"/>
          <w:szCs w:val="16"/>
          <w:lang w:eastAsia="en-US"/>
        </w:rPr>
      </w:pPr>
    </w:p>
    <w:p w14:paraId="76DEB246"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 xml:space="preserve">1. </w:t>
      </w:r>
      <w:r w:rsidRPr="003634B0">
        <w:rPr>
          <w:rFonts w:eastAsiaTheme="minorHAnsi"/>
          <w:sz w:val="22"/>
          <w:szCs w:val="22"/>
          <w:lang w:eastAsia="en-US"/>
        </w:rPr>
        <w:t xml:space="preserve">Wybrany Wykonawca jest zobowiązany do zawarcia umowy w sprawie zamówienia publicznego na warunkach określonych w projekcie Umowy, stanowiącym </w:t>
      </w:r>
      <w:r w:rsidRPr="003634B0">
        <w:rPr>
          <w:rFonts w:eastAsiaTheme="minorHAnsi"/>
          <w:b/>
          <w:bCs/>
          <w:sz w:val="22"/>
          <w:szCs w:val="22"/>
          <w:lang w:eastAsia="en-US"/>
        </w:rPr>
        <w:t>Załącznik do SWZ</w:t>
      </w:r>
      <w:r w:rsidRPr="003634B0">
        <w:rPr>
          <w:rFonts w:eastAsiaTheme="minorHAnsi"/>
          <w:sz w:val="22"/>
          <w:szCs w:val="22"/>
          <w:lang w:eastAsia="en-US"/>
        </w:rPr>
        <w:t xml:space="preserve">. </w:t>
      </w:r>
    </w:p>
    <w:p w14:paraId="586A2A1A"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 xml:space="preserve">2. </w:t>
      </w:r>
      <w:r w:rsidRPr="003634B0">
        <w:rPr>
          <w:rFonts w:eastAsiaTheme="minorHAnsi"/>
          <w:sz w:val="22"/>
          <w:szCs w:val="22"/>
          <w:lang w:eastAsia="en-US"/>
        </w:rPr>
        <w:t xml:space="preserve">Zakres świadczenia Wykonawcy wynikający z umowy jest tożsamy z jego zobowiązaniem zawartym w ofercie. </w:t>
      </w:r>
    </w:p>
    <w:p w14:paraId="7BDE1F41"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 xml:space="preserve">3. </w:t>
      </w:r>
      <w:r w:rsidRPr="003634B0">
        <w:rPr>
          <w:rFonts w:eastAsiaTheme="minorHAnsi"/>
          <w:sz w:val="22"/>
          <w:szCs w:val="22"/>
          <w:lang w:eastAsia="en-US"/>
        </w:rPr>
        <w:t xml:space="preserve">Zamawiający przewiduje możliwość zmiany zawartej umowy w stosunku do treści wybranej oferty w zakresie uregulowanym w PZP oraz wskazanym w projekcie Umowy. </w:t>
      </w:r>
    </w:p>
    <w:p w14:paraId="1361EB77" w14:textId="77777777" w:rsidR="00BA2CFD" w:rsidRPr="003634B0" w:rsidRDefault="00BA2CFD" w:rsidP="00BA2CFD">
      <w:pPr>
        <w:suppressAutoHyphens w:val="0"/>
        <w:overflowPunct/>
        <w:autoSpaceDN w:val="0"/>
        <w:adjustRightInd w:val="0"/>
        <w:spacing w:line="276" w:lineRule="auto"/>
        <w:ind w:left="284" w:hanging="284"/>
        <w:jc w:val="both"/>
        <w:textAlignment w:val="auto"/>
        <w:rPr>
          <w:rFonts w:eastAsiaTheme="minorHAnsi"/>
          <w:sz w:val="22"/>
          <w:szCs w:val="22"/>
          <w:lang w:eastAsia="en-US"/>
        </w:rPr>
      </w:pPr>
      <w:r w:rsidRPr="003634B0">
        <w:rPr>
          <w:rFonts w:eastAsiaTheme="minorHAnsi"/>
          <w:b/>
          <w:bCs/>
          <w:sz w:val="22"/>
          <w:szCs w:val="22"/>
          <w:lang w:eastAsia="en-US"/>
        </w:rPr>
        <w:t xml:space="preserve">4. </w:t>
      </w:r>
      <w:r w:rsidRPr="003634B0">
        <w:rPr>
          <w:rFonts w:eastAsiaTheme="minorHAnsi"/>
          <w:sz w:val="22"/>
          <w:szCs w:val="22"/>
          <w:lang w:eastAsia="en-US"/>
        </w:rPr>
        <w:t xml:space="preserve">Zmiana umowy wymaga dla swej ważności, pod rygorem nieważności, zachowania formy pisemnej. </w:t>
      </w:r>
    </w:p>
    <w:p w14:paraId="2E92E89B" w14:textId="77777777" w:rsidR="00BA2CFD" w:rsidRPr="003634B0" w:rsidRDefault="00BA2CFD" w:rsidP="00BA2CFD">
      <w:pPr>
        <w:overflowPunct/>
        <w:autoSpaceDE/>
        <w:spacing w:line="276" w:lineRule="auto"/>
        <w:jc w:val="center"/>
        <w:textAlignment w:val="auto"/>
        <w:rPr>
          <w:b/>
          <w:bCs/>
          <w:i/>
          <w:iCs/>
          <w:sz w:val="16"/>
          <w:szCs w:val="16"/>
          <w:lang w:eastAsia="ar-SA"/>
        </w:rPr>
      </w:pPr>
    </w:p>
    <w:p w14:paraId="54F25ADF"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 20.</w:t>
      </w:r>
    </w:p>
    <w:p w14:paraId="709511AC" w14:textId="77777777" w:rsidR="00BA2CFD" w:rsidRPr="003634B0" w:rsidRDefault="00BA2CFD" w:rsidP="00BA2CFD">
      <w:pPr>
        <w:overflowPunct/>
        <w:autoSpaceDE/>
        <w:spacing w:line="276" w:lineRule="auto"/>
        <w:jc w:val="center"/>
        <w:textAlignment w:val="auto"/>
        <w:rPr>
          <w:b/>
          <w:bCs/>
          <w:i/>
          <w:iCs/>
          <w:sz w:val="22"/>
          <w:szCs w:val="22"/>
          <w:lang w:eastAsia="ar-SA"/>
        </w:rPr>
      </w:pPr>
      <w:r w:rsidRPr="003634B0">
        <w:rPr>
          <w:b/>
          <w:bCs/>
          <w:i/>
          <w:iCs/>
          <w:sz w:val="22"/>
          <w:szCs w:val="22"/>
          <w:lang w:eastAsia="ar-SA"/>
        </w:rPr>
        <w:t>Klauzula informacyjna o przetwarzaniu danych osobowych.</w:t>
      </w:r>
    </w:p>
    <w:p w14:paraId="21D3EC92" w14:textId="77777777" w:rsidR="00BA2CFD" w:rsidRPr="003634B0" w:rsidRDefault="00BA2CFD" w:rsidP="00BA2CFD">
      <w:pPr>
        <w:suppressAutoHyphens w:val="0"/>
        <w:overflowPunct/>
        <w:autoSpaceDN w:val="0"/>
        <w:adjustRightInd w:val="0"/>
        <w:spacing w:line="276" w:lineRule="auto"/>
        <w:textAlignment w:val="auto"/>
        <w:rPr>
          <w:rFonts w:eastAsiaTheme="minorHAnsi"/>
          <w:sz w:val="16"/>
          <w:szCs w:val="16"/>
          <w:lang w:eastAsia="en-US"/>
        </w:rPr>
      </w:pPr>
    </w:p>
    <w:p w14:paraId="5A2764E5"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w:t>
      </w:r>
      <w:r w:rsidRPr="003634B0">
        <w:rPr>
          <w:rFonts w:eastAsiaTheme="minorHAnsi"/>
          <w:b/>
          <w:bCs/>
          <w:sz w:val="22"/>
          <w:szCs w:val="22"/>
          <w:lang w:eastAsia="en-US"/>
        </w:rPr>
        <w:t xml:space="preserve"> </w:t>
      </w:r>
    </w:p>
    <w:p w14:paraId="34568673" w14:textId="77777777" w:rsidR="00BA2CFD" w:rsidRPr="003634B0" w:rsidRDefault="00BA2CFD" w:rsidP="00BA2CFD">
      <w:pPr>
        <w:numPr>
          <w:ilvl w:val="0"/>
          <w:numId w:val="16"/>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a) administratorem Pani/Pana danych osobowych jest GMINA CHYNÓW, ul. Główna 67, 05-650 Chynów; </w:t>
      </w:r>
    </w:p>
    <w:p w14:paraId="7670BAC6" w14:textId="77777777" w:rsidR="00BA2CFD" w:rsidRPr="003634B0" w:rsidRDefault="00BA2CFD" w:rsidP="00BA2CFD">
      <w:pPr>
        <w:numPr>
          <w:ilvl w:val="0"/>
          <w:numId w:val="16"/>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b) </w:t>
      </w:r>
      <w:r w:rsidRPr="003634B0">
        <w:rPr>
          <w:rFonts w:eastAsiaTheme="minorHAnsi"/>
          <w:bCs/>
          <w:sz w:val="22"/>
          <w:szCs w:val="22"/>
          <w:lang w:eastAsia="en-US"/>
        </w:rPr>
        <w:t xml:space="preserve">Zamawiający wyznaczył Inspektora Ochrony Danych, z którym można się skontaktować pocztą elektroniczną na adres </w:t>
      </w:r>
      <w:hyperlink r:id="rId10" w:history="1">
        <w:r w:rsidRPr="003634B0">
          <w:rPr>
            <w:rStyle w:val="Hipercze"/>
            <w:rFonts w:eastAsiaTheme="minorHAnsi"/>
            <w:bCs/>
            <w:iCs/>
            <w:color w:val="auto"/>
            <w:sz w:val="22"/>
            <w:szCs w:val="22"/>
            <w:lang w:eastAsia="en-US"/>
          </w:rPr>
          <w:t>inspektor@cbi24.pl</w:t>
        </w:r>
      </w:hyperlink>
      <w:r w:rsidRPr="003634B0">
        <w:rPr>
          <w:rFonts w:eastAsiaTheme="minorHAnsi"/>
          <w:sz w:val="22"/>
          <w:szCs w:val="22"/>
          <w:lang w:eastAsia="en-US"/>
        </w:rPr>
        <w:t>;</w:t>
      </w:r>
    </w:p>
    <w:p w14:paraId="5DBA2554" w14:textId="77777777" w:rsidR="00BA2CFD" w:rsidRPr="003634B0" w:rsidRDefault="00BA2CFD" w:rsidP="00BA2CFD">
      <w:pPr>
        <w:numPr>
          <w:ilvl w:val="0"/>
          <w:numId w:val="16"/>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c) Pani/Pana dane osobowe przetwarzane będą w celu realizacji ustawowych zadań urzędu - na podstawie art. 6 ust. 1 lit. b, c ogólnego rozporządzenia o ochronie danych osobowych z dnia 27 kwietnia 2016r. oraz na podstawie Art. 9 ust 2 lit a ogólnego rozporządzenia o ochronie danych osobowych z dnia 27 kwietnia 2016r.; </w:t>
      </w:r>
    </w:p>
    <w:p w14:paraId="4936FAD4" w14:textId="77777777" w:rsidR="00BA2CFD" w:rsidRPr="003634B0" w:rsidRDefault="00BA2CFD" w:rsidP="00BA2CFD">
      <w:pPr>
        <w:numPr>
          <w:ilvl w:val="0"/>
          <w:numId w:val="16"/>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d) odbiorcami Pani/Pana danych osobowych będą wyłącznie podmioty uprawnione do uzyskania danych osobowych na podstawie przepisów prawa w tym m.in. osoby lub podmioty, którym </w:t>
      </w:r>
      <w:r w:rsidRPr="003634B0">
        <w:rPr>
          <w:rFonts w:eastAsiaTheme="minorHAnsi"/>
          <w:sz w:val="22"/>
          <w:szCs w:val="22"/>
          <w:lang w:eastAsia="en-US"/>
        </w:rPr>
        <w:lastRenderedPageBreak/>
        <w:t xml:space="preserve">udostępniona zostanie dokumentacja postępowania w oparciu o art. 18 oraz art. 74 ust. 1 i 2 ustawy PZP; </w:t>
      </w:r>
    </w:p>
    <w:p w14:paraId="5D4185C2" w14:textId="77777777" w:rsidR="00BA2CFD" w:rsidRPr="003634B0" w:rsidRDefault="00BA2CFD" w:rsidP="00BA2CFD">
      <w:pPr>
        <w:numPr>
          <w:ilvl w:val="0"/>
          <w:numId w:val="16"/>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e) Pani/Pana dane osobowe przechowywane będą w czasie określonym przepisami prawa, zgodnie z instrukcją kancelaryjną; </w:t>
      </w:r>
    </w:p>
    <w:p w14:paraId="35B54F26" w14:textId="77777777" w:rsidR="00BA2CFD" w:rsidRPr="003634B0" w:rsidRDefault="00BA2CFD" w:rsidP="00BA2CFD">
      <w:pPr>
        <w:numPr>
          <w:ilvl w:val="0"/>
          <w:numId w:val="16"/>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f) posiada Pani/Pan: </w:t>
      </w:r>
    </w:p>
    <w:p w14:paraId="07AA3F52"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na podstawie art. 15 RODO prawo do żądania od administratora dostępu do danych osobowych,</w:t>
      </w:r>
    </w:p>
    <w:p w14:paraId="294BF073"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na podstawie art. 16 RODO prawo do ich sprostowania (skorzystanie z prawa do sprostowania nie może skutkować zmianą wyniku postępowania o udzielenie zamówienia publicznego ani zmianą postanowień umowy w zakresie niezgodnym z PZP oraz nie może naruszać integralności protokołu oraz jego załączników),</w:t>
      </w:r>
    </w:p>
    <w:p w14:paraId="61544670"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na podstawie art.18 RODO prawo do ograniczenia przetwarzania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w:t>
      </w:r>
      <w:r w:rsidRPr="003634B0">
        <w:rPr>
          <w:b/>
          <w:bCs/>
          <w:sz w:val="22"/>
          <w:szCs w:val="22"/>
        </w:rPr>
        <w:t xml:space="preserve"> </w:t>
      </w:r>
      <w:r w:rsidRPr="003634B0">
        <w:rPr>
          <w:sz w:val="22"/>
          <w:szCs w:val="22"/>
        </w:rPr>
        <w:t>ważne względy interesu publicznego Unii Europejskiej lub państwa członkowskiego. Zamawiający dodatkowo informuje, że: Wykonawca ubiegający się o udzielenie zamówienia publicznego jest zobowiązany do wypełnienia obowiązków informacyjnych przewidzianych w art. 13 lub art. 14 RODO wobec osób fizycznych, od których dane osobowe bezpośrednio lub pośrednio pozyskał w celu ubiegania się o udzielenie zamówienia publicznego w niniejszym postępowaniu)</w:t>
      </w:r>
      <w:r w:rsidRPr="003634B0">
        <w:rPr>
          <w:rFonts w:eastAsiaTheme="minorHAnsi"/>
          <w:sz w:val="22"/>
          <w:szCs w:val="22"/>
          <w:lang w:eastAsia="en-US"/>
        </w:rPr>
        <w:t xml:space="preserve">; </w:t>
      </w:r>
    </w:p>
    <w:p w14:paraId="791F2EA5" w14:textId="77777777" w:rsidR="00BA2CFD" w:rsidRPr="003634B0" w:rsidRDefault="00BA2CFD" w:rsidP="00BA2CFD">
      <w:pPr>
        <w:numPr>
          <w:ilvl w:val="0"/>
          <w:numId w:val="17"/>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g) ma Pani/Pan prawo</w:t>
      </w:r>
      <w:r w:rsidRPr="003634B0">
        <w:rPr>
          <w:rFonts w:eastAsiaTheme="minorHAnsi"/>
          <w:b/>
          <w:bCs/>
          <w:sz w:val="22"/>
          <w:szCs w:val="22"/>
          <w:lang w:eastAsia="en-US"/>
        </w:rPr>
        <w:t xml:space="preserve"> </w:t>
      </w:r>
      <w:r w:rsidRPr="003634B0">
        <w:rPr>
          <w:rFonts w:eastAsiaTheme="minorHAnsi"/>
          <w:sz w:val="22"/>
          <w:szCs w:val="22"/>
          <w:lang w:eastAsia="en-US"/>
        </w:rPr>
        <w:t xml:space="preserve">wniesienia skargi do organu nadzorczego (tj. Prezesa Urzędu Ochrony Danych Osobowych); </w:t>
      </w:r>
    </w:p>
    <w:p w14:paraId="3C4D68BA" w14:textId="77777777" w:rsidR="00BA2CFD" w:rsidRPr="003634B0" w:rsidRDefault="00BA2CFD" w:rsidP="00BA2CFD">
      <w:pPr>
        <w:numPr>
          <w:ilvl w:val="0"/>
          <w:numId w:val="17"/>
        </w:num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h) nie przysługuje Pani/Panu: </w:t>
      </w:r>
    </w:p>
    <w:p w14:paraId="00B779EC"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 w związku z art. 17 ust. 3 lit. b, d lub e RODO prawo do usunięcia danych osobowych; </w:t>
      </w:r>
    </w:p>
    <w:p w14:paraId="19CCF7C0"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 prawo do przenoszenia danych osobowych, o których mowa w art. 20 RODO, </w:t>
      </w:r>
    </w:p>
    <w:p w14:paraId="6749503F"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22"/>
          <w:szCs w:val="22"/>
          <w:lang w:eastAsia="en-US"/>
        </w:rPr>
      </w:pPr>
      <w:r w:rsidRPr="003634B0">
        <w:rPr>
          <w:rFonts w:eastAsiaTheme="minorHAnsi"/>
          <w:sz w:val="22"/>
          <w:szCs w:val="22"/>
          <w:lang w:eastAsia="en-US"/>
        </w:rPr>
        <w:t xml:space="preserve">- na podstawie art. 21 RODO prawo sprzeciwu, wobec przetwarzania danych osobowych, gdyż podstawą prawną przetwarzania Pani/Pana danych osobowych jest art. 6 ust. 1 lit. c RODO. </w:t>
      </w:r>
    </w:p>
    <w:p w14:paraId="029881E1"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16"/>
          <w:szCs w:val="16"/>
          <w:lang w:eastAsia="en-US"/>
        </w:rPr>
      </w:pPr>
    </w:p>
    <w:p w14:paraId="2FBB4FA2"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 21.</w:t>
      </w:r>
    </w:p>
    <w:p w14:paraId="3FEACADA"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Informacje dotyczące walut obcych, w jakich mogą być prowadzone rozliczenia między Zamawiającym a wykonawcą.</w:t>
      </w:r>
    </w:p>
    <w:p w14:paraId="2D74E53D" w14:textId="77777777" w:rsidR="00BA2CFD" w:rsidRPr="003634B0" w:rsidRDefault="00BA2CFD" w:rsidP="00BA2CFD">
      <w:pPr>
        <w:overflowPunct/>
        <w:autoSpaceDE/>
        <w:spacing w:line="276" w:lineRule="auto"/>
        <w:jc w:val="both"/>
        <w:textAlignment w:val="auto"/>
        <w:rPr>
          <w:sz w:val="16"/>
          <w:szCs w:val="16"/>
          <w:lang w:eastAsia="ar-SA"/>
        </w:rPr>
      </w:pPr>
    </w:p>
    <w:p w14:paraId="788B190B" w14:textId="77777777" w:rsidR="00BA2CFD" w:rsidRPr="003634B0" w:rsidRDefault="00BA2CFD" w:rsidP="00BA2CFD">
      <w:pPr>
        <w:overflowPunct/>
        <w:autoSpaceDE/>
        <w:spacing w:line="276" w:lineRule="auto"/>
        <w:jc w:val="both"/>
        <w:textAlignment w:val="auto"/>
        <w:rPr>
          <w:sz w:val="16"/>
          <w:szCs w:val="16"/>
          <w:lang w:eastAsia="ar-SA"/>
        </w:rPr>
      </w:pPr>
      <w:r w:rsidRPr="003634B0">
        <w:rPr>
          <w:sz w:val="22"/>
          <w:szCs w:val="22"/>
          <w:lang w:eastAsia="ar-SA"/>
        </w:rPr>
        <w:t>Rozliczenia między Zamawiającym i Wykonawcą będą prowadzone wyłącznie w złotych polskich (PLN).</w:t>
      </w:r>
    </w:p>
    <w:p w14:paraId="0B4CAA91" w14:textId="77777777" w:rsidR="00BA2CFD" w:rsidRPr="003634B0" w:rsidRDefault="00BA2CFD" w:rsidP="00BA2CFD">
      <w:pPr>
        <w:suppressAutoHyphens w:val="0"/>
        <w:overflowPunct/>
        <w:autoSpaceDN w:val="0"/>
        <w:adjustRightInd w:val="0"/>
        <w:spacing w:line="276" w:lineRule="auto"/>
        <w:jc w:val="both"/>
        <w:textAlignment w:val="auto"/>
        <w:rPr>
          <w:rFonts w:eastAsiaTheme="minorHAnsi"/>
          <w:sz w:val="16"/>
          <w:szCs w:val="16"/>
          <w:lang w:eastAsia="en-US"/>
        </w:rPr>
      </w:pPr>
    </w:p>
    <w:p w14:paraId="173841FD"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 22.</w:t>
      </w:r>
    </w:p>
    <w:p w14:paraId="64483B0F" w14:textId="77777777" w:rsidR="00BA2CFD" w:rsidRPr="003634B0" w:rsidRDefault="00BA2CFD" w:rsidP="00BA2CFD">
      <w:pPr>
        <w:overflowPunct/>
        <w:autoSpaceDE/>
        <w:spacing w:line="276" w:lineRule="auto"/>
        <w:ind w:left="714" w:hanging="357"/>
        <w:jc w:val="center"/>
        <w:textAlignment w:val="auto"/>
        <w:rPr>
          <w:b/>
          <w:bCs/>
          <w:i/>
          <w:iCs/>
          <w:sz w:val="22"/>
          <w:szCs w:val="22"/>
          <w:lang w:eastAsia="ar-SA"/>
        </w:rPr>
      </w:pPr>
      <w:r w:rsidRPr="003634B0">
        <w:rPr>
          <w:b/>
          <w:bCs/>
          <w:i/>
          <w:iCs/>
          <w:sz w:val="22"/>
          <w:szCs w:val="22"/>
          <w:lang w:eastAsia="ar-SA"/>
        </w:rPr>
        <w:t>Pouczenie o środkach ochrony prawnej</w:t>
      </w:r>
    </w:p>
    <w:p w14:paraId="420E9879" w14:textId="77777777" w:rsidR="00BA2CFD" w:rsidRPr="003634B0" w:rsidRDefault="00BA2CFD" w:rsidP="00BA2CFD">
      <w:pPr>
        <w:pStyle w:val="normalny0"/>
        <w:numPr>
          <w:ilvl w:val="1"/>
          <w:numId w:val="0"/>
        </w:numPr>
        <w:tabs>
          <w:tab w:val="num" w:pos="357"/>
        </w:tabs>
        <w:spacing w:line="276" w:lineRule="auto"/>
        <w:rPr>
          <w:b/>
          <w:sz w:val="16"/>
          <w:szCs w:val="16"/>
          <w:u w:val="single"/>
        </w:rPr>
      </w:pPr>
    </w:p>
    <w:p w14:paraId="44FC349F" w14:textId="77777777" w:rsidR="00BA2CFD" w:rsidRPr="003634B0" w:rsidRDefault="00BA2CFD" w:rsidP="00BA2CFD">
      <w:pPr>
        <w:pStyle w:val="normalny0"/>
        <w:numPr>
          <w:ilvl w:val="0"/>
          <w:numId w:val="7"/>
        </w:numPr>
        <w:tabs>
          <w:tab w:val="left" w:pos="284"/>
        </w:tabs>
        <w:spacing w:line="276" w:lineRule="auto"/>
        <w:ind w:left="0" w:firstLine="0"/>
        <w:rPr>
          <w:sz w:val="22"/>
          <w:szCs w:val="22"/>
        </w:rPr>
      </w:pPr>
      <w:r w:rsidRPr="003634B0">
        <w:rPr>
          <w:sz w:val="22"/>
          <w:szCs w:val="22"/>
        </w:rPr>
        <w:t xml:space="preserve">Środki ochrony prawnej przewidziane w dziale IX ustawy PZP przysługują Wykonawcy, jeżeli ma lub miał w uzyskaniu zamówienia oraz poniósł lub może ponieść szkodę w wyniku naruszenia przez Zamawiającego przepisów PZP. </w:t>
      </w:r>
    </w:p>
    <w:p w14:paraId="1A7B895C" w14:textId="77777777" w:rsidR="00BA2CFD" w:rsidRPr="003634B0" w:rsidRDefault="00BA2CFD" w:rsidP="00BA2CFD">
      <w:pPr>
        <w:pStyle w:val="normalny0"/>
        <w:numPr>
          <w:ilvl w:val="0"/>
          <w:numId w:val="7"/>
        </w:numPr>
        <w:tabs>
          <w:tab w:val="left" w:pos="284"/>
        </w:tabs>
        <w:spacing w:line="276" w:lineRule="auto"/>
        <w:ind w:left="0" w:firstLine="0"/>
        <w:rPr>
          <w:sz w:val="22"/>
          <w:szCs w:val="22"/>
        </w:rPr>
      </w:pPr>
      <w:r w:rsidRPr="003634B0">
        <w:rPr>
          <w:sz w:val="22"/>
          <w:szCs w:val="22"/>
        </w:rPr>
        <w:t>Środki ochrony prawnej wobec ogłoszenia wszczynającego postępowanie o udzielenie zamówienia oraz dokumentów zamówienia przysługują również organizacjom wpisanym na listę, o której mowa w art. 469 pkt 15 PZP, oraz Rzecznikowi Małych i Średnich Przedsiębiorców.</w:t>
      </w:r>
    </w:p>
    <w:p w14:paraId="105160D9" w14:textId="77777777" w:rsidR="00BA2CFD" w:rsidRPr="003634B0" w:rsidRDefault="00BA2CFD" w:rsidP="00BA2CFD">
      <w:pPr>
        <w:pStyle w:val="normalny0"/>
        <w:numPr>
          <w:ilvl w:val="0"/>
          <w:numId w:val="7"/>
        </w:numPr>
        <w:tabs>
          <w:tab w:val="left" w:pos="284"/>
        </w:tabs>
        <w:spacing w:line="276" w:lineRule="auto"/>
        <w:ind w:left="0" w:firstLine="0"/>
        <w:rPr>
          <w:sz w:val="22"/>
          <w:szCs w:val="22"/>
        </w:rPr>
      </w:pPr>
      <w:r w:rsidRPr="003634B0">
        <w:rPr>
          <w:sz w:val="22"/>
          <w:szCs w:val="22"/>
        </w:rPr>
        <w:t>Odwołanie wnosi się do Prezesa Krajowej Izby Odwoławczej.</w:t>
      </w:r>
    </w:p>
    <w:p w14:paraId="1CFD10D1" w14:textId="77777777" w:rsidR="00BA2CFD" w:rsidRPr="003634B0" w:rsidRDefault="00BA2CFD" w:rsidP="00BA2CFD">
      <w:pPr>
        <w:pStyle w:val="normalny0"/>
        <w:tabs>
          <w:tab w:val="left" w:pos="284"/>
        </w:tabs>
        <w:spacing w:line="276" w:lineRule="auto"/>
        <w:rPr>
          <w:sz w:val="16"/>
          <w:szCs w:val="16"/>
        </w:rPr>
      </w:pPr>
    </w:p>
    <w:p w14:paraId="71F8C82B" w14:textId="77777777" w:rsidR="005A5B54" w:rsidRDefault="005A5B54" w:rsidP="00BA2CFD">
      <w:pPr>
        <w:overflowPunct/>
        <w:autoSpaceDE/>
        <w:spacing w:line="276" w:lineRule="auto"/>
        <w:ind w:left="714" w:hanging="357"/>
        <w:jc w:val="center"/>
        <w:textAlignment w:val="auto"/>
        <w:rPr>
          <w:b/>
          <w:i/>
          <w:iCs/>
          <w:sz w:val="22"/>
          <w:szCs w:val="22"/>
          <w:lang w:eastAsia="ar-SA"/>
        </w:rPr>
      </w:pPr>
    </w:p>
    <w:p w14:paraId="34921EE1" w14:textId="77777777" w:rsidR="005A5B54" w:rsidRDefault="005A5B54" w:rsidP="00BA2CFD">
      <w:pPr>
        <w:overflowPunct/>
        <w:autoSpaceDE/>
        <w:spacing w:line="276" w:lineRule="auto"/>
        <w:ind w:left="714" w:hanging="357"/>
        <w:jc w:val="center"/>
        <w:textAlignment w:val="auto"/>
        <w:rPr>
          <w:b/>
          <w:i/>
          <w:iCs/>
          <w:sz w:val="22"/>
          <w:szCs w:val="22"/>
          <w:lang w:eastAsia="ar-SA"/>
        </w:rPr>
      </w:pPr>
    </w:p>
    <w:p w14:paraId="6CBB42B6" w14:textId="77777777" w:rsidR="005A5B54" w:rsidRDefault="005A5B54" w:rsidP="00BA2CFD">
      <w:pPr>
        <w:overflowPunct/>
        <w:autoSpaceDE/>
        <w:spacing w:line="276" w:lineRule="auto"/>
        <w:ind w:left="714" w:hanging="357"/>
        <w:jc w:val="center"/>
        <w:textAlignment w:val="auto"/>
        <w:rPr>
          <w:b/>
          <w:i/>
          <w:iCs/>
          <w:sz w:val="22"/>
          <w:szCs w:val="22"/>
          <w:lang w:eastAsia="ar-SA"/>
        </w:rPr>
      </w:pPr>
    </w:p>
    <w:p w14:paraId="4F162497" w14:textId="77777777" w:rsidR="005A5B54" w:rsidRDefault="005A5B54" w:rsidP="00BA2CFD">
      <w:pPr>
        <w:overflowPunct/>
        <w:autoSpaceDE/>
        <w:spacing w:line="276" w:lineRule="auto"/>
        <w:ind w:left="714" w:hanging="357"/>
        <w:jc w:val="center"/>
        <w:textAlignment w:val="auto"/>
        <w:rPr>
          <w:b/>
          <w:i/>
          <w:iCs/>
          <w:sz w:val="22"/>
          <w:szCs w:val="22"/>
          <w:lang w:eastAsia="ar-SA"/>
        </w:rPr>
      </w:pPr>
    </w:p>
    <w:p w14:paraId="337AED4E" w14:textId="66FB3B13" w:rsidR="00BA2CFD" w:rsidRPr="003634B0" w:rsidRDefault="00BA2CFD" w:rsidP="00BA2CFD">
      <w:pPr>
        <w:overflowPunct/>
        <w:autoSpaceDE/>
        <w:spacing w:line="276" w:lineRule="auto"/>
        <w:ind w:left="714" w:hanging="357"/>
        <w:jc w:val="center"/>
        <w:textAlignment w:val="auto"/>
        <w:rPr>
          <w:b/>
          <w:i/>
          <w:iCs/>
          <w:sz w:val="22"/>
          <w:szCs w:val="22"/>
          <w:lang w:eastAsia="ar-SA"/>
        </w:rPr>
      </w:pPr>
      <w:r w:rsidRPr="003634B0">
        <w:rPr>
          <w:b/>
          <w:i/>
          <w:iCs/>
          <w:sz w:val="22"/>
          <w:szCs w:val="22"/>
          <w:lang w:eastAsia="ar-SA"/>
        </w:rPr>
        <w:lastRenderedPageBreak/>
        <w:t>§ 23.</w:t>
      </w:r>
    </w:p>
    <w:p w14:paraId="0DEE98D7" w14:textId="77777777" w:rsidR="00BA2CFD" w:rsidRPr="003634B0" w:rsidRDefault="00BA2CFD" w:rsidP="00BA2CFD">
      <w:pPr>
        <w:overflowPunct/>
        <w:autoSpaceDE/>
        <w:spacing w:line="276" w:lineRule="auto"/>
        <w:ind w:left="714" w:hanging="357"/>
        <w:jc w:val="center"/>
        <w:textAlignment w:val="auto"/>
        <w:rPr>
          <w:b/>
          <w:i/>
          <w:iCs/>
          <w:sz w:val="22"/>
          <w:szCs w:val="22"/>
          <w:lang w:eastAsia="ar-SA"/>
        </w:rPr>
      </w:pPr>
      <w:r w:rsidRPr="003634B0">
        <w:rPr>
          <w:b/>
          <w:i/>
          <w:iCs/>
          <w:sz w:val="22"/>
          <w:szCs w:val="22"/>
          <w:lang w:eastAsia="ar-SA"/>
        </w:rPr>
        <w:t xml:space="preserve"> Załączniki do Specyfikacji Warunków Zamówienia. </w:t>
      </w:r>
    </w:p>
    <w:p w14:paraId="156A18DF" w14:textId="77777777" w:rsidR="00BA2CFD" w:rsidRPr="003634B0" w:rsidRDefault="00BA2CFD" w:rsidP="00BA2CFD">
      <w:pPr>
        <w:pStyle w:val="normalny0"/>
        <w:tabs>
          <w:tab w:val="left" w:pos="284"/>
        </w:tabs>
        <w:spacing w:line="276" w:lineRule="auto"/>
        <w:rPr>
          <w:sz w:val="16"/>
          <w:szCs w:val="16"/>
        </w:rPr>
      </w:pPr>
    </w:p>
    <w:p w14:paraId="2248CF4C" w14:textId="77777777" w:rsidR="00BA2CFD" w:rsidRPr="003634B0" w:rsidRDefault="00BA2CFD" w:rsidP="00BA2CFD">
      <w:pPr>
        <w:numPr>
          <w:ilvl w:val="1"/>
          <w:numId w:val="18"/>
        </w:numPr>
        <w:tabs>
          <w:tab w:val="num" w:pos="284"/>
        </w:tabs>
        <w:overflowPunct/>
        <w:autoSpaceDE/>
        <w:spacing w:line="276" w:lineRule="auto"/>
        <w:ind w:left="0" w:firstLine="0"/>
        <w:jc w:val="both"/>
        <w:textAlignment w:val="auto"/>
        <w:rPr>
          <w:sz w:val="22"/>
          <w:szCs w:val="22"/>
          <w:lang w:eastAsia="ar-SA"/>
        </w:rPr>
      </w:pPr>
      <w:r w:rsidRPr="003634B0">
        <w:rPr>
          <w:sz w:val="22"/>
          <w:szCs w:val="22"/>
          <w:lang w:eastAsia="ar-SA"/>
        </w:rPr>
        <w:t>Formularz ofertowy,</w:t>
      </w:r>
    </w:p>
    <w:p w14:paraId="5E45577F" w14:textId="77777777" w:rsidR="00BA2CFD" w:rsidRPr="003634B0" w:rsidRDefault="00BA2CFD" w:rsidP="00BA2CFD">
      <w:pPr>
        <w:numPr>
          <w:ilvl w:val="1"/>
          <w:numId w:val="18"/>
        </w:numPr>
        <w:tabs>
          <w:tab w:val="num" w:pos="284"/>
        </w:tabs>
        <w:overflowPunct/>
        <w:autoSpaceDE/>
        <w:spacing w:line="276" w:lineRule="auto"/>
        <w:ind w:left="0" w:firstLine="0"/>
        <w:jc w:val="both"/>
        <w:textAlignment w:val="auto"/>
        <w:rPr>
          <w:sz w:val="22"/>
          <w:szCs w:val="22"/>
          <w:lang w:eastAsia="ar-SA"/>
        </w:rPr>
      </w:pPr>
      <w:r w:rsidRPr="003634B0">
        <w:rPr>
          <w:sz w:val="22"/>
          <w:szCs w:val="22"/>
          <w:lang w:eastAsia="ar-SA"/>
        </w:rPr>
        <w:t xml:space="preserve">Oświadczenie o spełnieniu warunków udziału w postępowaniu </w:t>
      </w:r>
      <w:r w:rsidRPr="003634B0">
        <w:rPr>
          <w:b/>
          <w:bCs/>
          <w:sz w:val="22"/>
          <w:szCs w:val="22"/>
          <w:lang w:eastAsia="ar-SA"/>
        </w:rPr>
        <w:t>- wzór załącznika do oferty,</w:t>
      </w:r>
    </w:p>
    <w:p w14:paraId="253A8884" w14:textId="77777777" w:rsidR="00BA2CFD" w:rsidRPr="003634B0" w:rsidRDefault="00BA2CFD" w:rsidP="00BA2CFD">
      <w:pPr>
        <w:numPr>
          <w:ilvl w:val="1"/>
          <w:numId w:val="18"/>
        </w:numPr>
        <w:tabs>
          <w:tab w:val="num" w:pos="284"/>
          <w:tab w:val="left" w:pos="709"/>
          <w:tab w:val="left" w:pos="851"/>
        </w:tabs>
        <w:overflowPunct/>
        <w:autoSpaceDE/>
        <w:spacing w:line="276" w:lineRule="auto"/>
        <w:ind w:left="0" w:firstLine="0"/>
        <w:jc w:val="both"/>
        <w:textAlignment w:val="auto"/>
        <w:rPr>
          <w:kern w:val="1"/>
          <w:sz w:val="22"/>
          <w:szCs w:val="22"/>
          <w:lang w:eastAsia="ar-SA"/>
        </w:rPr>
      </w:pPr>
      <w:r w:rsidRPr="003634B0">
        <w:rPr>
          <w:kern w:val="1"/>
          <w:sz w:val="22"/>
          <w:szCs w:val="22"/>
          <w:lang w:eastAsia="ar-SA"/>
        </w:rPr>
        <w:t xml:space="preserve">Oświadczenie o braku podstaw do wykluczenia </w:t>
      </w:r>
      <w:r w:rsidRPr="003634B0">
        <w:rPr>
          <w:b/>
          <w:bCs/>
          <w:kern w:val="1"/>
          <w:sz w:val="22"/>
          <w:szCs w:val="22"/>
          <w:lang w:eastAsia="ar-SA"/>
        </w:rPr>
        <w:t>– wzór załącznika do oferty,</w:t>
      </w:r>
      <w:r w:rsidRPr="003634B0">
        <w:rPr>
          <w:kern w:val="1"/>
          <w:sz w:val="22"/>
          <w:szCs w:val="22"/>
          <w:lang w:eastAsia="ar-SA"/>
        </w:rPr>
        <w:t xml:space="preserve"> </w:t>
      </w:r>
    </w:p>
    <w:p w14:paraId="51940093" w14:textId="77777777" w:rsidR="00BA2CFD" w:rsidRPr="003634B0" w:rsidRDefault="00BA2CFD" w:rsidP="00BA2CFD">
      <w:pPr>
        <w:numPr>
          <w:ilvl w:val="1"/>
          <w:numId w:val="18"/>
        </w:numPr>
        <w:tabs>
          <w:tab w:val="num" w:pos="284"/>
          <w:tab w:val="left" w:pos="709"/>
          <w:tab w:val="left" w:pos="851"/>
        </w:tabs>
        <w:overflowPunct/>
        <w:autoSpaceDE/>
        <w:spacing w:line="276" w:lineRule="auto"/>
        <w:ind w:left="0" w:firstLine="0"/>
        <w:jc w:val="both"/>
        <w:textAlignment w:val="auto"/>
        <w:rPr>
          <w:b/>
          <w:bCs/>
          <w:kern w:val="1"/>
          <w:sz w:val="22"/>
          <w:szCs w:val="22"/>
          <w:lang w:eastAsia="ar-SA"/>
        </w:rPr>
      </w:pPr>
      <w:r w:rsidRPr="003634B0">
        <w:rPr>
          <w:kern w:val="1"/>
          <w:sz w:val="22"/>
          <w:szCs w:val="22"/>
          <w:lang w:eastAsia="ar-SA"/>
        </w:rPr>
        <w:t xml:space="preserve">Wzór pełnomocnictwa dot. oferty wspólnej – </w:t>
      </w:r>
      <w:r w:rsidRPr="003634B0">
        <w:rPr>
          <w:b/>
          <w:bCs/>
          <w:kern w:val="1"/>
          <w:sz w:val="22"/>
          <w:szCs w:val="22"/>
          <w:lang w:eastAsia="ar-SA"/>
        </w:rPr>
        <w:t>wzór załącznika do oferty (składane tylko jeśli dotyczy Wykonawcy),</w:t>
      </w:r>
    </w:p>
    <w:p w14:paraId="35E6F253" w14:textId="77777777" w:rsidR="00BA2CFD" w:rsidRPr="003634B0" w:rsidRDefault="00BA2CFD" w:rsidP="00BA2CFD">
      <w:pPr>
        <w:numPr>
          <w:ilvl w:val="1"/>
          <w:numId w:val="18"/>
        </w:numPr>
        <w:tabs>
          <w:tab w:val="num" w:pos="284"/>
          <w:tab w:val="left" w:pos="709"/>
          <w:tab w:val="left" w:pos="851"/>
        </w:tabs>
        <w:overflowPunct/>
        <w:autoSpaceDE/>
        <w:spacing w:line="276" w:lineRule="auto"/>
        <w:ind w:left="0" w:firstLine="0"/>
        <w:jc w:val="both"/>
        <w:textAlignment w:val="auto"/>
        <w:rPr>
          <w:b/>
          <w:bCs/>
          <w:kern w:val="1"/>
          <w:sz w:val="22"/>
          <w:szCs w:val="22"/>
          <w:lang w:eastAsia="ar-SA"/>
        </w:rPr>
      </w:pPr>
      <w:r w:rsidRPr="003634B0">
        <w:rPr>
          <w:kern w:val="1"/>
          <w:sz w:val="22"/>
          <w:szCs w:val="22"/>
          <w:lang w:eastAsia="ar-SA"/>
        </w:rPr>
        <w:t xml:space="preserve">Oświadczenie (Zobowiązanie) podmiotu trzeciego– </w:t>
      </w:r>
      <w:r w:rsidRPr="003634B0">
        <w:rPr>
          <w:b/>
          <w:bCs/>
          <w:kern w:val="1"/>
          <w:sz w:val="22"/>
          <w:szCs w:val="22"/>
          <w:lang w:eastAsia="ar-SA"/>
        </w:rPr>
        <w:t>wzór załącznika do oferty (składane tylko jeśli dotyczy Wykonawcy),</w:t>
      </w:r>
    </w:p>
    <w:p w14:paraId="77EB3BB5" w14:textId="77777777" w:rsidR="00BA2CFD" w:rsidRPr="003634B0" w:rsidRDefault="00BA2CFD" w:rsidP="00BA2CFD">
      <w:pPr>
        <w:numPr>
          <w:ilvl w:val="1"/>
          <w:numId w:val="18"/>
        </w:numPr>
        <w:tabs>
          <w:tab w:val="num" w:pos="284"/>
          <w:tab w:val="left" w:pos="709"/>
        </w:tabs>
        <w:overflowPunct/>
        <w:autoSpaceDE/>
        <w:spacing w:line="276" w:lineRule="auto"/>
        <w:ind w:left="0" w:firstLine="0"/>
        <w:jc w:val="both"/>
        <w:textAlignment w:val="auto"/>
        <w:rPr>
          <w:b/>
          <w:bCs/>
          <w:kern w:val="1"/>
          <w:sz w:val="22"/>
          <w:szCs w:val="22"/>
          <w:lang w:eastAsia="ar-SA"/>
        </w:rPr>
      </w:pPr>
      <w:r w:rsidRPr="003634B0">
        <w:rPr>
          <w:kern w:val="1"/>
          <w:sz w:val="22"/>
          <w:szCs w:val="22"/>
          <w:lang w:eastAsia="ar-SA"/>
        </w:rPr>
        <w:t xml:space="preserve">Wzór oświadczenia o przynależności bądź braku przynależności do grupy kapitałowej – </w:t>
      </w:r>
      <w:r w:rsidRPr="003634B0">
        <w:rPr>
          <w:b/>
          <w:bCs/>
          <w:kern w:val="1"/>
          <w:sz w:val="22"/>
          <w:szCs w:val="22"/>
          <w:lang w:eastAsia="ar-SA"/>
        </w:rPr>
        <w:t>dokument składany w odpowiedzi na wezwanie Zamawiającego,</w:t>
      </w:r>
    </w:p>
    <w:p w14:paraId="165E7BA1" w14:textId="77777777" w:rsidR="00BA2CFD" w:rsidRPr="003634B0" w:rsidRDefault="00BA2CFD" w:rsidP="00BA2CFD">
      <w:pPr>
        <w:numPr>
          <w:ilvl w:val="1"/>
          <w:numId w:val="18"/>
        </w:numPr>
        <w:tabs>
          <w:tab w:val="num" w:pos="284"/>
          <w:tab w:val="left" w:pos="709"/>
        </w:tabs>
        <w:overflowPunct/>
        <w:autoSpaceDE/>
        <w:spacing w:line="276" w:lineRule="auto"/>
        <w:ind w:left="0" w:firstLine="0"/>
        <w:jc w:val="both"/>
        <w:textAlignment w:val="auto"/>
        <w:rPr>
          <w:b/>
          <w:bCs/>
          <w:kern w:val="1"/>
          <w:sz w:val="22"/>
          <w:szCs w:val="22"/>
          <w:lang w:eastAsia="ar-SA"/>
        </w:rPr>
      </w:pPr>
      <w:r w:rsidRPr="003634B0">
        <w:rPr>
          <w:kern w:val="1"/>
          <w:sz w:val="22"/>
          <w:szCs w:val="22"/>
          <w:lang w:eastAsia="ar-SA"/>
        </w:rPr>
        <w:t xml:space="preserve">Druk wykazu wykonanych robót - </w:t>
      </w:r>
      <w:r w:rsidRPr="003634B0">
        <w:rPr>
          <w:b/>
          <w:bCs/>
          <w:kern w:val="1"/>
          <w:sz w:val="22"/>
          <w:szCs w:val="22"/>
          <w:lang w:eastAsia="ar-SA"/>
        </w:rPr>
        <w:t xml:space="preserve">dokument składany w odpowiedzi na wezwanie Zamawiającego, </w:t>
      </w:r>
    </w:p>
    <w:p w14:paraId="41B9801E" w14:textId="77777777" w:rsidR="00BA2CFD" w:rsidRPr="003634B0" w:rsidRDefault="00BA2CFD" w:rsidP="00BA2CFD">
      <w:pPr>
        <w:pStyle w:val="Akapitzlist"/>
        <w:numPr>
          <w:ilvl w:val="1"/>
          <w:numId w:val="18"/>
        </w:numPr>
        <w:tabs>
          <w:tab w:val="left" w:pos="284"/>
        </w:tabs>
        <w:spacing w:line="276" w:lineRule="auto"/>
        <w:ind w:left="0" w:firstLine="0"/>
        <w:rPr>
          <w:kern w:val="1"/>
          <w:sz w:val="22"/>
          <w:szCs w:val="22"/>
          <w:lang w:eastAsia="ar-SA"/>
        </w:rPr>
      </w:pPr>
      <w:r w:rsidRPr="003634B0">
        <w:rPr>
          <w:kern w:val="1"/>
          <w:sz w:val="22"/>
          <w:szCs w:val="22"/>
          <w:lang w:eastAsia="ar-SA"/>
        </w:rPr>
        <w:t xml:space="preserve">Druk wykazu osób (kadry) - </w:t>
      </w:r>
      <w:r w:rsidRPr="003634B0">
        <w:rPr>
          <w:b/>
          <w:bCs/>
          <w:kern w:val="1"/>
          <w:sz w:val="22"/>
          <w:szCs w:val="22"/>
          <w:lang w:eastAsia="ar-SA"/>
        </w:rPr>
        <w:t>dokument składany w odpowiedzi na wezwanie Zamawiającego,</w:t>
      </w:r>
      <w:r w:rsidRPr="003634B0">
        <w:rPr>
          <w:kern w:val="1"/>
          <w:sz w:val="22"/>
          <w:szCs w:val="22"/>
          <w:lang w:eastAsia="ar-SA"/>
        </w:rPr>
        <w:t xml:space="preserve"> </w:t>
      </w:r>
    </w:p>
    <w:p w14:paraId="0474D452" w14:textId="77777777" w:rsidR="00BA2CFD" w:rsidRPr="003634B0" w:rsidRDefault="00BA2CFD" w:rsidP="00BA2CFD">
      <w:pPr>
        <w:numPr>
          <w:ilvl w:val="1"/>
          <w:numId w:val="18"/>
        </w:numPr>
        <w:tabs>
          <w:tab w:val="num" w:pos="284"/>
          <w:tab w:val="left" w:pos="709"/>
          <w:tab w:val="left" w:pos="851"/>
        </w:tabs>
        <w:overflowPunct/>
        <w:autoSpaceDE/>
        <w:spacing w:line="276" w:lineRule="auto"/>
        <w:ind w:left="0" w:firstLine="0"/>
        <w:jc w:val="both"/>
        <w:textAlignment w:val="auto"/>
        <w:rPr>
          <w:kern w:val="1"/>
          <w:sz w:val="22"/>
          <w:szCs w:val="22"/>
          <w:lang w:eastAsia="ar-SA"/>
        </w:rPr>
      </w:pPr>
      <w:r w:rsidRPr="003634B0">
        <w:rPr>
          <w:kern w:val="1"/>
          <w:sz w:val="22"/>
          <w:szCs w:val="22"/>
          <w:lang w:eastAsia="ar-SA"/>
        </w:rPr>
        <w:t xml:space="preserve">Projekt umowy, </w:t>
      </w:r>
    </w:p>
    <w:p w14:paraId="110203F7" w14:textId="77777777" w:rsidR="00BA2CFD" w:rsidRPr="003634B0" w:rsidRDefault="00BA2CFD" w:rsidP="00BA2CFD">
      <w:pPr>
        <w:pStyle w:val="Akapitzlist"/>
        <w:numPr>
          <w:ilvl w:val="1"/>
          <w:numId w:val="18"/>
        </w:numPr>
        <w:tabs>
          <w:tab w:val="num" w:pos="720"/>
          <w:tab w:val="left" w:pos="851"/>
        </w:tabs>
        <w:spacing w:line="276" w:lineRule="auto"/>
        <w:ind w:left="357" w:hanging="357"/>
        <w:jc w:val="both"/>
        <w:rPr>
          <w:kern w:val="1"/>
          <w:sz w:val="22"/>
          <w:szCs w:val="22"/>
          <w:lang w:eastAsia="ar-SA"/>
        </w:rPr>
      </w:pPr>
      <w:r w:rsidRPr="003634B0">
        <w:rPr>
          <w:kern w:val="1"/>
          <w:sz w:val="22"/>
          <w:szCs w:val="22"/>
          <w:lang w:eastAsia="ar-SA"/>
        </w:rPr>
        <w:t>Projekt wykonawczy,</w:t>
      </w:r>
    </w:p>
    <w:p w14:paraId="155EDAB9" w14:textId="77777777" w:rsidR="00BA2CFD" w:rsidRPr="003634B0" w:rsidRDefault="00BA2CFD" w:rsidP="00BA2CFD">
      <w:pPr>
        <w:tabs>
          <w:tab w:val="num" w:pos="284"/>
        </w:tabs>
        <w:overflowPunct/>
        <w:autoSpaceDE/>
        <w:spacing w:line="276" w:lineRule="auto"/>
        <w:jc w:val="both"/>
        <w:textAlignment w:val="auto"/>
        <w:rPr>
          <w:sz w:val="22"/>
          <w:szCs w:val="22"/>
          <w:lang w:eastAsia="ar-SA"/>
        </w:rPr>
      </w:pPr>
      <w:r w:rsidRPr="003634B0">
        <w:rPr>
          <w:b/>
          <w:bCs/>
          <w:sz w:val="22"/>
          <w:szCs w:val="22"/>
          <w:lang w:eastAsia="ar-SA"/>
        </w:rPr>
        <w:t xml:space="preserve">11. </w:t>
      </w:r>
      <w:r w:rsidRPr="003634B0">
        <w:rPr>
          <w:sz w:val="22"/>
          <w:szCs w:val="22"/>
          <w:lang w:eastAsia="ar-SA"/>
        </w:rPr>
        <w:t xml:space="preserve"> Przedmiar robót,</w:t>
      </w:r>
    </w:p>
    <w:p w14:paraId="72F9A353" w14:textId="77777777" w:rsidR="00BA2CFD" w:rsidRPr="003634B0" w:rsidRDefault="00BA2CFD" w:rsidP="00BA2CFD">
      <w:pPr>
        <w:tabs>
          <w:tab w:val="num" w:pos="284"/>
          <w:tab w:val="num" w:pos="900"/>
        </w:tabs>
        <w:suppressAutoHyphens w:val="0"/>
        <w:overflowPunct/>
        <w:autoSpaceDE/>
        <w:spacing w:line="276" w:lineRule="auto"/>
        <w:textAlignment w:val="auto"/>
        <w:rPr>
          <w:sz w:val="22"/>
          <w:szCs w:val="22"/>
          <w:lang w:eastAsia="ar-SA"/>
        </w:rPr>
      </w:pPr>
      <w:r w:rsidRPr="003634B0">
        <w:rPr>
          <w:b/>
          <w:bCs/>
          <w:sz w:val="22"/>
          <w:szCs w:val="22"/>
          <w:lang w:eastAsia="ar-SA"/>
        </w:rPr>
        <w:t xml:space="preserve">12. </w:t>
      </w:r>
      <w:r w:rsidRPr="003634B0">
        <w:rPr>
          <w:sz w:val="22"/>
          <w:szCs w:val="22"/>
          <w:lang w:eastAsia="ar-SA"/>
        </w:rPr>
        <w:t xml:space="preserve"> Szczegółowa specyfikacja techniczna wykonania i odbioru robót.</w:t>
      </w:r>
    </w:p>
    <w:p w14:paraId="6DFBA93A" w14:textId="77777777" w:rsidR="00BA2CFD" w:rsidRPr="003634B0" w:rsidRDefault="00BA2CFD" w:rsidP="00BA2CFD">
      <w:pPr>
        <w:tabs>
          <w:tab w:val="num" w:pos="284"/>
          <w:tab w:val="num" w:pos="900"/>
        </w:tabs>
        <w:suppressAutoHyphens w:val="0"/>
        <w:overflowPunct/>
        <w:autoSpaceDE/>
        <w:spacing w:line="276" w:lineRule="auto"/>
        <w:textAlignment w:val="auto"/>
        <w:rPr>
          <w:sz w:val="22"/>
          <w:szCs w:val="22"/>
          <w:lang w:eastAsia="ar-SA"/>
        </w:rPr>
      </w:pPr>
    </w:p>
    <w:p w14:paraId="2396A8AF" w14:textId="77777777" w:rsidR="00C85B92" w:rsidRPr="003634B0" w:rsidRDefault="00C85B92" w:rsidP="00BA2CFD">
      <w:pPr>
        <w:tabs>
          <w:tab w:val="num" w:pos="284"/>
          <w:tab w:val="num" w:pos="900"/>
        </w:tabs>
        <w:suppressAutoHyphens w:val="0"/>
        <w:overflowPunct/>
        <w:autoSpaceDE/>
        <w:spacing w:line="276" w:lineRule="auto"/>
        <w:textAlignment w:val="auto"/>
        <w:rPr>
          <w:sz w:val="22"/>
          <w:szCs w:val="22"/>
          <w:lang w:eastAsia="ar-SA"/>
        </w:rPr>
      </w:pPr>
    </w:p>
    <w:p w14:paraId="1D4E4D52" w14:textId="77777777" w:rsidR="00BA2CFD" w:rsidRPr="003634B0" w:rsidRDefault="00BA2CFD" w:rsidP="00BA2CFD">
      <w:pPr>
        <w:suppressAutoHyphens w:val="0"/>
        <w:overflowPunct/>
        <w:autoSpaceDE/>
        <w:spacing w:line="276" w:lineRule="auto"/>
        <w:ind w:left="4254" w:firstLine="709"/>
        <w:jc w:val="right"/>
        <w:textAlignment w:val="auto"/>
        <w:rPr>
          <w:b/>
          <w:sz w:val="20"/>
        </w:rPr>
      </w:pPr>
    </w:p>
    <w:p w14:paraId="5FF8FF1B" w14:textId="77777777" w:rsidR="00BA2CFD" w:rsidRPr="003634B0" w:rsidRDefault="00BA2CFD" w:rsidP="00BA2CFD">
      <w:pPr>
        <w:suppressAutoHyphens w:val="0"/>
        <w:overflowPunct/>
        <w:autoSpaceDE/>
        <w:spacing w:line="276" w:lineRule="auto"/>
        <w:ind w:left="4254" w:firstLine="709"/>
        <w:jc w:val="right"/>
        <w:textAlignment w:val="auto"/>
        <w:rPr>
          <w:b/>
          <w:sz w:val="20"/>
        </w:rPr>
      </w:pPr>
      <w:r w:rsidRPr="003634B0">
        <w:rPr>
          <w:b/>
          <w:sz w:val="20"/>
        </w:rPr>
        <w:t>Treść SWZ zatwierdzam</w:t>
      </w:r>
    </w:p>
    <w:p w14:paraId="6E5F911D" w14:textId="77777777" w:rsidR="00BA2CFD" w:rsidRPr="003634B0" w:rsidRDefault="00BA2CFD" w:rsidP="00BA2CFD">
      <w:pPr>
        <w:suppressAutoHyphens w:val="0"/>
        <w:overflowPunct/>
        <w:autoSpaceDE/>
        <w:spacing w:line="276" w:lineRule="auto"/>
        <w:jc w:val="right"/>
        <w:textAlignment w:val="auto"/>
        <w:rPr>
          <w:sz w:val="20"/>
        </w:rPr>
      </w:pPr>
    </w:p>
    <w:p w14:paraId="634EEB5C" w14:textId="77777777" w:rsidR="00BA2CFD" w:rsidRPr="003634B0" w:rsidRDefault="00BA2CFD" w:rsidP="00BA2CFD">
      <w:pPr>
        <w:suppressAutoHyphens w:val="0"/>
        <w:overflowPunct/>
        <w:autoSpaceDE/>
        <w:spacing w:line="276" w:lineRule="auto"/>
        <w:jc w:val="right"/>
        <w:textAlignment w:val="auto"/>
        <w:rPr>
          <w:sz w:val="20"/>
        </w:rPr>
      </w:pPr>
    </w:p>
    <w:p w14:paraId="65A822ED" w14:textId="77777777" w:rsidR="00BA2CFD" w:rsidRPr="003634B0" w:rsidRDefault="00BA2CFD" w:rsidP="00BA2CFD">
      <w:pPr>
        <w:suppressAutoHyphens w:val="0"/>
        <w:overflowPunct/>
        <w:autoSpaceDE/>
        <w:spacing w:line="276" w:lineRule="auto"/>
        <w:jc w:val="right"/>
        <w:textAlignment w:val="auto"/>
        <w:rPr>
          <w:sz w:val="20"/>
        </w:rPr>
      </w:pPr>
      <w:r w:rsidRPr="003634B0">
        <w:rPr>
          <w:sz w:val="20"/>
        </w:rPr>
        <w:t>...................................................................</w:t>
      </w:r>
    </w:p>
    <w:p w14:paraId="7E50DD9F" w14:textId="77777777" w:rsidR="00BA2CFD" w:rsidRPr="003634B0" w:rsidRDefault="00BA2CFD" w:rsidP="00BA2CFD">
      <w:pPr>
        <w:overflowPunct/>
        <w:autoSpaceDN w:val="0"/>
        <w:spacing w:line="276" w:lineRule="auto"/>
        <w:ind w:left="435"/>
        <w:jc w:val="right"/>
        <w:textAlignment w:val="auto"/>
        <w:rPr>
          <w:i/>
          <w:sz w:val="18"/>
          <w:szCs w:val="18"/>
        </w:rPr>
      </w:pPr>
      <w:r w:rsidRPr="003634B0">
        <w:rPr>
          <w:i/>
          <w:sz w:val="18"/>
          <w:szCs w:val="18"/>
        </w:rPr>
        <w:t>(data i podpis kierownika zamawiającego)</w:t>
      </w:r>
    </w:p>
    <w:p w14:paraId="530016E9" w14:textId="77777777" w:rsidR="00AD1BCC" w:rsidRPr="003634B0" w:rsidRDefault="00AD1BCC"/>
    <w:sectPr w:rsidR="00AD1BCC" w:rsidRPr="003634B0" w:rsidSect="00F352E3">
      <w:headerReference w:type="default" r:id="rId11"/>
      <w:footerReference w:type="even" r:id="rId12"/>
      <w:footerReference w:type="default" r:id="rId13"/>
      <w:footnotePr>
        <w:pos w:val="beneathText"/>
      </w:footnotePr>
      <w:pgSz w:w="11905" w:h="16837" w:code="9"/>
      <w:pgMar w:top="284" w:right="1418" w:bottom="851" w:left="1418" w:header="567"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62A1B3" w14:textId="77777777" w:rsidR="00D4014D" w:rsidRDefault="00D4014D" w:rsidP="00BA2CFD">
      <w:r>
        <w:separator/>
      </w:r>
    </w:p>
  </w:endnote>
  <w:endnote w:type="continuationSeparator" w:id="0">
    <w:p w14:paraId="2750EAA8" w14:textId="77777777" w:rsidR="00D4014D" w:rsidRDefault="00D4014D" w:rsidP="00BA2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AB3F2" w14:textId="77777777" w:rsidR="00AD1BCC" w:rsidRDefault="00000000" w:rsidP="002A35E3">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522632B0" w14:textId="77777777" w:rsidR="00AD1BCC" w:rsidRDefault="00AD1BCC" w:rsidP="002A35E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9376034"/>
      <w:docPartObj>
        <w:docPartGallery w:val="Page Numbers (Bottom of Page)"/>
        <w:docPartUnique/>
      </w:docPartObj>
    </w:sdtPr>
    <w:sdtContent>
      <w:p w14:paraId="4F11D512" w14:textId="77777777" w:rsidR="00AD1BCC" w:rsidRDefault="00000000" w:rsidP="004336B0">
        <w:pPr>
          <w:pStyle w:val="Stopka"/>
          <w:framePr w:wrap="around" w:vAnchor="text" w:hAnchor="margin" w:xAlign="right" w:y="1"/>
          <w:jc w:val="center"/>
        </w:pPr>
        <w:r>
          <w:fldChar w:fldCharType="begin"/>
        </w:r>
        <w:r>
          <w:instrText>PAGE   \* MERGEFORMAT</w:instrText>
        </w:r>
        <w:r>
          <w:fldChar w:fldCharType="separate"/>
        </w:r>
        <w:r>
          <w:t>2</w:t>
        </w:r>
        <w:r>
          <w:fldChar w:fldCharType="end"/>
        </w:r>
      </w:p>
    </w:sdtContent>
  </w:sdt>
  <w:p w14:paraId="7A280115" w14:textId="77777777" w:rsidR="00AD1BCC" w:rsidRDefault="00AD1BCC" w:rsidP="002A35E3">
    <w:pPr>
      <w:pStyle w:val="Stopka"/>
      <w:framePr w:wrap="around" w:vAnchor="text" w:hAnchor="margin" w:xAlign="right" w:y="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E7D05" w14:textId="77777777" w:rsidR="00D4014D" w:rsidRDefault="00D4014D" w:rsidP="00BA2CFD">
      <w:r>
        <w:separator/>
      </w:r>
    </w:p>
  </w:footnote>
  <w:footnote w:type="continuationSeparator" w:id="0">
    <w:p w14:paraId="2E256F16" w14:textId="77777777" w:rsidR="00D4014D" w:rsidRDefault="00D4014D" w:rsidP="00BA2C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32120" w14:textId="1B273F82" w:rsidR="00B07373" w:rsidRDefault="00773FA5" w:rsidP="00773FA5">
    <w:pPr>
      <w:pStyle w:val="Nagwek"/>
      <w:tabs>
        <w:tab w:val="clear" w:pos="4536"/>
        <w:tab w:val="clear" w:pos="9072"/>
        <w:tab w:val="left" w:pos="7200"/>
        <w:tab w:val="right" w:pos="9069"/>
      </w:tabs>
    </w:pPr>
    <w:r w:rsidRPr="00773FA5">
      <w:rPr>
        <w:noProof/>
      </w:rPr>
      <w:drawing>
        <wp:anchor distT="0" distB="0" distL="114300" distR="114300" simplePos="0" relativeHeight="251658240" behindDoc="1" locked="0" layoutInCell="1" allowOverlap="1" wp14:anchorId="6234AA1B" wp14:editId="50C0C60B">
          <wp:simplePos x="0" y="0"/>
          <wp:positionH relativeFrom="margin">
            <wp:posOffset>3623945</wp:posOffset>
          </wp:positionH>
          <wp:positionV relativeFrom="paragraph">
            <wp:posOffset>-379095</wp:posOffset>
          </wp:positionV>
          <wp:extent cx="2041561" cy="847725"/>
          <wp:effectExtent l="0" t="0" r="0" b="0"/>
          <wp:wrapNone/>
          <wp:docPr id="103487055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1561" cy="84772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tab/>
    </w:r>
  </w:p>
  <w:p w14:paraId="29D64C3A" w14:textId="77777777" w:rsidR="00773FA5" w:rsidRDefault="00773FA5" w:rsidP="00773FA5">
    <w:pPr>
      <w:pStyle w:val="Nagwek"/>
      <w:tabs>
        <w:tab w:val="clear" w:pos="4536"/>
        <w:tab w:val="clear" w:pos="9072"/>
        <w:tab w:val="right" w:pos="9069"/>
      </w:tabs>
    </w:pPr>
    <w:bookmarkStart w:id="19" w:name="_Hlk222382730"/>
  </w:p>
  <w:p w14:paraId="7897DDDB" w14:textId="77777777" w:rsidR="00773FA5" w:rsidRDefault="00773FA5" w:rsidP="00773FA5">
    <w:pPr>
      <w:pStyle w:val="Nagwek"/>
      <w:tabs>
        <w:tab w:val="clear" w:pos="9072"/>
        <w:tab w:val="right" w:pos="9069"/>
      </w:tabs>
      <w:jc w:val="center"/>
    </w:pPr>
    <w:r>
      <w:t>Dofinansowano ze środków Funduszu Rozwoju Kultury Fizycznej, których dysponentem</w:t>
    </w:r>
  </w:p>
  <w:p w14:paraId="67E809CC" w14:textId="7527087A" w:rsidR="00773FA5" w:rsidRDefault="00773FA5" w:rsidP="00773FA5">
    <w:pPr>
      <w:pStyle w:val="Nagwek"/>
      <w:tabs>
        <w:tab w:val="clear" w:pos="4536"/>
        <w:tab w:val="clear" w:pos="9072"/>
        <w:tab w:val="right" w:pos="9069"/>
      </w:tabs>
      <w:jc w:val="center"/>
    </w:pPr>
    <w:r>
      <w:t>jest Minister Sportu i Turystyki</w:t>
    </w:r>
    <w:bookmarkEnd w:id="19"/>
  </w:p>
  <w:p w14:paraId="248C7E01" w14:textId="77777777" w:rsidR="00AD1BCC" w:rsidRPr="00720162" w:rsidRDefault="00AD1BCC" w:rsidP="00660B47">
    <w:pPr>
      <w:pStyle w:val="Nagwek"/>
      <w:jc w:val="center"/>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EF45D06"/>
    <w:multiLevelType w:val="hybridMultilevel"/>
    <w:tmpl w:val="2B9041C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15"/>
    <w:multiLevelType w:val="multilevel"/>
    <w:tmpl w:val="58620AD2"/>
    <w:name w:val="WW8Num21"/>
    <w:lvl w:ilvl="0">
      <w:start w:val="1"/>
      <w:numFmt w:val="decimal"/>
      <w:lvlText w:val="%1."/>
      <w:lvlJc w:val="left"/>
      <w:pPr>
        <w:tabs>
          <w:tab w:val="num" w:pos="0"/>
        </w:tabs>
        <w:ind w:left="360" w:hanging="360"/>
      </w:pPr>
      <w:rPr>
        <w:rFonts w:ascii="Times New Roman" w:eastAsia="Times New Roman" w:hAnsi="Times New Roman" w:cs="Times New Roman" w:hint="default"/>
        <w:b/>
        <w:bCs w:val="0"/>
      </w:rPr>
    </w:lvl>
    <w:lvl w:ilvl="1">
      <w:start w:val="1"/>
      <w:numFmt w:val="lowerLetter"/>
      <w:lvlText w:val="%2."/>
      <w:lvlJc w:val="left"/>
      <w:pPr>
        <w:tabs>
          <w:tab w:val="num" w:pos="0"/>
        </w:tabs>
        <w:ind w:left="720" w:hanging="360"/>
      </w:pPr>
    </w:lvl>
    <w:lvl w:ilvl="2">
      <w:start w:val="1"/>
      <w:numFmt w:val="lowerRoman"/>
      <w:lvlText w:val="%3."/>
      <w:lvlJc w:val="left"/>
      <w:pPr>
        <w:tabs>
          <w:tab w:val="num" w:pos="0"/>
        </w:tabs>
        <w:ind w:left="900" w:hanging="180"/>
      </w:pPr>
    </w:lvl>
    <w:lvl w:ilvl="3">
      <w:start w:val="1"/>
      <w:numFmt w:val="decimal"/>
      <w:lvlText w:val="%4."/>
      <w:lvlJc w:val="left"/>
      <w:pPr>
        <w:tabs>
          <w:tab w:val="num" w:pos="0"/>
        </w:tabs>
        <w:ind w:left="1260" w:hanging="360"/>
      </w:pPr>
    </w:lvl>
    <w:lvl w:ilvl="4">
      <w:start w:val="1"/>
      <w:numFmt w:val="lowerLetter"/>
      <w:lvlText w:val="%5."/>
      <w:lvlJc w:val="left"/>
      <w:pPr>
        <w:tabs>
          <w:tab w:val="num" w:pos="0"/>
        </w:tabs>
        <w:ind w:left="1620" w:hanging="360"/>
      </w:pPr>
    </w:lvl>
    <w:lvl w:ilvl="5">
      <w:start w:val="1"/>
      <w:numFmt w:val="lowerRoman"/>
      <w:lvlText w:val="%6."/>
      <w:lvlJc w:val="left"/>
      <w:pPr>
        <w:tabs>
          <w:tab w:val="num" w:pos="0"/>
        </w:tabs>
        <w:ind w:left="1800" w:hanging="180"/>
      </w:pPr>
    </w:lvl>
    <w:lvl w:ilvl="6">
      <w:start w:val="1"/>
      <w:numFmt w:val="decimal"/>
      <w:lvlText w:val="%7."/>
      <w:lvlJc w:val="left"/>
      <w:pPr>
        <w:tabs>
          <w:tab w:val="num" w:pos="0"/>
        </w:tabs>
        <w:ind w:left="2160" w:hanging="360"/>
      </w:pPr>
    </w:lvl>
    <w:lvl w:ilvl="7">
      <w:start w:val="1"/>
      <w:numFmt w:val="lowerLetter"/>
      <w:lvlText w:val="%8."/>
      <w:lvlJc w:val="left"/>
      <w:pPr>
        <w:tabs>
          <w:tab w:val="num" w:pos="0"/>
        </w:tabs>
        <w:ind w:left="2520" w:hanging="360"/>
      </w:pPr>
    </w:lvl>
    <w:lvl w:ilvl="8">
      <w:start w:val="1"/>
      <w:numFmt w:val="lowerRoman"/>
      <w:lvlText w:val="%9."/>
      <w:lvlJc w:val="left"/>
      <w:pPr>
        <w:tabs>
          <w:tab w:val="num" w:pos="0"/>
        </w:tabs>
        <w:ind w:left="2700" w:hanging="180"/>
      </w:pPr>
    </w:lvl>
  </w:abstractNum>
  <w:abstractNum w:abstractNumId="2" w15:restartNumberingAfterBreak="0">
    <w:nsid w:val="03CC4B80"/>
    <w:multiLevelType w:val="hybridMultilevel"/>
    <w:tmpl w:val="B536526C"/>
    <w:lvl w:ilvl="0" w:tplc="7B98F30A">
      <w:start w:val="1"/>
      <w:numFmt w:val="decimal"/>
      <w:lvlText w:val="%1."/>
      <w:lvlJc w:val="left"/>
      <w:pPr>
        <w:ind w:left="360" w:hanging="360"/>
      </w:pPr>
      <w:rPr>
        <w:rFonts w:hint="default"/>
        <w:b/>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AAB7509"/>
    <w:multiLevelType w:val="hybridMultilevel"/>
    <w:tmpl w:val="4FF03E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F0435BE"/>
    <w:multiLevelType w:val="multilevel"/>
    <w:tmpl w:val="E3FE36DE"/>
    <w:lvl w:ilvl="0">
      <w:start w:val="1"/>
      <w:numFmt w:val="decimal"/>
      <w:lvlText w:val="%1."/>
      <w:lvlJc w:val="left"/>
      <w:pPr>
        <w:ind w:left="720" w:hanging="360"/>
      </w:pPr>
      <w:rPr>
        <w:rFonts w:hint="default"/>
        <w:b/>
        <w:bCs/>
        <w:color w:val="auto"/>
        <w:sz w:val="22"/>
        <w:szCs w:val="22"/>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FE86F57"/>
    <w:multiLevelType w:val="hybridMultilevel"/>
    <w:tmpl w:val="72CC9792"/>
    <w:lvl w:ilvl="0" w:tplc="416C620C">
      <w:start w:val="1"/>
      <w:numFmt w:val="decimal"/>
      <w:lvlText w:val="%1)"/>
      <w:lvlJc w:val="left"/>
      <w:pPr>
        <w:tabs>
          <w:tab w:val="num" w:pos="720"/>
        </w:tabs>
        <w:ind w:left="720" w:hanging="360"/>
      </w:pPr>
      <w:rPr>
        <w:rFonts w:hint="default"/>
      </w:rPr>
    </w:lvl>
    <w:lvl w:ilvl="1" w:tplc="E6E0C4F2">
      <w:start w:val="1"/>
      <w:numFmt w:val="decimal"/>
      <w:lvlText w:val="%2)"/>
      <w:lvlJc w:val="left"/>
      <w:pPr>
        <w:tabs>
          <w:tab w:val="num" w:pos="1070"/>
        </w:tabs>
        <w:ind w:left="1070" w:hanging="360"/>
      </w:pPr>
      <w:rPr>
        <w:rFonts w:hint="default"/>
        <w:b w:val="0"/>
        <w:color w:val="auto"/>
      </w:rPr>
    </w:lvl>
    <w:lvl w:ilvl="2" w:tplc="7514DB1E">
      <w:start w:val="1"/>
      <w:numFmt w:val="decimal"/>
      <w:lvlText w:val="%3."/>
      <w:lvlJc w:val="left"/>
      <w:pPr>
        <w:tabs>
          <w:tab w:val="num" w:pos="360"/>
        </w:tabs>
        <w:ind w:left="360" w:hanging="360"/>
      </w:pPr>
      <w:rPr>
        <w:rFonts w:hint="default"/>
        <w:b/>
        <w:bCs/>
      </w:rPr>
    </w:lvl>
    <w:lvl w:ilvl="3" w:tplc="1CD21498">
      <w:start w:val="25"/>
      <w:numFmt w:val="decimal"/>
      <w:lvlText w:val="%4"/>
      <w:lvlJc w:val="left"/>
      <w:pPr>
        <w:ind w:left="2880" w:hanging="360"/>
      </w:pPr>
      <w:rPr>
        <w:rFonts w:hint="default"/>
        <w:b/>
      </w:rPr>
    </w:lvl>
    <w:lvl w:ilvl="4" w:tplc="35A20D12">
      <w:start w:val="1"/>
      <w:numFmt w:val="lowerLetter"/>
      <w:lvlText w:val="%5)"/>
      <w:lvlJc w:val="left"/>
      <w:pPr>
        <w:ind w:left="3600" w:hanging="360"/>
      </w:pPr>
      <w:rPr>
        <w:rFonts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19436291"/>
    <w:multiLevelType w:val="hybridMultilevel"/>
    <w:tmpl w:val="2BDA95F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D01F81E"/>
    <w:multiLevelType w:val="hybridMultilevel"/>
    <w:tmpl w:val="ADC6D47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2B61691A"/>
    <w:multiLevelType w:val="multilevel"/>
    <w:tmpl w:val="C5527A64"/>
    <w:lvl w:ilvl="0">
      <w:start w:val="1"/>
      <w:numFmt w:val="decimal"/>
      <w:lvlText w:val="%1."/>
      <w:lvlJc w:val="left"/>
      <w:pPr>
        <w:ind w:left="360" w:hanging="360"/>
      </w:pPr>
      <w:rPr>
        <w:b/>
        <w:bCs/>
        <w:color w:val="auto"/>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AC8445C"/>
    <w:multiLevelType w:val="hybridMultilevel"/>
    <w:tmpl w:val="7C4C090A"/>
    <w:lvl w:ilvl="0" w:tplc="264A6DBA">
      <w:start w:val="1"/>
      <w:numFmt w:val="decimal"/>
      <w:lvlText w:val="%1."/>
      <w:lvlJc w:val="left"/>
      <w:pPr>
        <w:ind w:left="720" w:hanging="360"/>
      </w:pPr>
      <w:rPr>
        <w:rFonts w:hint="default"/>
        <w:b/>
        <w:bCs/>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B735D96"/>
    <w:multiLevelType w:val="hybridMultilevel"/>
    <w:tmpl w:val="241A697E"/>
    <w:lvl w:ilvl="0" w:tplc="6B82DB9E">
      <w:start w:val="5"/>
      <w:numFmt w:val="decimal"/>
      <w:lvlText w:val="%1)"/>
      <w:lvlJc w:val="left"/>
      <w:pPr>
        <w:ind w:left="1080" w:hanging="360"/>
      </w:pPr>
      <w:rPr>
        <w:rFonts w:hint="default"/>
        <w:b/>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407B0304"/>
    <w:multiLevelType w:val="hybridMultilevel"/>
    <w:tmpl w:val="C26886A6"/>
    <w:lvl w:ilvl="0" w:tplc="FEBC0C18">
      <w:start w:val="1"/>
      <w:numFmt w:val="lowerLetter"/>
      <w:lvlText w:val="%1)"/>
      <w:lvlJc w:val="left"/>
      <w:pPr>
        <w:ind w:left="302"/>
      </w:pPr>
      <w:rPr>
        <w:rFonts w:ascii="Arial" w:eastAsia="Times New Roman" w:hAnsi="Arial" w:cs="Arial" w:hint="default"/>
        <w:b w:val="0"/>
        <w:i w:val="0"/>
        <w:strike w:val="0"/>
        <w:dstrike w:val="0"/>
        <w:color w:val="000000"/>
        <w:sz w:val="22"/>
        <w:szCs w:val="22"/>
        <w:u w:val="none" w:color="000000"/>
        <w:bdr w:val="none" w:sz="0" w:space="0" w:color="auto"/>
        <w:shd w:val="clear" w:color="auto" w:fill="auto"/>
        <w:vertAlign w:val="baseline"/>
      </w:rPr>
    </w:lvl>
    <w:lvl w:ilvl="1" w:tplc="239C81A0">
      <w:start w:val="1"/>
      <w:numFmt w:val="bullet"/>
      <w:lvlText w:val="-"/>
      <w:lvlJc w:val="left"/>
      <w:pPr>
        <w:ind w:left="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B48BD92">
      <w:start w:val="1"/>
      <w:numFmt w:val="bullet"/>
      <w:lvlText w:val="▪"/>
      <w:lvlJc w:val="left"/>
      <w:pPr>
        <w:ind w:left="1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5329DF2">
      <w:start w:val="1"/>
      <w:numFmt w:val="bullet"/>
      <w:lvlText w:val="•"/>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1AC97B2">
      <w:start w:val="1"/>
      <w:numFmt w:val="bullet"/>
      <w:lvlText w:val="o"/>
      <w:lvlJc w:val="left"/>
      <w:pPr>
        <w:ind w:left="2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AA2B6AE">
      <w:start w:val="1"/>
      <w:numFmt w:val="bullet"/>
      <w:lvlText w:val="▪"/>
      <w:lvlJc w:val="left"/>
      <w:pPr>
        <w:ind w:left="3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B08846E">
      <w:start w:val="1"/>
      <w:numFmt w:val="bullet"/>
      <w:lvlText w:val="•"/>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5EBA56">
      <w:start w:val="1"/>
      <w:numFmt w:val="bullet"/>
      <w:lvlText w:val="o"/>
      <w:lvlJc w:val="left"/>
      <w:pPr>
        <w:ind w:left="4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E44C57E">
      <w:start w:val="1"/>
      <w:numFmt w:val="bullet"/>
      <w:lvlText w:val="▪"/>
      <w:lvlJc w:val="left"/>
      <w:pPr>
        <w:ind w:left="5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46633D4"/>
    <w:multiLevelType w:val="hybridMultilevel"/>
    <w:tmpl w:val="829617B6"/>
    <w:lvl w:ilvl="0" w:tplc="F31E47BC">
      <w:start w:val="1"/>
      <w:numFmt w:val="decimal"/>
      <w:lvlText w:val="%1."/>
      <w:lvlJc w:val="left"/>
      <w:pPr>
        <w:ind w:left="720" w:hanging="360"/>
      </w:pPr>
      <w:rPr>
        <w:b/>
        <w:bCs/>
        <w:i w:val="0"/>
        <w:sz w:val="22"/>
        <w:szCs w:val="22"/>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92E2BC0"/>
    <w:multiLevelType w:val="hybridMultilevel"/>
    <w:tmpl w:val="5E34515C"/>
    <w:lvl w:ilvl="0" w:tplc="BC98B1F4">
      <w:start w:val="1"/>
      <w:numFmt w:val="decimal"/>
      <w:lvlText w:val="%1."/>
      <w:lvlJc w:val="left"/>
      <w:pPr>
        <w:ind w:left="720" w:hanging="360"/>
      </w:pPr>
      <w:rPr>
        <w:b/>
        <w:bCs/>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B1532D8"/>
    <w:multiLevelType w:val="hybridMultilevel"/>
    <w:tmpl w:val="7ADE2B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C286217"/>
    <w:multiLevelType w:val="hybridMultilevel"/>
    <w:tmpl w:val="69569F22"/>
    <w:lvl w:ilvl="0" w:tplc="830E2F2A">
      <w:start w:val="1"/>
      <w:numFmt w:val="decimal"/>
      <w:lvlText w:val="%1)"/>
      <w:lvlJc w:val="left"/>
      <w:pPr>
        <w:ind w:left="360" w:hanging="360"/>
      </w:pPr>
      <w:rPr>
        <w:rFonts w:hint="default"/>
        <w:b/>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4E887D96"/>
    <w:multiLevelType w:val="hybridMultilevel"/>
    <w:tmpl w:val="42CCF26C"/>
    <w:lvl w:ilvl="0" w:tplc="C4EE85BE">
      <w:start w:val="1"/>
      <w:numFmt w:val="decimal"/>
      <w:lvlText w:val="%1)"/>
      <w:lvlJc w:val="left"/>
      <w:pPr>
        <w:ind w:left="302"/>
      </w:pPr>
      <w:rPr>
        <w:rFonts w:hint="default"/>
        <w:b w:val="0"/>
        <w:bCs/>
        <w:i w:val="0"/>
        <w:strike w:val="0"/>
        <w:dstrike w:val="0"/>
        <w:color w:val="000000"/>
        <w:sz w:val="22"/>
        <w:szCs w:val="22"/>
        <w:u w:val="none" w:color="000000"/>
        <w:bdr w:val="none" w:sz="0" w:space="0" w:color="auto"/>
        <w:shd w:val="clear" w:color="auto" w:fill="auto"/>
        <w:vertAlign w:val="baseline"/>
      </w:rPr>
    </w:lvl>
    <w:lvl w:ilvl="1" w:tplc="239C81A0">
      <w:start w:val="1"/>
      <w:numFmt w:val="bullet"/>
      <w:lvlText w:val="-"/>
      <w:lvlJc w:val="left"/>
      <w:pPr>
        <w:ind w:left="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B48BD92">
      <w:start w:val="1"/>
      <w:numFmt w:val="bullet"/>
      <w:lvlText w:val="▪"/>
      <w:lvlJc w:val="left"/>
      <w:pPr>
        <w:ind w:left="1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5329DF2">
      <w:start w:val="1"/>
      <w:numFmt w:val="bullet"/>
      <w:lvlText w:val="•"/>
      <w:lvlJc w:val="left"/>
      <w:pPr>
        <w:ind w:left="2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1AC97B2">
      <w:start w:val="1"/>
      <w:numFmt w:val="bullet"/>
      <w:lvlText w:val="o"/>
      <w:lvlJc w:val="left"/>
      <w:pPr>
        <w:ind w:left="2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AA2B6AE">
      <w:start w:val="1"/>
      <w:numFmt w:val="bullet"/>
      <w:lvlText w:val="▪"/>
      <w:lvlJc w:val="left"/>
      <w:pPr>
        <w:ind w:left="3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B08846E">
      <w:start w:val="1"/>
      <w:numFmt w:val="bullet"/>
      <w:lvlText w:val="•"/>
      <w:lvlJc w:val="left"/>
      <w:pPr>
        <w:ind w:left="4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5EBA56">
      <w:start w:val="1"/>
      <w:numFmt w:val="bullet"/>
      <w:lvlText w:val="o"/>
      <w:lvlJc w:val="left"/>
      <w:pPr>
        <w:ind w:left="4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E44C57E">
      <w:start w:val="1"/>
      <w:numFmt w:val="bullet"/>
      <w:lvlText w:val="▪"/>
      <w:lvlJc w:val="left"/>
      <w:pPr>
        <w:ind w:left="5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516B3DF0"/>
    <w:multiLevelType w:val="multilevel"/>
    <w:tmpl w:val="26088062"/>
    <w:lvl w:ilvl="0">
      <w:start w:val="5"/>
      <w:numFmt w:val="decimal"/>
      <w:lvlText w:val="%1."/>
      <w:lvlJc w:val="left"/>
      <w:pPr>
        <w:tabs>
          <w:tab w:val="num" w:pos="720"/>
        </w:tabs>
        <w:ind w:left="720" w:hanging="360"/>
      </w:pPr>
      <w:rPr>
        <w:rFonts w:hint="default"/>
        <w:b/>
        <w:i w:val="0"/>
      </w:rPr>
    </w:lvl>
    <w:lvl w:ilvl="1">
      <w:start w:val="1"/>
      <w:numFmt w:val="decimal"/>
      <w:lvlText w:val="%2."/>
      <w:lvlJc w:val="left"/>
      <w:pPr>
        <w:ind w:left="720" w:hanging="360"/>
      </w:pPr>
      <w:rPr>
        <w:b/>
        <w:bCs/>
      </w:rPr>
    </w:lvl>
    <w:lvl w:ilvl="2">
      <w:start w:val="1"/>
      <w:numFmt w:val="decimal"/>
      <w:lvlText w:val="%3."/>
      <w:lvlJc w:val="left"/>
      <w:pPr>
        <w:tabs>
          <w:tab w:val="num" w:pos="0"/>
        </w:tabs>
        <w:ind w:left="900" w:hanging="180"/>
      </w:pPr>
      <w:rPr>
        <w:rFonts w:hint="default"/>
        <w:b/>
      </w:rPr>
    </w:lvl>
    <w:lvl w:ilvl="3">
      <w:start w:val="1"/>
      <w:numFmt w:val="decimal"/>
      <w:lvlText w:val="%4."/>
      <w:lvlJc w:val="left"/>
      <w:pPr>
        <w:tabs>
          <w:tab w:val="num" w:pos="0"/>
        </w:tabs>
        <w:ind w:left="1260" w:hanging="360"/>
      </w:pPr>
      <w:rPr>
        <w:rFonts w:hint="default"/>
        <w:b/>
      </w:rPr>
    </w:lvl>
    <w:lvl w:ilvl="4">
      <w:start w:val="1"/>
      <w:numFmt w:val="lowerLetter"/>
      <w:lvlText w:val="%5."/>
      <w:lvlJc w:val="left"/>
      <w:pPr>
        <w:tabs>
          <w:tab w:val="num" w:pos="0"/>
        </w:tabs>
        <w:ind w:left="1620" w:hanging="360"/>
      </w:pPr>
      <w:rPr>
        <w:rFonts w:hint="default"/>
      </w:rPr>
    </w:lvl>
    <w:lvl w:ilvl="5">
      <w:start w:val="1"/>
      <w:numFmt w:val="lowerRoman"/>
      <w:lvlText w:val="%6."/>
      <w:lvlJc w:val="left"/>
      <w:pPr>
        <w:tabs>
          <w:tab w:val="num" w:pos="0"/>
        </w:tabs>
        <w:ind w:left="1800" w:hanging="180"/>
      </w:pPr>
      <w:rPr>
        <w:rFonts w:hint="default"/>
      </w:rPr>
    </w:lvl>
    <w:lvl w:ilvl="6">
      <w:start w:val="1"/>
      <w:numFmt w:val="decimal"/>
      <w:lvlText w:val="%7."/>
      <w:lvlJc w:val="left"/>
      <w:pPr>
        <w:tabs>
          <w:tab w:val="num" w:pos="0"/>
        </w:tabs>
        <w:ind w:left="2160" w:hanging="360"/>
      </w:pPr>
      <w:rPr>
        <w:rFonts w:hint="default"/>
      </w:rPr>
    </w:lvl>
    <w:lvl w:ilvl="7">
      <w:start w:val="1"/>
      <w:numFmt w:val="lowerLetter"/>
      <w:lvlText w:val="%8."/>
      <w:lvlJc w:val="left"/>
      <w:pPr>
        <w:tabs>
          <w:tab w:val="num" w:pos="0"/>
        </w:tabs>
        <w:ind w:left="2520" w:hanging="360"/>
      </w:pPr>
      <w:rPr>
        <w:rFonts w:hint="default"/>
      </w:rPr>
    </w:lvl>
    <w:lvl w:ilvl="8">
      <w:start w:val="1"/>
      <w:numFmt w:val="lowerRoman"/>
      <w:lvlText w:val="%9."/>
      <w:lvlJc w:val="left"/>
      <w:pPr>
        <w:tabs>
          <w:tab w:val="num" w:pos="0"/>
        </w:tabs>
        <w:ind w:left="2700" w:hanging="180"/>
      </w:pPr>
      <w:rPr>
        <w:rFonts w:hint="default"/>
      </w:rPr>
    </w:lvl>
  </w:abstractNum>
  <w:abstractNum w:abstractNumId="18" w15:restartNumberingAfterBreak="0">
    <w:nsid w:val="5B6047A7"/>
    <w:multiLevelType w:val="hybridMultilevel"/>
    <w:tmpl w:val="AF8C4066"/>
    <w:lvl w:ilvl="0" w:tplc="ABCE943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5F312C6E"/>
    <w:multiLevelType w:val="hybridMultilevel"/>
    <w:tmpl w:val="B82293A6"/>
    <w:lvl w:ilvl="0" w:tplc="CFFC8DF8">
      <w:start w:val="1"/>
      <w:numFmt w:val="decimal"/>
      <w:lvlText w:val="%1."/>
      <w:lvlJc w:val="left"/>
      <w:pPr>
        <w:ind w:left="360" w:hanging="360"/>
      </w:pPr>
      <w:rPr>
        <w:rFonts w:ascii="Times New Roman" w:eastAsia="Calibri" w:hAnsi="Times New Roman" w:cs="Times New Roman" w:hint="default"/>
        <w:b/>
        <w:bCs/>
        <w:i w:val="0"/>
        <w:strike w:val="0"/>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C891C55"/>
    <w:multiLevelType w:val="hybridMultilevel"/>
    <w:tmpl w:val="B6A68A6C"/>
    <w:lvl w:ilvl="0" w:tplc="FC5E4366">
      <w:start w:val="1"/>
      <w:numFmt w:val="lowerLetter"/>
      <w:lvlText w:val="%1)"/>
      <w:lvlJc w:val="left"/>
      <w:pPr>
        <w:ind w:left="720" w:hanging="360"/>
      </w:pPr>
      <w:rPr>
        <w:rFonts w:ascii="Times New Roman" w:eastAsia="Times New Roman" w:hAnsi="Times New Roman" w:cs="Times New Roman"/>
        <w:b/>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D2040A"/>
    <w:multiLevelType w:val="hybridMultilevel"/>
    <w:tmpl w:val="4AE0C3FA"/>
    <w:lvl w:ilvl="0" w:tplc="F090749A">
      <w:start w:val="1"/>
      <w:numFmt w:val="decimal"/>
      <w:lvlText w:val="%1."/>
      <w:lvlJc w:val="left"/>
      <w:pPr>
        <w:ind w:left="720" w:hanging="360"/>
      </w:pPr>
      <w:rPr>
        <w:rFonts w:hint="default"/>
        <w:b/>
        <w:bCs/>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2" w15:restartNumberingAfterBreak="0">
    <w:nsid w:val="7FA95731"/>
    <w:multiLevelType w:val="multilevel"/>
    <w:tmpl w:val="F83463DE"/>
    <w:lvl w:ilvl="0">
      <w:start w:val="4"/>
      <w:numFmt w:val="decimal"/>
      <w:lvlText w:val="%1."/>
      <w:lvlJc w:val="left"/>
      <w:pPr>
        <w:ind w:left="540" w:hanging="540"/>
      </w:pPr>
      <w:rPr>
        <w:rFonts w:eastAsia="Times New Roman" w:hint="default"/>
        <w:color w:val="auto"/>
      </w:rPr>
    </w:lvl>
    <w:lvl w:ilvl="1">
      <w:start w:val="2"/>
      <w:numFmt w:val="decimal"/>
      <w:lvlText w:val="%1.%2."/>
      <w:lvlJc w:val="left"/>
      <w:pPr>
        <w:ind w:left="720" w:hanging="720"/>
      </w:pPr>
      <w:rPr>
        <w:rFonts w:eastAsia="Times New Roman" w:hint="default"/>
        <w:color w:val="auto"/>
      </w:rPr>
    </w:lvl>
    <w:lvl w:ilvl="2">
      <w:start w:val="9"/>
      <w:numFmt w:val="decimal"/>
      <w:lvlText w:val="%1.%2.%3."/>
      <w:lvlJc w:val="left"/>
      <w:pPr>
        <w:ind w:left="720" w:hanging="720"/>
      </w:pPr>
      <w:rPr>
        <w:rFonts w:eastAsia="Times New Roman" w:hint="default"/>
        <w:b/>
        <w:bCs/>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800" w:hanging="1800"/>
      </w:pPr>
      <w:rPr>
        <w:rFonts w:eastAsia="Times New Roman" w:hint="default"/>
        <w:color w:val="auto"/>
      </w:rPr>
    </w:lvl>
    <w:lvl w:ilvl="8">
      <w:start w:val="1"/>
      <w:numFmt w:val="decimal"/>
      <w:lvlText w:val="%1.%2.%3.%4.%5.%6.%7.%8.%9."/>
      <w:lvlJc w:val="left"/>
      <w:pPr>
        <w:ind w:left="1800" w:hanging="1800"/>
      </w:pPr>
      <w:rPr>
        <w:rFonts w:eastAsia="Times New Roman" w:hint="default"/>
        <w:color w:val="auto"/>
      </w:rPr>
    </w:lvl>
  </w:abstractNum>
  <w:num w:numId="1" w16cid:durableId="533006803">
    <w:abstractNumId w:val="11"/>
  </w:num>
  <w:num w:numId="2" w16cid:durableId="85156191">
    <w:abstractNumId w:val="13"/>
  </w:num>
  <w:num w:numId="3" w16cid:durableId="1462070449">
    <w:abstractNumId w:val="5"/>
  </w:num>
  <w:num w:numId="4" w16cid:durableId="274020283">
    <w:abstractNumId w:val="16"/>
  </w:num>
  <w:num w:numId="5" w16cid:durableId="1072698783">
    <w:abstractNumId w:val="19"/>
  </w:num>
  <w:num w:numId="6" w16cid:durableId="406851576">
    <w:abstractNumId w:val="21"/>
  </w:num>
  <w:num w:numId="7" w16cid:durableId="1355880698">
    <w:abstractNumId w:val="12"/>
  </w:num>
  <w:num w:numId="8" w16cid:durableId="1620067673">
    <w:abstractNumId w:val="9"/>
  </w:num>
  <w:num w:numId="9" w16cid:durableId="845824583">
    <w:abstractNumId w:val="4"/>
  </w:num>
  <w:num w:numId="10" w16cid:durableId="1402405778">
    <w:abstractNumId w:val="8"/>
  </w:num>
  <w:num w:numId="11" w16cid:durableId="402873821">
    <w:abstractNumId w:val="2"/>
  </w:num>
  <w:num w:numId="12" w16cid:durableId="1738357582">
    <w:abstractNumId w:val="10"/>
  </w:num>
  <w:num w:numId="13" w16cid:durableId="1612739649">
    <w:abstractNumId w:val="15"/>
  </w:num>
  <w:num w:numId="14" w16cid:durableId="971402197">
    <w:abstractNumId w:val="1"/>
  </w:num>
  <w:num w:numId="15" w16cid:durableId="137232747">
    <w:abstractNumId w:val="22"/>
  </w:num>
  <w:num w:numId="16" w16cid:durableId="99027954">
    <w:abstractNumId w:val="7"/>
  </w:num>
  <w:num w:numId="17" w16cid:durableId="1901358064">
    <w:abstractNumId w:val="0"/>
  </w:num>
  <w:num w:numId="18" w16cid:durableId="602153098">
    <w:abstractNumId w:val="17"/>
  </w:num>
  <w:num w:numId="19" w16cid:durableId="1943220614">
    <w:abstractNumId w:val="20"/>
  </w:num>
  <w:num w:numId="20" w16cid:durableId="704597301">
    <w:abstractNumId w:val="18"/>
  </w:num>
  <w:num w:numId="21" w16cid:durableId="1969124298">
    <w:abstractNumId w:val="3"/>
  </w:num>
  <w:num w:numId="22" w16cid:durableId="536091774">
    <w:abstractNumId w:val="6"/>
  </w:num>
  <w:num w:numId="23" w16cid:durableId="31426496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CFD"/>
    <w:rsid w:val="00011630"/>
    <w:rsid w:val="00016491"/>
    <w:rsid w:val="00032DA2"/>
    <w:rsid w:val="000864AC"/>
    <w:rsid w:val="000C0AF7"/>
    <w:rsid w:val="000C194A"/>
    <w:rsid w:val="000D43C8"/>
    <w:rsid w:val="00104A18"/>
    <w:rsid w:val="00120F51"/>
    <w:rsid w:val="001269C0"/>
    <w:rsid w:val="00133015"/>
    <w:rsid w:val="0014572F"/>
    <w:rsid w:val="0014758C"/>
    <w:rsid w:val="00181834"/>
    <w:rsid w:val="00193483"/>
    <w:rsid w:val="001A282E"/>
    <w:rsid w:val="001B20BF"/>
    <w:rsid w:val="002759C6"/>
    <w:rsid w:val="00290428"/>
    <w:rsid w:val="00295068"/>
    <w:rsid w:val="002B2AE1"/>
    <w:rsid w:val="002B7FEE"/>
    <w:rsid w:val="002C1DBA"/>
    <w:rsid w:val="002E23C3"/>
    <w:rsid w:val="003112E7"/>
    <w:rsid w:val="003634B0"/>
    <w:rsid w:val="003A3322"/>
    <w:rsid w:val="003E28E4"/>
    <w:rsid w:val="003E63C9"/>
    <w:rsid w:val="003F0913"/>
    <w:rsid w:val="003F7B2C"/>
    <w:rsid w:val="00417AAD"/>
    <w:rsid w:val="004636FE"/>
    <w:rsid w:val="00513E87"/>
    <w:rsid w:val="0053379C"/>
    <w:rsid w:val="00543B4F"/>
    <w:rsid w:val="00547B9E"/>
    <w:rsid w:val="00584ECD"/>
    <w:rsid w:val="00592789"/>
    <w:rsid w:val="005A5B54"/>
    <w:rsid w:val="005C2DE7"/>
    <w:rsid w:val="005E192C"/>
    <w:rsid w:val="005E44E7"/>
    <w:rsid w:val="006057E9"/>
    <w:rsid w:val="00634D06"/>
    <w:rsid w:val="00637D18"/>
    <w:rsid w:val="0064592F"/>
    <w:rsid w:val="00671551"/>
    <w:rsid w:val="006C0753"/>
    <w:rsid w:val="0071270F"/>
    <w:rsid w:val="007133A6"/>
    <w:rsid w:val="00756E66"/>
    <w:rsid w:val="00773FA5"/>
    <w:rsid w:val="0079319F"/>
    <w:rsid w:val="007957AD"/>
    <w:rsid w:val="0079753A"/>
    <w:rsid w:val="007E6A47"/>
    <w:rsid w:val="007F25D9"/>
    <w:rsid w:val="008012D4"/>
    <w:rsid w:val="008407C0"/>
    <w:rsid w:val="008812C7"/>
    <w:rsid w:val="008D7AB6"/>
    <w:rsid w:val="00923A32"/>
    <w:rsid w:val="009275D8"/>
    <w:rsid w:val="0093554E"/>
    <w:rsid w:val="00951330"/>
    <w:rsid w:val="00992A82"/>
    <w:rsid w:val="00A33F05"/>
    <w:rsid w:val="00A5299D"/>
    <w:rsid w:val="00AC0A06"/>
    <w:rsid w:val="00AD1BCC"/>
    <w:rsid w:val="00B07373"/>
    <w:rsid w:val="00B24616"/>
    <w:rsid w:val="00BA2CFD"/>
    <w:rsid w:val="00BC097B"/>
    <w:rsid w:val="00BC2E29"/>
    <w:rsid w:val="00BC74CD"/>
    <w:rsid w:val="00C121A0"/>
    <w:rsid w:val="00C440A4"/>
    <w:rsid w:val="00C6446D"/>
    <w:rsid w:val="00C8513E"/>
    <w:rsid w:val="00C85B92"/>
    <w:rsid w:val="00C954F5"/>
    <w:rsid w:val="00CE0B6F"/>
    <w:rsid w:val="00D12559"/>
    <w:rsid w:val="00D4014D"/>
    <w:rsid w:val="00D81270"/>
    <w:rsid w:val="00D83139"/>
    <w:rsid w:val="00D900AA"/>
    <w:rsid w:val="00DB2A93"/>
    <w:rsid w:val="00DC2CB0"/>
    <w:rsid w:val="00E14DA8"/>
    <w:rsid w:val="00E33324"/>
    <w:rsid w:val="00EC7117"/>
    <w:rsid w:val="00ED0AF0"/>
    <w:rsid w:val="00F352E3"/>
    <w:rsid w:val="00F40147"/>
    <w:rsid w:val="00F556A9"/>
    <w:rsid w:val="00F578BF"/>
    <w:rsid w:val="00F760A3"/>
    <w:rsid w:val="00F9735A"/>
    <w:rsid w:val="00FA3B86"/>
    <w:rsid w:val="00FA5E36"/>
    <w:rsid w:val="00FB44E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D2D6B8"/>
  <w15:chartTrackingRefBased/>
  <w15:docId w15:val="{DABB038B-894C-4D82-BAF8-5E73B7D65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A2CFD"/>
    <w:pPr>
      <w:suppressAutoHyphens/>
      <w:overflowPunct w:val="0"/>
      <w:autoSpaceDE w:val="0"/>
      <w:spacing w:after="0" w:line="240" w:lineRule="auto"/>
      <w:textAlignment w:val="baseline"/>
    </w:pPr>
    <w:rPr>
      <w:rFonts w:ascii="Times New Roman" w:eastAsia="Times New Roman" w:hAnsi="Times New Roman" w:cs="Times New Roman"/>
      <w:kern w:val="0"/>
      <w:sz w:val="24"/>
      <w:szCs w:val="20"/>
      <w:lang w:eastAsia="pl-PL"/>
      <w14:ligatures w14:val="none"/>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BA2CFD"/>
    <w:pPr>
      <w:tabs>
        <w:tab w:val="center" w:pos="4536"/>
        <w:tab w:val="right" w:pos="9072"/>
      </w:tabs>
    </w:pPr>
    <w:rPr>
      <w:szCs w:val="24"/>
    </w:rPr>
  </w:style>
  <w:style w:type="character" w:customStyle="1" w:styleId="StopkaZnak">
    <w:name w:val="Stopka Znak"/>
    <w:basedOn w:val="Domylnaczcionkaakapitu"/>
    <w:link w:val="Stopka"/>
    <w:uiPriority w:val="99"/>
    <w:rsid w:val="00BA2CFD"/>
    <w:rPr>
      <w:rFonts w:ascii="Times New Roman" w:eastAsia="Times New Roman" w:hAnsi="Times New Roman" w:cs="Times New Roman"/>
      <w:kern w:val="0"/>
      <w:sz w:val="24"/>
      <w:szCs w:val="24"/>
      <w:lang w:eastAsia="pl-PL"/>
      <w14:ligatures w14:val="none"/>
    </w:rPr>
  </w:style>
  <w:style w:type="character" w:styleId="Numerstrony">
    <w:name w:val="page number"/>
    <w:rsid w:val="00BA2CFD"/>
    <w:rPr>
      <w:rFonts w:cs="Times New Roman"/>
    </w:rPr>
  </w:style>
  <w:style w:type="paragraph" w:styleId="Tekstpodstawowy">
    <w:name w:val="Body Text"/>
    <w:aliases w:val="(F2)"/>
    <w:basedOn w:val="Normalny"/>
    <w:link w:val="TekstpodstawowyZnak"/>
    <w:rsid w:val="00BA2CFD"/>
    <w:pPr>
      <w:widowControl w:val="0"/>
    </w:pPr>
    <w:rPr>
      <w:b/>
      <w:sz w:val="28"/>
    </w:rPr>
  </w:style>
  <w:style w:type="character" w:customStyle="1" w:styleId="TekstpodstawowyZnak">
    <w:name w:val="Tekst podstawowy Znak"/>
    <w:aliases w:val="(F2) Znak"/>
    <w:basedOn w:val="Domylnaczcionkaakapitu"/>
    <w:link w:val="Tekstpodstawowy"/>
    <w:rsid w:val="00BA2CFD"/>
    <w:rPr>
      <w:rFonts w:ascii="Times New Roman" w:eastAsia="Times New Roman" w:hAnsi="Times New Roman" w:cs="Times New Roman"/>
      <w:b/>
      <w:kern w:val="0"/>
      <w:sz w:val="28"/>
      <w:szCs w:val="20"/>
      <w:lang w:eastAsia="pl-PL"/>
      <w14:ligatures w14:val="none"/>
    </w:rPr>
  </w:style>
  <w:style w:type="character" w:styleId="Hipercze">
    <w:name w:val="Hyperlink"/>
    <w:rsid w:val="00BA2CFD"/>
    <w:rPr>
      <w:rFonts w:cs="Times New Roman"/>
      <w:color w:val="0000FF"/>
      <w:u w:val="single"/>
    </w:rPr>
  </w:style>
  <w:style w:type="paragraph" w:customStyle="1" w:styleId="Akapitzlist1">
    <w:name w:val="Akapit z listą1"/>
    <w:basedOn w:val="Normalny"/>
    <w:rsid w:val="00BA2CFD"/>
    <w:pPr>
      <w:ind w:left="720"/>
      <w:contextualSpacing/>
    </w:pPr>
  </w:style>
  <w:style w:type="paragraph" w:customStyle="1" w:styleId="normalny0">
    <w:name w:val="normalny"/>
    <w:basedOn w:val="Normalny"/>
    <w:rsid w:val="00BA2CFD"/>
    <w:pPr>
      <w:suppressAutoHyphens w:val="0"/>
      <w:overflowPunct/>
      <w:autoSpaceDE/>
      <w:jc w:val="both"/>
      <w:textAlignment w:val="auto"/>
    </w:pPr>
  </w:style>
  <w:style w:type="paragraph" w:styleId="Akapitzlist">
    <w:name w:val="List Paragraph"/>
    <w:aliases w:val="lp1,Preambuła,CP-UC,CP-Punkty,Bullet List,List - bullets,Equipment,Bullet 1,List Paragraph Char Char,b1,Figure_name,Numbered Indented Text,List Paragraph11,Ref,Use Case List Paragraph Char,List_TIS,List Paragraph1 Char Char,GT opisy"/>
    <w:basedOn w:val="Normalny"/>
    <w:link w:val="AkapitzlistZnak"/>
    <w:uiPriority w:val="34"/>
    <w:qFormat/>
    <w:rsid w:val="00BA2CFD"/>
    <w:pPr>
      <w:suppressAutoHyphens w:val="0"/>
      <w:overflowPunct/>
      <w:autoSpaceDE/>
      <w:ind w:left="720"/>
      <w:contextualSpacing/>
      <w:textAlignment w:val="auto"/>
    </w:pPr>
    <w:rPr>
      <w:szCs w:val="24"/>
    </w:rPr>
  </w:style>
  <w:style w:type="paragraph" w:customStyle="1" w:styleId="Default">
    <w:name w:val="Default"/>
    <w:rsid w:val="00BA2CFD"/>
    <w:pPr>
      <w:autoSpaceDE w:val="0"/>
      <w:autoSpaceDN w:val="0"/>
      <w:adjustRightInd w:val="0"/>
      <w:spacing w:after="0" w:line="240" w:lineRule="auto"/>
    </w:pPr>
    <w:rPr>
      <w:rFonts w:ascii="Arial" w:eastAsia="Times New Roman" w:hAnsi="Arial" w:cs="Arial"/>
      <w:color w:val="000000"/>
      <w:kern w:val="0"/>
      <w:sz w:val="24"/>
      <w:szCs w:val="24"/>
      <w:lang w:eastAsia="pl-PL"/>
      <w14:ligatures w14:val="none"/>
    </w:rPr>
  </w:style>
  <w:style w:type="character" w:customStyle="1" w:styleId="AkapitzlistZnak">
    <w:name w:val="Akapit z listą Znak"/>
    <w:aliases w:val="lp1 Znak,Preambuła Znak,CP-UC Znak,CP-Punkty Znak,Bullet List Znak,List - bullets Znak,Equipment Znak,Bullet 1 Znak,List Paragraph Char Char Znak,b1 Znak,Figure_name Znak,Numbered Indented Text Znak,List Paragraph11 Znak,Ref Znak"/>
    <w:link w:val="Akapitzlist"/>
    <w:uiPriority w:val="34"/>
    <w:qFormat/>
    <w:locked/>
    <w:rsid w:val="00BA2CFD"/>
    <w:rPr>
      <w:rFonts w:ascii="Times New Roman" w:eastAsia="Times New Roman" w:hAnsi="Times New Roman" w:cs="Times New Roman"/>
      <w:kern w:val="0"/>
      <w:sz w:val="24"/>
      <w:szCs w:val="24"/>
      <w:lang w:eastAsia="pl-PL"/>
      <w14:ligatures w14:val="none"/>
    </w:rPr>
  </w:style>
  <w:style w:type="paragraph" w:customStyle="1" w:styleId="Tekstpodstawowy32">
    <w:name w:val="Tekst podstawowy 32"/>
    <w:basedOn w:val="Normalny"/>
    <w:rsid w:val="00BA2CFD"/>
    <w:pPr>
      <w:widowControl w:val="0"/>
      <w:spacing w:line="240" w:lineRule="atLeast"/>
      <w:ind w:left="714" w:hanging="357"/>
      <w:jc w:val="both"/>
      <w:textAlignment w:val="auto"/>
    </w:pPr>
    <w:rPr>
      <w:b/>
      <w:kern w:val="1"/>
      <w:lang w:eastAsia="ar-SA"/>
    </w:rPr>
  </w:style>
  <w:style w:type="paragraph" w:styleId="Nagwek">
    <w:name w:val="header"/>
    <w:basedOn w:val="Normalny"/>
    <w:link w:val="NagwekZnak"/>
    <w:uiPriority w:val="99"/>
    <w:unhideWhenUsed/>
    <w:rsid w:val="00BA2CFD"/>
    <w:pPr>
      <w:tabs>
        <w:tab w:val="center" w:pos="4536"/>
        <w:tab w:val="right" w:pos="9072"/>
      </w:tabs>
    </w:pPr>
  </w:style>
  <w:style w:type="character" w:customStyle="1" w:styleId="NagwekZnak">
    <w:name w:val="Nagłówek Znak"/>
    <w:basedOn w:val="Domylnaczcionkaakapitu"/>
    <w:link w:val="Nagwek"/>
    <w:uiPriority w:val="99"/>
    <w:rsid w:val="00BA2CFD"/>
    <w:rPr>
      <w:rFonts w:ascii="Times New Roman" w:eastAsia="Times New Roman" w:hAnsi="Times New Roman" w:cs="Times New Roman"/>
      <w:kern w:val="0"/>
      <w:sz w:val="24"/>
      <w:szCs w:val="20"/>
      <w:lang w:eastAsia="pl-PL"/>
      <w14:ligatures w14:val="none"/>
    </w:rPr>
  </w:style>
  <w:style w:type="character" w:styleId="Nierozpoznanawzmianka">
    <w:name w:val="Unresolved Mention"/>
    <w:basedOn w:val="Domylnaczcionkaakapitu"/>
    <w:uiPriority w:val="99"/>
    <w:semiHidden/>
    <w:unhideWhenUsed/>
    <w:rsid w:val="00D81270"/>
    <w:rPr>
      <w:color w:val="605E5C"/>
      <w:shd w:val="clear" w:color="auto" w:fill="E1DFDD"/>
    </w:rPr>
  </w:style>
  <w:style w:type="character" w:styleId="Odwoaniedokomentarza">
    <w:name w:val="annotation reference"/>
    <w:basedOn w:val="Domylnaczcionkaakapitu"/>
    <w:uiPriority w:val="99"/>
    <w:semiHidden/>
    <w:unhideWhenUsed/>
    <w:rsid w:val="005E192C"/>
    <w:rPr>
      <w:sz w:val="16"/>
      <w:szCs w:val="16"/>
    </w:rPr>
  </w:style>
  <w:style w:type="paragraph" w:styleId="Tekstkomentarza">
    <w:name w:val="annotation text"/>
    <w:basedOn w:val="Normalny"/>
    <w:link w:val="TekstkomentarzaZnak"/>
    <w:uiPriority w:val="99"/>
    <w:unhideWhenUsed/>
    <w:rsid w:val="005E192C"/>
    <w:rPr>
      <w:sz w:val="20"/>
    </w:rPr>
  </w:style>
  <w:style w:type="character" w:customStyle="1" w:styleId="TekstkomentarzaZnak">
    <w:name w:val="Tekst komentarza Znak"/>
    <w:basedOn w:val="Domylnaczcionkaakapitu"/>
    <w:link w:val="Tekstkomentarza"/>
    <w:uiPriority w:val="99"/>
    <w:rsid w:val="005E192C"/>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5E192C"/>
    <w:rPr>
      <w:b/>
      <w:bCs/>
    </w:rPr>
  </w:style>
  <w:style w:type="character" w:customStyle="1" w:styleId="TematkomentarzaZnak">
    <w:name w:val="Temat komentarza Znak"/>
    <w:basedOn w:val="TekstkomentarzaZnak"/>
    <w:link w:val="Tematkomentarza"/>
    <w:uiPriority w:val="99"/>
    <w:semiHidden/>
    <w:rsid w:val="005E192C"/>
    <w:rPr>
      <w:rFonts w:ascii="Times New Roman" w:eastAsia="Times New Roman" w:hAnsi="Times New Roman" w:cs="Times New Roman"/>
      <w:b/>
      <w:bCs/>
      <w:kern w:val="0"/>
      <w:sz w:val="20"/>
      <w:szCs w:val="2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sip.lex.p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inspektor@cbi24.pl" TargetMode="External"/><Relationship Id="rId4" Type="http://schemas.openxmlformats.org/officeDocument/2006/relationships/webSettings" Target="webSettings.xml"/><Relationship Id="rId9" Type="http://schemas.openxmlformats.org/officeDocument/2006/relationships/hyperlink" Target="https://sip.lex.p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1557</TotalTime>
  <Pages>20</Pages>
  <Words>8676</Words>
  <Characters>52057</Characters>
  <Application>Microsoft Office Word</Application>
  <DocSecurity>0</DocSecurity>
  <Lines>433</Lines>
  <Paragraphs>121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Ambroziak-Kopka</dc:creator>
  <cp:keywords/>
  <dc:description/>
  <cp:lastModifiedBy>Katarzyna Ambroziak-Kopka</cp:lastModifiedBy>
  <cp:revision>18</cp:revision>
  <cp:lastPrinted>2025-11-04T08:03:00Z</cp:lastPrinted>
  <dcterms:created xsi:type="dcterms:W3CDTF">2025-10-29T13:07:00Z</dcterms:created>
  <dcterms:modified xsi:type="dcterms:W3CDTF">2026-02-19T14:10:00Z</dcterms:modified>
</cp:coreProperties>
</file>