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692161" w14:textId="1F7E3149" w:rsidR="002B595D" w:rsidRPr="006A5DD4" w:rsidRDefault="002B595D" w:rsidP="00671E4E">
      <w:pPr>
        <w:contextualSpacing/>
        <w:jc w:val="right"/>
        <w:rPr>
          <w:rFonts w:asciiTheme="minorHAnsi" w:eastAsia="Times New Roman" w:hAnsiTheme="minorHAnsi" w:cstheme="minorHAnsi"/>
          <w:b/>
          <w:bCs/>
        </w:rPr>
      </w:pPr>
      <w:r w:rsidRPr="006A5DD4">
        <w:rPr>
          <w:rFonts w:asciiTheme="minorHAnsi" w:eastAsia="Times New Roman" w:hAnsiTheme="minorHAnsi" w:cstheme="minorHAnsi"/>
          <w:b/>
          <w:bCs/>
        </w:rPr>
        <w:t xml:space="preserve">Załącznik nr </w:t>
      </w:r>
      <w:r w:rsidR="00511BCB" w:rsidRPr="006A5DD4">
        <w:rPr>
          <w:rFonts w:asciiTheme="minorHAnsi" w:eastAsia="Times New Roman" w:hAnsiTheme="minorHAnsi" w:cstheme="minorHAnsi"/>
          <w:b/>
          <w:bCs/>
        </w:rPr>
        <w:t>4</w:t>
      </w:r>
      <w:r w:rsidRPr="006A5DD4">
        <w:rPr>
          <w:rFonts w:asciiTheme="minorHAnsi" w:eastAsia="Times New Roman" w:hAnsiTheme="minorHAnsi" w:cstheme="minorHAnsi"/>
          <w:b/>
          <w:bCs/>
        </w:rPr>
        <w:t xml:space="preserve"> do SWZ</w:t>
      </w:r>
    </w:p>
    <w:p w14:paraId="61159704" w14:textId="730B5822" w:rsidR="002B595D" w:rsidRPr="006A5DD4" w:rsidRDefault="002B595D" w:rsidP="00671E4E">
      <w:pPr>
        <w:contextualSpacing/>
        <w:jc w:val="center"/>
        <w:rPr>
          <w:rFonts w:asciiTheme="minorHAnsi" w:eastAsia="Times New Roman" w:hAnsiTheme="minorHAnsi" w:cstheme="minorHAnsi"/>
          <w:color w:val="000000"/>
        </w:rPr>
      </w:pPr>
      <w:r w:rsidRPr="006A5DD4">
        <w:rPr>
          <w:rFonts w:asciiTheme="minorHAnsi" w:eastAsia="Times New Roman" w:hAnsiTheme="minorHAnsi" w:cstheme="minorHAnsi"/>
          <w:b/>
          <w:bCs/>
        </w:rPr>
        <w:t xml:space="preserve">Umowa nr </w:t>
      </w:r>
      <w:r w:rsidR="00FD5E96">
        <w:rPr>
          <w:rFonts w:asciiTheme="minorHAnsi" w:eastAsia="Times New Roman" w:hAnsiTheme="minorHAnsi" w:cstheme="minorHAnsi"/>
          <w:b/>
          <w:bCs/>
        </w:rPr>
        <w:t>AG.261.</w:t>
      </w:r>
      <w:r w:rsidR="0081587F">
        <w:rPr>
          <w:rFonts w:asciiTheme="minorHAnsi" w:eastAsia="Times New Roman" w:hAnsiTheme="minorHAnsi" w:cstheme="minorHAnsi"/>
          <w:b/>
          <w:bCs/>
        </w:rPr>
        <w:t>1</w:t>
      </w:r>
      <w:r w:rsidR="00FD5E96">
        <w:rPr>
          <w:rFonts w:asciiTheme="minorHAnsi" w:eastAsia="Times New Roman" w:hAnsiTheme="minorHAnsi" w:cstheme="minorHAnsi"/>
          <w:b/>
          <w:bCs/>
        </w:rPr>
        <w:t>.2026</w:t>
      </w:r>
    </w:p>
    <w:p w14:paraId="1BACC0D4" w14:textId="77777777" w:rsidR="00C61833" w:rsidRPr="00FD5E96" w:rsidRDefault="00C61833" w:rsidP="00C61833">
      <w:pPr>
        <w:numPr>
          <w:ilvl w:val="0"/>
          <w:numId w:val="8"/>
        </w:numPr>
        <w:contextualSpacing/>
        <w:rPr>
          <w:rFonts w:asciiTheme="minorHAnsi" w:hAnsiTheme="minorHAnsi" w:cstheme="minorHAnsi"/>
          <w:b/>
          <w:bCs/>
          <w:i/>
          <w:iCs/>
          <w:kern w:val="2"/>
        </w:rPr>
      </w:pPr>
      <w:bookmarkStart w:id="0" w:name="_Hlk214875598"/>
      <w:r w:rsidRPr="00FD5E96">
        <w:rPr>
          <w:rFonts w:asciiTheme="minorHAnsi" w:hAnsiTheme="minorHAnsi" w:cstheme="minorHAnsi"/>
          <w:b/>
          <w:bCs/>
          <w:i/>
          <w:iCs/>
          <w:kern w:val="2"/>
        </w:rPr>
        <w:t xml:space="preserve">Dla umów w formie pisemnej:  </w:t>
      </w:r>
    </w:p>
    <w:p w14:paraId="4D6E38A4" w14:textId="77777777" w:rsidR="00C61833" w:rsidRPr="00FD5E96" w:rsidRDefault="00C61833" w:rsidP="00C61833">
      <w:pPr>
        <w:numPr>
          <w:ilvl w:val="0"/>
          <w:numId w:val="8"/>
        </w:numPr>
        <w:tabs>
          <w:tab w:val="left" w:pos="-720"/>
        </w:tabs>
        <w:contextualSpacing/>
        <w:rPr>
          <w:rFonts w:asciiTheme="minorHAnsi" w:hAnsiTheme="minorHAnsi" w:cstheme="minorHAnsi"/>
          <w:b/>
          <w:bCs/>
          <w:i/>
          <w:iCs/>
          <w:kern w:val="2"/>
        </w:rPr>
      </w:pPr>
      <w:r w:rsidRPr="00FD5E96">
        <w:rPr>
          <w:rFonts w:asciiTheme="minorHAnsi" w:hAnsiTheme="minorHAnsi" w:cstheme="minorHAnsi"/>
          <w:i/>
          <w:iCs/>
          <w:kern w:val="2"/>
        </w:rPr>
        <w:t>zawarta w dniu ….  w Bydgoszczy, pomiędzy:</w:t>
      </w:r>
    </w:p>
    <w:p w14:paraId="187FCB30" w14:textId="77777777" w:rsidR="00C61833" w:rsidRPr="00FD5E96" w:rsidRDefault="00C61833" w:rsidP="00C61833">
      <w:pPr>
        <w:numPr>
          <w:ilvl w:val="0"/>
          <w:numId w:val="8"/>
        </w:numPr>
        <w:tabs>
          <w:tab w:val="left" w:pos="-720"/>
        </w:tabs>
        <w:contextualSpacing/>
        <w:rPr>
          <w:rFonts w:asciiTheme="minorHAnsi" w:hAnsiTheme="minorHAnsi" w:cstheme="minorHAnsi"/>
          <w:b/>
          <w:bCs/>
          <w:i/>
          <w:iCs/>
          <w:kern w:val="2"/>
        </w:rPr>
      </w:pPr>
      <w:r w:rsidRPr="00FD5E96">
        <w:rPr>
          <w:rFonts w:asciiTheme="minorHAnsi" w:hAnsiTheme="minorHAnsi" w:cstheme="minorHAnsi"/>
          <w:b/>
          <w:bCs/>
          <w:i/>
          <w:iCs/>
          <w:kern w:val="2"/>
        </w:rPr>
        <w:t xml:space="preserve">Dla umów w formie elektronicznej: </w:t>
      </w:r>
    </w:p>
    <w:p w14:paraId="79A2C195" w14:textId="77777777" w:rsidR="00C61833" w:rsidRPr="00FD5E96" w:rsidRDefault="00C61833" w:rsidP="00C61833">
      <w:pPr>
        <w:numPr>
          <w:ilvl w:val="0"/>
          <w:numId w:val="8"/>
        </w:numPr>
        <w:contextualSpacing/>
        <w:jc w:val="both"/>
        <w:rPr>
          <w:rFonts w:asciiTheme="minorHAnsi" w:hAnsiTheme="minorHAnsi" w:cstheme="minorHAnsi"/>
          <w:i/>
          <w:iCs/>
          <w:spacing w:val="-3"/>
        </w:rPr>
      </w:pPr>
      <w:r w:rsidRPr="00FD5E96">
        <w:rPr>
          <w:rFonts w:asciiTheme="minorHAnsi" w:hAnsiTheme="minorHAnsi" w:cstheme="minorHAnsi"/>
          <w:i/>
          <w:iCs/>
          <w:spacing w:val="-3"/>
        </w:rPr>
        <w:t xml:space="preserve">zawarta pomiędzy: </w:t>
      </w:r>
    </w:p>
    <w:bookmarkEnd w:id="0"/>
    <w:p w14:paraId="576A187F" w14:textId="0BFE223A" w:rsidR="00511BCB" w:rsidRPr="006A5DD4" w:rsidRDefault="00511BCB" w:rsidP="00671E4E">
      <w:pPr>
        <w:contextualSpacing/>
        <w:jc w:val="both"/>
        <w:rPr>
          <w:rFonts w:asciiTheme="minorHAnsi" w:hAnsiTheme="minorHAnsi" w:cstheme="minorHAnsi"/>
        </w:rPr>
      </w:pPr>
      <w:r w:rsidRPr="006A5DD4">
        <w:rPr>
          <w:rFonts w:asciiTheme="minorHAnsi" w:hAnsiTheme="minorHAnsi" w:cstheme="minorHAnsi"/>
          <w:b/>
        </w:rPr>
        <w:t>Skarbem Państwa - Archiwum Państwowym w Bydgoszczy</w:t>
      </w:r>
      <w:r w:rsidRPr="006A5DD4">
        <w:rPr>
          <w:rFonts w:asciiTheme="minorHAnsi" w:hAnsiTheme="minorHAnsi" w:cstheme="minorHAnsi"/>
        </w:rPr>
        <w:t xml:space="preserve">, ul. </w:t>
      </w:r>
      <w:r w:rsidR="000E74C4" w:rsidRPr="006A5DD4">
        <w:rPr>
          <w:rFonts w:asciiTheme="minorHAnsi" w:hAnsiTheme="minorHAnsi" w:cstheme="minorHAnsi"/>
        </w:rPr>
        <w:t>Mieczysława Karłowicza 17</w:t>
      </w:r>
      <w:r w:rsidRPr="006A5DD4">
        <w:rPr>
          <w:rFonts w:asciiTheme="minorHAnsi" w:hAnsiTheme="minorHAnsi" w:cstheme="minorHAnsi"/>
        </w:rPr>
        <w:t>, 85-0</w:t>
      </w:r>
      <w:r w:rsidR="000E74C4" w:rsidRPr="006A5DD4">
        <w:rPr>
          <w:rFonts w:asciiTheme="minorHAnsi" w:hAnsiTheme="minorHAnsi" w:cstheme="minorHAnsi"/>
        </w:rPr>
        <w:t>92</w:t>
      </w:r>
      <w:r w:rsidRPr="006A5DD4">
        <w:rPr>
          <w:rFonts w:asciiTheme="minorHAnsi" w:hAnsiTheme="minorHAnsi" w:cstheme="minorHAnsi"/>
        </w:rPr>
        <w:t xml:space="preserve"> Bydgoszcz, NIP 9670057053, REGON 000001040,</w:t>
      </w:r>
    </w:p>
    <w:p w14:paraId="126AD861" w14:textId="0B74964B" w:rsidR="00511BCB" w:rsidRPr="006A5DD4" w:rsidRDefault="00511BCB" w:rsidP="00671E4E">
      <w:pPr>
        <w:contextualSpacing/>
        <w:jc w:val="both"/>
        <w:rPr>
          <w:rFonts w:asciiTheme="minorHAnsi" w:hAnsiTheme="minorHAnsi" w:cstheme="minorHAnsi"/>
        </w:rPr>
      </w:pPr>
      <w:r w:rsidRPr="006A5DD4">
        <w:rPr>
          <w:rFonts w:asciiTheme="minorHAnsi" w:hAnsiTheme="minorHAnsi" w:cstheme="minorHAnsi"/>
        </w:rPr>
        <w:t xml:space="preserve">zwanym dalej </w:t>
      </w:r>
      <w:r w:rsidRPr="006A5DD4">
        <w:rPr>
          <w:rFonts w:asciiTheme="minorHAnsi" w:hAnsiTheme="minorHAnsi" w:cstheme="minorHAnsi"/>
          <w:b/>
        </w:rPr>
        <w:t>„Zamawiającym”</w:t>
      </w:r>
      <w:r w:rsidRPr="006A5DD4">
        <w:rPr>
          <w:rFonts w:asciiTheme="minorHAnsi" w:hAnsiTheme="minorHAnsi" w:cstheme="minorHAnsi"/>
        </w:rPr>
        <w:t>,</w:t>
      </w:r>
      <w:r w:rsidR="00C61833" w:rsidRPr="006A5DD4">
        <w:rPr>
          <w:rFonts w:asciiTheme="minorHAnsi" w:hAnsiTheme="minorHAnsi" w:cstheme="minorHAnsi"/>
        </w:rPr>
        <w:t xml:space="preserve"> </w:t>
      </w:r>
      <w:r w:rsidRPr="006A5DD4">
        <w:rPr>
          <w:rFonts w:asciiTheme="minorHAnsi" w:hAnsiTheme="minorHAnsi" w:cstheme="minorHAnsi"/>
        </w:rPr>
        <w:t>reprezentowanym przez:</w:t>
      </w:r>
    </w:p>
    <w:p w14:paraId="7B32C758" w14:textId="52D41E90" w:rsidR="00C61833" w:rsidRPr="006A5DD4" w:rsidRDefault="00C61833" w:rsidP="00671E4E">
      <w:pPr>
        <w:contextualSpacing/>
        <w:jc w:val="both"/>
        <w:rPr>
          <w:rFonts w:asciiTheme="minorHAnsi" w:hAnsiTheme="minorHAnsi" w:cstheme="minorHAnsi"/>
        </w:rPr>
      </w:pPr>
      <w:r w:rsidRPr="006A5DD4">
        <w:rPr>
          <w:rFonts w:asciiTheme="minorHAnsi" w:hAnsiTheme="minorHAnsi" w:cstheme="minorHAnsi"/>
        </w:rPr>
        <w:t>………………………………..</w:t>
      </w:r>
    </w:p>
    <w:p w14:paraId="09777197" w14:textId="77777777" w:rsidR="002B595D" w:rsidRPr="006A5DD4" w:rsidRDefault="002B595D" w:rsidP="00671E4E">
      <w:pPr>
        <w:contextualSpacing/>
        <w:jc w:val="both"/>
        <w:rPr>
          <w:rFonts w:asciiTheme="minorHAnsi" w:hAnsiTheme="minorHAnsi" w:cstheme="minorHAnsi"/>
          <w:b/>
        </w:rPr>
      </w:pPr>
      <w:r w:rsidRPr="006A5DD4">
        <w:rPr>
          <w:rFonts w:asciiTheme="minorHAnsi" w:hAnsiTheme="minorHAnsi" w:cstheme="minorHAnsi"/>
          <w:bCs/>
        </w:rPr>
        <w:t>a</w:t>
      </w:r>
    </w:p>
    <w:p w14:paraId="464D600F" w14:textId="77777777" w:rsidR="002B595D" w:rsidRPr="006A5DD4" w:rsidRDefault="002B595D" w:rsidP="00671E4E">
      <w:pPr>
        <w:widowControl w:val="0"/>
        <w:tabs>
          <w:tab w:val="left" w:pos="1134"/>
        </w:tabs>
        <w:contextualSpacing/>
        <w:jc w:val="both"/>
        <w:rPr>
          <w:rFonts w:asciiTheme="minorHAnsi" w:hAnsiTheme="minorHAnsi" w:cstheme="minorHAnsi"/>
          <w:b/>
        </w:rPr>
      </w:pPr>
      <w:r w:rsidRPr="006A5DD4">
        <w:rPr>
          <w:rFonts w:asciiTheme="minorHAnsi" w:hAnsiTheme="minorHAnsi" w:cstheme="minorHAnsi"/>
          <w:b/>
        </w:rPr>
        <w:t>…………………………………………………………………………………………………..</w:t>
      </w:r>
    </w:p>
    <w:p w14:paraId="216AEDC0" w14:textId="77777777" w:rsidR="002B595D" w:rsidRPr="006A5DD4" w:rsidRDefault="002B595D" w:rsidP="00671E4E">
      <w:pPr>
        <w:contextualSpacing/>
        <w:rPr>
          <w:rFonts w:asciiTheme="minorHAnsi" w:hAnsiTheme="minorHAnsi" w:cstheme="minorHAnsi"/>
          <w:b/>
        </w:rPr>
      </w:pPr>
      <w:r w:rsidRPr="006A5DD4">
        <w:rPr>
          <w:rFonts w:asciiTheme="minorHAnsi" w:hAnsiTheme="minorHAnsi" w:cstheme="minorHAnsi"/>
          <w:b/>
        </w:rPr>
        <w:t>ul………………………</w:t>
      </w:r>
      <w:r w:rsidRPr="006A5DD4">
        <w:rPr>
          <w:rFonts w:asciiTheme="minorHAnsi" w:hAnsiTheme="minorHAnsi" w:cstheme="minorHAnsi"/>
          <w:b/>
        </w:rPr>
        <w:tab/>
        <w:t>………………………..</w:t>
      </w:r>
    </w:p>
    <w:p w14:paraId="1E2FB179" w14:textId="77777777" w:rsidR="002B595D" w:rsidRPr="006A5DD4" w:rsidRDefault="002B595D" w:rsidP="00671E4E">
      <w:pPr>
        <w:contextualSpacing/>
        <w:rPr>
          <w:rFonts w:asciiTheme="minorHAnsi" w:hAnsiTheme="minorHAnsi" w:cstheme="minorHAnsi"/>
          <w:b/>
        </w:rPr>
      </w:pPr>
      <w:r w:rsidRPr="006A5DD4">
        <w:rPr>
          <w:rFonts w:asciiTheme="minorHAnsi" w:hAnsiTheme="minorHAnsi" w:cstheme="minorHAnsi"/>
          <w:b/>
        </w:rPr>
        <w:t>NIP ……………………….</w:t>
      </w:r>
      <w:r w:rsidRPr="006A5DD4">
        <w:rPr>
          <w:rFonts w:asciiTheme="minorHAnsi" w:hAnsiTheme="minorHAnsi" w:cstheme="minorHAnsi"/>
          <w:b/>
        </w:rPr>
        <w:tab/>
        <w:t>REGON ……………….</w:t>
      </w:r>
      <w:r w:rsidRPr="006A5DD4">
        <w:rPr>
          <w:rFonts w:asciiTheme="minorHAnsi" w:hAnsiTheme="minorHAnsi" w:cstheme="minorHAnsi"/>
          <w:b/>
        </w:rPr>
        <w:tab/>
      </w:r>
      <w:r w:rsidRPr="006A5DD4">
        <w:rPr>
          <w:rFonts w:asciiTheme="minorHAnsi" w:hAnsiTheme="minorHAnsi" w:cstheme="minorHAnsi"/>
          <w:b/>
        </w:rPr>
        <w:tab/>
        <w:t>KRS …………………….</w:t>
      </w:r>
    </w:p>
    <w:p w14:paraId="26B836D1" w14:textId="77777777" w:rsidR="002B595D" w:rsidRPr="006A5DD4" w:rsidRDefault="002B595D" w:rsidP="00671E4E">
      <w:pPr>
        <w:contextualSpacing/>
        <w:jc w:val="both"/>
        <w:rPr>
          <w:rFonts w:asciiTheme="minorHAnsi" w:hAnsiTheme="minorHAnsi" w:cstheme="minorHAnsi"/>
          <w:b/>
        </w:rPr>
      </w:pPr>
    </w:p>
    <w:p w14:paraId="041BAAD3" w14:textId="77777777" w:rsidR="002B595D" w:rsidRPr="006A5DD4" w:rsidRDefault="002B595D" w:rsidP="00671E4E">
      <w:pPr>
        <w:contextualSpacing/>
        <w:jc w:val="both"/>
        <w:rPr>
          <w:rFonts w:asciiTheme="minorHAnsi" w:hAnsiTheme="minorHAnsi" w:cstheme="minorHAnsi"/>
        </w:rPr>
      </w:pPr>
      <w:r w:rsidRPr="006A5DD4">
        <w:rPr>
          <w:rFonts w:asciiTheme="minorHAnsi" w:hAnsiTheme="minorHAnsi" w:cstheme="minorHAnsi"/>
        </w:rPr>
        <w:t xml:space="preserve">zwanym/ą dalej </w:t>
      </w:r>
      <w:r w:rsidRPr="006A5DD4">
        <w:rPr>
          <w:rFonts w:asciiTheme="minorHAnsi" w:hAnsiTheme="minorHAnsi" w:cstheme="minorHAnsi"/>
          <w:b/>
        </w:rPr>
        <w:t>„Wykonawcą”</w:t>
      </w:r>
      <w:r w:rsidRPr="006A5DD4">
        <w:rPr>
          <w:rFonts w:asciiTheme="minorHAnsi" w:hAnsiTheme="minorHAnsi" w:cstheme="minorHAnsi"/>
        </w:rPr>
        <w:t>, którego reprezentuje:</w:t>
      </w:r>
    </w:p>
    <w:p w14:paraId="34750B4A" w14:textId="77777777" w:rsidR="002B595D" w:rsidRPr="006A5DD4" w:rsidRDefault="002B595D" w:rsidP="00671E4E">
      <w:pPr>
        <w:contextualSpacing/>
        <w:jc w:val="both"/>
        <w:rPr>
          <w:rFonts w:asciiTheme="minorHAnsi" w:hAnsiTheme="minorHAnsi" w:cstheme="minorHAnsi"/>
          <w:b/>
        </w:rPr>
      </w:pPr>
      <w:r w:rsidRPr="006A5DD4">
        <w:rPr>
          <w:rFonts w:asciiTheme="minorHAnsi" w:hAnsiTheme="minorHAnsi" w:cstheme="minorHAnsi"/>
        </w:rPr>
        <w:t>……………………………………….         -      ……………………………</w:t>
      </w:r>
    </w:p>
    <w:p w14:paraId="093ED6ED" w14:textId="77777777" w:rsidR="002B595D" w:rsidRPr="006A5DD4" w:rsidRDefault="002B595D" w:rsidP="00671E4E">
      <w:pPr>
        <w:tabs>
          <w:tab w:val="center" w:pos="4513"/>
        </w:tabs>
        <w:contextualSpacing/>
        <w:jc w:val="center"/>
        <w:rPr>
          <w:rFonts w:asciiTheme="minorHAnsi" w:hAnsiTheme="minorHAnsi" w:cstheme="minorHAnsi"/>
          <w:b/>
        </w:rPr>
      </w:pPr>
    </w:p>
    <w:p w14:paraId="4AC7E8AF" w14:textId="77777777" w:rsidR="002B595D" w:rsidRPr="006A5DD4" w:rsidRDefault="002B595D" w:rsidP="00671E4E">
      <w:pPr>
        <w:contextualSpacing/>
        <w:jc w:val="both"/>
        <w:rPr>
          <w:rFonts w:asciiTheme="minorHAnsi" w:hAnsiTheme="minorHAnsi" w:cstheme="minorHAnsi"/>
        </w:rPr>
      </w:pPr>
      <w:r w:rsidRPr="006A5DD4">
        <w:rPr>
          <w:rFonts w:asciiTheme="minorHAnsi" w:hAnsiTheme="minorHAnsi" w:cstheme="minorHAnsi"/>
        </w:rPr>
        <w:t>łącznie zwanymi „</w:t>
      </w:r>
      <w:r w:rsidRPr="006A5DD4">
        <w:rPr>
          <w:rFonts w:asciiTheme="minorHAnsi" w:hAnsiTheme="minorHAnsi" w:cstheme="minorHAnsi"/>
          <w:b/>
        </w:rPr>
        <w:t>Stronami</w:t>
      </w:r>
      <w:r w:rsidRPr="006A5DD4">
        <w:rPr>
          <w:rFonts w:asciiTheme="minorHAnsi" w:hAnsiTheme="minorHAnsi" w:cstheme="minorHAnsi"/>
        </w:rPr>
        <w:t>”, a każdy podmiot odrębnie „</w:t>
      </w:r>
      <w:r w:rsidRPr="006A5DD4">
        <w:rPr>
          <w:rFonts w:asciiTheme="minorHAnsi" w:hAnsiTheme="minorHAnsi" w:cstheme="minorHAnsi"/>
          <w:b/>
        </w:rPr>
        <w:t>Stroną</w:t>
      </w:r>
      <w:r w:rsidRPr="006A5DD4">
        <w:rPr>
          <w:rFonts w:asciiTheme="minorHAnsi" w:hAnsiTheme="minorHAnsi" w:cstheme="minorHAnsi"/>
        </w:rPr>
        <w:t>”.</w:t>
      </w:r>
    </w:p>
    <w:p w14:paraId="31BD9F0D" w14:textId="77777777" w:rsidR="00137559" w:rsidRPr="006A5DD4" w:rsidRDefault="00137559" w:rsidP="00671E4E">
      <w:pPr>
        <w:contextualSpacing/>
        <w:jc w:val="both"/>
        <w:rPr>
          <w:rFonts w:asciiTheme="minorHAnsi" w:hAnsiTheme="minorHAnsi" w:cstheme="minorHAnsi"/>
        </w:rPr>
      </w:pPr>
    </w:p>
    <w:p w14:paraId="72367051" w14:textId="7DF43210" w:rsidR="002B595D" w:rsidRPr="006A5DD4" w:rsidRDefault="002B595D" w:rsidP="00671E4E">
      <w:pPr>
        <w:contextualSpacing/>
        <w:jc w:val="both"/>
        <w:rPr>
          <w:rFonts w:asciiTheme="minorHAnsi" w:hAnsiTheme="minorHAnsi" w:cstheme="minorHAnsi"/>
        </w:rPr>
      </w:pPr>
      <w:r w:rsidRPr="006A5DD4">
        <w:rPr>
          <w:rFonts w:asciiTheme="minorHAnsi" w:hAnsiTheme="minorHAnsi" w:cstheme="minorHAnsi"/>
        </w:rPr>
        <w:t xml:space="preserve">Zważywszy, że Zamawiający, w wyniku przeprowadzonego postępowania o udzielenie zamówienia publicznego, na podstawie ustawy z dnia 11 września 2019 r. Prawo zamówień publicznych – zwaną dalej: „ustawa </w:t>
      </w:r>
      <w:proofErr w:type="spellStart"/>
      <w:r w:rsidRPr="006A5DD4">
        <w:rPr>
          <w:rFonts w:asciiTheme="minorHAnsi" w:hAnsiTheme="minorHAnsi" w:cstheme="minorHAnsi"/>
        </w:rPr>
        <w:t>Pzp</w:t>
      </w:r>
      <w:proofErr w:type="spellEnd"/>
      <w:r w:rsidRPr="006A5DD4">
        <w:rPr>
          <w:rFonts w:asciiTheme="minorHAnsi" w:hAnsiTheme="minorHAnsi" w:cstheme="minorHAnsi"/>
        </w:rPr>
        <w:t>”, dokonał wyboru oferty Wykonawcy i została zawarta umowa o następującej treści:</w:t>
      </w:r>
    </w:p>
    <w:p w14:paraId="1DEC1E12" w14:textId="77777777" w:rsidR="00E0511E" w:rsidRPr="006A5DD4" w:rsidRDefault="00E0511E" w:rsidP="00671E4E">
      <w:pPr>
        <w:contextualSpacing/>
        <w:rPr>
          <w:rFonts w:asciiTheme="minorHAnsi" w:eastAsia="Times New Roman" w:hAnsiTheme="minorHAnsi" w:cstheme="minorHAnsi"/>
          <w:bCs/>
          <w:color w:val="000000"/>
          <w:kern w:val="0"/>
          <w:lang w:eastAsia="ar-SA" w:bidi="ar-SA"/>
        </w:rPr>
      </w:pPr>
    </w:p>
    <w:p w14:paraId="029B9879" w14:textId="77777777" w:rsidR="002B595D" w:rsidRPr="006A5DD4" w:rsidRDefault="002B595D" w:rsidP="00671E4E">
      <w:pPr>
        <w:contextualSpacing/>
        <w:jc w:val="center"/>
        <w:rPr>
          <w:rFonts w:asciiTheme="minorHAnsi" w:eastAsia="Times New Roman" w:hAnsiTheme="minorHAnsi" w:cstheme="minorHAnsi"/>
          <w:b/>
          <w:bCs/>
        </w:rPr>
      </w:pPr>
      <w:r w:rsidRPr="006A5DD4">
        <w:rPr>
          <w:rFonts w:asciiTheme="minorHAnsi" w:eastAsia="Times New Roman" w:hAnsiTheme="minorHAnsi" w:cstheme="minorHAnsi"/>
          <w:b/>
          <w:bCs/>
        </w:rPr>
        <w:t>§ 1</w:t>
      </w:r>
    </w:p>
    <w:p w14:paraId="2635069E" w14:textId="77777777" w:rsidR="002B595D" w:rsidRPr="006A5DD4" w:rsidRDefault="002B595D" w:rsidP="00671E4E">
      <w:pPr>
        <w:contextualSpacing/>
        <w:jc w:val="center"/>
        <w:rPr>
          <w:rFonts w:asciiTheme="minorHAnsi" w:eastAsia="Times New Roman" w:hAnsiTheme="minorHAnsi" w:cstheme="minorHAnsi"/>
        </w:rPr>
      </w:pPr>
      <w:r w:rsidRPr="006A5DD4">
        <w:rPr>
          <w:rFonts w:asciiTheme="minorHAnsi" w:eastAsia="Times New Roman" w:hAnsiTheme="minorHAnsi" w:cstheme="minorHAnsi"/>
          <w:b/>
          <w:bCs/>
        </w:rPr>
        <w:t>Przedmiot umowy</w:t>
      </w:r>
    </w:p>
    <w:p w14:paraId="5B4B98C4" w14:textId="13B65E99" w:rsidR="002B595D" w:rsidRPr="006A5DD4" w:rsidRDefault="002B595D" w:rsidP="00671E4E">
      <w:pPr>
        <w:numPr>
          <w:ilvl w:val="0"/>
          <w:numId w:val="2"/>
        </w:numPr>
        <w:suppressAutoHyphens w:val="0"/>
        <w:contextualSpacing/>
        <w:jc w:val="both"/>
        <w:rPr>
          <w:rFonts w:asciiTheme="minorHAnsi" w:eastAsia="Times New Roman" w:hAnsiTheme="minorHAnsi" w:cstheme="minorHAnsi"/>
          <w:kern w:val="0"/>
          <w:lang w:eastAsia="pl-PL" w:bidi="ar-SA"/>
        </w:rPr>
      </w:pPr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 xml:space="preserve">Przedmiotem umowy </w:t>
      </w:r>
      <w:bookmarkStart w:id="1" w:name="_Hlk76294586"/>
      <w:r w:rsidR="00511BCB" w:rsidRPr="006A5DD4">
        <w:rPr>
          <w:rFonts w:asciiTheme="minorHAnsi" w:eastAsia="Times New Roman" w:hAnsiTheme="minorHAnsi" w:cstheme="minorHAnsi"/>
          <w:kern w:val="0"/>
          <w:lang w:eastAsia="pl-PL" w:bidi="ar-SA"/>
        </w:rPr>
        <w:t xml:space="preserve">jest: </w:t>
      </w:r>
      <w:r w:rsidR="00BE068C" w:rsidRPr="006A5DD4">
        <w:rPr>
          <w:rFonts w:asciiTheme="minorHAnsi" w:eastAsia="Times New Roman" w:hAnsiTheme="minorHAnsi" w:cstheme="minorHAnsi"/>
          <w:b/>
          <w:kern w:val="0"/>
          <w:lang w:eastAsia="pl-PL" w:bidi="ar-SA"/>
        </w:rPr>
        <w:t>Usługa</w:t>
      </w:r>
      <w:r w:rsidR="00BE068C" w:rsidRPr="006A5DD4">
        <w:rPr>
          <w:rFonts w:asciiTheme="minorHAnsi" w:eastAsia="Times New Roman" w:hAnsiTheme="minorHAnsi" w:cstheme="minorHAnsi"/>
          <w:kern w:val="0"/>
          <w:lang w:eastAsia="pl-PL" w:bidi="ar-SA"/>
        </w:rPr>
        <w:t xml:space="preserve"> </w:t>
      </w:r>
      <w:r w:rsidR="00BE068C" w:rsidRPr="006A5DD4">
        <w:rPr>
          <w:rFonts w:asciiTheme="minorHAnsi" w:eastAsia="Times New Roman" w:hAnsiTheme="minorHAnsi" w:cstheme="minorHAnsi"/>
          <w:b/>
          <w:kern w:val="0"/>
          <w:lang w:eastAsia="pl-PL" w:bidi="ar-SA"/>
        </w:rPr>
        <w:t>s</w:t>
      </w:r>
      <w:r w:rsidR="00BE068C" w:rsidRPr="006A5DD4">
        <w:rPr>
          <w:rFonts w:asciiTheme="minorHAnsi" w:eastAsia="Times New Roman" w:hAnsiTheme="minorHAnsi" w:cstheme="minorHAnsi"/>
          <w:b/>
          <w:bCs/>
          <w:kern w:val="0"/>
          <w:lang w:eastAsia="pl-PL" w:bidi="ar-SA"/>
        </w:rPr>
        <w:t>przątania</w:t>
      </w:r>
      <w:r w:rsidR="00511BCB" w:rsidRPr="006A5DD4">
        <w:rPr>
          <w:rFonts w:asciiTheme="minorHAnsi" w:eastAsia="Times New Roman" w:hAnsiTheme="minorHAnsi" w:cstheme="minorHAnsi"/>
          <w:b/>
          <w:bCs/>
          <w:kern w:val="0"/>
          <w:lang w:eastAsia="pl-PL" w:bidi="ar-SA"/>
        </w:rPr>
        <w:t xml:space="preserve"> budynku Archiwum Państwowego w Bydgoszczy</w:t>
      </w:r>
      <w:r w:rsidR="00B97579" w:rsidRPr="006A5DD4">
        <w:rPr>
          <w:rFonts w:asciiTheme="minorHAnsi" w:eastAsia="Times New Roman" w:hAnsiTheme="minorHAnsi" w:cstheme="minorHAnsi"/>
          <w:b/>
          <w:bCs/>
          <w:kern w:val="0"/>
          <w:lang w:eastAsia="pl-PL" w:bidi="ar-SA"/>
        </w:rPr>
        <w:t xml:space="preserve"> przy ul. Karłowicza 17</w:t>
      </w:r>
      <w:r w:rsidR="00511BCB" w:rsidRPr="006A5DD4">
        <w:rPr>
          <w:rFonts w:asciiTheme="minorHAnsi" w:eastAsia="Times New Roman" w:hAnsiTheme="minorHAnsi" w:cstheme="minorHAnsi"/>
          <w:b/>
          <w:bCs/>
          <w:kern w:val="0"/>
          <w:lang w:eastAsia="pl-PL" w:bidi="ar-SA"/>
        </w:rPr>
        <w:t>.</w:t>
      </w:r>
    </w:p>
    <w:p w14:paraId="7E307EFA" w14:textId="77777777" w:rsidR="002B595D" w:rsidRPr="006A5DD4" w:rsidRDefault="002B595D" w:rsidP="00671E4E">
      <w:pPr>
        <w:numPr>
          <w:ilvl w:val="0"/>
          <w:numId w:val="2"/>
        </w:numPr>
        <w:suppressAutoHyphens w:val="0"/>
        <w:contextualSpacing/>
        <w:jc w:val="both"/>
        <w:rPr>
          <w:rFonts w:asciiTheme="minorHAnsi" w:hAnsiTheme="minorHAnsi" w:cstheme="minorHAnsi"/>
          <w:lang w:eastAsia="pl-PL" w:bidi="ar-SA"/>
        </w:rPr>
      </w:pPr>
      <w:bookmarkStart w:id="2" w:name="_Hlk84831323"/>
      <w:bookmarkEnd w:id="1"/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>Szczegółowy zakres przedmiotu zamówienia określono w Opisie przedmiotu zamówienia, który stanowi Załącznik nr 1 do umowy</w:t>
      </w:r>
      <w:bookmarkEnd w:id="2"/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 xml:space="preserve">. </w:t>
      </w:r>
    </w:p>
    <w:p w14:paraId="25842C9E" w14:textId="77777777" w:rsidR="002B595D" w:rsidRPr="006A5DD4" w:rsidRDefault="002B595D" w:rsidP="00671E4E">
      <w:pPr>
        <w:suppressAutoHyphens w:val="0"/>
        <w:ind w:left="360"/>
        <w:contextualSpacing/>
        <w:jc w:val="both"/>
        <w:rPr>
          <w:rFonts w:asciiTheme="minorHAnsi" w:hAnsiTheme="minorHAnsi" w:cstheme="minorHAnsi"/>
          <w:lang w:eastAsia="pl-PL" w:bidi="ar-SA"/>
        </w:rPr>
      </w:pPr>
    </w:p>
    <w:p w14:paraId="5AB05D2C" w14:textId="77777777" w:rsidR="002B595D" w:rsidRPr="006A5DD4" w:rsidRDefault="002B595D" w:rsidP="00671E4E">
      <w:pPr>
        <w:contextualSpacing/>
        <w:jc w:val="center"/>
        <w:rPr>
          <w:rFonts w:asciiTheme="minorHAnsi" w:eastAsia="Times New Roman" w:hAnsiTheme="minorHAnsi" w:cstheme="minorHAnsi"/>
          <w:b/>
          <w:bCs/>
        </w:rPr>
      </w:pPr>
      <w:r w:rsidRPr="006A5DD4">
        <w:rPr>
          <w:rFonts w:asciiTheme="minorHAnsi" w:eastAsia="Times New Roman" w:hAnsiTheme="minorHAnsi" w:cstheme="minorHAnsi"/>
          <w:b/>
          <w:bCs/>
        </w:rPr>
        <w:t>§ 2</w:t>
      </w:r>
    </w:p>
    <w:p w14:paraId="3AF34E88" w14:textId="77777777" w:rsidR="002B595D" w:rsidRPr="006A5DD4" w:rsidRDefault="002B595D" w:rsidP="00671E4E">
      <w:pPr>
        <w:contextualSpacing/>
        <w:jc w:val="center"/>
        <w:rPr>
          <w:rFonts w:asciiTheme="minorHAnsi" w:eastAsia="Times New Roman" w:hAnsiTheme="minorHAnsi" w:cstheme="minorHAnsi"/>
          <w:b/>
          <w:bCs/>
        </w:rPr>
      </w:pPr>
      <w:r w:rsidRPr="006A5DD4">
        <w:rPr>
          <w:rFonts w:asciiTheme="minorHAnsi" w:eastAsia="Times New Roman" w:hAnsiTheme="minorHAnsi" w:cstheme="minorHAnsi"/>
          <w:b/>
          <w:bCs/>
        </w:rPr>
        <w:t>Termin wykonania przedmiotu umowy</w:t>
      </w:r>
    </w:p>
    <w:p w14:paraId="23188050" w14:textId="6F8BA1FE" w:rsidR="002B595D" w:rsidRPr="006A5DD4" w:rsidRDefault="002B595D" w:rsidP="00671E4E">
      <w:pPr>
        <w:suppressAutoHyphens w:val="0"/>
        <w:ind w:left="360"/>
        <w:contextualSpacing/>
        <w:jc w:val="both"/>
        <w:rPr>
          <w:rFonts w:asciiTheme="minorHAnsi" w:eastAsia="Times New Roman" w:hAnsiTheme="minorHAnsi" w:cstheme="minorHAnsi"/>
          <w:kern w:val="0"/>
          <w:lang w:eastAsia="pl-PL" w:bidi="ar-SA"/>
        </w:rPr>
      </w:pPr>
      <w:bookmarkStart w:id="3" w:name="_Hlk148079542"/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 xml:space="preserve">Termin wykonania przedmiotu umowy: </w:t>
      </w:r>
      <w:bookmarkStart w:id="4" w:name="_Hlk84831879"/>
      <w:r w:rsidRPr="006A5DD4">
        <w:rPr>
          <w:rFonts w:asciiTheme="minorHAnsi" w:eastAsia="Times New Roman" w:hAnsiTheme="minorHAnsi" w:cstheme="minorHAnsi"/>
          <w:b/>
          <w:bCs/>
          <w:kern w:val="0"/>
          <w:lang w:eastAsia="pl-PL" w:bidi="ar-SA"/>
        </w:rPr>
        <w:t>od 0</w:t>
      </w:r>
      <w:r w:rsidR="00511BCB" w:rsidRPr="006A5DD4">
        <w:rPr>
          <w:rFonts w:asciiTheme="minorHAnsi" w:eastAsia="Times New Roman" w:hAnsiTheme="minorHAnsi" w:cstheme="minorHAnsi"/>
          <w:b/>
          <w:bCs/>
          <w:kern w:val="0"/>
          <w:lang w:eastAsia="pl-PL" w:bidi="ar-SA"/>
        </w:rPr>
        <w:t>1</w:t>
      </w:r>
      <w:r w:rsidRPr="006A5DD4">
        <w:rPr>
          <w:rFonts w:asciiTheme="minorHAnsi" w:eastAsia="Times New Roman" w:hAnsiTheme="minorHAnsi" w:cstheme="minorHAnsi"/>
          <w:b/>
          <w:bCs/>
          <w:kern w:val="0"/>
          <w:lang w:eastAsia="pl-PL" w:bidi="ar-SA"/>
        </w:rPr>
        <w:t>.0</w:t>
      </w:r>
      <w:r w:rsidR="00511BCB" w:rsidRPr="006A5DD4">
        <w:rPr>
          <w:rFonts w:asciiTheme="minorHAnsi" w:eastAsia="Times New Roman" w:hAnsiTheme="minorHAnsi" w:cstheme="minorHAnsi"/>
          <w:b/>
          <w:bCs/>
          <w:kern w:val="0"/>
          <w:lang w:eastAsia="pl-PL" w:bidi="ar-SA"/>
        </w:rPr>
        <w:t>4</w:t>
      </w:r>
      <w:r w:rsidRPr="006A5DD4">
        <w:rPr>
          <w:rFonts w:asciiTheme="minorHAnsi" w:eastAsia="Times New Roman" w:hAnsiTheme="minorHAnsi" w:cstheme="minorHAnsi"/>
          <w:b/>
          <w:bCs/>
          <w:kern w:val="0"/>
          <w:lang w:eastAsia="pl-PL" w:bidi="ar-SA"/>
        </w:rPr>
        <w:t>.202</w:t>
      </w:r>
      <w:r w:rsidR="000E74C4" w:rsidRPr="006A5DD4">
        <w:rPr>
          <w:rFonts w:asciiTheme="minorHAnsi" w:eastAsia="Times New Roman" w:hAnsiTheme="minorHAnsi" w:cstheme="minorHAnsi"/>
          <w:b/>
          <w:bCs/>
          <w:kern w:val="0"/>
          <w:lang w:eastAsia="pl-PL" w:bidi="ar-SA"/>
        </w:rPr>
        <w:t>6</w:t>
      </w:r>
      <w:r w:rsidRPr="006A5DD4">
        <w:rPr>
          <w:rFonts w:asciiTheme="minorHAnsi" w:eastAsia="Times New Roman" w:hAnsiTheme="minorHAnsi" w:cstheme="minorHAnsi"/>
          <w:b/>
          <w:bCs/>
          <w:kern w:val="0"/>
          <w:lang w:eastAsia="pl-PL" w:bidi="ar-SA"/>
        </w:rPr>
        <w:t xml:space="preserve"> r. do 31.</w:t>
      </w:r>
      <w:r w:rsidR="00BC1E6C" w:rsidRPr="006A5DD4">
        <w:rPr>
          <w:rFonts w:asciiTheme="minorHAnsi" w:eastAsia="Times New Roman" w:hAnsiTheme="minorHAnsi" w:cstheme="minorHAnsi"/>
          <w:b/>
          <w:bCs/>
          <w:kern w:val="0"/>
          <w:lang w:eastAsia="pl-PL" w:bidi="ar-SA"/>
        </w:rPr>
        <w:t>12</w:t>
      </w:r>
      <w:r w:rsidRPr="006A5DD4">
        <w:rPr>
          <w:rFonts w:asciiTheme="minorHAnsi" w:eastAsia="Times New Roman" w:hAnsiTheme="minorHAnsi" w:cstheme="minorHAnsi"/>
          <w:b/>
          <w:bCs/>
          <w:kern w:val="0"/>
          <w:lang w:eastAsia="pl-PL" w:bidi="ar-SA"/>
        </w:rPr>
        <w:t>.202</w:t>
      </w:r>
      <w:r w:rsidR="00BC1E6C" w:rsidRPr="006A5DD4">
        <w:rPr>
          <w:rFonts w:asciiTheme="minorHAnsi" w:eastAsia="Times New Roman" w:hAnsiTheme="minorHAnsi" w:cstheme="minorHAnsi"/>
          <w:b/>
          <w:bCs/>
          <w:kern w:val="0"/>
          <w:lang w:eastAsia="pl-PL" w:bidi="ar-SA"/>
        </w:rPr>
        <w:t>6</w:t>
      </w:r>
      <w:r w:rsidRPr="006A5DD4">
        <w:rPr>
          <w:rFonts w:asciiTheme="minorHAnsi" w:eastAsia="Times New Roman" w:hAnsiTheme="minorHAnsi" w:cstheme="minorHAnsi"/>
          <w:b/>
          <w:bCs/>
          <w:kern w:val="0"/>
          <w:lang w:eastAsia="pl-PL" w:bidi="ar-SA"/>
        </w:rPr>
        <w:t xml:space="preserve"> r.</w:t>
      </w:r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 xml:space="preserve"> </w:t>
      </w:r>
    </w:p>
    <w:bookmarkEnd w:id="3"/>
    <w:bookmarkEnd w:id="4"/>
    <w:p w14:paraId="7DFF4CC8" w14:textId="77777777" w:rsidR="002B595D" w:rsidRPr="006A5DD4" w:rsidRDefault="002B595D" w:rsidP="00671E4E">
      <w:pPr>
        <w:suppressAutoHyphens w:val="0"/>
        <w:ind w:left="360"/>
        <w:contextualSpacing/>
        <w:jc w:val="both"/>
        <w:rPr>
          <w:rFonts w:asciiTheme="minorHAnsi" w:eastAsia="Times New Roman" w:hAnsiTheme="minorHAnsi" w:cstheme="minorHAnsi"/>
          <w:kern w:val="0"/>
          <w:lang w:eastAsia="pl-PL" w:bidi="ar-SA"/>
        </w:rPr>
      </w:pPr>
    </w:p>
    <w:p w14:paraId="46319F0C" w14:textId="77777777" w:rsidR="002B595D" w:rsidRPr="006A5DD4" w:rsidRDefault="002B595D" w:rsidP="00671E4E">
      <w:pPr>
        <w:suppressAutoHyphens w:val="0"/>
        <w:contextualSpacing/>
        <w:jc w:val="center"/>
        <w:rPr>
          <w:rFonts w:asciiTheme="minorHAnsi" w:eastAsia="Times New Roman" w:hAnsiTheme="minorHAnsi" w:cstheme="minorHAnsi"/>
          <w:b/>
          <w:kern w:val="0"/>
          <w:lang w:eastAsia="pl-PL" w:bidi="ar-SA"/>
        </w:rPr>
      </w:pPr>
      <w:r w:rsidRPr="006A5DD4">
        <w:rPr>
          <w:rFonts w:asciiTheme="minorHAnsi" w:eastAsia="Times New Roman" w:hAnsiTheme="minorHAnsi" w:cstheme="minorHAnsi"/>
          <w:b/>
          <w:kern w:val="0"/>
          <w:lang w:eastAsia="pl-PL" w:bidi="ar-SA"/>
        </w:rPr>
        <w:t>§ 3</w:t>
      </w:r>
    </w:p>
    <w:p w14:paraId="78AF7C14" w14:textId="77777777" w:rsidR="002B595D" w:rsidRPr="006A5DD4" w:rsidRDefault="002B595D" w:rsidP="00671E4E">
      <w:pPr>
        <w:suppressAutoHyphens w:val="0"/>
        <w:contextualSpacing/>
        <w:jc w:val="center"/>
        <w:rPr>
          <w:rFonts w:asciiTheme="minorHAnsi" w:eastAsia="Times New Roman" w:hAnsiTheme="minorHAnsi" w:cstheme="minorHAnsi"/>
          <w:b/>
          <w:kern w:val="0"/>
          <w:lang w:eastAsia="pl-PL" w:bidi="ar-SA"/>
        </w:rPr>
      </w:pPr>
      <w:r w:rsidRPr="006A5DD4">
        <w:rPr>
          <w:rFonts w:asciiTheme="minorHAnsi" w:eastAsia="Times New Roman" w:hAnsiTheme="minorHAnsi" w:cstheme="minorHAnsi"/>
          <w:b/>
          <w:kern w:val="0"/>
          <w:lang w:eastAsia="pl-PL" w:bidi="ar-SA"/>
        </w:rPr>
        <w:t>Wynagrodzenie za wykonanie przedmiotu umowy</w:t>
      </w:r>
    </w:p>
    <w:p w14:paraId="7F37FA9B" w14:textId="77777777" w:rsidR="002B595D" w:rsidRPr="006A5DD4" w:rsidRDefault="002B595D" w:rsidP="00671E4E">
      <w:pPr>
        <w:numPr>
          <w:ilvl w:val="0"/>
          <w:numId w:val="7"/>
        </w:numPr>
        <w:suppressAutoHyphens w:val="0"/>
        <w:contextualSpacing/>
        <w:jc w:val="both"/>
        <w:rPr>
          <w:rFonts w:asciiTheme="minorHAnsi" w:eastAsia="Times New Roman" w:hAnsiTheme="minorHAnsi" w:cstheme="minorHAnsi"/>
          <w:kern w:val="0"/>
          <w:lang w:eastAsia="pl-PL" w:bidi="ar-SA"/>
        </w:rPr>
      </w:pPr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 xml:space="preserve">Wynagrodzenie ryczałtowe za wykonanie przedmiotu umowy Strony ustalają na kwotę: ______ zł brutto. </w:t>
      </w:r>
    </w:p>
    <w:p w14:paraId="21960984" w14:textId="77777777" w:rsidR="002B595D" w:rsidRPr="006A5DD4" w:rsidRDefault="002B595D" w:rsidP="00671E4E">
      <w:pPr>
        <w:pStyle w:val="Akapitzlist"/>
        <w:numPr>
          <w:ilvl w:val="0"/>
          <w:numId w:val="7"/>
        </w:numPr>
        <w:suppressAutoHyphens w:val="0"/>
        <w:jc w:val="both"/>
        <w:rPr>
          <w:rFonts w:asciiTheme="minorHAnsi" w:eastAsia="Times New Roman" w:hAnsiTheme="minorHAnsi" w:cstheme="minorHAnsi"/>
          <w:kern w:val="0"/>
          <w:lang w:eastAsia="pl-PL" w:bidi="ar-SA"/>
        </w:rPr>
      </w:pPr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>Kwota wynagrodzenia brutto za jeden miesiąc: _______.</w:t>
      </w:r>
    </w:p>
    <w:p w14:paraId="4BF5FCAE" w14:textId="15E333F2" w:rsidR="00137559" w:rsidRPr="006A5DD4" w:rsidRDefault="00137559" w:rsidP="00671E4E">
      <w:pPr>
        <w:pStyle w:val="Akapitzlist"/>
        <w:numPr>
          <w:ilvl w:val="0"/>
          <w:numId w:val="7"/>
        </w:numPr>
        <w:suppressAutoHyphens w:val="0"/>
        <w:jc w:val="both"/>
        <w:rPr>
          <w:rFonts w:asciiTheme="minorHAnsi" w:eastAsia="Times New Roman" w:hAnsiTheme="minorHAnsi" w:cstheme="minorHAnsi"/>
          <w:kern w:val="0"/>
          <w:lang w:eastAsia="pl-PL" w:bidi="ar-SA"/>
        </w:rPr>
      </w:pPr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 xml:space="preserve">W przypadku świadczenia usługi przez część miesiąca – wynagrodzenie zostanie ustalone proporcjonalnie do ilości dni świadczenia usług. </w:t>
      </w:r>
    </w:p>
    <w:p w14:paraId="61A43676" w14:textId="197F726A" w:rsidR="008D331B" w:rsidRPr="006A5DD4" w:rsidRDefault="00F87F57" w:rsidP="00671E4E">
      <w:pPr>
        <w:pStyle w:val="Akapitzlist"/>
        <w:numPr>
          <w:ilvl w:val="0"/>
          <w:numId w:val="7"/>
        </w:numPr>
        <w:suppressAutoHyphens w:val="0"/>
        <w:jc w:val="both"/>
        <w:rPr>
          <w:rFonts w:asciiTheme="minorHAnsi" w:hAnsiTheme="minorHAnsi" w:cstheme="minorHAnsi"/>
          <w:lang w:eastAsia="ar-SA"/>
        </w:rPr>
      </w:pPr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>Faktury będą wystawi</w:t>
      </w:r>
      <w:r w:rsidR="00747EDB" w:rsidRPr="006A5DD4">
        <w:rPr>
          <w:rFonts w:asciiTheme="minorHAnsi" w:eastAsia="Times New Roman" w:hAnsiTheme="minorHAnsi" w:cstheme="minorHAnsi"/>
          <w:kern w:val="0"/>
          <w:lang w:eastAsia="pl-PL" w:bidi="ar-SA"/>
        </w:rPr>
        <w:t>a</w:t>
      </w:r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>n</w:t>
      </w:r>
      <w:r w:rsidR="00747EDB" w:rsidRPr="006A5DD4">
        <w:rPr>
          <w:rFonts w:asciiTheme="minorHAnsi" w:eastAsia="Times New Roman" w:hAnsiTheme="minorHAnsi" w:cstheme="minorHAnsi"/>
          <w:kern w:val="0"/>
          <w:lang w:eastAsia="pl-PL" w:bidi="ar-SA"/>
        </w:rPr>
        <w:t>e</w:t>
      </w:r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 xml:space="preserve"> przez Wykonawcę </w:t>
      </w:r>
      <w:r w:rsidR="0021239B" w:rsidRPr="006A5DD4">
        <w:rPr>
          <w:rFonts w:asciiTheme="minorHAnsi" w:eastAsia="Times New Roman" w:hAnsiTheme="minorHAnsi" w:cstheme="minorHAnsi"/>
          <w:kern w:val="0"/>
          <w:lang w:eastAsia="pl-PL" w:bidi="ar-SA"/>
        </w:rPr>
        <w:t>po zakończeniu</w:t>
      </w:r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 xml:space="preserve"> każdego miesięcznego okresu rozliczeniowego</w:t>
      </w:r>
      <w:r w:rsidR="00747EDB" w:rsidRPr="006A5DD4">
        <w:rPr>
          <w:rFonts w:asciiTheme="minorHAnsi" w:eastAsia="Times New Roman" w:hAnsiTheme="minorHAnsi" w:cstheme="minorHAnsi"/>
          <w:kern w:val="0"/>
          <w:lang w:eastAsia="pl-PL" w:bidi="ar-SA"/>
        </w:rPr>
        <w:t>, po odbiorze usług</w:t>
      </w:r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>.</w:t>
      </w:r>
      <w:r w:rsidR="008D331B" w:rsidRPr="006A5DD4">
        <w:rPr>
          <w:rFonts w:asciiTheme="minorHAnsi" w:hAnsiTheme="minorHAnsi" w:cstheme="minorHAnsi"/>
        </w:rPr>
        <w:t xml:space="preserve"> Podstawą do wystawienia faktury/rachunku jest podpisany przez strony miesięczny, protokół odbioru usług</w:t>
      </w:r>
      <w:r w:rsidR="009E4326" w:rsidRPr="006A5DD4">
        <w:rPr>
          <w:rFonts w:asciiTheme="minorHAnsi" w:hAnsiTheme="minorHAnsi" w:cstheme="minorHAnsi"/>
        </w:rPr>
        <w:t xml:space="preserve">, który Wykonawca przedkłada w terminie do 5 dni roboczych od zakończenia okresu rozliczeniowego. </w:t>
      </w:r>
      <w:r w:rsidR="00350151" w:rsidRPr="006A5DD4">
        <w:rPr>
          <w:rFonts w:asciiTheme="minorHAnsi" w:hAnsiTheme="minorHAnsi" w:cstheme="minorHAnsi"/>
        </w:rPr>
        <w:t xml:space="preserve">Wzór protokołu stanowi załącznik nr </w:t>
      </w:r>
      <w:r w:rsidR="00D246F1" w:rsidRPr="006A5DD4">
        <w:rPr>
          <w:rFonts w:asciiTheme="minorHAnsi" w:hAnsiTheme="minorHAnsi" w:cstheme="minorHAnsi"/>
        </w:rPr>
        <w:t>2</w:t>
      </w:r>
      <w:r w:rsidR="00350151" w:rsidRPr="006A5DD4">
        <w:rPr>
          <w:rFonts w:asciiTheme="minorHAnsi" w:hAnsiTheme="minorHAnsi" w:cstheme="minorHAnsi"/>
        </w:rPr>
        <w:t xml:space="preserve"> do umowy.</w:t>
      </w:r>
    </w:p>
    <w:p w14:paraId="36F8B39F" w14:textId="456F8202" w:rsidR="00F87F57" w:rsidRPr="006A5DD4" w:rsidRDefault="00333DB5" w:rsidP="00671E4E">
      <w:pPr>
        <w:numPr>
          <w:ilvl w:val="0"/>
          <w:numId w:val="7"/>
        </w:numPr>
        <w:suppressAutoHyphens w:val="0"/>
        <w:contextualSpacing/>
        <w:jc w:val="both"/>
        <w:rPr>
          <w:rFonts w:asciiTheme="minorHAnsi" w:eastAsia="Times New Roman" w:hAnsiTheme="minorHAnsi" w:cstheme="minorHAnsi"/>
          <w:kern w:val="0"/>
          <w:lang w:eastAsia="pl-PL" w:bidi="ar-SA"/>
        </w:rPr>
      </w:pPr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lastRenderedPageBreak/>
        <w:t>Od dnia, w którym Wykonawca będzie zobowiązany do wystawiania i przekazywania faktur ustrukturyzowanych za pośrednictwem Krajowego Systemu e-Faktur (</w:t>
      </w:r>
      <w:proofErr w:type="spellStart"/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>KSeF</w:t>
      </w:r>
      <w:proofErr w:type="spellEnd"/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 xml:space="preserve">), Zamawiający będzie odbierał faktury w </w:t>
      </w:r>
      <w:proofErr w:type="spellStart"/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>KSeF</w:t>
      </w:r>
      <w:proofErr w:type="spellEnd"/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 xml:space="preserve">. Za datę otrzymania (doręczenia) faktury, od której liczony jest termin płatności, uznaje się dzień przydzielenia fakturze w </w:t>
      </w:r>
      <w:proofErr w:type="spellStart"/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>KSeF</w:t>
      </w:r>
      <w:proofErr w:type="spellEnd"/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 xml:space="preserve"> numeru identyfikującego (dzień przyjęcia faktury do </w:t>
      </w:r>
      <w:proofErr w:type="spellStart"/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>KSeF</w:t>
      </w:r>
      <w:proofErr w:type="spellEnd"/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>).</w:t>
      </w:r>
    </w:p>
    <w:p w14:paraId="38B290B3" w14:textId="662B0692" w:rsidR="00333DB5" w:rsidRPr="006A5DD4" w:rsidRDefault="00333DB5" w:rsidP="00671E4E">
      <w:pPr>
        <w:numPr>
          <w:ilvl w:val="0"/>
          <w:numId w:val="7"/>
        </w:numPr>
        <w:suppressAutoHyphens w:val="0"/>
        <w:contextualSpacing/>
        <w:jc w:val="both"/>
        <w:rPr>
          <w:rFonts w:asciiTheme="minorHAnsi" w:eastAsia="Times New Roman" w:hAnsiTheme="minorHAnsi" w:cstheme="minorHAnsi"/>
          <w:kern w:val="0"/>
          <w:lang w:eastAsia="pl-PL" w:bidi="ar-SA"/>
        </w:rPr>
      </w:pPr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 xml:space="preserve">Jeżeli faktura ustrukturyzowana jest udostępniana nabywcy w sposób inny niż przy użyciu </w:t>
      </w:r>
      <w:proofErr w:type="spellStart"/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>KSeF</w:t>
      </w:r>
      <w:proofErr w:type="spellEnd"/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>, za datę jej otrzymania uznaje się datę faktycznego otrzymania tej faktury przez Zamawiającego.</w:t>
      </w:r>
    </w:p>
    <w:p w14:paraId="3CD28EE2" w14:textId="77777777" w:rsidR="00137559" w:rsidRPr="006A5DD4" w:rsidRDefault="00137559" w:rsidP="00671E4E">
      <w:pPr>
        <w:widowControl w:val="0"/>
        <w:tabs>
          <w:tab w:val="left" w:pos="426"/>
        </w:tabs>
        <w:contextualSpacing/>
        <w:jc w:val="both"/>
        <w:rPr>
          <w:rFonts w:asciiTheme="minorHAnsi" w:hAnsiTheme="minorHAnsi" w:cstheme="minorHAnsi"/>
          <w:b/>
        </w:rPr>
      </w:pPr>
    </w:p>
    <w:p w14:paraId="057CE6AA" w14:textId="77777777" w:rsidR="00722077" w:rsidRPr="006A5DD4" w:rsidRDefault="00722077" w:rsidP="00671E4E">
      <w:pPr>
        <w:suppressAutoHyphens w:val="0"/>
        <w:ind w:left="284" w:hanging="284"/>
        <w:contextualSpacing/>
        <w:jc w:val="center"/>
        <w:rPr>
          <w:rFonts w:asciiTheme="minorHAnsi" w:eastAsia="Times New Roman" w:hAnsiTheme="minorHAnsi" w:cstheme="minorHAnsi"/>
          <w:b/>
          <w:kern w:val="0"/>
          <w:lang w:eastAsia="pl-PL" w:bidi="ar-SA"/>
        </w:rPr>
      </w:pPr>
      <w:r w:rsidRPr="006A5DD4">
        <w:rPr>
          <w:rFonts w:asciiTheme="minorHAnsi" w:eastAsia="Times New Roman" w:hAnsiTheme="minorHAnsi" w:cstheme="minorHAnsi"/>
          <w:b/>
          <w:kern w:val="0"/>
          <w:lang w:eastAsia="pl-PL" w:bidi="ar-SA"/>
        </w:rPr>
        <w:t>§ 4</w:t>
      </w:r>
    </w:p>
    <w:p w14:paraId="23A9BF22" w14:textId="77777777" w:rsidR="00722077" w:rsidRPr="006A5DD4" w:rsidRDefault="00722077" w:rsidP="00671E4E">
      <w:pPr>
        <w:suppressAutoHyphens w:val="0"/>
        <w:ind w:left="284" w:hanging="284"/>
        <w:contextualSpacing/>
        <w:jc w:val="center"/>
        <w:rPr>
          <w:rFonts w:asciiTheme="minorHAnsi" w:eastAsia="Times New Roman" w:hAnsiTheme="minorHAnsi" w:cstheme="minorHAnsi"/>
          <w:b/>
          <w:kern w:val="0"/>
          <w:lang w:eastAsia="pl-PL" w:bidi="ar-SA"/>
        </w:rPr>
      </w:pPr>
      <w:r w:rsidRPr="006A5DD4">
        <w:rPr>
          <w:rFonts w:asciiTheme="minorHAnsi" w:eastAsia="Times New Roman" w:hAnsiTheme="minorHAnsi" w:cstheme="minorHAnsi"/>
          <w:b/>
          <w:kern w:val="0"/>
          <w:lang w:eastAsia="pl-PL" w:bidi="ar-SA"/>
        </w:rPr>
        <w:t>Osoby odpowiedzialne</w:t>
      </w:r>
    </w:p>
    <w:p w14:paraId="5A8AF00B" w14:textId="77777777" w:rsidR="00C61833" w:rsidRPr="006A5DD4" w:rsidRDefault="00C61833" w:rsidP="00C61833">
      <w:pPr>
        <w:numPr>
          <w:ilvl w:val="0"/>
          <w:numId w:val="42"/>
        </w:numPr>
        <w:suppressAutoHyphens w:val="0"/>
        <w:jc w:val="both"/>
        <w:rPr>
          <w:rFonts w:asciiTheme="minorHAnsi" w:eastAsia="Times New Roman" w:hAnsiTheme="minorHAnsi" w:cstheme="minorHAnsi"/>
          <w:kern w:val="0"/>
          <w:lang w:eastAsia="pl-PL" w:bidi="ar-SA"/>
        </w:rPr>
      </w:pPr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>Osoby odpowiedzialne za przebieg oraz realizację umowy są:</w:t>
      </w:r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ab/>
      </w:r>
    </w:p>
    <w:p w14:paraId="1F27B4B5" w14:textId="77777777" w:rsidR="00C61833" w:rsidRPr="006A5DD4" w:rsidRDefault="00C61833" w:rsidP="00C61833">
      <w:pPr>
        <w:pStyle w:val="Akapitzlist"/>
        <w:numPr>
          <w:ilvl w:val="0"/>
          <w:numId w:val="43"/>
        </w:numPr>
        <w:jc w:val="both"/>
        <w:rPr>
          <w:rFonts w:asciiTheme="minorHAnsi" w:eastAsia="Times New Roman" w:hAnsiTheme="minorHAnsi" w:cstheme="minorHAnsi"/>
          <w:kern w:val="2"/>
        </w:rPr>
      </w:pPr>
      <w:r w:rsidRPr="006A5DD4">
        <w:rPr>
          <w:rFonts w:asciiTheme="minorHAnsi" w:eastAsia="Times New Roman" w:hAnsiTheme="minorHAnsi" w:cstheme="minorHAnsi"/>
        </w:rPr>
        <w:t>ze strony Zamawiającego: …….</w:t>
      </w:r>
    </w:p>
    <w:p w14:paraId="514C4E02" w14:textId="77777777" w:rsidR="00C61833" w:rsidRPr="006A5DD4" w:rsidRDefault="00C61833" w:rsidP="00C61833">
      <w:pPr>
        <w:pStyle w:val="Akapitzlist"/>
        <w:numPr>
          <w:ilvl w:val="0"/>
          <w:numId w:val="43"/>
        </w:numPr>
        <w:jc w:val="both"/>
        <w:rPr>
          <w:rFonts w:asciiTheme="minorHAnsi" w:eastAsia="Times New Roman" w:hAnsiTheme="minorHAnsi" w:cstheme="minorHAnsi"/>
        </w:rPr>
      </w:pPr>
      <w:r w:rsidRPr="006A5DD4">
        <w:rPr>
          <w:rFonts w:asciiTheme="minorHAnsi" w:eastAsia="Times New Roman" w:hAnsiTheme="minorHAnsi" w:cstheme="minorHAnsi"/>
        </w:rPr>
        <w:t xml:space="preserve">ze strony Wykonawcy: </w:t>
      </w:r>
    </w:p>
    <w:p w14:paraId="77597CCA" w14:textId="77777777" w:rsidR="00C61833" w:rsidRPr="006A5DD4" w:rsidRDefault="00C61833" w:rsidP="00C61833">
      <w:pPr>
        <w:pStyle w:val="Akapitzlist"/>
        <w:numPr>
          <w:ilvl w:val="0"/>
          <w:numId w:val="44"/>
        </w:numPr>
        <w:jc w:val="both"/>
        <w:rPr>
          <w:rFonts w:asciiTheme="minorHAnsi" w:eastAsia="Times New Roman" w:hAnsiTheme="minorHAnsi" w:cstheme="minorHAnsi"/>
        </w:rPr>
      </w:pPr>
      <w:r w:rsidRPr="006A5DD4">
        <w:rPr>
          <w:rFonts w:asciiTheme="minorHAnsi" w:eastAsia="Times New Roman" w:hAnsiTheme="minorHAnsi" w:cstheme="minorHAnsi"/>
        </w:rPr>
        <w:t>osobą odpowiedzialna za realizację przedmiotu umowy: …………..</w:t>
      </w:r>
    </w:p>
    <w:p w14:paraId="3F1537F6" w14:textId="46614F63" w:rsidR="00C61833" w:rsidRPr="006A5DD4" w:rsidRDefault="00C61833" w:rsidP="00C61833">
      <w:pPr>
        <w:pStyle w:val="Akapitzlist"/>
        <w:numPr>
          <w:ilvl w:val="0"/>
          <w:numId w:val="44"/>
        </w:numPr>
        <w:jc w:val="both"/>
        <w:rPr>
          <w:rFonts w:asciiTheme="minorHAnsi" w:eastAsia="Times New Roman" w:hAnsiTheme="minorHAnsi" w:cstheme="minorHAnsi"/>
        </w:rPr>
      </w:pPr>
      <w:r w:rsidRPr="006A5DD4">
        <w:rPr>
          <w:rFonts w:asciiTheme="minorHAnsi" w:eastAsia="Times New Roman" w:hAnsiTheme="minorHAnsi" w:cstheme="minorHAnsi"/>
        </w:rPr>
        <w:t>Koordynator Pracowników: ............</w:t>
      </w:r>
    </w:p>
    <w:p w14:paraId="70B2A835" w14:textId="5A2C7A1F" w:rsidR="003C0616" w:rsidRPr="003C0616" w:rsidRDefault="003C0616" w:rsidP="003C0616">
      <w:pPr>
        <w:numPr>
          <w:ilvl w:val="0"/>
          <w:numId w:val="42"/>
        </w:numPr>
        <w:suppressAutoHyphens w:val="0"/>
        <w:jc w:val="both"/>
        <w:rPr>
          <w:rFonts w:asciiTheme="minorHAnsi" w:eastAsia="Times New Roman" w:hAnsiTheme="minorHAnsi" w:cstheme="minorHAnsi"/>
          <w:kern w:val="0"/>
          <w:lang w:eastAsia="pl-PL" w:bidi="ar-SA"/>
        </w:rPr>
      </w:pPr>
      <w:r>
        <w:rPr>
          <w:rFonts w:asciiTheme="minorHAnsi" w:eastAsia="Times New Roman" w:hAnsiTheme="minorHAnsi" w:cstheme="minorHAnsi"/>
          <w:kern w:val="0"/>
          <w:lang w:eastAsia="pl-PL" w:bidi="ar-SA"/>
        </w:rPr>
        <w:t>Koordynator Pracowników</w:t>
      </w:r>
      <w:r w:rsidRPr="003C0616">
        <w:rPr>
          <w:rFonts w:asciiTheme="minorHAnsi" w:eastAsia="Times New Roman" w:hAnsiTheme="minorHAnsi" w:cstheme="minorHAnsi"/>
          <w:kern w:val="0"/>
          <w:lang w:eastAsia="pl-PL" w:bidi="ar-SA"/>
        </w:rPr>
        <w:t xml:space="preserve"> zapewni stały bieżący nadzór nad osobami sprzątającymi oraz nad jakością wykonywanych prac objętych przedmiotem zamówienia. Koordynator Pracowników będzie wyposażony przez Wykonawcę w telefon komórkowy oraz będzie upoważniony do kontaktów z Zamawiającym w zakresie bieżących uwag, doboru sprzętu </w:t>
      </w:r>
      <w:r>
        <w:rPr>
          <w:rFonts w:asciiTheme="minorHAnsi" w:eastAsia="Times New Roman" w:hAnsiTheme="minorHAnsi" w:cstheme="minorHAnsi"/>
          <w:kern w:val="0"/>
          <w:lang w:eastAsia="pl-PL" w:bidi="ar-SA"/>
        </w:rPr>
        <w:t>itd.</w:t>
      </w:r>
    </w:p>
    <w:p w14:paraId="7C259D1E" w14:textId="4D6682BF" w:rsidR="00C61833" w:rsidRPr="006A5DD4" w:rsidRDefault="00C61833" w:rsidP="00C61833">
      <w:pPr>
        <w:numPr>
          <w:ilvl w:val="0"/>
          <w:numId w:val="42"/>
        </w:numPr>
        <w:suppressAutoHyphens w:val="0"/>
        <w:jc w:val="both"/>
        <w:rPr>
          <w:rFonts w:asciiTheme="minorHAnsi" w:eastAsia="Times New Roman" w:hAnsiTheme="minorHAnsi" w:cstheme="minorHAnsi"/>
          <w:kern w:val="0"/>
          <w:lang w:eastAsia="pl-PL" w:bidi="ar-SA"/>
        </w:rPr>
      </w:pPr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 xml:space="preserve">Zmiana wskazanych w niniejszym paragrafie osób nie wymaga zmiany umowy, a jedynie powiadomienia drugiej strony w formie pisemnej lub elektronicznej. </w:t>
      </w:r>
    </w:p>
    <w:p w14:paraId="06670DE0" w14:textId="77777777" w:rsidR="00722077" w:rsidRPr="006A5DD4" w:rsidRDefault="00722077" w:rsidP="00C61833">
      <w:pPr>
        <w:jc w:val="both"/>
        <w:rPr>
          <w:rFonts w:asciiTheme="minorHAnsi" w:eastAsia="Times New Roman" w:hAnsiTheme="minorHAnsi" w:cstheme="minorHAnsi"/>
        </w:rPr>
      </w:pPr>
    </w:p>
    <w:p w14:paraId="08C56A87" w14:textId="3A8BF2C3" w:rsidR="00DF5701" w:rsidRPr="006A5DD4" w:rsidRDefault="008271A6" w:rsidP="00671E4E">
      <w:pPr>
        <w:suppressAutoHyphens w:val="0"/>
        <w:ind w:left="284" w:hanging="284"/>
        <w:contextualSpacing/>
        <w:jc w:val="center"/>
        <w:rPr>
          <w:rFonts w:asciiTheme="minorHAnsi" w:eastAsia="Times New Roman" w:hAnsiTheme="minorHAnsi" w:cstheme="minorHAnsi"/>
          <w:b/>
          <w:bCs/>
          <w:color w:val="000000"/>
          <w:spacing w:val="-3"/>
          <w:kern w:val="0"/>
          <w:lang w:eastAsia="pl-PL" w:bidi="ar-SA"/>
        </w:rPr>
      </w:pPr>
      <w:r w:rsidRPr="006A5DD4">
        <w:rPr>
          <w:rFonts w:asciiTheme="minorHAnsi" w:eastAsia="Times New Roman" w:hAnsiTheme="minorHAnsi" w:cstheme="minorHAnsi"/>
          <w:b/>
          <w:bCs/>
          <w:color w:val="000000"/>
          <w:spacing w:val="-3"/>
          <w:kern w:val="0"/>
          <w:lang w:eastAsia="pl-PL" w:bidi="ar-SA"/>
        </w:rPr>
        <w:t xml:space="preserve">§ </w:t>
      </w:r>
      <w:r w:rsidR="00F670AA" w:rsidRPr="006A5DD4">
        <w:rPr>
          <w:rFonts w:asciiTheme="minorHAnsi" w:eastAsia="Times New Roman" w:hAnsiTheme="minorHAnsi" w:cstheme="minorHAnsi"/>
          <w:b/>
          <w:bCs/>
          <w:color w:val="000000"/>
          <w:spacing w:val="-3"/>
          <w:kern w:val="0"/>
          <w:lang w:eastAsia="pl-PL" w:bidi="ar-SA"/>
        </w:rPr>
        <w:t>5</w:t>
      </w:r>
    </w:p>
    <w:p w14:paraId="710EFE29" w14:textId="60584EEE" w:rsidR="00924E83" w:rsidRPr="006A5DD4" w:rsidRDefault="00924E83" w:rsidP="00671E4E">
      <w:pPr>
        <w:suppressAutoHyphens w:val="0"/>
        <w:ind w:left="284" w:hanging="284"/>
        <w:contextualSpacing/>
        <w:jc w:val="center"/>
        <w:rPr>
          <w:rFonts w:asciiTheme="minorHAnsi" w:eastAsia="Times New Roman" w:hAnsiTheme="minorHAnsi" w:cstheme="minorHAnsi"/>
          <w:b/>
          <w:bCs/>
          <w:color w:val="000000"/>
          <w:spacing w:val="-3"/>
          <w:kern w:val="0"/>
          <w:lang w:eastAsia="pl-PL" w:bidi="ar-SA"/>
        </w:rPr>
      </w:pPr>
      <w:r w:rsidRPr="006A5DD4">
        <w:rPr>
          <w:rFonts w:asciiTheme="minorHAnsi" w:eastAsia="Times New Roman" w:hAnsiTheme="minorHAnsi" w:cstheme="minorHAnsi"/>
          <w:b/>
          <w:bCs/>
          <w:color w:val="000000"/>
          <w:spacing w:val="-3"/>
          <w:kern w:val="0"/>
          <w:lang w:eastAsia="pl-PL" w:bidi="ar-SA"/>
        </w:rPr>
        <w:t>Zatrudnienie na podstawie umowy o pracę</w:t>
      </w:r>
    </w:p>
    <w:p w14:paraId="173C85E4" w14:textId="5CEF1ED6" w:rsidR="00DF5701" w:rsidRPr="006A5DD4" w:rsidRDefault="00DF5701" w:rsidP="00671E4E">
      <w:pPr>
        <w:numPr>
          <w:ilvl w:val="0"/>
          <w:numId w:val="25"/>
        </w:numPr>
        <w:suppressAutoHyphens w:val="0"/>
        <w:contextualSpacing/>
        <w:jc w:val="both"/>
        <w:rPr>
          <w:rFonts w:asciiTheme="minorHAnsi" w:eastAsia="Times New Roman" w:hAnsiTheme="minorHAnsi" w:cstheme="minorHAnsi"/>
          <w:kern w:val="0"/>
          <w:lang w:eastAsia="pl-PL" w:bidi="ar-SA"/>
        </w:rPr>
      </w:pPr>
      <w:bookmarkStart w:id="5" w:name="_Hlk42688230"/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>Zamawiający wymaga zatrudnienia na podsta</w:t>
      </w:r>
      <w:r w:rsidR="008271A6" w:rsidRPr="006A5DD4">
        <w:rPr>
          <w:rFonts w:asciiTheme="minorHAnsi" w:eastAsia="Times New Roman" w:hAnsiTheme="minorHAnsi" w:cstheme="minorHAnsi"/>
          <w:kern w:val="0"/>
          <w:lang w:eastAsia="pl-PL" w:bidi="ar-SA"/>
        </w:rPr>
        <w:t>w</w:t>
      </w:r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 xml:space="preserve">ie umowy o pracę przez Wykonawcę lub Podwykonawcę osób wykonujących </w:t>
      </w:r>
      <w:r w:rsidR="00B95F72" w:rsidRPr="006A5DD4">
        <w:rPr>
          <w:rFonts w:asciiTheme="minorHAnsi" w:eastAsia="Times New Roman" w:hAnsiTheme="minorHAnsi" w:cstheme="minorHAnsi"/>
          <w:kern w:val="0"/>
          <w:lang w:eastAsia="pl-PL" w:bidi="ar-SA"/>
        </w:rPr>
        <w:t>usługę sprzątania</w:t>
      </w:r>
      <w:r w:rsidR="00C76385" w:rsidRPr="006A5DD4">
        <w:rPr>
          <w:rFonts w:asciiTheme="minorHAnsi" w:eastAsia="Times New Roman" w:hAnsiTheme="minorHAnsi" w:cstheme="minorHAnsi"/>
          <w:kern w:val="0"/>
          <w:lang w:eastAsia="pl-PL" w:bidi="ar-SA"/>
        </w:rPr>
        <w:t xml:space="preserve"> </w:t>
      </w:r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>objęt</w:t>
      </w:r>
      <w:r w:rsidR="00F670AA" w:rsidRPr="006A5DD4">
        <w:rPr>
          <w:rFonts w:asciiTheme="minorHAnsi" w:eastAsia="Times New Roman" w:hAnsiTheme="minorHAnsi" w:cstheme="minorHAnsi"/>
          <w:kern w:val="0"/>
          <w:lang w:eastAsia="pl-PL" w:bidi="ar-SA"/>
        </w:rPr>
        <w:t>ej</w:t>
      </w:r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 xml:space="preserve"> zamówieniem, których wykonanie polega na wykonywaniu pracy w sposób określony w art. 22 § 1 ustawy z dnia 26 czerwca 1974 r. Kodeks</w:t>
      </w:r>
      <w:r w:rsidR="00722077" w:rsidRPr="006A5DD4">
        <w:rPr>
          <w:rFonts w:asciiTheme="minorHAnsi" w:eastAsia="Times New Roman" w:hAnsiTheme="minorHAnsi" w:cstheme="minorHAnsi"/>
          <w:kern w:val="0"/>
          <w:lang w:eastAsia="pl-PL" w:bidi="ar-SA"/>
        </w:rPr>
        <w:t xml:space="preserve"> pracy.</w:t>
      </w:r>
    </w:p>
    <w:p w14:paraId="087A4FF6" w14:textId="451689A2" w:rsidR="00C61833" w:rsidRPr="006A5DD4" w:rsidRDefault="00C61833" w:rsidP="00671E4E">
      <w:pPr>
        <w:numPr>
          <w:ilvl w:val="0"/>
          <w:numId w:val="25"/>
        </w:numPr>
        <w:suppressAutoHyphens w:val="0"/>
        <w:contextualSpacing/>
        <w:jc w:val="both"/>
        <w:rPr>
          <w:rFonts w:asciiTheme="minorHAnsi" w:eastAsia="Times New Roman" w:hAnsiTheme="minorHAnsi" w:cstheme="minorHAnsi"/>
          <w:kern w:val="0"/>
          <w:lang w:eastAsia="pl-PL" w:bidi="ar-SA"/>
        </w:rPr>
      </w:pPr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>Wykonawca zapewni w trakcie realizacji usługi (min. 3 osoby zatrudnione w pełnym wymiarze czasu pracy lub większa ilość osób w niepełnym wymiarze czasu pracy):</w:t>
      </w:r>
    </w:p>
    <w:p w14:paraId="4615125B" w14:textId="70CB2835" w:rsidR="00C61833" w:rsidRPr="006A5DD4" w:rsidRDefault="00C61833" w:rsidP="00C61833">
      <w:pPr>
        <w:pStyle w:val="Akapitzlist"/>
        <w:numPr>
          <w:ilvl w:val="0"/>
          <w:numId w:val="45"/>
        </w:numPr>
        <w:suppressAutoHyphens w:val="0"/>
        <w:jc w:val="both"/>
        <w:rPr>
          <w:rFonts w:asciiTheme="minorHAnsi" w:eastAsia="Times New Roman" w:hAnsiTheme="minorHAnsi" w:cstheme="minorHAnsi"/>
          <w:kern w:val="0"/>
          <w:lang w:eastAsia="pl-PL" w:bidi="ar-SA"/>
        </w:rPr>
      </w:pPr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>od godz. 7:00 do godz. 15:00 – 1 osoba skierowana do sprzątania przestrzeni magazynowej na III piętrze wraz z aneksem kuchennym, toaletą, przeszkleniami oraz wind</w:t>
      </w:r>
      <w:r w:rsidR="0081587F">
        <w:rPr>
          <w:rFonts w:asciiTheme="minorHAnsi" w:eastAsia="Times New Roman" w:hAnsiTheme="minorHAnsi" w:cstheme="minorHAnsi"/>
          <w:kern w:val="0"/>
          <w:lang w:eastAsia="pl-PL" w:bidi="ar-SA"/>
        </w:rPr>
        <w:t>ami</w:t>
      </w:r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>,</w:t>
      </w:r>
    </w:p>
    <w:p w14:paraId="6C6EDA7B" w14:textId="4CDF858D" w:rsidR="00F22EC2" w:rsidRPr="00FD5E96" w:rsidRDefault="00C61833" w:rsidP="00F22EC2">
      <w:pPr>
        <w:pStyle w:val="Akapitzlist"/>
        <w:numPr>
          <w:ilvl w:val="0"/>
          <w:numId w:val="45"/>
        </w:numPr>
        <w:suppressAutoHyphens w:val="0"/>
        <w:jc w:val="both"/>
        <w:rPr>
          <w:rFonts w:asciiTheme="minorHAnsi" w:eastAsia="Times New Roman" w:hAnsiTheme="minorHAnsi" w:cstheme="minorHAnsi"/>
          <w:kern w:val="0"/>
          <w:lang w:eastAsia="pl-PL" w:bidi="ar-SA"/>
        </w:rPr>
      </w:pPr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 xml:space="preserve">od godz. 14:00 do 22:00 – 2 osoby skierowane do </w:t>
      </w:r>
      <w:r w:rsidRPr="006A5DD4">
        <w:rPr>
          <w:rFonts w:asciiTheme="minorHAnsi" w:hAnsiTheme="minorHAnsi" w:cstheme="minorHAnsi"/>
          <w:lang w:eastAsia="en-US" w:bidi="ar-SA"/>
        </w:rPr>
        <w:t xml:space="preserve">sprzątania pomieszczeń biurowych, czytelni, sanitariatów i ciągów komunikacyjnych. </w:t>
      </w:r>
      <w:bookmarkEnd w:id="5"/>
    </w:p>
    <w:p w14:paraId="43A3341A" w14:textId="6ECD6FF5" w:rsidR="00722077" w:rsidRPr="006A5DD4" w:rsidRDefault="00722077" w:rsidP="00671E4E">
      <w:pPr>
        <w:numPr>
          <w:ilvl w:val="0"/>
          <w:numId w:val="25"/>
        </w:numPr>
        <w:suppressAutoHyphens w:val="0"/>
        <w:contextualSpacing/>
        <w:jc w:val="both"/>
        <w:rPr>
          <w:rFonts w:asciiTheme="minorHAnsi" w:eastAsia="Times New Roman" w:hAnsiTheme="minorHAnsi" w:cstheme="minorHAnsi"/>
          <w:kern w:val="0"/>
          <w:lang w:eastAsia="pl-PL" w:bidi="ar-SA"/>
        </w:rPr>
      </w:pPr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>W trakcie realizacji przedmiotu umowy Zamawiający uprawniony jest do wykonywania czynności kontrolnych wobec Wykonawcy odnośnie spełniania przez Wykonawcę lub Podwykonawcę (dalszego Podwykonawcę) wymogu zatrudnienia na podstawie umowy o pracę osób, o których mowa w ust. 1. Zamawiający uprawniony jest w szczególności do żądania przedłożenia:</w:t>
      </w:r>
    </w:p>
    <w:p w14:paraId="6712A0CF" w14:textId="77777777" w:rsidR="00722077" w:rsidRPr="006A5DD4" w:rsidRDefault="00722077" w:rsidP="00671E4E">
      <w:pPr>
        <w:tabs>
          <w:tab w:val="left" w:pos="709"/>
          <w:tab w:val="left" w:leader="dot" w:pos="9072"/>
        </w:tabs>
        <w:ind w:left="709"/>
        <w:contextualSpacing/>
        <w:jc w:val="both"/>
        <w:rPr>
          <w:rFonts w:asciiTheme="minorHAnsi" w:eastAsia="Times New Roman" w:hAnsiTheme="minorHAnsi" w:cstheme="minorHAnsi"/>
        </w:rPr>
      </w:pPr>
      <w:r w:rsidRPr="006A5DD4">
        <w:rPr>
          <w:rFonts w:asciiTheme="minorHAnsi" w:eastAsia="Times New Roman" w:hAnsiTheme="minorHAnsi" w:cstheme="minorHAnsi"/>
        </w:rPr>
        <w:t>1) oświadczenia zatrudnionego pracownika,</w:t>
      </w:r>
    </w:p>
    <w:p w14:paraId="50B01D75" w14:textId="66172A6D" w:rsidR="00722077" w:rsidRPr="006A5DD4" w:rsidRDefault="00722077" w:rsidP="00671E4E">
      <w:pPr>
        <w:tabs>
          <w:tab w:val="left" w:pos="709"/>
          <w:tab w:val="left" w:leader="dot" w:pos="9072"/>
        </w:tabs>
        <w:ind w:left="709"/>
        <w:contextualSpacing/>
        <w:jc w:val="both"/>
        <w:rPr>
          <w:rFonts w:asciiTheme="minorHAnsi" w:eastAsia="Times New Roman" w:hAnsiTheme="minorHAnsi" w:cstheme="minorHAnsi"/>
        </w:rPr>
      </w:pPr>
      <w:r w:rsidRPr="006A5DD4">
        <w:rPr>
          <w:rFonts w:asciiTheme="minorHAnsi" w:eastAsia="Times New Roman" w:hAnsiTheme="minorHAnsi" w:cstheme="minorHAnsi"/>
        </w:rPr>
        <w:t>2) oświadczenia Wykonawcy lub Podwykonawcy o zatrudnieniu pracownika na podstawie umowy o pracę,</w:t>
      </w:r>
    </w:p>
    <w:p w14:paraId="0F66FFCD" w14:textId="77777777" w:rsidR="00722077" w:rsidRPr="006A5DD4" w:rsidRDefault="00722077" w:rsidP="00671E4E">
      <w:pPr>
        <w:tabs>
          <w:tab w:val="left" w:pos="709"/>
          <w:tab w:val="left" w:leader="dot" w:pos="9072"/>
        </w:tabs>
        <w:ind w:left="709"/>
        <w:contextualSpacing/>
        <w:jc w:val="both"/>
        <w:rPr>
          <w:rFonts w:asciiTheme="minorHAnsi" w:eastAsia="Times New Roman" w:hAnsiTheme="minorHAnsi" w:cstheme="minorHAnsi"/>
        </w:rPr>
      </w:pPr>
      <w:r w:rsidRPr="006A5DD4">
        <w:rPr>
          <w:rFonts w:asciiTheme="minorHAnsi" w:eastAsia="Times New Roman" w:hAnsiTheme="minorHAnsi" w:cstheme="minorHAnsi"/>
        </w:rPr>
        <w:t>3) poświadczonej za zgodność z oryginałem kopii umowy o pracę zatrudnionego pracownika,</w:t>
      </w:r>
    </w:p>
    <w:p w14:paraId="7D701D55" w14:textId="77777777" w:rsidR="00722077" w:rsidRPr="006A5DD4" w:rsidRDefault="00722077" w:rsidP="00671E4E">
      <w:pPr>
        <w:tabs>
          <w:tab w:val="left" w:pos="709"/>
          <w:tab w:val="left" w:leader="dot" w:pos="9072"/>
        </w:tabs>
        <w:ind w:left="709"/>
        <w:contextualSpacing/>
        <w:jc w:val="both"/>
        <w:rPr>
          <w:rFonts w:asciiTheme="minorHAnsi" w:eastAsia="Times New Roman" w:hAnsiTheme="minorHAnsi" w:cstheme="minorHAnsi"/>
        </w:rPr>
      </w:pPr>
      <w:r w:rsidRPr="006A5DD4">
        <w:rPr>
          <w:rFonts w:asciiTheme="minorHAnsi" w:eastAsia="Times New Roman" w:hAnsiTheme="minorHAnsi" w:cstheme="minorHAnsi"/>
        </w:rPr>
        <w:t>4) innych dokumentów</w:t>
      </w:r>
    </w:p>
    <w:p w14:paraId="5122391E" w14:textId="77777777" w:rsidR="00722077" w:rsidRPr="006A5DD4" w:rsidRDefault="00722077" w:rsidP="00671E4E">
      <w:pPr>
        <w:tabs>
          <w:tab w:val="left" w:pos="709"/>
          <w:tab w:val="left" w:leader="dot" w:pos="9072"/>
        </w:tabs>
        <w:ind w:left="709"/>
        <w:contextualSpacing/>
        <w:jc w:val="both"/>
        <w:rPr>
          <w:rFonts w:asciiTheme="minorHAnsi" w:eastAsia="Times New Roman" w:hAnsiTheme="minorHAnsi" w:cstheme="minorHAnsi"/>
        </w:rPr>
      </w:pPr>
      <w:r w:rsidRPr="006A5DD4">
        <w:rPr>
          <w:rFonts w:asciiTheme="minorHAnsi" w:eastAsia="Times New Roman" w:hAnsiTheme="minorHAnsi" w:cstheme="minorHAnsi"/>
        </w:rPr>
        <w:lastRenderedPageBreak/>
        <w:t>- zawierających informacje, w tym dane osobowe, niezbędne do weryfikacji zatrudnienia na podstawie umowy o pracę, w szczególności imię i nazwisko zatrudnionego pracownika, datę zawarcia umowy o pracę, rodzaj umowy o pracę i zakres obowiązków pracownika.</w:t>
      </w:r>
    </w:p>
    <w:p w14:paraId="28F61BD3" w14:textId="77777777" w:rsidR="00722077" w:rsidRPr="006A5DD4" w:rsidRDefault="00722077" w:rsidP="00671E4E">
      <w:pPr>
        <w:numPr>
          <w:ilvl w:val="0"/>
          <w:numId w:val="25"/>
        </w:numPr>
        <w:suppressAutoHyphens w:val="0"/>
        <w:contextualSpacing/>
        <w:jc w:val="both"/>
        <w:rPr>
          <w:rFonts w:asciiTheme="minorHAnsi" w:eastAsia="Times New Roman" w:hAnsiTheme="minorHAnsi" w:cstheme="minorHAnsi"/>
          <w:kern w:val="0"/>
          <w:lang w:eastAsia="pl-PL" w:bidi="ar-SA"/>
        </w:rPr>
      </w:pPr>
      <w:bookmarkStart w:id="6" w:name="_Hlk48631167"/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>Niezłożenie przez Wykonawcę w wyznaczonym przez Zamawiającego terminie żądanych przez Zamawiającego dowodów, w celu potwierdzenia spełnienia przez Wykonawcę lub Podwykonawcę wymogu zatrudnienia na podstawie umowy o pracę traktowane będzie jako niespełnienie przez Wykonawcę lub Podwykonawcę wymogu zatrudnienia na podstawie umowy o pracę.</w:t>
      </w:r>
    </w:p>
    <w:p w14:paraId="04964506" w14:textId="77777777" w:rsidR="00722077" w:rsidRPr="006A5DD4" w:rsidRDefault="00722077" w:rsidP="00671E4E">
      <w:pPr>
        <w:numPr>
          <w:ilvl w:val="0"/>
          <w:numId w:val="25"/>
        </w:numPr>
        <w:suppressAutoHyphens w:val="0"/>
        <w:contextualSpacing/>
        <w:jc w:val="both"/>
        <w:rPr>
          <w:rFonts w:asciiTheme="minorHAnsi" w:eastAsia="Times New Roman" w:hAnsiTheme="minorHAnsi" w:cstheme="minorHAnsi"/>
          <w:kern w:val="0"/>
          <w:lang w:eastAsia="pl-PL" w:bidi="ar-SA"/>
        </w:rPr>
      </w:pPr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>W przypadku uzasadnionych wątpliwości co do przestrzegania prawa pracy przez Wykonawcę lub Podwykonawcę, Zamawiający może zwrócić się o przeprowadzenie kontroli przez Państwową Inspekcję Pracy.</w:t>
      </w:r>
      <w:bookmarkEnd w:id="6"/>
    </w:p>
    <w:p w14:paraId="7C28B39F" w14:textId="77777777" w:rsidR="009C380A" w:rsidRPr="006A5DD4" w:rsidRDefault="009C380A" w:rsidP="00671E4E">
      <w:pPr>
        <w:contextualSpacing/>
        <w:jc w:val="center"/>
        <w:rPr>
          <w:rFonts w:asciiTheme="minorHAnsi" w:eastAsia="Times New Roman" w:hAnsiTheme="minorHAnsi" w:cstheme="minorHAnsi"/>
          <w:b/>
          <w:bCs/>
        </w:rPr>
      </w:pPr>
    </w:p>
    <w:p w14:paraId="6D494110" w14:textId="355287DA" w:rsidR="00722077" w:rsidRPr="006A5DD4" w:rsidRDefault="00722077" w:rsidP="00671E4E">
      <w:pPr>
        <w:contextualSpacing/>
        <w:jc w:val="center"/>
        <w:rPr>
          <w:rFonts w:asciiTheme="minorHAnsi" w:eastAsia="Times New Roman" w:hAnsiTheme="minorHAnsi" w:cstheme="minorHAnsi"/>
          <w:b/>
          <w:bCs/>
        </w:rPr>
      </w:pPr>
      <w:r w:rsidRPr="006A5DD4">
        <w:rPr>
          <w:rFonts w:asciiTheme="minorHAnsi" w:eastAsia="Times New Roman" w:hAnsiTheme="minorHAnsi" w:cstheme="minorHAnsi"/>
          <w:b/>
          <w:bCs/>
        </w:rPr>
        <w:t>§ 6</w:t>
      </w:r>
    </w:p>
    <w:p w14:paraId="2E51F5D4" w14:textId="77777777" w:rsidR="00722077" w:rsidRPr="006A5DD4" w:rsidRDefault="00722077" w:rsidP="00671E4E">
      <w:pPr>
        <w:contextualSpacing/>
        <w:jc w:val="center"/>
        <w:rPr>
          <w:rFonts w:asciiTheme="minorHAnsi" w:eastAsia="Times New Roman" w:hAnsiTheme="minorHAnsi" w:cstheme="minorHAnsi"/>
          <w:b/>
          <w:bCs/>
        </w:rPr>
      </w:pPr>
      <w:r w:rsidRPr="006A5DD4">
        <w:rPr>
          <w:rFonts w:asciiTheme="minorHAnsi" w:eastAsia="Times New Roman" w:hAnsiTheme="minorHAnsi" w:cstheme="minorHAnsi"/>
          <w:b/>
          <w:bCs/>
        </w:rPr>
        <w:t>Podwykonawcy</w:t>
      </w:r>
    </w:p>
    <w:p w14:paraId="195098F7" w14:textId="77777777" w:rsidR="00722077" w:rsidRPr="006A5DD4" w:rsidRDefault="00722077" w:rsidP="00671E4E">
      <w:pPr>
        <w:numPr>
          <w:ilvl w:val="0"/>
          <w:numId w:val="26"/>
        </w:numPr>
        <w:contextualSpacing/>
        <w:jc w:val="both"/>
        <w:rPr>
          <w:rFonts w:asciiTheme="minorHAnsi" w:hAnsiTheme="minorHAnsi" w:cstheme="minorHAnsi"/>
        </w:rPr>
      </w:pPr>
      <w:bookmarkStart w:id="7" w:name="_Hlk69572484"/>
      <w:r w:rsidRPr="006A5DD4">
        <w:rPr>
          <w:rFonts w:asciiTheme="minorHAnsi" w:hAnsiTheme="minorHAnsi" w:cstheme="minorHAnsi"/>
        </w:rPr>
        <w:t>Wykonawca, zgodnie z ofertą przedmiot umowy wykona: przy udziale ________________, tj. Podmiotu Udostępniającego Zasoby (dalej: PUZ)</w:t>
      </w:r>
      <w:r w:rsidRPr="006A5DD4">
        <w:rPr>
          <w:rStyle w:val="Odwoanieprzypisudolnego"/>
          <w:rFonts w:asciiTheme="minorHAnsi" w:hAnsiTheme="minorHAnsi" w:cstheme="minorHAnsi"/>
        </w:rPr>
        <w:footnoteReference w:id="1"/>
      </w:r>
      <w:r w:rsidRPr="006A5DD4">
        <w:rPr>
          <w:rFonts w:asciiTheme="minorHAnsi" w:hAnsiTheme="minorHAnsi" w:cstheme="minorHAnsi"/>
        </w:rPr>
        <w:t>, który wykona następujący zakres usług: ________________.</w:t>
      </w:r>
    </w:p>
    <w:p w14:paraId="4408F221" w14:textId="3075C8AB" w:rsidR="00722077" w:rsidRPr="006A5DD4" w:rsidRDefault="00722077" w:rsidP="00671E4E">
      <w:pPr>
        <w:numPr>
          <w:ilvl w:val="0"/>
          <w:numId w:val="26"/>
        </w:numPr>
        <w:suppressAutoHyphens w:val="0"/>
        <w:contextualSpacing/>
        <w:jc w:val="both"/>
        <w:rPr>
          <w:rFonts w:asciiTheme="minorHAnsi" w:eastAsia="Times New Roman" w:hAnsiTheme="minorHAnsi" w:cstheme="minorHAnsi"/>
          <w:kern w:val="0"/>
          <w:lang w:eastAsia="pl-PL" w:bidi="ar-SA"/>
        </w:rPr>
      </w:pPr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>Wykonawca zobowiązuje się przedłożyć Zamawiającemu poświadczone przez siebie kopie zawartych umów o podwykonawstwo, w</w:t>
      </w:r>
      <w:r w:rsidR="00511BCB" w:rsidRPr="006A5DD4">
        <w:rPr>
          <w:rFonts w:asciiTheme="minorHAnsi" w:eastAsia="Times New Roman" w:hAnsiTheme="minorHAnsi" w:cstheme="minorHAnsi"/>
          <w:kern w:val="0"/>
          <w:lang w:eastAsia="pl-PL" w:bidi="ar-SA"/>
        </w:rPr>
        <w:t xml:space="preserve"> </w:t>
      </w:r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>terminie 7</w:t>
      </w:r>
      <w:r w:rsidR="00511BCB" w:rsidRPr="006A5DD4">
        <w:rPr>
          <w:rFonts w:asciiTheme="minorHAnsi" w:eastAsia="Times New Roman" w:hAnsiTheme="minorHAnsi" w:cstheme="minorHAnsi"/>
          <w:kern w:val="0"/>
          <w:lang w:eastAsia="pl-PL" w:bidi="ar-SA"/>
        </w:rPr>
        <w:t xml:space="preserve"> </w:t>
      </w:r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 xml:space="preserve">dni od dnia ich zawarcia. </w:t>
      </w:r>
    </w:p>
    <w:p w14:paraId="263DB0E2" w14:textId="77777777" w:rsidR="00722077" w:rsidRPr="006A5DD4" w:rsidRDefault="00722077" w:rsidP="00671E4E">
      <w:pPr>
        <w:numPr>
          <w:ilvl w:val="0"/>
          <w:numId w:val="26"/>
        </w:numPr>
        <w:suppressAutoHyphens w:val="0"/>
        <w:contextualSpacing/>
        <w:jc w:val="both"/>
        <w:rPr>
          <w:rFonts w:asciiTheme="minorHAnsi" w:eastAsia="Times New Roman" w:hAnsiTheme="minorHAnsi" w:cstheme="minorHAnsi"/>
          <w:kern w:val="0"/>
          <w:lang w:eastAsia="pl-PL" w:bidi="ar-SA"/>
        </w:rPr>
      </w:pPr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>Wynagrodzenie Podwykonawców płatne jest przez Wykonawcę.</w:t>
      </w:r>
    </w:p>
    <w:p w14:paraId="27B7A03A" w14:textId="77777777" w:rsidR="00722077" w:rsidRPr="006A5DD4" w:rsidRDefault="00722077" w:rsidP="00671E4E">
      <w:pPr>
        <w:numPr>
          <w:ilvl w:val="0"/>
          <w:numId w:val="26"/>
        </w:numPr>
        <w:suppressAutoHyphens w:val="0"/>
        <w:contextualSpacing/>
        <w:jc w:val="both"/>
        <w:rPr>
          <w:rFonts w:asciiTheme="minorHAnsi" w:eastAsia="Times New Roman" w:hAnsiTheme="minorHAnsi" w:cstheme="minorHAnsi"/>
          <w:kern w:val="0"/>
          <w:lang w:eastAsia="pl-PL" w:bidi="ar-SA"/>
        </w:rPr>
      </w:pPr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>Powierzenie wykonania części zamówienia podwykonawcom nie zwalnia Wykonawcy z odpowiedzialności za należyte wykonanie tego zamówienia. Za działania Podwykonawców Wykonawca odpowiada jak za własne.</w:t>
      </w:r>
    </w:p>
    <w:bookmarkEnd w:id="7"/>
    <w:p w14:paraId="4A8A878B" w14:textId="77777777" w:rsidR="00722077" w:rsidRPr="006A5DD4" w:rsidRDefault="00722077" w:rsidP="00671E4E">
      <w:pPr>
        <w:numPr>
          <w:ilvl w:val="0"/>
          <w:numId w:val="26"/>
        </w:numPr>
        <w:suppressAutoHyphens w:val="0"/>
        <w:contextualSpacing/>
        <w:jc w:val="both"/>
        <w:rPr>
          <w:rFonts w:asciiTheme="minorHAnsi" w:eastAsia="Times New Roman" w:hAnsiTheme="minorHAnsi" w:cstheme="minorHAnsi"/>
          <w:kern w:val="0"/>
          <w:lang w:eastAsia="pl-PL" w:bidi="ar-SA"/>
        </w:rPr>
      </w:pPr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>Umowa nie może zawierać:</w:t>
      </w:r>
    </w:p>
    <w:p w14:paraId="3F7EBB5C" w14:textId="77777777" w:rsidR="00722077" w:rsidRPr="006A5DD4" w:rsidRDefault="00722077" w:rsidP="00671E4E">
      <w:pPr>
        <w:numPr>
          <w:ilvl w:val="0"/>
          <w:numId w:val="27"/>
        </w:numPr>
        <w:contextualSpacing/>
        <w:jc w:val="both"/>
        <w:rPr>
          <w:rFonts w:asciiTheme="minorHAnsi" w:hAnsiTheme="minorHAnsi" w:cstheme="minorHAnsi"/>
        </w:rPr>
      </w:pPr>
      <w:r w:rsidRPr="006A5DD4">
        <w:rPr>
          <w:rFonts w:asciiTheme="minorHAnsi" w:hAnsiTheme="minorHAnsi" w:cstheme="minorHAnsi"/>
        </w:rPr>
        <w:t>określenia terminu zapłaty wynagrodzenia dłuższego niż 30 dni od dnia doręczenia Wykonawcy, Podwykonawcy faktury lub rachunku, potwierdzających wykonanie zleconej Podwykonawcy dostawy/usługi.</w:t>
      </w:r>
    </w:p>
    <w:p w14:paraId="7BE6866B" w14:textId="77777777" w:rsidR="00722077" w:rsidRPr="006A5DD4" w:rsidRDefault="00722077" w:rsidP="00671E4E">
      <w:pPr>
        <w:numPr>
          <w:ilvl w:val="0"/>
          <w:numId w:val="27"/>
        </w:numPr>
        <w:contextualSpacing/>
        <w:jc w:val="both"/>
        <w:rPr>
          <w:rFonts w:asciiTheme="minorHAnsi" w:hAnsiTheme="minorHAnsi" w:cstheme="minorHAnsi"/>
        </w:rPr>
      </w:pPr>
      <w:r w:rsidRPr="006A5DD4">
        <w:rPr>
          <w:rFonts w:asciiTheme="minorHAnsi" w:hAnsiTheme="minorHAnsi" w:cstheme="minorHAnsi"/>
        </w:rPr>
        <w:t xml:space="preserve">postanowień kształtujących prawa i obowiązki Podwykonawcy, w zakresie kar umownych oraz postanowień dotyczących warunków wypłaty wynagrodzenia, w sposób dla niego mniej korzystny niż prawa i obowiązki Wykonawcy, ukształtowane postanowieniami niniejszej umowy. </w:t>
      </w:r>
    </w:p>
    <w:p w14:paraId="55BFBA72" w14:textId="77777777" w:rsidR="00722077" w:rsidRPr="006A5DD4" w:rsidRDefault="00722077" w:rsidP="00671E4E">
      <w:pPr>
        <w:numPr>
          <w:ilvl w:val="0"/>
          <w:numId w:val="26"/>
        </w:numPr>
        <w:suppressAutoHyphens w:val="0"/>
        <w:contextualSpacing/>
        <w:jc w:val="both"/>
        <w:rPr>
          <w:rFonts w:asciiTheme="minorHAnsi" w:eastAsia="Times New Roman" w:hAnsiTheme="minorHAnsi" w:cstheme="minorHAnsi"/>
          <w:kern w:val="0"/>
          <w:lang w:eastAsia="pl-PL" w:bidi="ar-SA"/>
        </w:rPr>
      </w:pPr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>W przypadku, gdy postanowienia przedłożonej umowy naruszają zasady określone w ust. 5, Zamawiający, w terminie 14 dni od dnia otrzymania umowy o podwykonawstwo, informuje o tym Wykonawcę i wzywa go do doprowadzenia do zmiany tej umowy w terminie 7 dni licząc od dnia doręczenia wezwania, pod rygorem wystąpienia o zapłatę kary umownej. Brak wezwania we wskazanym terminie, uważa się za akceptację umowy przez Zamawiającego.</w:t>
      </w:r>
    </w:p>
    <w:p w14:paraId="37607FC1" w14:textId="77777777" w:rsidR="00722077" w:rsidRPr="006A5DD4" w:rsidRDefault="00722077" w:rsidP="00671E4E">
      <w:pPr>
        <w:numPr>
          <w:ilvl w:val="0"/>
          <w:numId w:val="26"/>
        </w:numPr>
        <w:suppressAutoHyphens w:val="0"/>
        <w:contextualSpacing/>
        <w:jc w:val="both"/>
        <w:rPr>
          <w:rFonts w:asciiTheme="minorHAnsi" w:eastAsia="Times New Roman" w:hAnsiTheme="minorHAnsi" w:cstheme="minorHAnsi"/>
          <w:kern w:val="0"/>
          <w:lang w:eastAsia="pl-PL" w:bidi="ar-SA"/>
        </w:rPr>
      </w:pPr>
      <w:r w:rsidRPr="006A5DD4">
        <w:rPr>
          <w:rFonts w:asciiTheme="minorHAnsi" w:eastAsia="Times New Roman" w:hAnsiTheme="minorHAnsi" w:cstheme="minorHAnsi"/>
          <w:kern w:val="0"/>
          <w:lang w:eastAsia="pl-PL" w:bidi="ar-SA"/>
        </w:rPr>
        <w:t>Zasady opisane powyżej w ust. 2 – 6 stosuje się odpowiednio do zmian umów o podwykonawstwo oraz do zawierania i zmian umów o podwykonawstwo z dalszymi Podwykonawcami.</w:t>
      </w:r>
    </w:p>
    <w:p w14:paraId="0378ED7C" w14:textId="77777777" w:rsidR="009C380A" w:rsidRPr="006A5DD4" w:rsidRDefault="009C380A" w:rsidP="00671E4E">
      <w:pPr>
        <w:contextualSpacing/>
        <w:jc w:val="center"/>
        <w:rPr>
          <w:rFonts w:asciiTheme="minorHAnsi" w:eastAsia="Times New Roman" w:hAnsiTheme="minorHAnsi" w:cstheme="minorHAnsi"/>
          <w:b/>
          <w:bCs/>
        </w:rPr>
      </w:pPr>
    </w:p>
    <w:p w14:paraId="2634BD4B" w14:textId="407FD771" w:rsidR="00775FDD" w:rsidRPr="006A5DD4" w:rsidRDefault="00775FDD" w:rsidP="00671E4E">
      <w:pPr>
        <w:contextualSpacing/>
        <w:jc w:val="center"/>
        <w:rPr>
          <w:rFonts w:asciiTheme="minorHAnsi" w:eastAsia="Times New Roman" w:hAnsiTheme="minorHAnsi" w:cstheme="minorHAnsi"/>
          <w:b/>
          <w:bCs/>
        </w:rPr>
      </w:pPr>
      <w:r w:rsidRPr="006A5DD4">
        <w:rPr>
          <w:rFonts w:asciiTheme="minorHAnsi" w:eastAsia="Times New Roman" w:hAnsiTheme="minorHAnsi" w:cstheme="minorHAnsi"/>
          <w:b/>
          <w:bCs/>
        </w:rPr>
        <w:t xml:space="preserve">§ </w:t>
      </w:r>
      <w:r w:rsidR="00ED6D1E" w:rsidRPr="006A5DD4">
        <w:rPr>
          <w:rFonts w:asciiTheme="minorHAnsi" w:eastAsia="Times New Roman" w:hAnsiTheme="minorHAnsi" w:cstheme="minorHAnsi"/>
          <w:b/>
          <w:bCs/>
        </w:rPr>
        <w:t>7</w:t>
      </w:r>
    </w:p>
    <w:p w14:paraId="5F5C9DFC" w14:textId="2DC941B9" w:rsidR="002B100E" w:rsidRPr="006A5DD4" w:rsidRDefault="002B100E" w:rsidP="00671E4E">
      <w:pPr>
        <w:contextualSpacing/>
        <w:jc w:val="center"/>
        <w:rPr>
          <w:rFonts w:asciiTheme="minorHAnsi" w:eastAsia="Times New Roman" w:hAnsiTheme="minorHAnsi" w:cstheme="minorHAnsi"/>
          <w:b/>
          <w:bCs/>
        </w:rPr>
      </w:pPr>
      <w:r w:rsidRPr="006A5DD4">
        <w:rPr>
          <w:rFonts w:asciiTheme="minorHAnsi" w:eastAsia="Times New Roman" w:hAnsiTheme="minorHAnsi" w:cstheme="minorHAnsi"/>
          <w:b/>
          <w:bCs/>
        </w:rPr>
        <w:t>Nieprawidłowości w wykonaniu przedmiotu umowy</w:t>
      </w:r>
    </w:p>
    <w:p w14:paraId="341E67F0" w14:textId="74C05402" w:rsidR="00E868C9" w:rsidRPr="006A5DD4" w:rsidRDefault="00E868C9" w:rsidP="00671E4E">
      <w:pPr>
        <w:numPr>
          <w:ilvl w:val="0"/>
          <w:numId w:val="9"/>
        </w:numPr>
        <w:ind w:left="426" w:hanging="284"/>
        <w:contextualSpacing/>
        <w:jc w:val="both"/>
        <w:rPr>
          <w:rFonts w:asciiTheme="minorHAnsi" w:eastAsia="Calibri" w:hAnsiTheme="minorHAnsi" w:cstheme="minorHAnsi"/>
          <w:lang w:eastAsia="ar-SA" w:bidi="ar-SA"/>
        </w:rPr>
      </w:pPr>
      <w:r w:rsidRPr="006A5DD4">
        <w:rPr>
          <w:rFonts w:asciiTheme="minorHAnsi" w:eastAsia="Calibri" w:hAnsiTheme="minorHAnsi" w:cstheme="minorHAnsi"/>
          <w:lang w:eastAsia="ar-SA" w:bidi="ar-SA"/>
        </w:rPr>
        <w:t>W przypadku stwierdzenia nieprawidłowości w wykonaniu przedmiotu zamówienia</w:t>
      </w:r>
      <w:r w:rsidR="00FB5DBF" w:rsidRPr="006A5DD4">
        <w:rPr>
          <w:rFonts w:asciiTheme="minorHAnsi" w:eastAsia="Calibri" w:hAnsiTheme="minorHAnsi" w:cstheme="minorHAnsi"/>
          <w:lang w:eastAsia="ar-SA" w:bidi="ar-SA"/>
        </w:rPr>
        <w:t xml:space="preserve"> (tj. naruszenia zasad określonych w umowie i Opisie przedmiotu zamówienia)</w:t>
      </w:r>
      <w:r w:rsidRPr="006A5DD4">
        <w:rPr>
          <w:rFonts w:asciiTheme="minorHAnsi" w:eastAsia="Calibri" w:hAnsiTheme="minorHAnsi" w:cstheme="minorHAnsi"/>
          <w:lang w:eastAsia="ar-SA" w:bidi="ar-SA"/>
        </w:rPr>
        <w:t>, Zamawiający do godziny 9</w:t>
      </w:r>
      <w:r w:rsidR="009E4326" w:rsidRPr="006A5DD4">
        <w:rPr>
          <w:rFonts w:asciiTheme="minorHAnsi" w:eastAsia="Calibri" w:hAnsiTheme="minorHAnsi" w:cstheme="minorHAnsi"/>
          <w:lang w:eastAsia="ar-SA" w:bidi="ar-SA"/>
        </w:rPr>
        <w:t>:</w:t>
      </w:r>
      <w:r w:rsidRPr="006A5DD4">
        <w:rPr>
          <w:rFonts w:asciiTheme="minorHAnsi" w:eastAsia="Calibri" w:hAnsiTheme="minorHAnsi" w:cstheme="minorHAnsi"/>
          <w:lang w:eastAsia="ar-SA" w:bidi="ar-SA"/>
        </w:rPr>
        <w:t xml:space="preserve">00 danego dnia wezwie przedstawiciela Wykonawcy, który jest zobowiązany </w:t>
      </w:r>
      <w:r w:rsidRPr="006A5DD4">
        <w:rPr>
          <w:rFonts w:asciiTheme="minorHAnsi" w:eastAsia="Calibri" w:hAnsiTheme="minorHAnsi" w:cstheme="minorHAnsi"/>
          <w:lang w:eastAsia="ar-SA" w:bidi="ar-SA"/>
        </w:rPr>
        <w:lastRenderedPageBreak/>
        <w:t>stawić się w dniu wezwania w ciągu trzech godzin od wezwania w celu sporządzenia protokołu dotyczącego nieprawidłowości Wezwanie zostanie dokonane telefonicznie lub drogą elektroniczną na adres mailowy podany przez Wykonawcę. W przypadku niestawienia się przedstawiciela Wykonawcy uznaje się, że zgadza się on z ustaleniami i akceptuje wystąpienie nieprawidłowości.</w:t>
      </w:r>
      <w:r w:rsidR="009E4326" w:rsidRPr="006A5DD4">
        <w:rPr>
          <w:rFonts w:asciiTheme="minorHAnsi" w:eastAsia="Calibri" w:hAnsiTheme="minorHAnsi" w:cstheme="minorHAnsi"/>
          <w:lang w:eastAsia="ar-SA" w:bidi="ar-SA"/>
        </w:rPr>
        <w:t xml:space="preserve"> Wzór protokołu stanowi Załącznik nr </w:t>
      </w:r>
      <w:r w:rsidR="0019267D" w:rsidRPr="006A5DD4">
        <w:rPr>
          <w:rFonts w:asciiTheme="minorHAnsi" w:eastAsia="Calibri" w:hAnsiTheme="minorHAnsi" w:cstheme="minorHAnsi"/>
          <w:lang w:eastAsia="ar-SA" w:bidi="ar-SA"/>
        </w:rPr>
        <w:t>4</w:t>
      </w:r>
      <w:r w:rsidR="009E4326" w:rsidRPr="006A5DD4">
        <w:rPr>
          <w:rFonts w:asciiTheme="minorHAnsi" w:eastAsia="Calibri" w:hAnsiTheme="minorHAnsi" w:cstheme="minorHAnsi"/>
          <w:lang w:eastAsia="ar-SA" w:bidi="ar-SA"/>
        </w:rPr>
        <w:t xml:space="preserve"> do umowy.</w:t>
      </w:r>
    </w:p>
    <w:p w14:paraId="0D862F24" w14:textId="32704F58" w:rsidR="00E868C9" w:rsidRPr="006A5DD4" w:rsidRDefault="00E868C9" w:rsidP="00671E4E">
      <w:pPr>
        <w:numPr>
          <w:ilvl w:val="0"/>
          <w:numId w:val="9"/>
        </w:numPr>
        <w:ind w:left="426" w:hanging="284"/>
        <w:contextualSpacing/>
        <w:jc w:val="both"/>
        <w:rPr>
          <w:rFonts w:asciiTheme="minorHAnsi" w:eastAsia="Calibri" w:hAnsiTheme="minorHAnsi" w:cstheme="minorHAnsi"/>
          <w:lang w:eastAsia="ar-SA" w:bidi="ar-SA"/>
        </w:rPr>
      </w:pPr>
      <w:r w:rsidRPr="006A5DD4">
        <w:rPr>
          <w:rFonts w:asciiTheme="minorHAnsi" w:eastAsia="Calibri" w:hAnsiTheme="minorHAnsi" w:cstheme="minorHAnsi"/>
          <w:lang w:eastAsia="ar-SA" w:bidi="ar-SA"/>
        </w:rPr>
        <w:t>W przypadku nieobecności przedstawiciela Wykonawcy, Zamawiający doręcza niezwłocznie protokół dotyczący stwierdzenia nieprawidłowości, drogą elektroniczną na adres mailowy podany przez Wykonawcę i wzywa do</w:t>
      </w:r>
      <w:r w:rsidR="009E4326" w:rsidRPr="006A5DD4">
        <w:rPr>
          <w:rFonts w:asciiTheme="minorHAnsi" w:eastAsia="Calibri" w:hAnsiTheme="minorHAnsi" w:cstheme="minorHAnsi"/>
          <w:lang w:eastAsia="ar-SA" w:bidi="ar-SA"/>
        </w:rPr>
        <w:t xml:space="preserve"> ich</w:t>
      </w:r>
      <w:r w:rsidRPr="006A5DD4">
        <w:rPr>
          <w:rFonts w:asciiTheme="minorHAnsi" w:eastAsia="Calibri" w:hAnsiTheme="minorHAnsi" w:cstheme="minorHAnsi"/>
          <w:lang w:eastAsia="ar-SA" w:bidi="ar-SA"/>
        </w:rPr>
        <w:t xml:space="preserve"> usunięcia</w:t>
      </w:r>
      <w:r w:rsidR="009E4326" w:rsidRPr="006A5DD4">
        <w:rPr>
          <w:rFonts w:asciiTheme="minorHAnsi" w:eastAsia="Calibri" w:hAnsiTheme="minorHAnsi" w:cstheme="minorHAnsi"/>
          <w:lang w:eastAsia="ar-SA" w:bidi="ar-SA"/>
        </w:rPr>
        <w:t>.</w:t>
      </w:r>
    </w:p>
    <w:p w14:paraId="6FCB4075" w14:textId="6F74B019" w:rsidR="00E868C9" w:rsidRPr="006A5DD4" w:rsidRDefault="00E868C9" w:rsidP="00671E4E">
      <w:pPr>
        <w:numPr>
          <w:ilvl w:val="0"/>
          <w:numId w:val="9"/>
        </w:numPr>
        <w:ind w:left="426" w:hanging="284"/>
        <w:contextualSpacing/>
        <w:jc w:val="both"/>
        <w:rPr>
          <w:rFonts w:asciiTheme="minorHAnsi" w:eastAsia="Calibri" w:hAnsiTheme="minorHAnsi" w:cstheme="minorHAnsi"/>
          <w:lang w:eastAsia="ar-SA" w:bidi="ar-SA"/>
        </w:rPr>
      </w:pPr>
      <w:r w:rsidRPr="006A5DD4">
        <w:rPr>
          <w:rFonts w:asciiTheme="minorHAnsi" w:eastAsia="Calibri" w:hAnsiTheme="minorHAnsi" w:cstheme="minorHAnsi"/>
          <w:lang w:eastAsia="ar-SA" w:bidi="ar-SA"/>
        </w:rPr>
        <w:t xml:space="preserve">Wykonawca zobowiązany jest do </w:t>
      </w:r>
      <w:r w:rsidR="009E4326" w:rsidRPr="006A5DD4">
        <w:rPr>
          <w:rFonts w:asciiTheme="minorHAnsi" w:eastAsia="Calibri" w:hAnsiTheme="minorHAnsi" w:cstheme="minorHAnsi"/>
          <w:lang w:eastAsia="ar-SA" w:bidi="ar-SA"/>
        </w:rPr>
        <w:t xml:space="preserve">niezwłocznego </w:t>
      </w:r>
      <w:r w:rsidR="001519BA" w:rsidRPr="006A5DD4">
        <w:rPr>
          <w:rFonts w:asciiTheme="minorHAnsi" w:eastAsia="Calibri" w:hAnsiTheme="minorHAnsi" w:cstheme="minorHAnsi"/>
          <w:lang w:eastAsia="ar-SA" w:bidi="ar-SA"/>
        </w:rPr>
        <w:t>usunięcia stwierdzonych</w:t>
      </w:r>
      <w:r w:rsidRPr="006A5DD4">
        <w:rPr>
          <w:rFonts w:asciiTheme="minorHAnsi" w:eastAsia="Calibri" w:hAnsiTheme="minorHAnsi" w:cstheme="minorHAnsi"/>
          <w:lang w:eastAsia="ar-SA" w:bidi="ar-SA"/>
        </w:rPr>
        <w:t xml:space="preserve"> </w:t>
      </w:r>
      <w:r w:rsidR="009E4326" w:rsidRPr="006A5DD4">
        <w:rPr>
          <w:rFonts w:asciiTheme="minorHAnsi" w:eastAsia="Calibri" w:hAnsiTheme="minorHAnsi" w:cstheme="minorHAnsi"/>
          <w:lang w:eastAsia="ar-SA" w:bidi="ar-SA"/>
        </w:rPr>
        <w:t>nieprawidłowości</w:t>
      </w:r>
      <w:r w:rsidRPr="006A5DD4">
        <w:rPr>
          <w:rFonts w:asciiTheme="minorHAnsi" w:eastAsia="Calibri" w:hAnsiTheme="minorHAnsi" w:cstheme="minorHAnsi"/>
          <w:lang w:eastAsia="ar-SA" w:bidi="ar-SA"/>
        </w:rPr>
        <w:t xml:space="preserve"> w przesłanym przez Zamawiającego protokole.</w:t>
      </w:r>
    </w:p>
    <w:p w14:paraId="3ED40A92" w14:textId="576D86C8" w:rsidR="005C5B01" w:rsidRPr="006A5DD4" w:rsidRDefault="00E868C9" w:rsidP="005028B1">
      <w:pPr>
        <w:numPr>
          <w:ilvl w:val="0"/>
          <w:numId w:val="9"/>
        </w:numPr>
        <w:ind w:left="426" w:hanging="284"/>
        <w:contextualSpacing/>
        <w:jc w:val="both"/>
        <w:rPr>
          <w:rFonts w:asciiTheme="minorHAnsi" w:eastAsia="Calibri" w:hAnsiTheme="minorHAnsi" w:cstheme="minorHAnsi"/>
          <w:lang w:eastAsia="ar-SA" w:bidi="ar-SA"/>
        </w:rPr>
      </w:pPr>
      <w:r w:rsidRPr="006A5DD4">
        <w:rPr>
          <w:rFonts w:asciiTheme="minorHAnsi" w:eastAsia="Calibri" w:hAnsiTheme="minorHAnsi" w:cstheme="minorHAnsi"/>
          <w:lang w:eastAsia="ar-SA" w:bidi="ar-SA"/>
        </w:rPr>
        <w:t xml:space="preserve">Protokół jest podstawą do naliczenia kar umownych. </w:t>
      </w:r>
    </w:p>
    <w:p w14:paraId="4F0B8237" w14:textId="77777777" w:rsidR="005028B1" w:rsidRPr="006A5DD4" w:rsidRDefault="005028B1" w:rsidP="005028B1">
      <w:pPr>
        <w:ind w:left="426"/>
        <w:contextualSpacing/>
        <w:jc w:val="both"/>
        <w:rPr>
          <w:rFonts w:asciiTheme="minorHAnsi" w:eastAsia="Calibri" w:hAnsiTheme="minorHAnsi" w:cstheme="minorHAnsi"/>
          <w:lang w:eastAsia="ar-SA" w:bidi="ar-SA"/>
        </w:rPr>
      </w:pPr>
    </w:p>
    <w:p w14:paraId="760848E5" w14:textId="3B942ECC" w:rsidR="00E868C9" w:rsidRPr="006A5DD4" w:rsidRDefault="00E868C9" w:rsidP="00671E4E">
      <w:pPr>
        <w:contextualSpacing/>
        <w:jc w:val="center"/>
        <w:rPr>
          <w:rFonts w:asciiTheme="minorHAnsi" w:eastAsia="Times New Roman" w:hAnsiTheme="minorHAnsi" w:cstheme="minorHAnsi"/>
          <w:b/>
          <w:bCs/>
        </w:rPr>
      </w:pPr>
      <w:r w:rsidRPr="006A5DD4">
        <w:rPr>
          <w:rFonts w:asciiTheme="minorHAnsi" w:eastAsia="Times New Roman" w:hAnsiTheme="minorHAnsi" w:cstheme="minorHAnsi"/>
          <w:b/>
          <w:bCs/>
        </w:rPr>
        <w:t>§ 8</w:t>
      </w:r>
    </w:p>
    <w:p w14:paraId="258A5B2E" w14:textId="77777777" w:rsidR="002B100E" w:rsidRPr="006A5DD4" w:rsidRDefault="002B100E" w:rsidP="00671E4E">
      <w:pPr>
        <w:contextualSpacing/>
        <w:jc w:val="center"/>
        <w:rPr>
          <w:rFonts w:asciiTheme="minorHAnsi" w:eastAsia="Times New Roman" w:hAnsiTheme="minorHAnsi" w:cstheme="minorHAnsi"/>
          <w:b/>
          <w:bCs/>
        </w:rPr>
      </w:pPr>
      <w:bookmarkStart w:id="8" w:name="_Toc35238921"/>
      <w:r w:rsidRPr="006A5DD4">
        <w:rPr>
          <w:rFonts w:asciiTheme="minorHAnsi" w:eastAsia="Times New Roman" w:hAnsiTheme="minorHAnsi" w:cstheme="minorHAnsi"/>
          <w:b/>
          <w:bCs/>
        </w:rPr>
        <w:t>Kary umowne</w:t>
      </w:r>
    </w:p>
    <w:p w14:paraId="47D8AE74" w14:textId="77777777" w:rsidR="002B100E" w:rsidRPr="006A5DD4" w:rsidRDefault="002B100E" w:rsidP="00671E4E">
      <w:pPr>
        <w:numPr>
          <w:ilvl w:val="0"/>
          <w:numId w:val="28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bookmarkStart w:id="9" w:name="_Hlk69574347"/>
      <w:r w:rsidRPr="006A5DD4">
        <w:rPr>
          <w:rFonts w:asciiTheme="minorHAnsi" w:hAnsiTheme="minorHAnsi" w:cstheme="minorHAnsi"/>
          <w:bCs/>
          <w:iCs/>
          <w:kern w:val="2"/>
        </w:rPr>
        <w:t xml:space="preserve">Strony postanawiają, że w przypadku niewykonania lub nienależytego wykonania postanowień niniejszej umowy obowiązującą formą odszkodowania będą kary umowne. </w:t>
      </w:r>
    </w:p>
    <w:p w14:paraId="5EA98190" w14:textId="77777777" w:rsidR="002B100E" w:rsidRPr="006A5DD4" w:rsidRDefault="002B100E" w:rsidP="00671E4E">
      <w:pPr>
        <w:numPr>
          <w:ilvl w:val="0"/>
          <w:numId w:val="28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>Wykonawca zapłaci Zamawiającemu kary umowne z tytułu:</w:t>
      </w:r>
    </w:p>
    <w:bookmarkEnd w:id="9"/>
    <w:p w14:paraId="27DC60F5" w14:textId="449104C6" w:rsidR="002B100E" w:rsidRPr="006A5DD4" w:rsidRDefault="005028B1" w:rsidP="00F22EC2">
      <w:pPr>
        <w:numPr>
          <w:ilvl w:val="0"/>
          <w:numId w:val="1"/>
        </w:numPr>
        <w:suppressAutoHyphens w:val="0"/>
        <w:contextualSpacing/>
        <w:jc w:val="both"/>
        <w:rPr>
          <w:rFonts w:asciiTheme="minorHAnsi" w:hAnsiTheme="minorHAnsi" w:cstheme="minorHAnsi"/>
        </w:rPr>
      </w:pPr>
      <w:r w:rsidRPr="006A5DD4">
        <w:rPr>
          <w:rFonts w:asciiTheme="minorHAnsi" w:hAnsiTheme="minorHAnsi" w:cstheme="minorHAnsi"/>
        </w:rPr>
        <w:t>5</w:t>
      </w:r>
      <w:r w:rsidR="002B100E" w:rsidRPr="006A5DD4">
        <w:rPr>
          <w:rFonts w:asciiTheme="minorHAnsi" w:hAnsiTheme="minorHAnsi" w:cstheme="minorHAnsi"/>
        </w:rPr>
        <w:t xml:space="preserve">00 zł za każdorazowe stwierdzenie przez Zamawiającego uchybień w wykonaniu przedmiotu zamówienia, </w:t>
      </w:r>
      <w:r w:rsidR="00F22EC2" w:rsidRPr="006A5DD4">
        <w:rPr>
          <w:rFonts w:asciiTheme="minorHAnsi" w:hAnsiTheme="minorHAnsi" w:cstheme="minorHAnsi"/>
        </w:rPr>
        <w:t>wskazanego w</w:t>
      </w:r>
      <w:r w:rsidR="002B100E" w:rsidRPr="006A5DD4">
        <w:rPr>
          <w:rFonts w:asciiTheme="minorHAnsi" w:hAnsiTheme="minorHAnsi" w:cstheme="minorHAnsi"/>
        </w:rPr>
        <w:t xml:space="preserve"> protoko</w:t>
      </w:r>
      <w:r w:rsidR="00F22EC2" w:rsidRPr="006A5DD4">
        <w:rPr>
          <w:rFonts w:asciiTheme="minorHAnsi" w:hAnsiTheme="minorHAnsi" w:cstheme="minorHAnsi"/>
        </w:rPr>
        <w:t>le</w:t>
      </w:r>
      <w:r w:rsidR="002B100E" w:rsidRPr="006A5DD4">
        <w:rPr>
          <w:rFonts w:asciiTheme="minorHAnsi" w:hAnsiTheme="minorHAnsi" w:cstheme="minorHAnsi"/>
        </w:rPr>
        <w:t>, o którym mowa w § 7 ust. 1 niniejszej umowy,</w:t>
      </w:r>
      <w:r w:rsidR="00F22EC2" w:rsidRPr="006A5DD4">
        <w:rPr>
          <w:rFonts w:asciiTheme="minorHAnsi" w:hAnsiTheme="minorHAnsi" w:cstheme="minorHAnsi"/>
        </w:rPr>
        <w:t xml:space="preserve"> </w:t>
      </w:r>
    </w:p>
    <w:p w14:paraId="1B154867" w14:textId="4D008A58" w:rsidR="00F22EC2" w:rsidRPr="00FA7227" w:rsidRDefault="002B100E" w:rsidP="00F22EC2">
      <w:pPr>
        <w:numPr>
          <w:ilvl w:val="0"/>
          <w:numId w:val="1"/>
        </w:numPr>
        <w:suppressAutoHyphens w:val="0"/>
        <w:contextualSpacing/>
        <w:jc w:val="both"/>
        <w:rPr>
          <w:rFonts w:asciiTheme="minorHAnsi" w:hAnsiTheme="minorHAnsi" w:cstheme="minorHAnsi"/>
        </w:rPr>
      </w:pPr>
      <w:r w:rsidRPr="006A5DD4">
        <w:rPr>
          <w:rFonts w:asciiTheme="minorHAnsi" w:hAnsiTheme="minorHAnsi" w:cstheme="minorHAnsi"/>
        </w:rPr>
        <w:t xml:space="preserve">za każdy </w:t>
      </w:r>
      <w:r w:rsidRPr="00FA7227">
        <w:rPr>
          <w:rFonts w:asciiTheme="minorHAnsi" w:hAnsiTheme="minorHAnsi" w:cstheme="minorHAnsi"/>
        </w:rPr>
        <w:t xml:space="preserve">dzień braku świadczenia usługi sprzątania w obiekcie </w:t>
      </w:r>
      <w:r w:rsidR="00206817" w:rsidRPr="00FA7227">
        <w:rPr>
          <w:rFonts w:asciiTheme="minorHAnsi" w:hAnsiTheme="minorHAnsi" w:cstheme="minorHAnsi"/>
        </w:rPr>
        <w:t xml:space="preserve">w </w:t>
      </w:r>
      <w:r w:rsidRPr="00FA7227">
        <w:rPr>
          <w:rFonts w:asciiTheme="minorHAnsi" w:hAnsiTheme="minorHAnsi" w:cstheme="minorHAnsi"/>
        </w:rPr>
        <w:t xml:space="preserve">wysokości </w:t>
      </w:r>
      <w:r w:rsidR="00206817" w:rsidRPr="00FA7227">
        <w:rPr>
          <w:rFonts w:asciiTheme="minorHAnsi" w:hAnsiTheme="minorHAnsi" w:cstheme="minorHAnsi"/>
        </w:rPr>
        <w:t>15</w:t>
      </w:r>
      <w:r w:rsidRPr="00FA7227">
        <w:rPr>
          <w:rFonts w:asciiTheme="minorHAnsi" w:hAnsiTheme="minorHAnsi" w:cstheme="minorHAnsi"/>
        </w:rPr>
        <w:t xml:space="preserve">00,00 zł, </w:t>
      </w:r>
    </w:p>
    <w:p w14:paraId="61E661A8" w14:textId="0898C0F1" w:rsidR="00206817" w:rsidRPr="00FA7227" w:rsidRDefault="00206817" w:rsidP="00206817">
      <w:pPr>
        <w:numPr>
          <w:ilvl w:val="0"/>
          <w:numId w:val="1"/>
        </w:numPr>
        <w:suppressAutoHyphens w:val="0"/>
        <w:contextualSpacing/>
        <w:jc w:val="both"/>
        <w:rPr>
          <w:rFonts w:asciiTheme="minorHAnsi" w:hAnsiTheme="minorHAnsi" w:cstheme="minorHAnsi"/>
        </w:rPr>
      </w:pPr>
      <w:r w:rsidRPr="00FA7227">
        <w:rPr>
          <w:rFonts w:asciiTheme="minorHAnsi" w:hAnsiTheme="minorHAnsi" w:cstheme="minorHAnsi"/>
        </w:rPr>
        <w:t>za każde stwierdzone wniesienie urządzeń rejestrujących obraz i/lub dźwięk</w:t>
      </w:r>
      <w:r w:rsidR="00F22EC2" w:rsidRPr="00FA7227">
        <w:rPr>
          <w:rFonts w:asciiTheme="minorHAnsi" w:hAnsiTheme="minorHAnsi" w:cstheme="minorHAnsi"/>
        </w:rPr>
        <w:t xml:space="preserve"> (w szczególności telefonów komórkowych)</w:t>
      </w:r>
      <w:r w:rsidRPr="00FA7227">
        <w:rPr>
          <w:rFonts w:asciiTheme="minorHAnsi" w:hAnsiTheme="minorHAnsi" w:cstheme="minorHAnsi"/>
        </w:rPr>
        <w:t xml:space="preserve"> do </w:t>
      </w:r>
      <w:r w:rsidR="00F22EC2" w:rsidRPr="00FA7227">
        <w:rPr>
          <w:rFonts w:asciiTheme="minorHAnsi" w:hAnsiTheme="minorHAnsi" w:cstheme="minorHAnsi"/>
        </w:rPr>
        <w:t>przestrzeni magazynowej na III piętrze w wysokości 500,00 zł,</w:t>
      </w:r>
    </w:p>
    <w:p w14:paraId="0267353C" w14:textId="7943FFC3" w:rsidR="00F22EC2" w:rsidRPr="00FA7227" w:rsidRDefault="00F22EC2" w:rsidP="00206817">
      <w:pPr>
        <w:numPr>
          <w:ilvl w:val="0"/>
          <w:numId w:val="1"/>
        </w:numPr>
        <w:suppressAutoHyphens w:val="0"/>
        <w:contextualSpacing/>
        <w:jc w:val="both"/>
        <w:rPr>
          <w:rFonts w:asciiTheme="minorHAnsi" w:hAnsiTheme="minorHAnsi" w:cstheme="minorHAnsi"/>
        </w:rPr>
      </w:pPr>
      <w:r w:rsidRPr="00FA7227">
        <w:rPr>
          <w:rFonts w:asciiTheme="minorHAnsi" w:hAnsiTheme="minorHAnsi" w:cstheme="minorHAnsi"/>
        </w:rPr>
        <w:t xml:space="preserve">za każde stwierdzone nieuprawnione dotykanie, przemieszczanie, </w:t>
      </w:r>
      <w:r w:rsidR="008A238E">
        <w:rPr>
          <w:rFonts w:asciiTheme="minorHAnsi" w:hAnsiTheme="minorHAnsi" w:cstheme="minorHAnsi"/>
        </w:rPr>
        <w:t xml:space="preserve">próbę wyniesienia </w:t>
      </w:r>
      <w:r w:rsidRPr="00FA7227">
        <w:rPr>
          <w:rFonts w:asciiTheme="minorHAnsi" w:hAnsiTheme="minorHAnsi" w:cstheme="minorHAnsi"/>
        </w:rPr>
        <w:t>narodowego zasobu archiwalnego w</w:t>
      </w:r>
      <w:r w:rsidR="008A238E">
        <w:rPr>
          <w:rFonts w:asciiTheme="minorHAnsi" w:hAnsiTheme="minorHAnsi" w:cstheme="minorHAnsi"/>
        </w:rPr>
        <w:t xml:space="preserve"> / z</w:t>
      </w:r>
      <w:r w:rsidRPr="00FA7227">
        <w:rPr>
          <w:rFonts w:asciiTheme="minorHAnsi" w:hAnsiTheme="minorHAnsi" w:cstheme="minorHAnsi"/>
        </w:rPr>
        <w:t xml:space="preserve"> przestrzeni magazynowej na III piętrze w wysokości </w:t>
      </w:r>
      <w:r w:rsidR="008A238E">
        <w:rPr>
          <w:rFonts w:asciiTheme="minorHAnsi" w:hAnsiTheme="minorHAnsi" w:cstheme="minorHAnsi"/>
        </w:rPr>
        <w:t>2.0</w:t>
      </w:r>
      <w:r w:rsidRPr="00FA7227">
        <w:rPr>
          <w:rFonts w:asciiTheme="minorHAnsi" w:hAnsiTheme="minorHAnsi" w:cstheme="minorHAnsi"/>
        </w:rPr>
        <w:t xml:space="preserve">00 zł, </w:t>
      </w:r>
    </w:p>
    <w:bookmarkEnd w:id="8"/>
    <w:p w14:paraId="0A704949" w14:textId="21090924" w:rsidR="002B100E" w:rsidRPr="006A5DD4" w:rsidRDefault="002B100E" w:rsidP="00671E4E">
      <w:pPr>
        <w:numPr>
          <w:ilvl w:val="0"/>
          <w:numId w:val="1"/>
        </w:numPr>
        <w:suppressAutoHyphens w:val="0"/>
        <w:contextualSpacing/>
        <w:jc w:val="both"/>
        <w:rPr>
          <w:rFonts w:asciiTheme="minorHAnsi" w:hAnsiTheme="minorHAnsi" w:cstheme="minorHAnsi"/>
        </w:rPr>
      </w:pPr>
      <w:r w:rsidRPr="006A5DD4">
        <w:rPr>
          <w:rFonts w:asciiTheme="minorHAnsi" w:hAnsiTheme="minorHAnsi" w:cstheme="minorHAnsi"/>
        </w:rPr>
        <w:t>za każdy zaistniały przypadek stwierdzenia braku zatrudnienia na podstawie umowy o pracę lub nieokazania dowodów potwierdzających spełnienie wymogu zatrudnienia na podstawie umowy o pracę przez Wykonawcę lub Podwykonawcę osób wykonujących czynności wskazane w § 5 ust. 1 w wysokości 1.</w:t>
      </w:r>
      <w:r w:rsidR="00206817" w:rsidRPr="006A5DD4">
        <w:rPr>
          <w:rFonts w:asciiTheme="minorHAnsi" w:hAnsiTheme="minorHAnsi" w:cstheme="minorHAnsi"/>
        </w:rPr>
        <w:t>5</w:t>
      </w:r>
      <w:r w:rsidRPr="006A5DD4">
        <w:rPr>
          <w:rFonts w:asciiTheme="minorHAnsi" w:hAnsiTheme="minorHAnsi" w:cstheme="minorHAnsi"/>
        </w:rPr>
        <w:t>00,00 zł za każdy przypadek,</w:t>
      </w:r>
    </w:p>
    <w:p w14:paraId="10B82960" w14:textId="778B2E02" w:rsidR="002B100E" w:rsidRPr="006A5DD4" w:rsidRDefault="002B100E" w:rsidP="00671E4E">
      <w:pPr>
        <w:numPr>
          <w:ilvl w:val="0"/>
          <w:numId w:val="1"/>
        </w:numPr>
        <w:suppressAutoHyphens w:val="0"/>
        <w:contextualSpacing/>
        <w:jc w:val="both"/>
        <w:rPr>
          <w:rFonts w:asciiTheme="minorHAnsi" w:hAnsiTheme="minorHAnsi" w:cstheme="minorHAnsi"/>
        </w:rPr>
      </w:pPr>
      <w:r w:rsidRPr="006A5DD4">
        <w:rPr>
          <w:rFonts w:asciiTheme="minorHAnsi" w:hAnsiTheme="minorHAnsi" w:cstheme="minorHAnsi"/>
        </w:rPr>
        <w:t>za brak przedłożenia uwierzytelnionej za zgodność z oryginałem kopii zawartej umowy na podwykonawstwo - w wysokości 1.</w:t>
      </w:r>
      <w:r w:rsidR="00206817" w:rsidRPr="006A5DD4">
        <w:rPr>
          <w:rFonts w:asciiTheme="minorHAnsi" w:hAnsiTheme="minorHAnsi" w:cstheme="minorHAnsi"/>
        </w:rPr>
        <w:t>5</w:t>
      </w:r>
      <w:r w:rsidRPr="006A5DD4">
        <w:rPr>
          <w:rFonts w:asciiTheme="minorHAnsi" w:hAnsiTheme="minorHAnsi" w:cstheme="minorHAnsi"/>
        </w:rPr>
        <w:t>00,00 zł za każdy przypadek,</w:t>
      </w:r>
    </w:p>
    <w:p w14:paraId="0417EFAA" w14:textId="77777777" w:rsidR="002B100E" w:rsidRPr="006A5DD4" w:rsidRDefault="002B100E" w:rsidP="00671E4E">
      <w:pPr>
        <w:numPr>
          <w:ilvl w:val="0"/>
          <w:numId w:val="1"/>
        </w:numPr>
        <w:contextualSpacing/>
        <w:jc w:val="both"/>
        <w:rPr>
          <w:rFonts w:asciiTheme="minorHAnsi" w:hAnsiTheme="minorHAnsi" w:cstheme="minorHAnsi"/>
          <w:spacing w:val="-2"/>
        </w:rPr>
      </w:pPr>
      <w:r w:rsidRPr="006A5DD4">
        <w:rPr>
          <w:rFonts w:asciiTheme="minorHAnsi" w:hAnsiTheme="minorHAnsi" w:cstheme="minorHAnsi"/>
          <w:spacing w:val="-2"/>
        </w:rPr>
        <w:t xml:space="preserve">za brak zmiany umowy o podwykonawstwo, w zakresie postanowień niezgodnych z § 6 ust. 5 - w wysokości 1.000,00 zł za każdą umowę o podwykonawstwo, </w:t>
      </w:r>
    </w:p>
    <w:p w14:paraId="2552118B" w14:textId="77777777" w:rsidR="002B100E" w:rsidRPr="006A5DD4" w:rsidRDefault="002B100E" w:rsidP="00671E4E">
      <w:pPr>
        <w:numPr>
          <w:ilvl w:val="0"/>
          <w:numId w:val="1"/>
        </w:numPr>
        <w:suppressAutoHyphens w:val="0"/>
        <w:contextualSpacing/>
        <w:jc w:val="both"/>
        <w:rPr>
          <w:rFonts w:asciiTheme="minorHAnsi" w:hAnsiTheme="minorHAnsi" w:cstheme="minorHAnsi"/>
        </w:rPr>
      </w:pPr>
      <w:r w:rsidRPr="006A5DD4">
        <w:rPr>
          <w:rFonts w:asciiTheme="minorHAnsi" w:hAnsiTheme="minorHAnsi" w:cstheme="minorHAnsi"/>
        </w:rPr>
        <w:t xml:space="preserve">z tytułu braku zapłaty lub nieterminowej zapłaty wynagrodzenia należnego Podwykonawcom z tytułu zmiany wysokości wynagrodzenia, o której mowa w § 11 ust. 10 w wysokości 1.000,00 zł za każdy przypadek, </w:t>
      </w:r>
    </w:p>
    <w:p w14:paraId="5877D198" w14:textId="2EB946E2" w:rsidR="002B100E" w:rsidRPr="006A5DD4" w:rsidRDefault="002B100E" w:rsidP="00671E4E">
      <w:pPr>
        <w:numPr>
          <w:ilvl w:val="0"/>
          <w:numId w:val="1"/>
        </w:numPr>
        <w:suppressAutoHyphens w:val="0"/>
        <w:contextualSpacing/>
        <w:jc w:val="both"/>
        <w:rPr>
          <w:rFonts w:asciiTheme="minorHAnsi" w:hAnsiTheme="minorHAnsi" w:cstheme="minorHAnsi"/>
        </w:rPr>
      </w:pPr>
      <w:r w:rsidRPr="006A5DD4">
        <w:rPr>
          <w:rFonts w:asciiTheme="minorHAnsi" w:hAnsiTheme="minorHAnsi" w:cstheme="minorHAnsi"/>
        </w:rPr>
        <w:t xml:space="preserve">z tytułu odstąpienia od umowy przez którąkolwiek ze </w:t>
      </w:r>
      <w:r w:rsidR="008B4C65" w:rsidRPr="006A5DD4">
        <w:rPr>
          <w:rFonts w:asciiTheme="minorHAnsi" w:hAnsiTheme="minorHAnsi" w:cstheme="minorHAnsi"/>
        </w:rPr>
        <w:t>S</w:t>
      </w:r>
      <w:r w:rsidRPr="006A5DD4">
        <w:rPr>
          <w:rFonts w:asciiTheme="minorHAnsi" w:hAnsiTheme="minorHAnsi" w:cstheme="minorHAnsi"/>
        </w:rPr>
        <w:t xml:space="preserve">tron z przyczyn leżących po stronie Wykonawcy w wysokości 15 % </w:t>
      </w:r>
      <w:bookmarkStart w:id="10" w:name="_Hlk147669493"/>
      <w:r w:rsidRPr="006A5DD4">
        <w:rPr>
          <w:rFonts w:asciiTheme="minorHAnsi" w:hAnsiTheme="minorHAnsi" w:cstheme="minorHAnsi"/>
        </w:rPr>
        <w:t xml:space="preserve">wynagrodzenia brutto, o którym mowa </w:t>
      </w:r>
      <w:r w:rsidRPr="006A5DD4">
        <w:rPr>
          <w:rFonts w:asciiTheme="minorHAnsi" w:hAnsiTheme="minorHAnsi" w:cstheme="minorHAnsi"/>
        </w:rPr>
        <w:br/>
        <w:t>w § 3 ust 1.</w:t>
      </w:r>
    </w:p>
    <w:bookmarkEnd w:id="10"/>
    <w:p w14:paraId="07B094BB" w14:textId="77777777" w:rsidR="002B100E" w:rsidRPr="006A5DD4" w:rsidRDefault="002B100E" w:rsidP="00671E4E">
      <w:pPr>
        <w:numPr>
          <w:ilvl w:val="0"/>
          <w:numId w:val="28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 xml:space="preserve">Łączna wartość kar umownych, które Zamawiający może nałożyć na Wykonawcę, nie może przekroczyć 20 % wynagrodzenia brutto, o którym mowa w § 3 ust. 1.   </w:t>
      </w:r>
    </w:p>
    <w:p w14:paraId="1C467B9D" w14:textId="77777777" w:rsidR="002B100E" w:rsidRPr="006A5DD4" w:rsidRDefault="002B100E" w:rsidP="00671E4E">
      <w:pPr>
        <w:numPr>
          <w:ilvl w:val="0"/>
          <w:numId w:val="28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>Kary umowne wskazane w ustępie 1 mogą być naliczane kumulatywnie.</w:t>
      </w:r>
    </w:p>
    <w:p w14:paraId="5700F9EB" w14:textId="6518D48B" w:rsidR="002B100E" w:rsidRPr="006A5DD4" w:rsidRDefault="00F22EC2" w:rsidP="00671E4E">
      <w:pPr>
        <w:numPr>
          <w:ilvl w:val="0"/>
          <w:numId w:val="28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>Zamawiającemu</w:t>
      </w:r>
      <w:r w:rsidR="002B100E" w:rsidRPr="006A5DD4">
        <w:rPr>
          <w:rFonts w:asciiTheme="minorHAnsi" w:hAnsiTheme="minorHAnsi" w:cstheme="minorHAnsi"/>
          <w:bCs/>
          <w:iCs/>
          <w:kern w:val="2"/>
        </w:rPr>
        <w:t xml:space="preserve"> przysługuje prawo do odszkodowania uzupełniającego za ewentualne poniesione szkody.</w:t>
      </w:r>
    </w:p>
    <w:p w14:paraId="365AABCB" w14:textId="77777777" w:rsidR="00F22EC2" w:rsidRPr="006A5DD4" w:rsidRDefault="00F22EC2" w:rsidP="00F22EC2">
      <w:pPr>
        <w:numPr>
          <w:ilvl w:val="0"/>
          <w:numId w:val="28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lastRenderedPageBreak/>
        <w:t>Termin zapłaty kary umownej wynosi 7 dni od dnia doręczenia wezwania sporządzonego w formie pisemnej lub elektronicznej, na rachunek bankowy wskazany w treści wezwania.</w:t>
      </w:r>
    </w:p>
    <w:p w14:paraId="6FEB31C8" w14:textId="77777777" w:rsidR="002B100E" w:rsidRPr="006A5DD4" w:rsidRDefault="002B100E" w:rsidP="00671E4E">
      <w:pPr>
        <w:numPr>
          <w:ilvl w:val="0"/>
          <w:numId w:val="28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>Strony zgodnie oświadczają, że Zamawiający należności z tytułu kar umownych ma prawo potrącić z jakąkolwiek wierzytelnością Wykonawcy przysługującą mu z niniejszego lub innego stosunku prawnego zawartego z Zamawiającym.</w:t>
      </w:r>
    </w:p>
    <w:p w14:paraId="485E6354" w14:textId="2B5C502F" w:rsidR="009C380A" w:rsidRPr="00FD5E96" w:rsidRDefault="002B100E" w:rsidP="00FD5E96">
      <w:pPr>
        <w:numPr>
          <w:ilvl w:val="0"/>
          <w:numId w:val="28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>Zapłata kary przez Wykonawcę lub potrącenie przez Zamawiającego kwoty kary z płatności należnej Wykonawcy nie zwalnia Wykonawcy z obowiązku prawidłowego wykonania usługi.</w:t>
      </w:r>
    </w:p>
    <w:p w14:paraId="53D45A63" w14:textId="3CB35F5E" w:rsidR="00924E83" w:rsidRPr="006A5DD4" w:rsidRDefault="00924E83" w:rsidP="00671E4E">
      <w:pPr>
        <w:contextualSpacing/>
        <w:jc w:val="center"/>
        <w:rPr>
          <w:rFonts w:asciiTheme="minorHAnsi" w:eastAsia="Times New Roman" w:hAnsiTheme="minorHAnsi" w:cstheme="minorHAnsi"/>
          <w:b/>
          <w:bCs/>
        </w:rPr>
      </w:pPr>
      <w:r w:rsidRPr="006A5DD4">
        <w:rPr>
          <w:rFonts w:asciiTheme="minorHAnsi" w:eastAsia="Times New Roman" w:hAnsiTheme="minorHAnsi" w:cstheme="minorHAnsi"/>
          <w:b/>
          <w:bCs/>
        </w:rPr>
        <w:t>§ 9</w:t>
      </w:r>
    </w:p>
    <w:p w14:paraId="149C6554" w14:textId="77777777" w:rsidR="00924E83" w:rsidRPr="006A5DD4" w:rsidRDefault="00924E83" w:rsidP="00671E4E">
      <w:pPr>
        <w:contextualSpacing/>
        <w:jc w:val="center"/>
        <w:rPr>
          <w:rFonts w:asciiTheme="minorHAnsi" w:eastAsia="Times New Roman" w:hAnsiTheme="minorHAnsi" w:cstheme="minorHAnsi"/>
          <w:b/>
          <w:bCs/>
        </w:rPr>
      </w:pPr>
      <w:r w:rsidRPr="006A5DD4">
        <w:rPr>
          <w:rFonts w:asciiTheme="minorHAnsi" w:eastAsia="Times New Roman" w:hAnsiTheme="minorHAnsi" w:cstheme="minorHAnsi"/>
          <w:b/>
          <w:bCs/>
        </w:rPr>
        <w:t>Odstąpienie od umowy</w:t>
      </w:r>
    </w:p>
    <w:p w14:paraId="4EE8076E" w14:textId="308C935E" w:rsidR="00924E83" w:rsidRPr="006A5DD4" w:rsidRDefault="00924E83" w:rsidP="00671E4E">
      <w:pPr>
        <w:numPr>
          <w:ilvl w:val="0"/>
          <w:numId w:val="29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>Zamawiającemu przysługuje prawo do odstąpienia od umowy, jeżeli:</w:t>
      </w:r>
    </w:p>
    <w:p w14:paraId="3671DE7A" w14:textId="77777777" w:rsidR="00924E83" w:rsidRPr="006A5DD4" w:rsidRDefault="00924E83" w:rsidP="00671E4E">
      <w:pPr>
        <w:numPr>
          <w:ilvl w:val="0"/>
          <w:numId w:val="3"/>
        </w:numPr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>Wykonawca przerwał realizację usługi i przerwa ta trwa dłużej niż 2 dni, z przyczyn leżących po stronie Wykonawcy,</w:t>
      </w:r>
    </w:p>
    <w:p w14:paraId="4970CE27" w14:textId="77777777" w:rsidR="00924E83" w:rsidRPr="006A5DD4" w:rsidRDefault="00924E83" w:rsidP="00671E4E">
      <w:pPr>
        <w:numPr>
          <w:ilvl w:val="0"/>
          <w:numId w:val="3"/>
        </w:numPr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>przedmiot niniejszej umowy będzie wykonywać podmiot inny niż Wykonawca lub zgłoszony Podwykonawca,</w:t>
      </w:r>
    </w:p>
    <w:p w14:paraId="07A19439" w14:textId="77777777" w:rsidR="00924E83" w:rsidRPr="006A5DD4" w:rsidRDefault="00924E83" w:rsidP="00671E4E">
      <w:pPr>
        <w:numPr>
          <w:ilvl w:val="0"/>
          <w:numId w:val="3"/>
        </w:numPr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 xml:space="preserve">pomimo uprzedniego wezwania Wykonawcy do zaprzestania naruszeń wraz z wyznaczeniem dodatkowego terminu (nie krótszego niż 3 dni), Wykonawca nadal wykonuje usługę w sposób sprzeczny z umową, opisem przedmiotu zamówienia oraz wskazaniami Zamawiającego, </w:t>
      </w:r>
    </w:p>
    <w:p w14:paraId="5CC01151" w14:textId="6ED1029E" w:rsidR="00924E83" w:rsidRPr="006A5DD4" w:rsidRDefault="00924E83" w:rsidP="00671E4E">
      <w:pPr>
        <w:numPr>
          <w:ilvl w:val="0"/>
          <w:numId w:val="3"/>
        </w:numPr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>trzykrotnego nałożenia kar umow</w:t>
      </w:r>
      <w:r w:rsidR="00FD5E96">
        <w:rPr>
          <w:rFonts w:asciiTheme="minorHAnsi" w:hAnsiTheme="minorHAnsi" w:cstheme="minorHAnsi"/>
          <w:bCs/>
          <w:iCs/>
          <w:kern w:val="2"/>
        </w:rPr>
        <w:t>nych</w:t>
      </w:r>
      <w:r w:rsidRPr="006A5DD4">
        <w:rPr>
          <w:rFonts w:asciiTheme="minorHAnsi" w:hAnsiTheme="minorHAnsi" w:cstheme="minorHAnsi"/>
          <w:bCs/>
          <w:iCs/>
          <w:kern w:val="2"/>
        </w:rPr>
        <w:t>, o któr</w:t>
      </w:r>
      <w:r w:rsidR="00FD5E96">
        <w:rPr>
          <w:rFonts w:asciiTheme="minorHAnsi" w:hAnsiTheme="minorHAnsi" w:cstheme="minorHAnsi"/>
          <w:bCs/>
          <w:iCs/>
          <w:kern w:val="2"/>
        </w:rPr>
        <w:t>ych</w:t>
      </w:r>
      <w:r w:rsidRPr="006A5DD4">
        <w:rPr>
          <w:rFonts w:asciiTheme="minorHAnsi" w:hAnsiTheme="minorHAnsi" w:cstheme="minorHAnsi"/>
          <w:bCs/>
          <w:iCs/>
          <w:kern w:val="2"/>
        </w:rPr>
        <w:t xml:space="preserve"> mowa w § 8 ust. 2 pkt 1)</w:t>
      </w:r>
      <w:r w:rsidR="00FD5E96">
        <w:rPr>
          <w:rFonts w:asciiTheme="minorHAnsi" w:hAnsiTheme="minorHAnsi" w:cstheme="minorHAnsi"/>
          <w:bCs/>
          <w:iCs/>
          <w:kern w:val="2"/>
        </w:rPr>
        <w:t>, 2) i 4)</w:t>
      </w:r>
      <w:r w:rsidRPr="006A5DD4">
        <w:rPr>
          <w:rFonts w:asciiTheme="minorHAnsi" w:hAnsiTheme="minorHAnsi" w:cstheme="minorHAnsi"/>
          <w:bCs/>
          <w:iCs/>
          <w:kern w:val="2"/>
        </w:rPr>
        <w:t xml:space="preserve"> w okresie jednego kwartału,</w:t>
      </w:r>
    </w:p>
    <w:p w14:paraId="4F653C9F" w14:textId="77777777" w:rsidR="00924E83" w:rsidRPr="006A5DD4" w:rsidRDefault="00924E83" w:rsidP="00671E4E">
      <w:pPr>
        <w:numPr>
          <w:ilvl w:val="0"/>
          <w:numId w:val="3"/>
        </w:numPr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 xml:space="preserve">stwierdzenia wykorzystywania przez Wykonawcę mienia Zamawiającego bez jego zgody, </w:t>
      </w:r>
    </w:p>
    <w:p w14:paraId="79D384B0" w14:textId="77777777" w:rsidR="00924E83" w:rsidRPr="006A5DD4" w:rsidRDefault="00924E83" w:rsidP="00671E4E">
      <w:pPr>
        <w:numPr>
          <w:ilvl w:val="0"/>
          <w:numId w:val="3"/>
        </w:numPr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>kary umowne nałożone na Wykonawcę osiągnęły poziom 10 % wynagrodzenia brutto, o którym mowa w § 3 ust 1,</w:t>
      </w:r>
    </w:p>
    <w:p w14:paraId="4296477A" w14:textId="77777777" w:rsidR="00924E83" w:rsidRPr="006A5DD4" w:rsidRDefault="00924E83" w:rsidP="00671E4E">
      <w:pPr>
        <w:numPr>
          <w:ilvl w:val="0"/>
          <w:numId w:val="3"/>
        </w:numPr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>wystąpi istotna zmiana okoliczności powodująca, że wykonanie umowy nie leży w interesie publicznym, czego nie można było przewidzieć w chwili zawarcia umowy – odstąpienie od umowy w tym przypadku może nastąpić w terminie miesiąca od powzięcia wiadomości o powyższych okolicznościach. W takim wypadku Wykonawca może żądać jedynie wynagrodzenia należytego mu z tytułu wykonania części umowy.</w:t>
      </w:r>
    </w:p>
    <w:p w14:paraId="1A40F0C2" w14:textId="77777777" w:rsidR="00924E83" w:rsidRPr="006A5DD4" w:rsidRDefault="00924E83" w:rsidP="00671E4E">
      <w:pPr>
        <w:numPr>
          <w:ilvl w:val="0"/>
          <w:numId w:val="29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 xml:space="preserve">Odstąpienie od umowy na podstawie ust. 1 pkt od 1) do 6) jest odstąpieniem z przyczyn leżących po stronie Wykonawcy. </w:t>
      </w:r>
    </w:p>
    <w:p w14:paraId="2BEEC3AE" w14:textId="77777777" w:rsidR="00F22EC2" w:rsidRPr="006A5DD4" w:rsidRDefault="00F22EC2" w:rsidP="00F22EC2">
      <w:pPr>
        <w:numPr>
          <w:ilvl w:val="0"/>
          <w:numId w:val="29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>Odstąpienie od umowy powinno nastąpić w formie pisemnej lub elektronicznej w terminie 30 dni od daty powzięcia wiadomości o zaistnieniu okoliczności określonych w ust. 1 i musi zawierać uzasadnienie.</w:t>
      </w:r>
    </w:p>
    <w:p w14:paraId="4DB0E1D1" w14:textId="77777777" w:rsidR="00924E83" w:rsidRPr="006A5DD4" w:rsidRDefault="00924E83" w:rsidP="00671E4E">
      <w:pPr>
        <w:numPr>
          <w:ilvl w:val="0"/>
          <w:numId w:val="29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>Jeżeli Zamawiający zażądał od Wykonawcy wyjaśnień dotyczących okoliczności uzasadniających odstąpienie od umowy, Wykonawca zobowiązany jest do udzielenia wyjaśnień nie później niż w terminie 7 dni od dnia otrzymania żądania od Zamawiającego, a brak odpowiedzi w tym terminie Strony uważają za przyznanie przez Wykonawcę zawinionego przez niego spowodowania tych okoliczności. W przypadku złożenia wyjaśnień termin, w ciągu którego Zamawiający może odstąpić od umowy, liczy się od dnia złożenia tych wyjaśnień.</w:t>
      </w:r>
    </w:p>
    <w:p w14:paraId="15D3EF23" w14:textId="77777777" w:rsidR="00924E83" w:rsidRPr="006A5DD4" w:rsidRDefault="00924E83" w:rsidP="00671E4E">
      <w:pPr>
        <w:numPr>
          <w:ilvl w:val="0"/>
          <w:numId w:val="29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>Odstąpienie od umowy nie zwalnia Wykonawcy z obowiązku zapłaty kar umownych.</w:t>
      </w:r>
    </w:p>
    <w:p w14:paraId="7E89CDE1" w14:textId="77777777" w:rsidR="00924E83" w:rsidRPr="006A5DD4" w:rsidRDefault="00924E83" w:rsidP="00671E4E">
      <w:pPr>
        <w:suppressAutoHyphens w:val="0"/>
        <w:contextualSpacing/>
        <w:jc w:val="both"/>
        <w:rPr>
          <w:rFonts w:asciiTheme="minorHAnsi" w:eastAsia="Times New Roman" w:hAnsiTheme="minorHAnsi" w:cstheme="minorHAnsi"/>
          <w:color w:val="000000"/>
          <w:kern w:val="0"/>
          <w:lang w:eastAsia="pl-PL" w:bidi="ar-SA"/>
        </w:rPr>
      </w:pPr>
    </w:p>
    <w:p w14:paraId="07AC2B79" w14:textId="77777777" w:rsidR="00924E83" w:rsidRPr="006A5DD4" w:rsidRDefault="00924E83" w:rsidP="00671E4E">
      <w:pPr>
        <w:contextualSpacing/>
        <w:jc w:val="center"/>
        <w:rPr>
          <w:rFonts w:asciiTheme="minorHAnsi" w:eastAsia="Times New Roman" w:hAnsiTheme="minorHAnsi" w:cstheme="minorHAnsi"/>
          <w:b/>
          <w:bCs/>
        </w:rPr>
      </w:pPr>
      <w:r w:rsidRPr="006A5DD4">
        <w:rPr>
          <w:rFonts w:asciiTheme="minorHAnsi" w:eastAsia="Times New Roman" w:hAnsiTheme="minorHAnsi" w:cstheme="minorHAnsi"/>
          <w:b/>
          <w:bCs/>
        </w:rPr>
        <w:t>§ 10</w:t>
      </w:r>
    </w:p>
    <w:p w14:paraId="730C88CF" w14:textId="77777777" w:rsidR="00924E83" w:rsidRPr="006A5DD4" w:rsidRDefault="00924E83" w:rsidP="00671E4E">
      <w:pPr>
        <w:contextualSpacing/>
        <w:jc w:val="center"/>
        <w:rPr>
          <w:rFonts w:asciiTheme="minorHAnsi" w:eastAsia="Times New Roman" w:hAnsiTheme="minorHAnsi" w:cstheme="minorHAnsi"/>
          <w:b/>
          <w:bCs/>
        </w:rPr>
      </w:pPr>
      <w:r w:rsidRPr="006A5DD4">
        <w:rPr>
          <w:rFonts w:asciiTheme="minorHAnsi" w:eastAsia="Times New Roman" w:hAnsiTheme="minorHAnsi" w:cstheme="minorHAnsi"/>
          <w:b/>
          <w:bCs/>
        </w:rPr>
        <w:t>Zmiany umowy</w:t>
      </w:r>
    </w:p>
    <w:p w14:paraId="42E974D2" w14:textId="281D44C1" w:rsidR="00924E83" w:rsidRPr="006A5DD4" w:rsidRDefault="00924E83" w:rsidP="00671E4E">
      <w:pPr>
        <w:numPr>
          <w:ilvl w:val="0"/>
          <w:numId w:val="34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bookmarkStart w:id="11" w:name="_Hlk24630339"/>
      <w:r w:rsidRPr="006A5DD4">
        <w:rPr>
          <w:rFonts w:asciiTheme="minorHAnsi" w:hAnsiTheme="minorHAnsi" w:cstheme="minorHAnsi"/>
          <w:bCs/>
          <w:iCs/>
          <w:kern w:val="2"/>
        </w:rPr>
        <w:t>Wszelkie zmiany treści umowy wymagają formy pisemnej</w:t>
      </w:r>
      <w:r w:rsidR="00F22EC2" w:rsidRPr="006A5DD4">
        <w:rPr>
          <w:rFonts w:asciiTheme="minorHAnsi" w:hAnsiTheme="minorHAnsi" w:cstheme="minorHAnsi"/>
          <w:bCs/>
          <w:iCs/>
          <w:kern w:val="2"/>
        </w:rPr>
        <w:t xml:space="preserve"> lub elektronicznej</w:t>
      </w:r>
      <w:r w:rsidRPr="006A5DD4">
        <w:rPr>
          <w:rFonts w:asciiTheme="minorHAnsi" w:hAnsiTheme="minorHAnsi" w:cstheme="minorHAnsi"/>
          <w:bCs/>
          <w:iCs/>
          <w:kern w:val="2"/>
        </w:rPr>
        <w:t xml:space="preserve">, pod rygorem nieważności. </w:t>
      </w:r>
    </w:p>
    <w:p w14:paraId="11336D71" w14:textId="77777777" w:rsidR="00924E83" w:rsidRPr="006A5DD4" w:rsidRDefault="00924E83" w:rsidP="00671E4E">
      <w:pPr>
        <w:numPr>
          <w:ilvl w:val="0"/>
          <w:numId w:val="34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lastRenderedPageBreak/>
        <w:t>Zamawiający przewiduje możliwość dokonania następujących zmian:</w:t>
      </w:r>
    </w:p>
    <w:p w14:paraId="7CFA30A9" w14:textId="77777777" w:rsidR="00924E83" w:rsidRPr="006A5DD4" w:rsidRDefault="00924E83" w:rsidP="00671E4E">
      <w:pPr>
        <w:numPr>
          <w:ilvl w:val="0"/>
          <w:numId w:val="4"/>
        </w:numPr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 xml:space="preserve">Zmiana lub rezygnacja z Podmiotu Udostępniającego Zasoby na etapie realizacji zamówienia, za pomocą którego Wykonawca wykazał spełnianie warunków udziału </w:t>
      </w:r>
      <w:r w:rsidRPr="006A5DD4">
        <w:rPr>
          <w:rFonts w:asciiTheme="minorHAnsi" w:hAnsiTheme="minorHAnsi" w:cstheme="minorHAnsi"/>
          <w:bCs/>
          <w:iCs/>
          <w:kern w:val="2"/>
        </w:rPr>
        <w:br/>
        <w:t>w postępowaniu. W takim przypadku Wykonawca będzie zobowiązany wykazać Zamawiającemu, iż proponowany inny PUZ lub Wykonawca samodzielnie, spełnia warunki udziału w postępowaniu, w stopniu nie mniejszym niż wymagany w trakcie postępowania o udzielenie zamówienia.</w:t>
      </w:r>
    </w:p>
    <w:bookmarkEnd w:id="11"/>
    <w:p w14:paraId="7B349D62" w14:textId="77777777" w:rsidR="00924E83" w:rsidRPr="006A5DD4" w:rsidRDefault="00924E83" w:rsidP="00671E4E">
      <w:pPr>
        <w:contextualSpacing/>
        <w:jc w:val="center"/>
        <w:rPr>
          <w:rFonts w:asciiTheme="minorHAnsi" w:eastAsia="Times New Roman" w:hAnsiTheme="minorHAnsi" w:cstheme="minorHAnsi"/>
          <w:b/>
          <w:bCs/>
        </w:rPr>
      </w:pPr>
    </w:p>
    <w:p w14:paraId="2C86B86E" w14:textId="77777777" w:rsidR="00924E83" w:rsidRPr="006A5DD4" w:rsidRDefault="00924E83" w:rsidP="00671E4E">
      <w:pPr>
        <w:contextualSpacing/>
        <w:jc w:val="center"/>
        <w:rPr>
          <w:rFonts w:asciiTheme="minorHAnsi" w:eastAsia="Times New Roman" w:hAnsiTheme="minorHAnsi" w:cstheme="minorHAnsi"/>
          <w:b/>
          <w:bCs/>
        </w:rPr>
      </w:pPr>
      <w:r w:rsidRPr="006A5DD4">
        <w:rPr>
          <w:rFonts w:asciiTheme="minorHAnsi" w:eastAsia="Times New Roman" w:hAnsiTheme="minorHAnsi" w:cstheme="minorHAnsi"/>
          <w:b/>
          <w:bCs/>
        </w:rPr>
        <w:t>§ 11</w:t>
      </w:r>
    </w:p>
    <w:p w14:paraId="475E294E" w14:textId="77777777" w:rsidR="00924E83" w:rsidRPr="006A5DD4" w:rsidRDefault="00924E83" w:rsidP="00671E4E">
      <w:pPr>
        <w:contextualSpacing/>
        <w:jc w:val="center"/>
        <w:rPr>
          <w:rFonts w:asciiTheme="minorHAnsi" w:eastAsia="Times New Roman" w:hAnsiTheme="minorHAnsi" w:cstheme="minorHAnsi"/>
          <w:b/>
          <w:bCs/>
        </w:rPr>
      </w:pPr>
      <w:r w:rsidRPr="006A5DD4">
        <w:rPr>
          <w:rFonts w:asciiTheme="minorHAnsi" w:eastAsia="Times New Roman" w:hAnsiTheme="minorHAnsi" w:cstheme="minorHAnsi"/>
          <w:b/>
          <w:bCs/>
        </w:rPr>
        <w:t xml:space="preserve">Waloryzacja </w:t>
      </w:r>
    </w:p>
    <w:p w14:paraId="02636AE8" w14:textId="77777777" w:rsidR="00924E83" w:rsidRPr="006A5DD4" w:rsidRDefault="00924E83" w:rsidP="00671E4E">
      <w:pPr>
        <w:numPr>
          <w:ilvl w:val="0"/>
          <w:numId w:val="30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 xml:space="preserve">Każda ze Stron uprawniona jest do żądania zmiany wysokości wynagrodzenia Wykonawcy </w:t>
      </w:r>
      <w:bookmarkStart w:id="12" w:name="_Hlk67916789"/>
      <w:r w:rsidRPr="006A5DD4">
        <w:rPr>
          <w:rFonts w:asciiTheme="minorHAnsi" w:hAnsiTheme="minorHAnsi" w:cstheme="minorHAnsi"/>
          <w:bCs/>
          <w:iCs/>
          <w:kern w:val="2"/>
        </w:rPr>
        <w:t xml:space="preserve">- odpowiednio zwiększenia lub zmniejszenia </w:t>
      </w:r>
      <w:bookmarkEnd w:id="12"/>
      <w:r w:rsidRPr="006A5DD4">
        <w:rPr>
          <w:rFonts w:asciiTheme="minorHAnsi" w:hAnsiTheme="minorHAnsi" w:cstheme="minorHAnsi"/>
          <w:bCs/>
          <w:iCs/>
          <w:kern w:val="2"/>
        </w:rPr>
        <w:t>- o wartość Wskaźnika waloryzacji (</w:t>
      </w:r>
      <w:proofErr w:type="spellStart"/>
      <w:r w:rsidRPr="006A5DD4">
        <w:rPr>
          <w:rFonts w:asciiTheme="minorHAnsi" w:hAnsiTheme="minorHAnsi" w:cstheme="minorHAnsi"/>
          <w:bCs/>
          <w:iCs/>
          <w:kern w:val="2"/>
        </w:rPr>
        <w:t>Kw</w:t>
      </w:r>
      <w:proofErr w:type="spellEnd"/>
      <w:r w:rsidRPr="006A5DD4">
        <w:rPr>
          <w:rFonts w:asciiTheme="minorHAnsi" w:hAnsiTheme="minorHAnsi" w:cstheme="minorHAnsi"/>
          <w:bCs/>
          <w:iCs/>
          <w:kern w:val="2"/>
        </w:rPr>
        <w:t xml:space="preserve">) którego sposób obliczenia określa ust. 5. Waloryzacja jest dopuszczalna, gdy wysokość Wskaźnika będzie &gt; 1,050 lub &lt; 0,950. </w:t>
      </w:r>
    </w:p>
    <w:p w14:paraId="3B090A64" w14:textId="77777777" w:rsidR="00924E83" w:rsidRPr="006A5DD4" w:rsidRDefault="00924E83" w:rsidP="00671E4E">
      <w:pPr>
        <w:numPr>
          <w:ilvl w:val="0"/>
          <w:numId w:val="30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>Wartość wynagrodzenia po waloryzacji będzie ustalana na podstawie wzoru:</w:t>
      </w:r>
    </w:p>
    <w:p w14:paraId="64E07C70" w14:textId="77777777" w:rsidR="00924E83" w:rsidRPr="006A5DD4" w:rsidRDefault="00924E83" w:rsidP="00671E4E">
      <w:pPr>
        <w:ind w:left="708"/>
        <w:contextualSpacing/>
        <w:jc w:val="center"/>
        <w:rPr>
          <w:rFonts w:asciiTheme="minorHAnsi" w:hAnsiTheme="minorHAnsi" w:cstheme="minorHAnsi"/>
          <w:spacing w:val="-2"/>
        </w:rPr>
      </w:pPr>
      <m:oMathPara>
        <m:oMath>
          <m:r>
            <m:rPr>
              <m:sty m:val="bi"/>
            </m:rPr>
            <w:rPr>
              <w:rFonts w:ascii="Cambria Math" w:hAnsi="Cambria Math" w:cstheme="minorHAnsi"/>
            </w:rPr>
            <m:t>Wkw</m:t>
          </m:r>
          <m:r>
            <w:rPr>
              <w:rFonts w:ascii="Cambria Math" w:hAnsi="Cambria Math" w:cstheme="minorHAnsi"/>
            </w:rPr>
            <m:t>=Wk*Kw</m:t>
          </m:r>
        </m:oMath>
      </m:oMathPara>
    </w:p>
    <w:p w14:paraId="1312CAED" w14:textId="77777777" w:rsidR="00924E83" w:rsidRPr="006A5DD4" w:rsidRDefault="00924E83" w:rsidP="00671E4E">
      <w:pPr>
        <w:ind w:left="708"/>
        <w:contextualSpacing/>
        <w:rPr>
          <w:rFonts w:asciiTheme="minorHAnsi" w:hAnsiTheme="minorHAnsi" w:cstheme="minorHAnsi"/>
          <w:spacing w:val="-2"/>
        </w:rPr>
      </w:pPr>
      <w:r w:rsidRPr="006A5DD4">
        <w:rPr>
          <w:rFonts w:asciiTheme="minorHAnsi" w:hAnsiTheme="minorHAnsi" w:cstheme="minorHAnsi"/>
          <w:spacing w:val="-2"/>
        </w:rPr>
        <w:t>Gdzie:</w:t>
      </w:r>
    </w:p>
    <w:p w14:paraId="52FFB1B3" w14:textId="77777777" w:rsidR="00924E83" w:rsidRPr="006A5DD4" w:rsidRDefault="00924E83" w:rsidP="00671E4E">
      <w:pPr>
        <w:ind w:left="708"/>
        <w:contextualSpacing/>
        <w:rPr>
          <w:rFonts w:asciiTheme="minorHAnsi" w:hAnsiTheme="minorHAnsi" w:cstheme="minorHAnsi"/>
          <w:spacing w:val="-2"/>
        </w:rPr>
      </w:pPr>
      <w:proofErr w:type="spellStart"/>
      <w:r w:rsidRPr="006A5DD4">
        <w:rPr>
          <w:rFonts w:asciiTheme="minorHAnsi" w:hAnsiTheme="minorHAnsi" w:cstheme="minorHAnsi"/>
          <w:spacing w:val="-2"/>
        </w:rPr>
        <w:t>Wkw</w:t>
      </w:r>
      <w:proofErr w:type="spellEnd"/>
      <w:r w:rsidRPr="006A5DD4">
        <w:rPr>
          <w:rFonts w:asciiTheme="minorHAnsi" w:hAnsiTheme="minorHAnsi" w:cstheme="minorHAnsi"/>
          <w:spacing w:val="-2"/>
        </w:rPr>
        <w:t xml:space="preserve"> – wynagrodzenie po waloryzacji</w:t>
      </w:r>
    </w:p>
    <w:p w14:paraId="3651046F" w14:textId="77777777" w:rsidR="00924E83" w:rsidRPr="006A5DD4" w:rsidRDefault="00924E83" w:rsidP="00671E4E">
      <w:pPr>
        <w:ind w:left="708"/>
        <w:contextualSpacing/>
        <w:rPr>
          <w:rFonts w:asciiTheme="minorHAnsi" w:hAnsiTheme="minorHAnsi" w:cstheme="minorHAnsi"/>
          <w:spacing w:val="-2"/>
        </w:rPr>
      </w:pPr>
      <w:proofErr w:type="spellStart"/>
      <w:r w:rsidRPr="006A5DD4">
        <w:rPr>
          <w:rFonts w:asciiTheme="minorHAnsi" w:hAnsiTheme="minorHAnsi" w:cstheme="minorHAnsi"/>
          <w:spacing w:val="-2"/>
        </w:rPr>
        <w:t>Wk</w:t>
      </w:r>
      <w:proofErr w:type="spellEnd"/>
      <w:r w:rsidRPr="006A5DD4">
        <w:rPr>
          <w:rFonts w:asciiTheme="minorHAnsi" w:hAnsiTheme="minorHAnsi" w:cstheme="minorHAnsi"/>
          <w:spacing w:val="-2"/>
        </w:rPr>
        <w:t xml:space="preserve"> – wynagrodzenie przed waloryzacją </w:t>
      </w:r>
    </w:p>
    <w:p w14:paraId="5D23D915" w14:textId="77777777" w:rsidR="00924E83" w:rsidRPr="006A5DD4" w:rsidRDefault="00924E83" w:rsidP="00671E4E">
      <w:pPr>
        <w:ind w:left="708"/>
        <w:contextualSpacing/>
        <w:rPr>
          <w:rFonts w:asciiTheme="minorHAnsi" w:hAnsiTheme="minorHAnsi" w:cstheme="minorHAnsi"/>
          <w:spacing w:val="-2"/>
        </w:rPr>
      </w:pPr>
      <w:proofErr w:type="spellStart"/>
      <w:r w:rsidRPr="006A5DD4">
        <w:rPr>
          <w:rFonts w:asciiTheme="minorHAnsi" w:hAnsiTheme="minorHAnsi" w:cstheme="minorHAnsi"/>
          <w:spacing w:val="-2"/>
        </w:rPr>
        <w:t>Kw</w:t>
      </w:r>
      <w:proofErr w:type="spellEnd"/>
      <w:r w:rsidRPr="006A5DD4">
        <w:rPr>
          <w:rFonts w:asciiTheme="minorHAnsi" w:hAnsiTheme="minorHAnsi" w:cstheme="minorHAnsi"/>
          <w:spacing w:val="-2"/>
        </w:rPr>
        <w:t xml:space="preserve"> – wskaźnik waloryzacji obliczony zgodnie z ust. 5.</w:t>
      </w:r>
    </w:p>
    <w:p w14:paraId="434BF4C3" w14:textId="438FA7E7" w:rsidR="00924E83" w:rsidRPr="006A5DD4" w:rsidRDefault="00924E83" w:rsidP="00671E4E">
      <w:pPr>
        <w:numPr>
          <w:ilvl w:val="0"/>
          <w:numId w:val="30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 xml:space="preserve">Waloryzacja jest dopuszczalna nie wcześniej niż od miesiąca </w:t>
      </w:r>
      <w:r w:rsidR="005028B1" w:rsidRPr="006A5DD4">
        <w:rPr>
          <w:rFonts w:asciiTheme="minorHAnsi" w:hAnsiTheme="minorHAnsi" w:cstheme="minorHAnsi"/>
          <w:bCs/>
          <w:iCs/>
          <w:kern w:val="2"/>
        </w:rPr>
        <w:t>października</w:t>
      </w:r>
      <w:r w:rsidRPr="006A5DD4">
        <w:rPr>
          <w:rFonts w:asciiTheme="minorHAnsi" w:hAnsiTheme="minorHAnsi" w:cstheme="minorHAnsi"/>
          <w:bCs/>
          <w:iCs/>
          <w:kern w:val="2"/>
        </w:rPr>
        <w:t xml:space="preserve"> 202</w:t>
      </w:r>
      <w:r w:rsidR="005028B1" w:rsidRPr="006A5DD4">
        <w:rPr>
          <w:rFonts w:asciiTheme="minorHAnsi" w:hAnsiTheme="minorHAnsi" w:cstheme="minorHAnsi"/>
          <w:bCs/>
          <w:iCs/>
          <w:kern w:val="2"/>
        </w:rPr>
        <w:t>6</w:t>
      </w:r>
      <w:r w:rsidRPr="006A5DD4">
        <w:rPr>
          <w:rFonts w:asciiTheme="minorHAnsi" w:hAnsiTheme="minorHAnsi" w:cstheme="minorHAnsi"/>
          <w:bCs/>
          <w:iCs/>
          <w:kern w:val="2"/>
        </w:rPr>
        <w:t xml:space="preserve"> r. </w:t>
      </w:r>
    </w:p>
    <w:p w14:paraId="53F9B986" w14:textId="77777777" w:rsidR="00924E83" w:rsidRPr="006A5DD4" w:rsidRDefault="00924E83" w:rsidP="00671E4E">
      <w:pPr>
        <w:numPr>
          <w:ilvl w:val="0"/>
          <w:numId w:val="30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>Maksymalna wysokość zmiany wynagrodzenia, jaką dopuszcza Zamawiający w efekcie zastosowania postanowień klauzuli waloryzacyjnej wynosi 10 % wynagrodzenia brutto, o którym mowa w § 3 ust. 1.</w:t>
      </w:r>
    </w:p>
    <w:p w14:paraId="2E4F3DF8" w14:textId="77777777" w:rsidR="00924E83" w:rsidRPr="006A5DD4" w:rsidRDefault="00924E83" w:rsidP="00671E4E">
      <w:pPr>
        <w:numPr>
          <w:ilvl w:val="0"/>
          <w:numId w:val="30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>Wskaźnik waloryzacji (</w:t>
      </w:r>
      <w:proofErr w:type="spellStart"/>
      <w:r w:rsidRPr="006A5DD4">
        <w:rPr>
          <w:rFonts w:asciiTheme="minorHAnsi" w:hAnsiTheme="minorHAnsi" w:cstheme="minorHAnsi"/>
          <w:bCs/>
          <w:iCs/>
          <w:kern w:val="2"/>
        </w:rPr>
        <w:t>Kw</w:t>
      </w:r>
      <w:proofErr w:type="spellEnd"/>
      <w:r w:rsidRPr="006A5DD4">
        <w:rPr>
          <w:rFonts w:asciiTheme="minorHAnsi" w:hAnsiTheme="minorHAnsi" w:cstheme="minorHAnsi"/>
          <w:bCs/>
          <w:iCs/>
          <w:kern w:val="2"/>
        </w:rPr>
        <w:t>) będzie ustalany na podstawie poniższego wzoru:</w:t>
      </w:r>
    </w:p>
    <w:p w14:paraId="31092956" w14:textId="77777777" w:rsidR="00924E83" w:rsidRPr="006A5DD4" w:rsidRDefault="00924E83" w:rsidP="00671E4E">
      <w:pPr>
        <w:ind w:left="720"/>
        <w:contextualSpacing/>
        <w:jc w:val="both"/>
        <w:rPr>
          <w:rFonts w:asciiTheme="minorHAnsi" w:hAnsiTheme="minorHAnsi" w:cstheme="minorHAnsi"/>
          <w:spacing w:val="-2"/>
        </w:rPr>
      </w:pPr>
    </w:p>
    <w:p w14:paraId="4783A4B4" w14:textId="77777777" w:rsidR="00924E83" w:rsidRPr="006A5DD4" w:rsidRDefault="00924E83" w:rsidP="00671E4E">
      <w:pPr>
        <w:suppressAutoHyphens w:val="0"/>
        <w:ind w:left="720"/>
        <w:contextualSpacing/>
        <w:jc w:val="center"/>
        <w:rPr>
          <w:rFonts w:asciiTheme="minorHAnsi" w:eastAsia="Calibri" w:hAnsiTheme="minorHAnsi" w:cstheme="minorHAnsi"/>
          <w:kern w:val="0"/>
          <w:sz w:val="22"/>
          <w:szCs w:val="22"/>
          <w:lang w:eastAsia="en-US" w:bidi="ar-SA"/>
        </w:rPr>
      </w:pPr>
      <m:oMathPara>
        <m:oMath>
          <m:r>
            <m:rPr>
              <m:sty m:val="bi"/>
            </m:rPr>
            <w:rPr>
              <w:rFonts w:ascii="Cambria Math" w:eastAsia="Calibri" w:hAnsi="Cambria Math" w:cstheme="minorHAnsi"/>
              <w:kern w:val="0"/>
              <w:sz w:val="22"/>
              <w:szCs w:val="22"/>
              <w:lang w:eastAsia="en-US" w:bidi="ar-SA"/>
            </w:rPr>
            <m:t>Kw</m:t>
          </m:r>
          <m:r>
            <w:rPr>
              <w:rFonts w:ascii="Cambria Math" w:eastAsia="Calibri" w:hAnsi="Cambria Math" w:cstheme="minorHAnsi"/>
              <w:kern w:val="0"/>
              <w:sz w:val="22"/>
              <w:szCs w:val="22"/>
              <w:lang w:eastAsia="en-US" w:bidi="ar-SA"/>
            </w:rPr>
            <m:t>=</m:t>
          </m:r>
          <m:d>
            <m:dPr>
              <m:ctrlPr>
                <w:rPr>
                  <w:rFonts w:ascii="Cambria Math" w:eastAsia="Calibri" w:hAnsi="Cambria Math" w:cstheme="minorHAnsi"/>
                  <w:i/>
                  <w:iCs/>
                  <w:kern w:val="0"/>
                  <w:sz w:val="22"/>
                  <w:szCs w:val="22"/>
                  <w:lang w:eastAsia="en-US" w:bidi="ar-SA"/>
                </w:rPr>
              </m:ctrlPr>
            </m:dPr>
            <m:e>
              <m:r>
                <w:rPr>
                  <w:rFonts w:ascii="Cambria Math" w:eastAsia="Calibri" w:hAnsi="Cambria Math" w:cstheme="minorHAnsi"/>
                  <w:kern w:val="0"/>
                  <w:sz w:val="22"/>
                  <w:szCs w:val="22"/>
                  <w:lang w:eastAsia="en-US" w:bidi="ar-SA"/>
                </w:rPr>
                <m:t>0,5+0,5*</m:t>
              </m:r>
              <m:f>
                <m:fPr>
                  <m:ctrlPr>
                    <w:rPr>
                      <w:rFonts w:ascii="Cambria Math" w:eastAsia="Calibri" w:hAnsi="Cambria Math" w:cstheme="minorHAnsi"/>
                      <w:i/>
                      <w:iCs/>
                      <w:kern w:val="0"/>
                      <w:sz w:val="22"/>
                      <w:szCs w:val="22"/>
                      <w:lang w:eastAsia="en-US" w:bidi="ar-SA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="Calibri" w:hAnsi="Cambria Math" w:cstheme="minorHAnsi"/>
                          <w:i/>
                          <w:iCs/>
                          <w:kern w:val="0"/>
                          <w:sz w:val="22"/>
                          <w:szCs w:val="22"/>
                          <w:lang w:eastAsia="en-US" w:bidi="ar-SA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theme="minorHAnsi"/>
                          <w:kern w:val="0"/>
                          <w:sz w:val="22"/>
                          <w:szCs w:val="22"/>
                          <w:lang w:eastAsia="en-US" w:bidi="ar-SA"/>
                        </w:rPr>
                        <m:t>S</m:t>
                      </m:r>
                    </m:e>
                    <m:sub>
                      <m:r>
                        <w:rPr>
                          <w:rFonts w:ascii="Cambria Math" w:eastAsia="Calibri" w:hAnsi="Cambria Math" w:cstheme="minorHAnsi"/>
                          <w:kern w:val="0"/>
                          <w:sz w:val="22"/>
                          <w:szCs w:val="22"/>
                          <w:lang w:eastAsia="en-US" w:bidi="ar-SA"/>
                        </w:rPr>
                        <m:t>U</m:t>
                      </m:r>
                    </m:sub>
                  </m:sSub>
                </m:num>
                <m:den>
                  <m:sSub>
                    <m:sSubPr>
                      <m:ctrlPr>
                        <w:rPr>
                          <w:rFonts w:ascii="Cambria Math" w:eastAsia="Calibri" w:hAnsi="Cambria Math" w:cstheme="minorHAnsi"/>
                          <w:i/>
                          <w:iCs/>
                          <w:kern w:val="0"/>
                          <w:sz w:val="22"/>
                          <w:szCs w:val="22"/>
                          <w:lang w:eastAsia="en-US" w:bidi="ar-SA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 w:cstheme="minorHAnsi"/>
                          <w:kern w:val="0"/>
                          <w:sz w:val="22"/>
                          <w:szCs w:val="22"/>
                          <w:lang w:eastAsia="en-US" w:bidi="ar-SA"/>
                        </w:rPr>
                        <m:t>S</m:t>
                      </m:r>
                    </m:e>
                    <m:sub>
                      <m:r>
                        <w:rPr>
                          <w:rFonts w:ascii="Cambria Math" w:eastAsia="Calibri" w:hAnsi="Cambria Math" w:cstheme="minorHAnsi"/>
                          <w:kern w:val="0"/>
                          <w:sz w:val="22"/>
                          <w:szCs w:val="22"/>
                          <w:lang w:eastAsia="en-US" w:bidi="ar-SA"/>
                        </w:rPr>
                        <m:t>W</m:t>
                      </m:r>
                    </m:sub>
                  </m:sSub>
                </m:den>
              </m:f>
            </m:e>
          </m:d>
        </m:oMath>
      </m:oMathPara>
    </w:p>
    <w:p w14:paraId="20526CC7" w14:textId="77777777" w:rsidR="00924E83" w:rsidRPr="006A5DD4" w:rsidRDefault="00924E83" w:rsidP="00671E4E">
      <w:pPr>
        <w:suppressAutoHyphens w:val="0"/>
        <w:ind w:firstLine="708"/>
        <w:contextualSpacing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Gdzie:</w:t>
      </w:r>
    </w:p>
    <w:p w14:paraId="1523CA8A" w14:textId="77777777" w:rsidR="00924E83" w:rsidRPr="006A5DD4" w:rsidRDefault="00924E83" w:rsidP="00671E4E">
      <w:pPr>
        <w:suppressAutoHyphens w:val="0"/>
        <w:ind w:firstLine="708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proofErr w:type="spellStart"/>
      <w:r w:rsidRPr="006A5DD4">
        <w:rPr>
          <w:rFonts w:asciiTheme="minorHAnsi" w:eastAsia="Calibri" w:hAnsiTheme="minorHAnsi" w:cstheme="minorHAnsi"/>
          <w:b/>
          <w:bCs/>
          <w:kern w:val="0"/>
          <w:lang w:eastAsia="en-US" w:bidi="ar-SA"/>
        </w:rPr>
        <w:t>Kw</w:t>
      </w:r>
      <w:proofErr w:type="spellEnd"/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 – Wskaźnik waloryzacji (zaokrąglony do trzech miejsc po przecinku)</w:t>
      </w:r>
    </w:p>
    <w:p w14:paraId="191DC51C" w14:textId="77777777" w:rsidR="00924E83" w:rsidRPr="006A5DD4" w:rsidRDefault="00924E83" w:rsidP="00671E4E">
      <w:pPr>
        <w:suppressAutoHyphens w:val="0"/>
        <w:ind w:left="708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proofErr w:type="spellStart"/>
      <w:r w:rsidRPr="006A5DD4">
        <w:rPr>
          <w:rFonts w:asciiTheme="minorHAnsi" w:eastAsia="Calibri" w:hAnsiTheme="minorHAnsi" w:cstheme="minorHAnsi"/>
          <w:b/>
          <w:bCs/>
          <w:kern w:val="0"/>
          <w:lang w:eastAsia="en-US" w:bidi="ar-SA"/>
        </w:rPr>
        <w:t>Sw</w:t>
      </w:r>
      <w:proofErr w:type="spellEnd"/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 – przeciętne miesięczne wynagrodzenie w sektorze przedsiębiorstw, publikowane przez Główny Urząd Statystyczny (w Obwieszczeniu Prezesa GUS) w miesiącu zawarcia umowy / w miesiącu składania ofert, w przypadku, jeżeli zawarcie umowy nastąpiło po 180 dniach od upływu terminu składania ofert</w:t>
      </w:r>
    </w:p>
    <w:p w14:paraId="261F86C2" w14:textId="77777777" w:rsidR="00924E83" w:rsidRPr="006A5DD4" w:rsidRDefault="00924E83" w:rsidP="00671E4E">
      <w:pPr>
        <w:suppressAutoHyphens w:val="0"/>
        <w:ind w:left="708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proofErr w:type="spellStart"/>
      <w:r w:rsidRPr="006A5DD4">
        <w:rPr>
          <w:rFonts w:asciiTheme="minorHAnsi" w:eastAsia="Calibri" w:hAnsiTheme="minorHAnsi" w:cstheme="minorHAnsi"/>
          <w:b/>
          <w:bCs/>
          <w:kern w:val="0"/>
          <w:lang w:eastAsia="en-US" w:bidi="ar-SA"/>
        </w:rPr>
        <w:t>Su</w:t>
      </w:r>
      <w:proofErr w:type="spellEnd"/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 – przeciętne miesięczne wynagrodzenie w sektorze przedsiębiorstw, publikowane przez Główny Urząd Statystyczny (w Obwieszczeniu Prezesa GUS), w miesiącu poprzedzającym miesiąc złożenia wniosku o waloryzację wynagrodzenia</w:t>
      </w:r>
    </w:p>
    <w:p w14:paraId="2281942C" w14:textId="77777777" w:rsidR="00924E83" w:rsidRPr="006A5DD4" w:rsidRDefault="00924E83" w:rsidP="00671E4E">
      <w:pPr>
        <w:suppressAutoHyphens w:val="0"/>
        <w:ind w:left="360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W przypadku kolejnych waloryzacji jako </w:t>
      </w:r>
      <w:proofErr w:type="spellStart"/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Sw</w:t>
      </w:r>
      <w:proofErr w:type="spellEnd"/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 przyjmuje się: przeciętne miesięczne wynagrodzenie w sektorze przedsiębiorstw, przyjęte jako </w:t>
      </w:r>
      <w:proofErr w:type="spellStart"/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Su</w:t>
      </w:r>
      <w:proofErr w:type="spellEnd"/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 w poprzedniej waloryzacji. </w:t>
      </w:r>
    </w:p>
    <w:p w14:paraId="601E31B3" w14:textId="77777777" w:rsidR="00924E83" w:rsidRPr="006A5DD4" w:rsidRDefault="00924E83" w:rsidP="00671E4E">
      <w:pPr>
        <w:numPr>
          <w:ilvl w:val="0"/>
          <w:numId w:val="30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>Strona zainteresowana waloryzacją składa drugiej Stronie wniosek o dokonanie waloryzacji wynagrodzenia wraz z uzasadnieniem wskazującym sposób wyliczenia wskaźnika, według którego wnosi o zmianę wynagrodzenia, z uwzględnieniem zasad określonych w ust. 7 i 8.</w:t>
      </w:r>
    </w:p>
    <w:p w14:paraId="01659871" w14:textId="77777777" w:rsidR="00924E83" w:rsidRPr="006A5DD4" w:rsidRDefault="00924E83" w:rsidP="00671E4E">
      <w:pPr>
        <w:numPr>
          <w:ilvl w:val="0"/>
          <w:numId w:val="30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 xml:space="preserve">Waloryzacja nie dotyczy wynagrodzenia za usługi wykonane do końca miesiąca przed miesiącem złożenia wniosku. Datą złożenia wniosku jest data wpływu wniosku do Zamawiającego.  </w:t>
      </w:r>
    </w:p>
    <w:p w14:paraId="3195D68E" w14:textId="77777777" w:rsidR="00924E83" w:rsidRPr="006A5DD4" w:rsidRDefault="00924E83" w:rsidP="00671E4E">
      <w:pPr>
        <w:numPr>
          <w:ilvl w:val="0"/>
          <w:numId w:val="30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bookmarkStart w:id="13" w:name="_Hlk70416778"/>
      <w:r w:rsidRPr="006A5DD4">
        <w:rPr>
          <w:rFonts w:asciiTheme="minorHAnsi" w:hAnsiTheme="minorHAnsi" w:cstheme="minorHAnsi"/>
          <w:bCs/>
          <w:iCs/>
          <w:kern w:val="2"/>
        </w:rPr>
        <w:t xml:space="preserve">W celu wprowadzenia waloryzacji wymagane jest zawarcie aneksu do umowy w celu określenia wskaźnika waloryzacji, daty od której waloryzacja przysługuje oraz kwoty </w:t>
      </w:r>
      <w:r w:rsidRPr="006A5DD4">
        <w:rPr>
          <w:rFonts w:asciiTheme="minorHAnsi" w:hAnsiTheme="minorHAnsi" w:cstheme="minorHAnsi"/>
          <w:bCs/>
          <w:iCs/>
          <w:kern w:val="2"/>
        </w:rPr>
        <w:lastRenderedPageBreak/>
        <w:t xml:space="preserve">maksymalnej waloryzacji (kwota ustalana będzie z uwzględnieniem ust. 4 oraz wysokości wynagrodzenia, które będzie podlegało waloryzacji). </w:t>
      </w:r>
    </w:p>
    <w:p w14:paraId="5C54E592" w14:textId="77777777" w:rsidR="00924E83" w:rsidRPr="006A5DD4" w:rsidRDefault="00924E83" w:rsidP="00671E4E">
      <w:pPr>
        <w:numPr>
          <w:ilvl w:val="0"/>
          <w:numId w:val="30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>W przypadku wypłaty Wykonawcy wyrównania, Wykonawcy nie przysługuje roszczenie o odsetki. W przypadku zmniejszenia wynagrodzenia Wykonawcy, odmowa podpisania aneksu nie wpływa na skuteczność zmiany wysokości wynagrodzenia,  która wchodzi w życie od miesiąca kalendarzowego, w którym zostały spełnione przesłanki do zmniejszenia wysokości wynagrodzenia. Wynagrodzenie z tytułu waloryzacji ujmowane będzie jako oddzielna pozycja na fakturze.</w:t>
      </w:r>
    </w:p>
    <w:bookmarkEnd w:id="13"/>
    <w:p w14:paraId="3FF7EB2B" w14:textId="77777777" w:rsidR="00924E83" w:rsidRPr="006A5DD4" w:rsidRDefault="00924E83" w:rsidP="00671E4E">
      <w:pPr>
        <w:numPr>
          <w:ilvl w:val="0"/>
          <w:numId w:val="30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>Wykonawca, którego wynagrodzenie zostało zmienione zgodnie z ust. 1 - 9 zobowiązany jest do zmiany wynagrodzenia przysługującego Podwykonawcy, z którym zawarł umowę, w zakresie odpowiadającym zmianom kosztów dotyczących zobowiązania Podwykonawcy, jeżeli łącznie spełnione są następujące warunki:</w:t>
      </w:r>
    </w:p>
    <w:p w14:paraId="2505999A" w14:textId="0A3FDABF" w:rsidR="00924E83" w:rsidRPr="006A5DD4" w:rsidRDefault="00924E83" w:rsidP="00671E4E">
      <w:pPr>
        <w:numPr>
          <w:ilvl w:val="0"/>
          <w:numId w:val="6"/>
        </w:numPr>
        <w:contextualSpacing/>
        <w:jc w:val="both"/>
        <w:rPr>
          <w:rFonts w:asciiTheme="minorHAnsi" w:hAnsiTheme="minorHAnsi" w:cstheme="minorHAnsi"/>
          <w:spacing w:val="-2"/>
          <w:szCs w:val="21"/>
        </w:rPr>
      </w:pPr>
      <w:r w:rsidRPr="006A5DD4">
        <w:rPr>
          <w:rFonts w:asciiTheme="minorHAnsi" w:hAnsiTheme="minorHAnsi" w:cstheme="minorHAnsi"/>
          <w:spacing w:val="-2"/>
          <w:szCs w:val="21"/>
        </w:rPr>
        <w:t xml:space="preserve">przedmiotem umowy podwykonawczej są </w:t>
      </w:r>
      <w:r w:rsidR="00511BCB" w:rsidRPr="006A5DD4">
        <w:rPr>
          <w:rFonts w:asciiTheme="minorHAnsi" w:hAnsiTheme="minorHAnsi" w:cstheme="minorHAnsi"/>
          <w:spacing w:val="-2"/>
          <w:szCs w:val="21"/>
        </w:rPr>
        <w:t>dostawy lub usługi,</w:t>
      </w:r>
    </w:p>
    <w:p w14:paraId="62E27FA3" w14:textId="77777777" w:rsidR="00924E83" w:rsidRPr="006A5DD4" w:rsidRDefault="00924E83" w:rsidP="00671E4E">
      <w:pPr>
        <w:numPr>
          <w:ilvl w:val="0"/>
          <w:numId w:val="6"/>
        </w:numPr>
        <w:contextualSpacing/>
        <w:jc w:val="both"/>
        <w:rPr>
          <w:rFonts w:asciiTheme="minorHAnsi" w:hAnsiTheme="minorHAnsi" w:cstheme="minorHAnsi"/>
          <w:spacing w:val="-2"/>
          <w:szCs w:val="21"/>
        </w:rPr>
      </w:pPr>
      <w:r w:rsidRPr="006A5DD4">
        <w:rPr>
          <w:rFonts w:asciiTheme="minorHAnsi" w:hAnsiTheme="minorHAnsi" w:cstheme="minorHAnsi"/>
          <w:spacing w:val="-2"/>
          <w:szCs w:val="21"/>
        </w:rPr>
        <w:t>okres obowiązywania umowy podwykonawczej przekracza 6 miesięcy.</w:t>
      </w:r>
    </w:p>
    <w:p w14:paraId="26477020" w14:textId="77777777" w:rsidR="00924E83" w:rsidRPr="006A5DD4" w:rsidRDefault="00924E83" w:rsidP="00671E4E">
      <w:pPr>
        <w:suppressAutoHyphens w:val="0"/>
        <w:contextualSpacing/>
        <w:rPr>
          <w:rFonts w:asciiTheme="minorHAnsi" w:eastAsia="Times New Roman" w:hAnsiTheme="minorHAnsi" w:cstheme="minorHAnsi"/>
          <w:b/>
          <w:bCs/>
          <w:kern w:val="0"/>
          <w:lang w:eastAsia="pl-PL" w:bidi="ar-SA"/>
        </w:rPr>
      </w:pPr>
    </w:p>
    <w:p w14:paraId="1DA54249" w14:textId="77777777" w:rsidR="00924E83" w:rsidRPr="006A5DD4" w:rsidRDefault="00924E83" w:rsidP="00671E4E">
      <w:pPr>
        <w:suppressAutoHyphens w:val="0"/>
        <w:contextualSpacing/>
        <w:jc w:val="center"/>
        <w:rPr>
          <w:rFonts w:asciiTheme="minorHAnsi" w:eastAsia="Times New Roman" w:hAnsiTheme="minorHAnsi" w:cstheme="minorHAnsi"/>
          <w:b/>
          <w:bCs/>
          <w:kern w:val="0"/>
          <w:lang w:eastAsia="pl-PL" w:bidi="ar-SA"/>
        </w:rPr>
      </w:pPr>
      <w:r w:rsidRPr="006A5DD4">
        <w:rPr>
          <w:rFonts w:asciiTheme="minorHAnsi" w:eastAsia="Times New Roman" w:hAnsiTheme="minorHAnsi" w:cstheme="minorHAnsi"/>
          <w:b/>
          <w:bCs/>
          <w:kern w:val="0"/>
          <w:lang w:eastAsia="pl-PL" w:bidi="ar-SA"/>
        </w:rPr>
        <w:t>§ 12</w:t>
      </w:r>
    </w:p>
    <w:p w14:paraId="67ECA902" w14:textId="77777777" w:rsidR="00924E83" w:rsidRPr="006A5DD4" w:rsidRDefault="00924E83" w:rsidP="00671E4E">
      <w:pPr>
        <w:suppressAutoHyphens w:val="0"/>
        <w:contextualSpacing/>
        <w:jc w:val="center"/>
        <w:rPr>
          <w:rFonts w:asciiTheme="minorHAnsi" w:eastAsia="Times New Roman" w:hAnsiTheme="minorHAnsi" w:cstheme="minorHAnsi"/>
          <w:b/>
          <w:bCs/>
          <w:kern w:val="0"/>
          <w:lang w:eastAsia="pl-PL" w:bidi="ar-SA"/>
        </w:rPr>
      </w:pPr>
      <w:r w:rsidRPr="006A5DD4">
        <w:rPr>
          <w:rFonts w:asciiTheme="minorHAnsi" w:eastAsia="Times New Roman" w:hAnsiTheme="minorHAnsi" w:cstheme="minorHAnsi"/>
          <w:b/>
          <w:bCs/>
          <w:kern w:val="0"/>
          <w:lang w:eastAsia="pl-PL" w:bidi="ar-SA"/>
        </w:rPr>
        <w:t>Dane osobowe</w:t>
      </w:r>
    </w:p>
    <w:p w14:paraId="7D1C9E4B" w14:textId="77777777" w:rsidR="00924E83" w:rsidRPr="006A5DD4" w:rsidRDefault="00924E83" w:rsidP="00671E4E">
      <w:pPr>
        <w:numPr>
          <w:ilvl w:val="0"/>
          <w:numId w:val="31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>Administrator danych (Zamawiający) powierza Podmiotowi przetwarzającemu (Wykonawcy), w trybie art. 28 Rozporządzenia Parlamentu Europejskiego i Rady Europy (UE) 2016/679 z dnia 27 kwietnia 2016 roku w sprawie ochrony osób fizycznych w związku z przetwarzaniem danych osobowych i w sprawie swobodnego przepływu takich danych oraz uchylenia dyrektywy 95/46/WE - ogólne rozporządzenie o ochronie danych - RODO (zwanego w dalszej części „Rozporządzeniem”), dane osobowe pracowników (współpracowników) oraz osób wskazanych w dokumentacji postępowania do przetwarzania na potrzeby niniejszej umowy.</w:t>
      </w:r>
    </w:p>
    <w:p w14:paraId="4DF1AB04" w14:textId="77777777" w:rsidR="00924E83" w:rsidRPr="006A5DD4" w:rsidRDefault="00924E83" w:rsidP="00671E4E">
      <w:pPr>
        <w:numPr>
          <w:ilvl w:val="0"/>
          <w:numId w:val="31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>Podmiot przetwarzający zobowiązuje się przetwarzać powierzone mu dane osobowe zgodnie z Rozporządzeniem oraz z innymi przepisami prawa powszechnie obowiązującego, które chronią prawa osób, których dane dotyczą.</w:t>
      </w:r>
    </w:p>
    <w:p w14:paraId="4B3A9763" w14:textId="77777777" w:rsidR="00924E83" w:rsidRPr="006A5DD4" w:rsidRDefault="00924E83" w:rsidP="00671E4E">
      <w:pPr>
        <w:numPr>
          <w:ilvl w:val="0"/>
          <w:numId w:val="31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 xml:space="preserve">Podmiot przetwarzający oświadcza, iż stosuje środki bezpieczeństwa spełniające wymogi Rozporządzenia. </w:t>
      </w:r>
    </w:p>
    <w:p w14:paraId="21CE9020" w14:textId="77777777" w:rsidR="00924E83" w:rsidRPr="006A5DD4" w:rsidRDefault="00924E83" w:rsidP="00671E4E">
      <w:pPr>
        <w:numPr>
          <w:ilvl w:val="0"/>
          <w:numId w:val="31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>Podmiot przetwarzający zobowiązuje się do zachowania w tajemnicy wszelkich informacji, danych, materiałów, dokumentów i danych osobowych otrzymanych od Administratora Danych i od współpracujących z nim osób oraz danych uzyskanych  w jakikolwiek inny sposób, zamierzony czy przypadkowy w formie ustnej, pisemnej lub elektronicznej („dane poufne”).</w:t>
      </w:r>
    </w:p>
    <w:p w14:paraId="0C7BE954" w14:textId="77777777" w:rsidR="00924E83" w:rsidRPr="006A5DD4" w:rsidRDefault="00924E83" w:rsidP="00671E4E">
      <w:pPr>
        <w:numPr>
          <w:ilvl w:val="0"/>
          <w:numId w:val="31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>Podmiot przetwarzający oświadcza, że w związku ze zobowiązaniem do zachowania w tajemnicy danych poufnych nie będą one wykorzystywane, ujawniane ani udostępniane bez pisemnej zgody Administratora Danych w innym celu niż wykonanie umowy, chyba że konieczność ujawnienia posiadanych informacji wynika z obowiązujących przepisów prawa lub umowy.</w:t>
      </w:r>
    </w:p>
    <w:p w14:paraId="08B2FCDB" w14:textId="77777777" w:rsidR="00924E83" w:rsidRPr="006A5DD4" w:rsidRDefault="00924E83" w:rsidP="00671E4E">
      <w:pPr>
        <w:ind w:left="426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</w:p>
    <w:p w14:paraId="559B2005" w14:textId="77777777" w:rsidR="00924E83" w:rsidRPr="006A5DD4" w:rsidRDefault="00924E83" w:rsidP="00671E4E">
      <w:pPr>
        <w:tabs>
          <w:tab w:val="left" w:pos="-720"/>
        </w:tabs>
        <w:contextualSpacing/>
        <w:jc w:val="center"/>
        <w:rPr>
          <w:rFonts w:asciiTheme="minorHAnsi" w:hAnsiTheme="minorHAnsi" w:cstheme="minorHAnsi"/>
          <w:b/>
          <w:bCs/>
          <w:spacing w:val="-3"/>
        </w:rPr>
      </w:pPr>
      <w:r w:rsidRPr="006A5DD4">
        <w:rPr>
          <w:rFonts w:asciiTheme="minorHAnsi" w:hAnsiTheme="minorHAnsi" w:cstheme="minorHAnsi"/>
          <w:b/>
          <w:bCs/>
          <w:spacing w:val="-3"/>
        </w:rPr>
        <w:t>§ 13</w:t>
      </w:r>
    </w:p>
    <w:p w14:paraId="3B283E14" w14:textId="77777777" w:rsidR="00924E83" w:rsidRPr="006A5DD4" w:rsidRDefault="00924E83" w:rsidP="00671E4E">
      <w:pPr>
        <w:tabs>
          <w:tab w:val="left" w:pos="-720"/>
        </w:tabs>
        <w:contextualSpacing/>
        <w:jc w:val="center"/>
        <w:rPr>
          <w:rFonts w:asciiTheme="minorHAnsi" w:hAnsiTheme="minorHAnsi" w:cstheme="minorHAnsi"/>
          <w:spacing w:val="-3"/>
        </w:rPr>
      </w:pPr>
      <w:r w:rsidRPr="006A5DD4">
        <w:rPr>
          <w:rFonts w:asciiTheme="minorHAnsi" w:hAnsiTheme="minorHAnsi" w:cstheme="minorHAnsi"/>
          <w:b/>
          <w:bCs/>
          <w:spacing w:val="-3"/>
        </w:rPr>
        <w:t>Przepis końcowe</w:t>
      </w:r>
    </w:p>
    <w:p w14:paraId="11E24C13" w14:textId="77777777" w:rsidR="00924E83" w:rsidRPr="006A5DD4" w:rsidRDefault="00924E83" w:rsidP="00671E4E">
      <w:pPr>
        <w:numPr>
          <w:ilvl w:val="0"/>
          <w:numId w:val="32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>W sprawach nieuregulowanych niniejszą umową stosuje się ogólnie obowiązujące przepisy, w szczególności przepisy Kodeksu cywilnego oraz ustawy Prawo zamówień publicznych.</w:t>
      </w:r>
    </w:p>
    <w:p w14:paraId="318D4155" w14:textId="77777777" w:rsidR="00924E83" w:rsidRPr="006A5DD4" w:rsidRDefault="00924E83" w:rsidP="00671E4E">
      <w:pPr>
        <w:numPr>
          <w:ilvl w:val="0"/>
          <w:numId w:val="32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>Wszelkie spory mogące wynikać w związku z realizacją niniejszej umowy będą rozstrzygane przez sąd właściwy rzeczowo w Bydgoszczy.</w:t>
      </w:r>
    </w:p>
    <w:p w14:paraId="131017D9" w14:textId="77777777" w:rsidR="00924E83" w:rsidRPr="006A5DD4" w:rsidRDefault="00924E83" w:rsidP="00671E4E">
      <w:pPr>
        <w:tabs>
          <w:tab w:val="left" w:pos="-720"/>
        </w:tabs>
        <w:contextualSpacing/>
        <w:rPr>
          <w:rFonts w:asciiTheme="minorHAnsi" w:hAnsiTheme="minorHAnsi" w:cstheme="minorHAnsi"/>
        </w:rPr>
      </w:pPr>
    </w:p>
    <w:p w14:paraId="6B6F9B9F" w14:textId="77777777" w:rsidR="00924E83" w:rsidRPr="006A5DD4" w:rsidRDefault="00924E83" w:rsidP="00671E4E">
      <w:pPr>
        <w:tabs>
          <w:tab w:val="left" w:pos="-720"/>
        </w:tabs>
        <w:contextualSpacing/>
        <w:jc w:val="center"/>
        <w:rPr>
          <w:rFonts w:asciiTheme="minorHAnsi" w:hAnsiTheme="minorHAnsi" w:cstheme="minorHAnsi"/>
          <w:spacing w:val="-3"/>
        </w:rPr>
      </w:pPr>
      <w:r w:rsidRPr="006A5DD4">
        <w:rPr>
          <w:rFonts w:asciiTheme="minorHAnsi" w:hAnsiTheme="minorHAnsi" w:cstheme="minorHAnsi"/>
          <w:b/>
          <w:bCs/>
          <w:spacing w:val="-3"/>
        </w:rPr>
        <w:t>§ 14</w:t>
      </w:r>
    </w:p>
    <w:p w14:paraId="33B22104" w14:textId="77777777" w:rsidR="00924E83" w:rsidRPr="006A5DD4" w:rsidRDefault="00924E83" w:rsidP="00671E4E">
      <w:pPr>
        <w:numPr>
          <w:ilvl w:val="0"/>
          <w:numId w:val="33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>Wykonawca nie może dokonać przeniesienia swoich wierzytelności wobec Zamawiającego na osoby lub podmioty trzecie bez uprzedniej pisemnej zgody Zamawiającego. Jakakolwiek cesja dokonana bez takiej zgody nie będzie ważna i stanowić będzie istotne naruszenie postanowień umowy uprawniające Zamawiającego do odstąpienia od umowy z przyczyn leżących po stronie Wykonawcy.</w:t>
      </w:r>
    </w:p>
    <w:p w14:paraId="53A972D7" w14:textId="77777777" w:rsidR="00924E83" w:rsidRPr="006A5DD4" w:rsidRDefault="00924E83" w:rsidP="00671E4E">
      <w:pPr>
        <w:numPr>
          <w:ilvl w:val="0"/>
          <w:numId w:val="33"/>
        </w:numPr>
        <w:ind w:left="426" w:hanging="284"/>
        <w:contextualSpacing/>
        <w:jc w:val="both"/>
        <w:rPr>
          <w:rFonts w:asciiTheme="minorHAnsi" w:hAnsiTheme="minorHAnsi" w:cstheme="minorHAnsi"/>
          <w:bCs/>
          <w:iCs/>
          <w:kern w:val="2"/>
        </w:rPr>
      </w:pPr>
      <w:r w:rsidRPr="006A5DD4">
        <w:rPr>
          <w:rFonts w:asciiTheme="minorHAnsi" w:hAnsiTheme="minorHAnsi" w:cstheme="minorHAnsi"/>
          <w:bCs/>
          <w:iCs/>
          <w:kern w:val="2"/>
        </w:rPr>
        <w:t>W przypadku Wykonawcy będącego w Konsorcjum, z wnioskiem do Zamawiającego na wyrażenie zgody na dokonanie ww. czynności występują łącznie wszyscy członkowie Konsorcjum.</w:t>
      </w:r>
    </w:p>
    <w:p w14:paraId="26A77A86" w14:textId="77777777" w:rsidR="00924E83" w:rsidRPr="006A5DD4" w:rsidRDefault="00924E83" w:rsidP="00671E4E">
      <w:pPr>
        <w:tabs>
          <w:tab w:val="left" w:pos="-720"/>
        </w:tabs>
        <w:contextualSpacing/>
        <w:rPr>
          <w:rFonts w:asciiTheme="minorHAnsi" w:hAnsiTheme="minorHAnsi" w:cstheme="minorHAnsi"/>
          <w:b/>
          <w:bCs/>
          <w:spacing w:val="-3"/>
        </w:rPr>
      </w:pPr>
    </w:p>
    <w:p w14:paraId="0214270C" w14:textId="77777777" w:rsidR="00924E83" w:rsidRPr="006A5DD4" w:rsidRDefault="00924E83" w:rsidP="00671E4E">
      <w:pPr>
        <w:tabs>
          <w:tab w:val="left" w:pos="-720"/>
        </w:tabs>
        <w:contextualSpacing/>
        <w:jc w:val="center"/>
        <w:rPr>
          <w:rFonts w:asciiTheme="minorHAnsi" w:hAnsiTheme="minorHAnsi" w:cstheme="minorHAnsi"/>
          <w:spacing w:val="-3"/>
        </w:rPr>
      </w:pPr>
      <w:r w:rsidRPr="006A5DD4">
        <w:rPr>
          <w:rFonts w:asciiTheme="minorHAnsi" w:hAnsiTheme="minorHAnsi" w:cstheme="minorHAnsi"/>
          <w:b/>
          <w:bCs/>
          <w:spacing w:val="-3"/>
        </w:rPr>
        <w:t>§ 15</w:t>
      </w:r>
    </w:p>
    <w:p w14:paraId="6E8BB05D" w14:textId="77777777" w:rsidR="006A5DD4" w:rsidRPr="008A238E" w:rsidRDefault="006A5DD4" w:rsidP="006A5DD4">
      <w:pPr>
        <w:contextualSpacing/>
        <w:rPr>
          <w:rFonts w:asciiTheme="minorHAnsi" w:hAnsiTheme="minorHAnsi" w:cstheme="minorHAnsi"/>
          <w:b/>
          <w:bCs/>
          <w:i/>
          <w:iCs/>
          <w:kern w:val="2"/>
        </w:rPr>
      </w:pPr>
      <w:bookmarkStart w:id="14" w:name="_Hlk216249356"/>
      <w:r w:rsidRPr="008A238E">
        <w:rPr>
          <w:rFonts w:asciiTheme="minorHAnsi" w:hAnsiTheme="minorHAnsi" w:cstheme="minorHAnsi"/>
          <w:b/>
          <w:bCs/>
          <w:i/>
          <w:iCs/>
          <w:kern w:val="2"/>
        </w:rPr>
        <w:t xml:space="preserve">Dla umów w formie pisemnej: </w:t>
      </w:r>
    </w:p>
    <w:p w14:paraId="2D7D9C67" w14:textId="00B21050" w:rsidR="006A5DD4" w:rsidRPr="008A238E" w:rsidRDefault="006A5DD4" w:rsidP="00FD5E96">
      <w:pPr>
        <w:ind w:left="426"/>
        <w:contextualSpacing/>
        <w:jc w:val="both"/>
        <w:rPr>
          <w:rFonts w:asciiTheme="minorHAnsi" w:hAnsiTheme="minorHAnsi" w:cstheme="minorHAnsi"/>
          <w:bCs/>
          <w:i/>
          <w:iCs/>
          <w:kern w:val="2"/>
        </w:rPr>
      </w:pPr>
      <w:r w:rsidRPr="008A238E">
        <w:rPr>
          <w:rFonts w:asciiTheme="minorHAnsi" w:hAnsiTheme="minorHAnsi" w:cstheme="minorHAnsi"/>
          <w:bCs/>
          <w:i/>
          <w:iCs/>
          <w:kern w:val="2"/>
        </w:rPr>
        <w:t xml:space="preserve">Umowę sporządzono w dwóch jednobrzmiących egzemplarzach, po jednym dla każdej ze Stron. </w:t>
      </w:r>
    </w:p>
    <w:p w14:paraId="46E5F09D" w14:textId="77777777" w:rsidR="006A5DD4" w:rsidRPr="008A238E" w:rsidRDefault="006A5DD4" w:rsidP="006A5DD4">
      <w:pPr>
        <w:tabs>
          <w:tab w:val="left" w:pos="-720"/>
        </w:tabs>
        <w:contextualSpacing/>
        <w:rPr>
          <w:rFonts w:asciiTheme="minorHAnsi" w:hAnsiTheme="minorHAnsi" w:cstheme="minorHAnsi"/>
          <w:b/>
          <w:bCs/>
          <w:i/>
          <w:iCs/>
          <w:kern w:val="2"/>
        </w:rPr>
      </w:pPr>
      <w:r w:rsidRPr="008A238E">
        <w:rPr>
          <w:rFonts w:asciiTheme="minorHAnsi" w:hAnsiTheme="minorHAnsi" w:cstheme="minorHAnsi"/>
          <w:b/>
          <w:bCs/>
          <w:i/>
          <w:iCs/>
          <w:kern w:val="2"/>
        </w:rPr>
        <w:t xml:space="preserve">Dla umów w formie elektronicznej: </w:t>
      </w:r>
    </w:p>
    <w:p w14:paraId="7E4C7EAA" w14:textId="77777777" w:rsidR="006A5DD4" w:rsidRPr="008A238E" w:rsidRDefault="006A5DD4" w:rsidP="00FD5E96">
      <w:pPr>
        <w:numPr>
          <w:ilvl w:val="0"/>
          <w:numId w:val="47"/>
        </w:numPr>
        <w:ind w:left="426" w:hanging="284"/>
        <w:contextualSpacing/>
        <w:jc w:val="both"/>
        <w:rPr>
          <w:rFonts w:asciiTheme="minorHAnsi" w:hAnsiTheme="minorHAnsi" w:cstheme="minorHAnsi"/>
          <w:bCs/>
          <w:i/>
          <w:iCs/>
          <w:kern w:val="2"/>
        </w:rPr>
      </w:pPr>
      <w:r w:rsidRPr="008A238E">
        <w:rPr>
          <w:rFonts w:asciiTheme="minorHAnsi" w:hAnsiTheme="minorHAnsi" w:cstheme="minorHAnsi"/>
          <w:bCs/>
          <w:i/>
          <w:iCs/>
          <w:kern w:val="2"/>
        </w:rPr>
        <w:t>Umowę zawarto w formie elektronicznej. </w:t>
      </w:r>
    </w:p>
    <w:p w14:paraId="57A43279" w14:textId="77777777" w:rsidR="006A5DD4" w:rsidRPr="008A238E" w:rsidRDefault="006A5DD4" w:rsidP="00FD5E96">
      <w:pPr>
        <w:numPr>
          <w:ilvl w:val="0"/>
          <w:numId w:val="47"/>
        </w:numPr>
        <w:ind w:left="426" w:hanging="284"/>
        <w:contextualSpacing/>
        <w:jc w:val="both"/>
        <w:rPr>
          <w:rFonts w:asciiTheme="minorHAnsi" w:hAnsiTheme="minorHAnsi" w:cstheme="minorHAnsi"/>
          <w:bCs/>
          <w:i/>
          <w:iCs/>
          <w:kern w:val="2"/>
        </w:rPr>
      </w:pPr>
      <w:r w:rsidRPr="008A238E">
        <w:rPr>
          <w:rFonts w:asciiTheme="minorHAnsi" w:hAnsiTheme="minorHAnsi" w:cstheme="minorHAnsi"/>
          <w:bCs/>
          <w:i/>
          <w:iCs/>
          <w:kern w:val="2"/>
        </w:rPr>
        <w:t>Za datę zawarcia umowy uważa się datę złożenia ostatniego podpisu.</w:t>
      </w:r>
    </w:p>
    <w:bookmarkEnd w:id="14"/>
    <w:p w14:paraId="3213C37A" w14:textId="77777777" w:rsidR="00924E83" w:rsidRPr="006A5DD4" w:rsidRDefault="00924E83" w:rsidP="00671E4E">
      <w:pPr>
        <w:tabs>
          <w:tab w:val="left" w:pos="-720"/>
        </w:tabs>
        <w:contextualSpacing/>
        <w:jc w:val="both"/>
        <w:rPr>
          <w:rFonts w:asciiTheme="minorHAnsi" w:hAnsiTheme="minorHAnsi" w:cstheme="minorHAnsi"/>
          <w:spacing w:val="-3"/>
        </w:rPr>
      </w:pPr>
    </w:p>
    <w:p w14:paraId="79C6ED1D" w14:textId="77777777" w:rsidR="00924E83" w:rsidRPr="006A5DD4" w:rsidRDefault="00924E83" w:rsidP="00671E4E">
      <w:pPr>
        <w:widowControl w:val="0"/>
        <w:contextualSpacing/>
        <w:jc w:val="center"/>
        <w:rPr>
          <w:rFonts w:asciiTheme="minorHAnsi" w:hAnsiTheme="minorHAnsi" w:cstheme="minorHAnsi"/>
        </w:rPr>
      </w:pPr>
      <w:r w:rsidRPr="006A5DD4">
        <w:rPr>
          <w:rFonts w:asciiTheme="minorHAnsi" w:hAnsiTheme="minorHAnsi" w:cstheme="minorHAnsi"/>
          <w:b/>
          <w:bCs/>
        </w:rPr>
        <w:t xml:space="preserve">ZAMAWIAJĄCY </w:t>
      </w:r>
      <w:r w:rsidRPr="006A5DD4">
        <w:rPr>
          <w:rFonts w:asciiTheme="minorHAnsi" w:hAnsiTheme="minorHAnsi" w:cstheme="minorHAnsi"/>
          <w:b/>
          <w:bCs/>
        </w:rPr>
        <w:tab/>
      </w:r>
      <w:r w:rsidRPr="006A5DD4">
        <w:rPr>
          <w:rFonts w:asciiTheme="minorHAnsi" w:hAnsiTheme="minorHAnsi" w:cstheme="minorHAnsi"/>
          <w:b/>
          <w:bCs/>
        </w:rPr>
        <w:tab/>
      </w:r>
      <w:r w:rsidRPr="006A5DD4">
        <w:rPr>
          <w:rFonts w:asciiTheme="minorHAnsi" w:hAnsiTheme="minorHAnsi" w:cstheme="minorHAnsi"/>
          <w:b/>
          <w:bCs/>
        </w:rPr>
        <w:tab/>
      </w:r>
      <w:r w:rsidRPr="006A5DD4">
        <w:rPr>
          <w:rFonts w:asciiTheme="minorHAnsi" w:hAnsiTheme="minorHAnsi" w:cstheme="minorHAnsi"/>
          <w:b/>
          <w:bCs/>
        </w:rPr>
        <w:tab/>
      </w:r>
      <w:r w:rsidRPr="006A5DD4">
        <w:rPr>
          <w:rFonts w:asciiTheme="minorHAnsi" w:hAnsiTheme="minorHAnsi" w:cstheme="minorHAnsi"/>
          <w:b/>
          <w:bCs/>
        </w:rPr>
        <w:tab/>
      </w:r>
      <w:r w:rsidRPr="006A5DD4">
        <w:rPr>
          <w:rFonts w:asciiTheme="minorHAnsi" w:hAnsiTheme="minorHAnsi" w:cstheme="minorHAnsi"/>
          <w:b/>
          <w:bCs/>
        </w:rPr>
        <w:tab/>
      </w:r>
      <w:r w:rsidRPr="006A5DD4">
        <w:rPr>
          <w:rFonts w:asciiTheme="minorHAnsi" w:hAnsiTheme="minorHAnsi" w:cstheme="minorHAnsi"/>
          <w:b/>
          <w:bCs/>
        </w:rPr>
        <w:tab/>
        <w:t>WYKONAWCA</w:t>
      </w:r>
    </w:p>
    <w:p w14:paraId="5F837C60" w14:textId="77777777" w:rsidR="00924E83" w:rsidRPr="006A5DD4" w:rsidRDefault="00924E83" w:rsidP="00671E4E">
      <w:pPr>
        <w:contextualSpacing/>
        <w:rPr>
          <w:rFonts w:asciiTheme="minorHAnsi" w:hAnsiTheme="minorHAnsi" w:cstheme="minorHAnsi"/>
        </w:rPr>
      </w:pPr>
    </w:p>
    <w:p w14:paraId="52475F0B" w14:textId="77777777" w:rsidR="00924E83" w:rsidRPr="006A5DD4" w:rsidRDefault="00924E83" w:rsidP="00671E4E">
      <w:pPr>
        <w:contextualSpacing/>
        <w:rPr>
          <w:rFonts w:asciiTheme="minorHAnsi" w:hAnsiTheme="minorHAnsi" w:cstheme="minorHAnsi"/>
        </w:rPr>
      </w:pPr>
    </w:p>
    <w:p w14:paraId="1715FF9E" w14:textId="77777777" w:rsidR="00924E83" w:rsidRPr="006A5DD4" w:rsidRDefault="00924E83" w:rsidP="00671E4E">
      <w:pPr>
        <w:contextualSpacing/>
        <w:rPr>
          <w:rFonts w:asciiTheme="minorHAnsi" w:hAnsiTheme="minorHAnsi" w:cstheme="minorHAnsi"/>
        </w:rPr>
      </w:pPr>
    </w:p>
    <w:p w14:paraId="41FC02FA" w14:textId="77777777" w:rsidR="00924E83" w:rsidRPr="006A5DD4" w:rsidRDefault="00924E83" w:rsidP="00671E4E">
      <w:pPr>
        <w:contextualSpacing/>
        <w:rPr>
          <w:rFonts w:asciiTheme="minorHAnsi" w:hAnsiTheme="minorHAnsi" w:cstheme="minorHAnsi"/>
        </w:rPr>
      </w:pPr>
    </w:p>
    <w:p w14:paraId="7C3C4D4D" w14:textId="77777777" w:rsidR="00924E83" w:rsidRPr="006A5DD4" w:rsidRDefault="00924E83" w:rsidP="00671E4E">
      <w:pPr>
        <w:contextualSpacing/>
        <w:rPr>
          <w:rFonts w:asciiTheme="minorHAnsi" w:eastAsia="Calibri" w:hAnsiTheme="minorHAnsi" w:cstheme="minorHAnsi"/>
          <w:b/>
          <w:kern w:val="0"/>
          <w:lang w:eastAsia="en-US" w:bidi="ar-SA"/>
        </w:rPr>
      </w:pPr>
    </w:p>
    <w:p w14:paraId="11DD9C3D" w14:textId="77777777" w:rsidR="003D148E" w:rsidRDefault="003D148E" w:rsidP="00671E4E">
      <w:pPr>
        <w:contextualSpacing/>
        <w:rPr>
          <w:rFonts w:asciiTheme="minorHAnsi" w:eastAsia="Calibri" w:hAnsiTheme="minorHAnsi" w:cstheme="minorHAnsi"/>
          <w:b/>
          <w:kern w:val="0"/>
          <w:lang w:eastAsia="en-US" w:bidi="ar-SA"/>
        </w:rPr>
      </w:pPr>
    </w:p>
    <w:p w14:paraId="3474D641" w14:textId="77777777" w:rsidR="00FD5E96" w:rsidRDefault="00FD5E96" w:rsidP="00671E4E">
      <w:pPr>
        <w:contextualSpacing/>
        <w:rPr>
          <w:rFonts w:asciiTheme="minorHAnsi" w:eastAsia="Calibri" w:hAnsiTheme="minorHAnsi" w:cstheme="minorHAnsi"/>
          <w:b/>
          <w:kern w:val="0"/>
          <w:lang w:eastAsia="en-US" w:bidi="ar-SA"/>
        </w:rPr>
      </w:pPr>
    </w:p>
    <w:p w14:paraId="6424669A" w14:textId="77777777" w:rsidR="00FD5E96" w:rsidRDefault="00FD5E96" w:rsidP="00671E4E">
      <w:pPr>
        <w:contextualSpacing/>
        <w:rPr>
          <w:rFonts w:asciiTheme="minorHAnsi" w:eastAsia="Calibri" w:hAnsiTheme="minorHAnsi" w:cstheme="minorHAnsi"/>
          <w:b/>
          <w:kern w:val="0"/>
          <w:lang w:eastAsia="en-US" w:bidi="ar-SA"/>
        </w:rPr>
      </w:pPr>
    </w:p>
    <w:p w14:paraId="6844F443" w14:textId="77777777" w:rsidR="00FD5E96" w:rsidRDefault="00FD5E96" w:rsidP="00671E4E">
      <w:pPr>
        <w:contextualSpacing/>
        <w:rPr>
          <w:rFonts w:asciiTheme="minorHAnsi" w:eastAsia="Calibri" w:hAnsiTheme="minorHAnsi" w:cstheme="minorHAnsi"/>
          <w:b/>
          <w:kern w:val="0"/>
          <w:lang w:eastAsia="en-US" w:bidi="ar-SA"/>
        </w:rPr>
      </w:pPr>
    </w:p>
    <w:p w14:paraId="2EEAEBB0" w14:textId="77777777" w:rsidR="00FD5E96" w:rsidRDefault="00FD5E96" w:rsidP="00671E4E">
      <w:pPr>
        <w:contextualSpacing/>
        <w:rPr>
          <w:rFonts w:asciiTheme="minorHAnsi" w:eastAsia="Calibri" w:hAnsiTheme="minorHAnsi" w:cstheme="minorHAnsi"/>
          <w:b/>
          <w:kern w:val="0"/>
          <w:lang w:eastAsia="en-US" w:bidi="ar-SA"/>
        </w:rPr>
      </w:pPr>
    </w:p>
    <w:p w14:paraId="651FA3FB" w14:textId="77777777" w:rsidR="00FD5E96" w:rsidRDefault="00FD5E96" w:rsidP="00671E4E">
      <w:pPr>
        <w:contextualSpacing/>
        <w:rPr>
          <w:rFonts w:asciiTheme="minorHAnsi" w:eastAsia="Calibri" w:hAnsiTheme="minorHAnsi" w:cstheme="minorHAnsi"/>
          <w:b/>
          <w:kern w:val="0"/>
          <w:lang w:eastAsia="en-US" w:bidi="ar-SA"/>
        </w:rPr>
      </w:pPr>
    </w:p>
    <w:p w14:paraId="5BF542EA" w14:textId="77777777" w:rsidR="00FD5E96" w:rsidRDefault="00FD5E96" w:rsidP="00671E4E">
      <w:pPr>
        <w:contextualSpacing/>
        <w:rPr>
          <w:rFonts w:asciiTheme="minorHAnsi" w:eastAsia="Calibri" w:hAnsiTheme="minorHAnsi" w:cstheme="minorHAnsi"/>
          <w:b/>
          <w:kern w:val="0"/>
          <w:lang w:eastAsia="en-US" w:bidi="ar-SA"/>
        </w:rPr>
      </w:pPr>
    </w:p>
    <w:p w14:paraId="1D79550A" w14:textId="77777777" w:rsidR="00FD5E96" w:rsidRDefault="00FD5E96" w:rsidP="00671E4E">
      <w:pPr>
        <w:contextualSpacing/>
        <w:rPr>
          <w:rFonts w:asciiTheme="minorHAnsi" w:eastAsia="Calibri" w:hAnsiTheme="minorHAnsi" w:cstheme="minorHAnsi"/>
          <w:b/>
          <w:kern w:val="0"/>
          <w:lang w:eastAsia="en-US" w:bidi="ar-SA"/>
        </w:rPr>
      </w:pPr>
    </w:p>
    <w:p w14:paraId="2EB63D80" w14:textId="77777777" w:rsidR="00FD5E96" w:rsidRDefault="00FD5E96" w:rsidP="00671E4E">
      <w:pPr>
        <w:contextualSpacing/>
        <w:rPr>
          <w:rFonts w:asciiTheme="minorHAnsi" w:eastAsia="Calibri" w:hAnsiTheme="minorHAnsi" w:cstheme="minorHAnsi"/>
          <w:b/>
          <w:kern w:val="0"/>
          <w:lang w:eastAsia="en-US" w:bidi="ar-SA"/>
        </w:rPr>
      </w:pPr>
    </w:p>
    <w:p w14:paraId="6E90905E" w14:textId="77777777" w:rsidR="00FD5E96" w:rsidRDefault="00FD5E96" w:rsidP="00671E4E">
      <w:pPr>
        <w:contextualSpacing/>
        <w:rPr>
          <w:rFonts w:asciiTheme="minorHAnsi" w:eastAsia="Calibri" w:hAnsiTheme="minorHAnsi" w:cstheme="minorHAnsi"/>
          <w:b/>
          <w:kern w:val="0"/>
          <w:lang w:eastAsia="en-US" w:bidi="ar-SA"/>
        </w:rPr>
      </w:pPr>
    </w:p>
    <w:p w14:paraId="6EF00B84" w14:textId="77777777" w:rsidR="00FD5E96" w:rsidRDefault="00FD5E96" w:rsidP="00671E4E">
      <w:pPr>
        <w:contextualSpacing/>
        <w:rPr>
          <w:rFonts w:asciiTheme="minorHAnsi" w:eastAsia="Calibri" w:hAnsiTheme="minorHAnsi" w:cstheme="minorHAnsi"/>
          <w:b/>
          <w:kern w:val="0"/>
          <w:lang w:eastAsia="en-US" w:bidi="ar-SA"/>
        </w:rPr>
      </w:pPr>
    </w:p>
    <w:p w14:paraId="5712EB97" w14:textId="77777777" w:rsidR="00FD5E96" w:rsidRDefault="00FD5E96" w:rsidP="00671E4E">
      <w:pPr>
        <w:contextualSpacing/>
        <w:rPr>
          <w:rFonts w:asciiTheme="minorHAnsi" w:eastAsia="Calibri" w:hAnsiTheme="minorHAnsi" w:cstheme="minorHAnsi"/>
          <w:b/>
          <w:kern w:val="0"/>
          <w:lang w:eastAsia="en-US" w:bidi="ar-SA"/>
        </w:rPr>
      </w:pPr>
    </w:p>
    <w:p w14:paraId="67EA5787" w14:textId="77777777" w:rsidR="00FD5E96" w:rsidRDefault="00FD5E96" w:rsidP="00671E4E">
      <w:pPr>
        <w:contextualSpacing/>
        <w:rPr>
          <w:rFonts w:asciiTheme="minorHAnsi" w:eastAsia="Calibri" w:hAnsiTheme="minorHAnsi" w:cstheme="minorHAnsi"/>
          <w:b/>
          <w:kern w:val="0"/>
          <w:lang w:eastAsia="en-US" w:bidi="ar-SA"/>
        </w:rPr>
      </w:pPr>
    </w:p>
    <w:p w14:paraId="6685E7AB" w14:textId="77777777" w:rsidR="00FD5E96" w:rsidRDefault="00FD5E96" w:rsidP="00671E4E">
      <w:pPr>
        <w:contextualSpacing/>
        <w:rPr>
          <w:rFonts w:asciiTheme="minorHAnsi" w:eastAsia="Calibri" w:hAnsiTheme="minorHAnsi" w:cstheme="minorHAnsi"/>
          <w:b/>
          <w:kern w:val="0"/>
          <w:lang w:eastAsia="en-US" w:bidi="ar-SA"/>
        </w:rPr>
      </w:pPr>
    </w:p>
    <w:p w14:paraId="66F667AD" w14:textId="77777777" w:rsidR="00FD5E96" w:rsidRDefault="00FD5E96" w:rsidP="00671E4E">
      <w:pPr>
        <w:contextualSpacing/>
        <w:rPr>
          <w:rFonts w:asciiTheme="minorHAnsi" w:eastAsia="Calibri" w:hAnsiTheme="minorHAnsi" w:cstheme="minorHAnsi"/>
          <w:b/>
          <w:kern w:val="0"/>
          <w:lang w:eastAsia="en-US" w:bidi="ar-SA"/>
        </w:rPr>
      </w:pPr>
    </w:p>
    <w:p w14:paraId="580E3179" w14:textId="77777777" w:rsidR="00FD5E96" w:rsidRDefault="00FD5E96" w:rsidP="00671E4E">
      <w:pPr>
        <w:contextualSpacing/>
        <w:rPr>
          <w:rFonts w:asciiTheme="minorHAnsi" w:eastAsia="Calibri" w:hAnsiTheme="minorHAnsi" w:cstheme="minorHAnsi"/>
          <w:b/>
          <w:kern w:val="0"/>
          <w:lang w:eastAsia="en-US" w:bidi="ar-SA"/>
        </w:rPr>
      </w:pPr>
    </w:p>
    <w:p w14:paraId="3DDD0ACE" w14:textId="77777777" w:rsidR="00FD5E96" w:rsidRDefault="00FD5E96" w:rsidP="00671E4E">
      <w:pPr>
        <w:contextualSpacing/>
        <w:rPr>
          <w:rFonts w:asciiTheme="minorHAnsi" w:eastAsia="Calibri" w:hAnsiTheme="minorHAnsi" w:cstheme="minorHAnsi"/>
          <w:b/>
          <w:kern w:val="0"/>
          <w:lang w:eastAsia="en-US" w:bidi="ar-SA"/>
        </w:rPr>
      </w:pPr>
    </w:p>
    <w:p w14:paraId="3AB34D26" w14:textId="77777777" w:rsidR="003D148E" w:rsidRPr="006A5DD4" w:rsidRDefault="003D148E" w:rsidP="00671E4E">
      <w:pPr>
        <w:contextualSpacing/>
        <w:rPr>
          <w:rFonts w:asciiTheme="minorHAnsi" w:eastAsia="Calibri" w:hAnsiTheme="minorHAnsi" w:cstheme="minorHAnsi"/>
          <w:b/>
          <w:kern w:val="0"/>
          <w:lang w:eastAsia="en-US" w:bidi="ar-SA"/>
        </w:rPr>
      </w:pPr>
    </w:p>
    <w:p w14:paraId="1AA8474D" w14:textId="77777777" w:rsidR="00924E83" w:rsidRPr="006A5DD4" w:rsidRDefault="00924E83" w:rsidP="00671E4E">
      <w:pPr>
        <w:contextualSpacing/>
        <w:rPr>
          <w:rFonts w:asciiTheme="minorHAnsi" w:eastAsia="Calibri" w:hAnsiTheme="minorHAnsi" w:cstheme="minorHAnsi"/>
          <w:b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b/>
          <w:kern w:val="0"/>
          <w:lang w:eastAsia="en-US" w:bidi="ar-SA"/>
        </w:rPr>
        <w:t>Załączniki:</w:t>
      </w:r>
    </w:p>
    <w:p w14:paraId="44C41A0E" w14:textId="77777777" w:rsidR="00924E83" w:rsidRPr="006A5DD4" w:rsidRDefault="00924E83" w:rsidP="00671E4E">
      <w:pPr>
        <w:pStyle w:val="Akapitzlist"/>
        <w:numPr>
          <w:ilvl w:val="0"/>
          <w:numId w:val="13"/>
        </w:numPr>
        <w:rPr>
          <w:rFonts w:asciiTheme="minorHAnsi" w:eastAsia="Calibri" w:hAnsiTheme="minorHAnsi" w:cstheme="minorHAnsi"/>
          <w:bCs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bCs/>
          <w:kern w:val="0"/>
          <w:lang w:eastAsia="en-US" w:bidi="ar-SA"/>
        </w:rPr>
        <w:t>Opis przedmiotu zamówienia</w:t>
      </w:r>
    </w:p>
    <w:p w14:paraId="3228770F" w14:textId="77777777" w:rsidR="00924E83" w:rsidRPr="006A5DD4" w:rsidRDefault="00924E83" w:rsidP="00671E4E">
      <w:pPr>
        <w:pStyle w:val="Akapitzlist"/>
        <w:numPr>
          <w:ilvl w:val="0"/>
          <w:numId w:val="13"/>
        </w:numPr>
        <w:rPr>
          <w:rFonts w:asciiTheme="minorHAnsi" w:eastAsia="Calibri" w:hAnsiTheme="minorHAnsi" w:cstheme="minorHAnsi"/>
          <w:bCs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bCs/>
          <w:kern w:val="0"/>
          <w:lang w:eastAsia="en-US" w:bidi="ar-SA"/>
        </w:rPr>
        <w:t>Protokół odbioru usługi sprzątania</w:t>
      </w:r>
    </w:p>
    <w:p w14:paraId="69C35900" w14:textId="704280F2" w:rsidR="0010613B" w:rsidRPr="006A5DD4" w:rsidRDefault="00924E83" w:rsidP="00671E4E">
      <w:pPr>
        <w:pStyle w:val="Akapitzlist"/>
        <w:numPr>
          <w:ilvl w:val="0"/>
          <w:numId w:val="13"/>
        </w:numPr>
        <w:suppressAutoHyphens w:val="0"/>
        <w:rPr>
          <w:rFonts w:asciiTheme="minorHAnsi" w:eastAsia="Calibri" w:hAnsiTheme="minorHAnsi" w:cstheme="minorHAnsi"/>
          <w:bCs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bCs/>
          <w:kern w:val="0"/>
          <w:lang w:eastAsia="en-US" w:bidi="ar-SA"/>
        </w:rPr>
        <w:t>Protokół stwierdzenia nieprawidłowości</w:t>
      </w:r>
      <w:r w:rsidR="0010613B" w:rsidRPr="006A5DD4">
        <w:rPr>
          <w:rFonts w:asciiTheme="minorHAnsi" w:eastAsia="Calibri" w:hAnsiTheme="minorHAnsi" w:cstheme="minorHAnsi"/>
          <w:bCs/>
          <w:kern w:val="0"/>
          <w:lang w:eastAsia="en-US" w:bidi="ar-SA"/>
        </w:rPr>
        <w:br w:type="page"/>
      </w:r>
    </w:p>
    <w:p w14:paraId="19108264" w14:textId="77777777" w:rsidR="0010613B" w:rsidRPr="006A5DD4" w:rsidRDefault="0010613B" w:rsidP="00671E4E">
      <w:pPr>
        <w:contextualSpacing/>
        <w:jc w:val="right"/>
        <w:rPr>
          <w:rFonts w:asciiTheme="minorHAnsi" w:eastAsia="Calibri" w:hAnsiTheme="minorHAnsi" w:cstheme="minorHAnsi"/>
          <w:kern w:val="0"/>
          <w:lang w:eastAsia="ar-SA" w:bidi="ar-SA"/>
        </w:rPr>
      </w:pPr>
      <w:r w:rsidRPr="006A5DD4">
        <w:rPr>
          <w:rFonts w:asciiTheme="minorHAnsi" w:eastAsia="Calibri" w:hAnsiTheme="minorHAnsi" w:cstheme="minorHAnsi"/>
          <w:kern w:val="0"/>
          <w:lang w:eastAsia="ar-SA" w:bidi="ar-SA"/>
        </w:rPr>
        <w:lastRenderedPageBreak/>
        <w:t>Załącznik nr 1 do umowy</w:t>
      </w:r>
    </w:p>
    <w:p w14:paraId="2966F45F" w14:textId="77777777" w:rsidR="0010613B" w:rsidRPr="006A5DD4" w:rsidRDefault="0010613B" w:rsidP="00671E4E">
      <w:pPr>
        <w:contextualSpacing/>
        <w:jc w:val="right"/>
        <w:rPr>
          <w:rFonts w:asciiTheme="minorHAnsi" w:eastAsia="Calibri" w:hAnsiTheme="minorHAnsi" w:cstheme="minorHAnsi"/>
          <w:kern w:val="0"/>
          <w:lang w:eastAsia="ar-SA" w:bidi="ar-SA"/>
        </w:rPr>
      </w:pPr>
    </w:p>
    <w:p w14:paraId="6DB9A345" w14:textId="77777777" w:rsidR="0010613B" w:rsidRPr="006A5DD4" w:rsidRDefault="0010613B" w:rsidP="00671E4E">
      <w:pPr>
        <w:contextualSpacing/>
        <w:rPr>
          <w:rFonts w:asciiTheme="minorHAnsi" w:eastAsia="Calibri" w:hAnsiTheme="minorHAnsi" w:cstheme="minorHAnsi"/>
          <w:kern w:val="0"/>
          <w:lang w:eastAsia="ar-SA" w:bidi="ar-SA"/>
        </w:rPr>
      </w:pPr>
    </w:p>
    <w:p w14:paraId="05B98834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b/>
          <w:bCs/>
          <w:kern w:val="0"/>
          <w:lang w:eastAsia="ar-SA" w:bidi="ar-SA"/>
        </w:rPr>
      </w:pPr>
      <w:r w:rsidRPr="006A5DD4">
        <w:rPr>
          <w:rFonts w:asciiTheme="minorHAnsi" w:eastAsia="Calibri" w:hAnsiTheme="minorHAnsi" w:cstheme="minorHAnsi"/>
          <w:b/>
          <w:bCs/>
          <w:kern w:val="0"/>
          <w:lang w:eastAsia="ar-SA" w:bidi="ar-SA"/>
        </w:rPr>
        <w:t>OPIS PRZEDMIOTU ZAMÓWIENIA</w:t>
      </w:r>
    </w:p>
    <w:p w14:paraId="39AAE95D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bCs/>
          <w:kern w:val="0"/>
          <w:lang w:eastAsia="ar-SA" w:bidi="ar-SA"/>
        </w:rPr>
      </w:pPr>
      <w:r w:rsidRPr="006A5DD4">
        <w:rPr>
          <w:rFonts w:asciiTheme="minorHAnsi" w:eastAsia="Calibri" w:hAnsiTheme="minorHAnsi" w:cstheme="minorHAnsi"/>
          <w:b/>
          <w:bCs/>
          <w:kern w:val="0"/>
          <w:lang w:eastAsia="ar-SA" w:bidi="ar-SA"/>
        </w:rPr>
        <w:t>(OPZ)</w:t>
      </w:r>
    </w:p>
    <w:p w14:paraId="6CC770A5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bCs/>
          <w:kern w:val="0"/>
          <w:lang w:eastAsia="ar-SA" w:bidi="ar-SA"/>
        </w:rPr>
      </w:pPr>
    </w:p>
    <w:p w14:paraId="45E3B39F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b/>
          <w:bCs/>
          <w:kern w:val="0"/>
          <w:lang w:eastAsia="ar-SA" w:bidi="ar-SA"/>
        </w:rPr>
      </w:pPr>
    </w:p>
    <w:p w14:paraId="4B6EBA12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b/>
          <w:bCs/>
          <w:kern w:val="0"/>
          <w:lang w:eastAsia="ar-SA" w:bidi="ar-SA"/>
        </w:rPr>
      </w:pPr>
    </w:p>
    <w:p w14:paraId="7E103DCE" w14:textId="15BDABFC" w:rsidR="0010613B" w:rsidRPr="006A5DD4" w:rsidRDefault="00BE068C" w:rsidP="00671E4E">
      <w:pPr>
        <w:contextualSpacing/>
        <w:jc w:val="center"/>
        <w:rPr>
          <w:rFonts w:asciiTheme="minorHAnsi" w:hAnsiTheme="minorHAnsi" w:cstheme="minorHAnsi"/>
          <w:b/>
        </w:rPr>
      </w:pPr>
      <w:r w:rsidRPr="006A5DD4">
        <w:rPr>
          <w:rFonts w:asciiTheme="minorHAnsi" w:hAnsiTheme="minorHAnsi" w:cstheme="minorHAnsi"/>
          <w:b/>
        </w:rPr>
        <w:t>Usługa sprzątania</w:t>
      </w:r>
      <w:r w:rsidR="00A06DC2" w:rsidRPr="006A5DD4">
        <w:rPr>
          <w:rFonts w:asciiTheme="minorHAnsi" w:hAnsiTheme="minorHAnsi" w:cstheme="minorHAnsi"/>
          <w:b/>
        </w:rPr>
        <w:t xml:space="preserve"> budynku Archiwum Państwowego w Bydgoszczy </w:t>
      </w:r>
      <w:r w:rsidR="00F84E44" w:rsidRPr="006A5DD4">
        <w:rPr>
          <w:rFonts w:asciiTheme="minorHAnsi" w:hAnsiTheme="minorHAnsi" w:cstheme="minorHAnsi"/>
          <w:b/>
        </w:rPr>
        <w:br/>
      </w:r>
      <w:r w:rsidR="00A06DC2" w:rsidRPr="006A5DD4">
        <w:rPr>
          <w:rFonts w:asciiTheme="minorHAnsi" w:hAnsiTheme="minorHAnsi" w:cstheme="minorHAnsi"/>
          <w:b/>
        </w:rPr>
        <w:t>przy ul. Karłowicza 17</w:t>
      </w:r>
    </w:p>
    <w:p w14:paraId="501FF18F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7482E02D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5BDF0765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162BA102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22CC921C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1D0E017C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3D5BA633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0003B631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29712A1A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7568F90A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5726FB3E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0D814C79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345F745B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4CFF9BF4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050EB1C4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1FC662AE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18C462B6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410BAE1E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7823921B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07A91484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7C84C56B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0C96A64A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0A7627A6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71DBB8B5" w14:textId="77777777" w:rsidR="0010613B" w:rsidRPr="006A5DD4" w:rsidRDefault="0010613B" w:rsidP="00671E4E">
      <w:pPr>
        <w:contextualSpacing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1549FACE" w14:textId="77777777" w:rsidR="0010613B" w:rsidRPr="006A5DD4" w:rsidRDefault="0010613B" w:rsidP="00671E4E">
      <w:pPr>
        <w:contextualSpacing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52277ED6" w14:textId="77777777" w:rsidR="0010613B" w:rsidRPr="006A5DD4" w:rsidRDefault="0010613B" w:rsidP="00671E4E">
      <w:pPr>
        <w:contextualSpacing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5039B4F4" w14:textId="77777777" w:rsidR="0010613B" w:rsidRPr="006A5DD4" w:rsidRDefault="0010613B" w:rsidP="00671E4E">
      <w:pPr>
        <w:contextualSpacing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50DFCCFB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34C798F1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684334A2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754717F2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436E8ABC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02CD36D3" w14:textId="77777777" w:rsidR="0010613B" w:rsidRDefault="0010613B" w:rsidP="00671E4E">
      <w:pPr>
        <w:contextualSpacing/>
        <w:jc w:val="center"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31FD74D5" w14:textId="77777777" w:rsidR="00FD5E96" w:rsidRDefault="00FD5E96" w:rsidP="00671E4E">
      <w:pPr>
        <w:contextualSpacing/>
        <w:jc w:val="center"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07131F5C" w14:textId="77777777" w:rsidR="00FD5E96" w:rsidRPr="006A5DD4" w:rsidRDefault="00FD5E96" w:rsidP="00671E4E">
      <w:pPr>
        <w:contextualSpacing/>
        <w:jc w:val="center"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15BCFF0B" w14:textId="77777777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kern w:val="0"/>
          <w:shd w:val="clear" w:color="auto" w:fill="FFFF00"/>
          <w:lang w:eastAsia="ar-SA" w:bidi="ar-SA"/>
        </w:rPr>
      </w:pPr>
    </w:p>
    <w:p w14:paraId="0E90F9EE" w14:textId="63BA5D2F" w:rsidR="0010613B" w:rsidRPr="006A5DD4" w:rsidRDefault="0010613B" w:rsidP="00671E4E">
      <w:pPr>
        <w:contextualSpacing/>
        <w:jc w:val="center"/>
        <w:rPr>
          <w:rFonts w:asciiTheme="minorHAnsi" w:eastAsia="Calibri" w:hAnsiTheme="minorHAnsi" w:cstheme="minorHAnsi"/>
          <w:kern w:val="0"/>
          <w:lang w:eastAsia="ar-SA" w:bidi="ar-SA"/>
        </w:rPr>
      </w:pPr>
      <w:r w:rsidRPr="006A5DD4">
        <w:rPr>
          <w:rFonts w:asciiTheme="minorHAnsi" w:eastAsia="Calibri" w:hAnsiTheme="minorHAnsi" w:cstheme="minorHAnsi"/>
          <w:kern w:val="0"/>
          <w:lang w:eastAsia="ar-SA" w:bidi="ar-SA"/>
        </w:rPr>
        <w:t xml:space="preserve">Bydgoszcz, </w:t>
      </w:r>
      <w:r w:rsidR="000E74C4" w:rsidRPr="006A5DD4">
        <w:rPr>
          <w:rFonts w:asciiTheme="minorHAnsi" w:eastAsia="Calibri" w:hAnsiTheme="minorHAnsi" w:cstheme="minorHAnsi"/>
          <w:kern w:val="0"/>
          <w:lang w:eastAsia="ar-SA" w:bidi="ar-SA"/>
        </w:rPr>
        <w:t>styczeń</w:t>
      </w:r>
      <w:r w:rsidRPr="006A5DD4">
        <w:rPr>
          <w:rFonts w:asciiTheme="minorHAnsi" w:eastAsia="Calibri" w:hAnsiTheme="minorHAnsi" w:cstheme="minorHAnsi"/>
          <w:kern w:val="0"/>
          <w:lang w:eastAsia="ar-SA" w:bidi="ar-SA"/>
        </w:rPr>
        <w:t xml:space="preserve"> 202</w:t>
      </w:r>
      <w:r w:rsidR="000E74C4" w:rsidRPr="006A5DD4">
        <w:rPr>
          <w:rFonts w:asciiTheme="minorHAnsi" w:eastAsia="Calibri" w:hAnsiTheme="minorHAnsi" w:cstheme="minorHAnsi"/>
          <w:kern w:val="0"/>
          <w:lang w:eastAsia="ar-SA" w:bidi="ar-SA"/>
        </w:rPr>
        <w:t>6</w:t>
      </w:r>
      <w:r w:rsidRPr="006A5DD4">
        <w:rPr>
          <w:rFonts w:asciiTheme="minorHAnsi" w:eastAsia="Calibri" w:hAnsiTheme="minorHAnsi" w:cstheme="minorHAnsi"/>
          <w:kern w:val="0"/>
          <w:lang w:eastAsia="ar-SA" w:bidi="ar-SA"/>
        </w:rPr>
        <w:t xml:space="preserve"> r.</w:t>
      </w:r>
    </w:p>
    <w:p w14:paraId="6AD0DB07" w14:textId="77777777" w:rsidR="0010613B" w:rsidRPr="006A5DD4" w:rsidRDefault="0010613B" w:rsidP="00671E4E">
      <w:pPr>
        <w:suppressAutoHyphens w:val="0"/>
        <w:contextualSpacing/>
        <w:rPr>
          <w:rFonts w:asciiTheme="minorHAnsi" w:eastAsia="Calibri" w:hAnsiTheme="minorHAnsi" w:cstheme="minorHAnsi"/>
          <w:kern w:val="0"/>
          <w:lang w:eastAsia="ar-SA" w:bidi="ar-SA"/>
        </w:rPr>
      </w:pPr>
      <w:r w:rsidRPr="006A5DD4">
        <w:rPr>
          <w:rFonts w:asciiTheme="minorHAnsi" w:eastAsia="Calibri" w:hAnsiTheme="minorHAnsi" w:cstheme="minorHAnsi"/>
          <w:kern w:val="0"/>
          <w:lang w:eastAsia="ar-SA" w:bidi="ar-SA"/>
        </w:rPr>
        <w:br w:type="page"/>
      </w:r>
    </w:p>
    <w:p w14:paraId="696F84E4" w14:textId="77777777" w:rsidR="0010613B" w:rsidRPr="006A5DD4" w:rsidRDefault="0010613B" w:rsidP="00671E4E">
      <w:pPr>
        <w:ind w:left="357"/>
        <w:contextualSpacing/>
        <w:jc w:val="center"/>
        <w:rPr>
          <w:rFonts w:asciiTheme="minorHAnsi" w:eastAsia="MS Mincho" w:hAnsiTheme="minorHAnsi" w:cstheme="minorHAnsi"/>
          <w:b/>
          <w:bCs/>
          <w:color w:val="000000"/>
          <w:lang w:eastAsia="ar-SA" w:bidi="ar-SA"/>
        </w:rPr>
      </w:pPr>
      <w:r w:rsidRPr="006A5DD4">
        <w:rPr>
          <w:rFonts w:asciiTheme="minorHAnsi" w:eastAsia="MS Mincho" w:hAnsiTheme="minorHAnsi" w:cstheme="minorHAnsi"/>
          <w:b/>
          <w:bCs/>
          <w:color w:val="000000"/>
          <w:lang w:eastAsia="ar-SA" w:bidi="ar-SA"/>
        </w:rPr>
        <w:lastRenderedPageBreak/>
        <w:t>Rozdział I</w:t>
      </w:r>
    </w:p>
    <w:p w14:paraId="764A07A6" w14:textId="77777777" w:rsidR="0010613B" w:rsidRPr="006A5DD4" w:rsidRDefault="0010613B" w:rsidP="00671E4E">
      <w:pPr>
        <w:contextualSpacing/>
        <w:jc w:val="center"/>
        <w:rPr>
          <w:rFonts w:asciiTheme="minorHAnsi" w:eastAsia="MS Mincho" w:hAnsiTheme="minorHAnsi" w:cstheme="minorHAnsi"/>
          <w:b/>
          <w:bCs/>
          <w:color w:val="000000"/>
          <w:lang w:eastAsia="ar-SA" w:bidi="ar-SA"/>
        </w:rPr>
      </w:pPr>
      <w:r w:rsidRPr="006A5DD4">
        <w:rPr>
          <w:rFonts w:asciiTheme="minorHAnsi" w:eastAsia="MS Mincho" w:hAnsiTheme="minorHAnsi" w:cstheme="minorHAnsi"/>
          <w:b/>
          <w:bCs/>
          <w:color w:val="000000"/>
          <w:lang w:eastAsia="ar-SA" w:bidi="ar-SA"/>
        </w:rPr>
        <w:t>Opis przedmiotu zamówienia</w:t>
      </w:r>
    </w:p>
    <w:p w14:paraId="11146FEE" w14:textId="7DEC7E40" w:rsidR="0010613B" w:rsidRPr="006A5DD4" w:rsidRDefault="0010613B" w:rsidP="00671E4E">
      <w:pPr>
        <w:numPr>
          <w:ilvl w:val="0"/>
          <w:numId w:val="14"/>
        </w:numPr>
        <w:ind w:left="426" w:hanging="426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ar-SA" w:bidi="ar-SA"/>
        </w:rPr>
        <w:t xml:space="preserve">Opis obiektu: budynek o czterech kondygnacjach nadziemnych, powierzchni użytkowej przeznaczonej do sprzątania </w:t>
      </w:r>
      <w:r w:rsidR="001A5180" w:rsidRPr="006A5DD4">
        <w:rPr>
          <w:rFonts w:asciiTheme="minorHAnsi" w:eastAsia="Calibri" w:hAnsiTheme="minorHAnsi" w:cstheme="minorHAnsi"/>
          <w:kern w:val="0"/>
          <w:lang w:eastAsia="ar-SA" w:bidi="ar-SA"/>
        </w:rPr>
        <w:t>41</w:t>
      </w:r>
      <w:r w:rsidR="00F80DBC" w:rsidRPr="006A5DD4">
        <w:rPr>
          <w:rFonts w:asciiTheme="minorHAnsi" w:eastAsia="Calibri" w:hAnsiTheme="minorHAnsi" w:cstheme="minorHAnsi"/>
          <w:kern w:val="0"/>
          <w:lang w:eastAsia="ar-SA" w:bidi="ar-SA"/>
        </w:rPr>
        <w:t>78</w:t>
      </w:r>
      <w:r w:rsidR="001A5180" w:rsidRPr="006A5DD4">
        <w:rPr>
          <w:rFonts w:asciiTheme="minorHAnsi" w:eastAsia="Calibri" w:hAnsiTheme="minorHAnsi" w:cstheme="minorHAnsi"/>
          <w:kern w:val="0"/>
          <w:lang w:eastAsia="ar-SA" w:bidi="ar-SA"/>
        </w:rPr>
        <w:t>,</w:t>
      </w:r>
      <w:r w:rsidR="00F80DBC" w:rsidRPr="006A5DD4">
        <w:rPr>
          <w:rFonts w:asciiTheme="minorHAnsi" w:eastAsia="Calibri" w:hAnsiTheme="minorHAnsi" w:cstheme="minorHAnsi"/>
          <w:kern w:val="0"/>
          <w:lang w:eastAsia="ar-SA" w:bidi="ar-SA"/>
        </w:rPr>
        <w:t>07</w:t>
      </w:r>
      <w:r w:rsidRPr="006A5DD4">
        <w:rPr>
          <w:rFonts w:asciiTheme="minorHAnsi" w:eastAsia="Calibri" w:hAnsiTheme="minorHAnsi" w:cstheme="minorHAnsi"/>
          <w:kern w:val="0"/>
          <w:lang w:eastAsia="ar-SA" w:bidi="ar-SA"/>
        </w:rPr>
        <w:t xml:space="preserve"> m</w:t>
      </w:r>
      <w:r w:rsidRPr="006A5DD4">
        <w:rPr>
          <w:rFonts w:asciiTheme="minorHAnsi" w:eastAsia="Calibri" w:hAnsiTheme="minorHAnsi" w:cstheme="minorHAnsi"/>
          <w:kern w:val="0"/>
          <w:vertAlign w:val="superscript"/>
          <w:lang w:eastAsia="ar-SA" w:bidi="ar-SA"/>
        </w:rPr>
        <w:t>2</w:t>
      </w:r>
      <w:r w:rsidRPr="006A5DD4">
        <w:rPr>
          <w:rFonts w:asciiTheme="minorHAnsi" w:eastAsia="Calibri" w:hAnsiTheme="minorHAnsi" w:cstheme="minorHAnsi"/>
          <w:kern w:val="0"/>
          <w:lang w:eastAsia="ar-SA" w:bidi="ar-SA"/>
        </w:rPr>
        <w:t>. W budynku pracuj</w:t>
      </w:r>
      <w:r w:rsidR="00137559" w:rsidRPr="006A5DD4">
        <w:rPr>
          <w:rFonts w:asciiTheme="minorHAnsi" w:eastAsia="Calibri" w:hAnsiTheme="minorHAnsi" w:cstheme="minorHAnsi"/>
          <w:kern w:val="0"/>
          <w:lang w:eastAsia="ar-SA" w:bidi="ar-SA"/>
        </w:rPr>
        <w:t xml:space="preserve">ą 42 osoby. </w:t>
      </w:r>
      <w:r w:rsidRPr="006A5DD4">
        <w:rPr>
          <w:rFonts w:asciiTheme="minorHAnsi" w:eastAsia="Calibri" w:hAnsiTheme="minorHAnsi" w:cstheme="minorHAnsi"/>
          <w:kern w:val="0"/>
          <w:lang w:eastAsia="ar-SA" w:bidi="ar-SA"/>
        </w:rPr>
        <w:t xml:space="preserve"> </w:t>
      </w:r>
    </w:p>
    <w:p w14:paraId="5816C46B" w14:textId="77777777" w:rsidR="0010613B" w:rsidRPr="006A5DD4" w:rsidRDefault="0010613B" w:rsidP="00671E4E">
      <w:pPr>
        <w:numPr>
          <w:ilvl w:val="0"/>
          <w:numId w:val="14"/>
        </w:numPr>
        <w:ind w:left="426" w:hanging="426"/>
        <w:contextualSpacing/>
        <w:jc w:val="both"/>
        <w:rPr>
          <w:rStyle w:val="Odwoaniedokomentarza"/>
          <w:rFonts w:asciiTheme="minorHAnsi" w:eastAsia="Calibri" w:hAnsiTheme="minorHAnsi" w:cstheme="minorHAnsi"/>
          <w:b/>
          <w:bCs/>
          <w:kern w:val="0"/>
          <w:sz w:val="24"/>
          <w:szCs w:val="24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ar-SA" w:bidi="ar-SA"/>
        </w:rPr>
        <w:t>Zakres usług</w:t>
      </w:r>
      <w:r w:rsidRPr="006A5DD4">
        <w:rPr>
          <w:rStyle w:val="Odwoaniedokomentarza"/>
          <w:rFonts w:asciiTheme="minorHAnsi" w:hAnsiTheme="minorHAnsi" w:cstheme="minorHAnsi"/>
        </w:rPr>
        <w:t xml:space="preserve">: </w:t>
      </w:r>
    </w:p>
    <w:p w14:paraId="7C7A173B" w14:textId="77777777" w:rsidR="0010613B" w:rsidRPr="006A5DD4" w:rsidRDefault="0010613B" w:rsidP="00671E4E">
      <w:pPr>
        <w:ind w:left="426"/>
        <w:contextualSpacing/>
        <w:jc w:val="both"/>
        <w:rPr>
          <w:rFonts w:asciiTheme="minorHAnsi" w:eastAsia="Calibri" w:hAnsiTheme="minorHAnsi" w:cstheme="minorHAnsi"/>
          <w:b/>
          <w:bCs/>
          <w:kern w:val="0"/>
          <w:lang w:eastAsia="en-US" w:bidi="ar-SA"/>
        </w:rPr>
      </w:pPr>
      <w:r w:rsidRPr="006A5DD4">
        <w:rPr>
          <w:rStyle w:val="Odwoaniedokomentarza"/>
          <w:rFonts w:asciiTheme="minorHAnsi" w:hAnsiTheme="minorHAnsi" w:cstheme="minorHAnsi"/>
          <w:sz w:val="24"/>
        </w:rPr>
        <w:t xml:space="preserve">a) </w:t>
      </w:r>
      <w:r w:rsidRPr="006A5DD4">
        <w:rPr>
          <w:rFonts w:asciiTheme="minorHAnsi" w:eastAsia="Calibri" w:hAnsiTheme="minorHAnsi" w:cstheme="minorHAnsi"/>
          <w:b/>
          <w:kern w:val="0"/>
          <w:lang w:eastAsia="ar-SA" w:bidi="ar-SA"/>
        </w:rPr>
        <w:t>powierzchnia podłóg do sprzątania</w:t>
      </w:r>
      <w:r w:rsidRPr="006A5DD4">
        <w:rPr>
          <w:rFonts w:asciiTheme="minorHAnsi" w:eastAsia="Calibri" w:hAnsiTheme="minorHAnsi" w:cstheme="minorHAnsi"/>
          <w:b/>
          <w:bCs/>
          <w:kern w:val="0"/>
          <w:lang w:eastAsia="en-US" w:bidi="ar-SA"/>
        </w:rPr>
        <w:t xml:space="preserve"> tj.: </w:t>
      </w:r>
    </w:p>
    <w:tbl>
      <w:tblPr>
        <w:tblStyle w:val="Tabela-Siatka"/>
        <w:tblW w:w="0" w:type="auto"/>
        <w:tblInd w:w="426" w:type="dxa"/>
        <w:tblLook w:val="04A0" w:firstRow="1" w:lastRow="0" w:firstColumn="1" w:lastColumn="0" w:noHBand="0" w:noVBand="1"/>
      </w:tblPr>
      <w:tblGrid>
        <w:gridCol w:w="562"/>
        <w:gridCol w:w="6237"/>
        <w:gridCol w:w="1837"/>
      </w:tblGrid>
      <w:tr w:rsidR="0010613B" w:rsidRPr="006A5DD4" w14:paraId="3D9340A1" w14:textId="77777777" w:rsidTr="0074675D">
        <w:trPr>
          <w:trHeight w:val="680"/>
        </w:trPr>
        <w:tc>
          <w:tcPr>
            <w:tcW w:w="562" w:type="dxa"/>
            <w:vAlign w:val="center"/>
          </w:tcPr>
          <w:p w14:paraId="72DA34E2" w14:textId="77777777" w:rsidR="0010613B" w:rsidRPr="006A5DD4" w:rsidRDefault="0010613B" w:rsidP="00671E4E">
            <w:pPr>
              <w:tabs>
                <w:tab w:val="left" w:pos="25"/>
              </w:tabs>
              <w:suppressAutoHyphens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en-US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>1)</w:t>
            </w:r>
          </w:p>
        </w:tc>
        <w:tc>
          <w:tcPr>
            <w:tcW w:w="6237" w:type="dxa"/>
            <w:vAlign w:val="center"/>
          </w:tcPr>
          <w:p w14:paraId="382BA515" w14:textId="2721E1CE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en-US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>pomieszczenia biurowe,</w:t>
            </w:r>
            <w:r w:rsidR="00F17B78"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 xml:space="preserve"> czytelnia,</w:t>
            </w:r>
            <w:r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 xml:space="preserve"> sale konferencyjne/wystawowe,   szatnie i pomieszczenie ochrony</w:t>
            </w:r>
          </w:p>
        </w:tc>
        <w:tc>
          <w:tcPr>
            <w:tcW w:w="1837" w:type="dxa"/>
            <w:vAlign w:val="center"/>
          </w:tcPr>
          <w:p w14:paraId="7D68EE84" w14:textId="46C24F20" w:rsidR="0010613B" w:rsidRPr="006A5DD4" w:rsidRDefault="00F80DBC" w:rsidP="00671E4E">
            <w:pPr>
              <w:contextualSpacing/>
              <w:jc w:val="center"/>
              <w:rPr>
                <w:rFonts w:asciiTheme="minorHAnsi" w:eastAsia="Calibri" w:hAnsiTheme="minorHAnsi" w:cstheme="minorHAnsi"/>
                <w:kern w:val="0"/>
                <w:vertAlign w:val="superscript"/>
                <w:lang w:eastAsia="en-US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>1318,07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 xml:space="preserve"> m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vertAlign w:val="superscript"/>
                <w:lang w:eastAsia="en-US" w:bidi="ar-SA"/>
              </w:rPr>
              <w:t>2</w:t>
            </w:r>
          </w:p>
        </w:tc>
      </w:tr>
      <w:tr w:rsidR="0010613B" w:rsidRPr="006A5DD4" w14:paraId="1747E889" w14:textId="77777777" w:rsidTr="0074675D">
        <w:trPr>
          <w:trHeight w:val="680"/>
        </w:trPr>
        <w:tc>
          <w:tcPr>
            <w:tcW w:w="562" w:type="dxa"/>
            <w:vAlign w:val="center"/>
          </w:tcPr>
          <w:p w14:paraId="552331EF" w14:textId="77777777" w:rsidR="0010613B" w:rsidRPr="006A5DD4" w:rsidRDefault="0010613B" w:rsidP="00671E4E">
            <w:pPr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en-US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>2)</w:t>
            </w:r>
          </w:p>
        </w:tc>
        <w:tc>
          <w:tcPr>
            <w:tcW w:w="6237" w:type="dxa"/>
            <w:vAlign w:val="center"/>
          </w:tcPr>
          <w:p w14:paraId="423F88AC" w14:textId="77777777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en-US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>sanitariaty</w:t>
            </w:r>
          </w:p>
        </w:tc>
        <w:tc>
          <w:tcPr>
            <w:tcW w:w="1837" w:type="dxa"/>
            <w:vAlign w:val="center"/>
          </w:tcPr>
          <w:p w14:paraId="1A6B0913" w14:textId="749C2E85" w:rsidR="0010613B" w:rsidRPr="006A5DD4" w:rsidRDefault="00B84AC4" w:rsidP="00671E4E">
            <w:pPr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en-US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>222,88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 xml:space="preserve"> m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vertAlign w:val="superscript"/>
                <w:lang w:eastAsia="en-US" w:bidi="ar-SA"/>
              </w:rPr>
              <w:t>2</w:t>
            </w:r>
          </w:p>
        </w:tc>
      </w:tr>
      <w:tr w:rsidR="0010613B" w:rsidRPr="006A5DD4" w14:paraId="7BF83AE8" w14:textId="77777777" w:rsidTr="0074675D">
        <w:trPr>
          <w:trHeight w:val="680"/>
        </w:trPr>
        <w:tc>
          <w:tcPr>
            <w:tcW w:w="562" w:type="dxa"/>
            <w:vAlign w:val="center"/>
          </w:tcPr>
          <w:p w14:paraId="3CB07FF3" w14:textId="77777777" w:rsidR="0010613B" w:rsidRPr="006A5DD4" w:rsidRDefault="0010613B" w:rsidP="00671E4E">
            <w:pPr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en-US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>3)</w:t>
            </w:r>
          </w:p>
        </w:tc>
        <w:tc>
          <w:tcPr>
            <w:tcW w:w="6237" w:type="dxa"/>
            <w:vAlign w:val="center"/>
          </w:tcPr>
          <w:p w14:paraId="5A295F3F" w14:textId="77777777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en-US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>pomieszczenia socjalne</w:t>
            </w:r>
          </w:p>
        </w:tc>
        <w:tc>
          <w:tcPr>
            <w:tcW w:w="1837" w:type="dxa"/>
            <w:vAlign w:val="center"/>
          </w:tcPr>
          <w:p w14:paraId="0037E927" w14:textId="359BDBBE" w:rsidR="0010613B" w:rsidRPr="006A5DD4" w:rsidRDefault="00B84AC4" w:rsidP="00671E4E">
            <w:pPr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en-US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>117,84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 xml:space="preserve"> m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vertAlign w:val="superscript"/>
                <w:lang w:eastAsia="en-US" w:bidi="ar-SA"/>
              </w:rPr>
              <w:t>2</w:t>
            </w:r>
          </w:p>
        </w:tc>
      </w:tr>
      <w:tr w:rsidR="0010613B" w:rsidRPr="006A5DD4" w14:paraId="3FD25ECD" w14:textId="77777777" w:rsidTr="0074675D">
        <w:trPr>
          <w:trHeight w:val="680"/>
        </w:trPr>
        <w:tc>
          <w:tcPr>
            <w:tcW w:w="562" w:type="dxa"/>
            <w:vAlign w:val="center"/>
          </w:tcPr>
          <w:p w14:paraId="7CF8C9E5" w14:textId="77777777" w:rsidR="0010613B" w:rsidRPr="006A5DD4" w:rsidRDefault="0010613B" w:rsidP="00671E4E">
            <w:pPr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en-US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>4)</w:t>
            </w:r>
          </w:p>
        </w:tc>
        <w:tc>
          <w:tcPr>
            <w:tcW w:w="6237" w:type="dxa"/>
            <w:vAlign w:val="center"/>
          </w:tcPr>
          <w:p w14:paraId="6F6648E7" w14:textId="77777777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en-US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>ciągi komunikacyjne</w:t>
            </w:r>
          </w:p>
        </w:tc>
        <w:tc>
          <w:tcPr>
            <w:tcW w:w="1837" w:type="dxa"/>
            <w:vAlign w:val="center"/>
          </w:tcPr>
          <w:p w14:paraId="4207C9B8" w14:textId="081F91FA" w:rsidR="0010613B" w:rsidRPr="006A5DD4" w:rsidRDefault="00B84AC4" w:rsidP="00671E4E">
            <w:pPr>
              <w:contextualSpacing/>
              <w:jc w:val="center"/>
              <w:rPr>
                <w:rFonts w:asciiTheme="minorHAnsi" w:eastAsia="Calibri" w:hAnsiTheme="minorHAnsi" w:cstheme="minorHAnsi"/>
                <w:kern w:val="0"/>
                <w:vertAlign w:val="superscript"/>
                <w:lang w:eastAsia="en-US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>90</w:t>
            </w:r>
            <w:r w:rsidR="00F80DBC"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>8</w:t>
            </w:r>
            <w:r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>,</w:t>
            </w:r>
            <w:r w:rsidR="00F80DBC"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>34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 xml:space="preserve"> m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vertAlign w:val="superscript"/>
                <w:lang w:eastAsia="en-US" w:bidi="ar-SA"/>
              </w:rPr>
              <w:t>2</w:t>
            </w:r>
          </w:p>
        </w:tc>
      </w:tr>
      <w:tr w:rsidR="00B84AC4" w:rsidRPr="006A5DD4" w14:paraId="4248EA9D" w14:textId="77777777" w:rsidTr="0074675D">
        <w:trPr>
          <w:trHeight w:val="680"/>
        </w:trPr>
        <w:tc>
          <w:tcPr>
            <w:tcW w:w="562" w:type="dxa"/>
            <w:vAlign w:val="center"/>
          </w:tcPr>
          <w:p w14:paraId="111FACE4" w14:textId="2506C5D9" w:rsidR="00B84AC4" w:rsidRPr="006A5DD4" w:rsidRDefault="00B84AC4" w:rsidP="00671E4E">
            <w:pPr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en-US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>5)</w:t>
            </w:r>
          </w:p>
        </w:tc>
        <w:tc>
          <w:tcPr>
            <w:tcW w:w="6237" w:type="dxa"/>
            <w:vAlign w:val="center"/>
          </w:tcPr>
          <w:p w14:paraId="07387402" w14:textId="4B3849B5" w:rsidR="00B84AC4" w:rsidRPr="006A5DD4" w:rsidRDefault="00B84AC4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en-US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>Powierzchnia magazynowa</w:t>
            </w:r>
            <w:r w:rsidR="00BC24F6"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 xml:space="preserve"> (12 pomieszczeń)</w:t>
            </w:r>
          </w:p>
        </w:tc>
        <w:tc>
          <w:tcPr>
            <w:tcW w:w="1837" w:type="dxa"/>
            <w:vAlign w:val="center"/>
          </w:tcPr>
          <w:p w14:paraId="1BC727A7" w14:textId="4E786A35" w:rsidR="00B84AC4" w:rsidRPr="006A5DD4" w:rsidRDefault="00B84AC4" w:rsidP="00671E4E">
            <w:pPr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en-US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>1610,94 m</w:t>
            </w:r>
            <w:r w:rsidRPr="006A5DD4">
              <w:rPr>
                <w:rFonts w:asciiTheme="minorHAnsi" w:eastAsia="Calibri" w:hAnsiTheme="minorHAnsi" w:cstheme="minorHAnsi"/>
                <w:kern w:val="0"/>
                <w:vertAlign w:val="superscript"/>
                <w:lang w:eastAsia="en-US" w:bidi="ar-SA"/>
              </w:rPr>
              <w:t>2</w:t>
            </w:r>
          </w:p>
        </w:tc>
      </w:tr>
    </w:tbl>
    <w:p w14:paraId="6DF3DB97" w14:textId="77777777" w:rsidR="0010613B" w:rsidRPr="006A5DD4" w:rsidRDefault="0010613B" w:rsidP="00671E4E">
      <w:pPr>
        <w:ind w:left="426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</w:p>
    <w:p w14:paraId="3F3C2B6A" w14:textId="77777777" w:rsidR="0010613B" w:rsidRPr="006A5DD4" w:rsidRDefault="0010613B" w:rsidP="00671E4E">
      <w:pPr>
        <w:ind w:left="426"/>
        <w:contextualSpacing/>
        <w:jc w:val="both"/>
        <w:rPr>
          <w:rFonts w:asciiTheme="minorHAnsi" w:eastAsia="Calibri" w:hAnsiTheme="minorHAnsi" w:cstheme="minorHAnsi"/>
          <w:b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b) </w:t>
      </w:r>
      <w:r w:rsidRPr="006A5DD4">
        <w:rPr>
          <w:rFonts w:asciiTheme="minorHAnsi" w:eastAsia="Calibri" w:hAnsiTheme="minorHAnsi" w:cstheme="minorHAnsi"/>
          <w:b/>
          <w:kern w:val="0"/>
          <w:lang w:eastAsia="en-US" w:bidi="ar-SA"/>
        </w:rPr>
        <w:t>powierzchnia szklana do sprzątania:</w:t>
      </w:r>
    </w:p>
    <w:tbl>
      <w:tblPr>
        <w:tblStyle w:val="Tabela-Siatka"/>
        <w:tblW w:w="0" w:type="auto"/>
        <w:tblInd w:w="426" w:type="dxa"/>
        <w:tblLook w:val="04A0" w:firstRow="1" w:lastRow="0" w:firstColumn="1" w:lastColumn="0" w:noHBand="0" w:noVBand="1"/>
      </w:tblPr>
      <w:tblGrid>
        <w:gridCol w:w="562"/>
        <w:gridCol w:w="6237"/>
        <w:gridCol w:w="1837"/>
      </w:tblGrid>
      <w:tr w:rsidR="0010613B" w:rsidRPr="006A5DD4" w14:paraId="15E0925C" w14:textId="77777777" w:rsidTr="0074675D">
        <w:trPr>
          <w:trHeight w:val="680"/>
        </w:trPr>
        <w:tc>
          <w:tcPr>
            <w:tcW w:w="562" w:type="dxa"/>
            <w:vAlign w:val="center"/>
          </w:tcPr>
          <w:p w14:paraId="025A4938" w14:textId="77777777" w:rsidR="0010613B" w:rsidRPr="006A5DD4" w:rsidRDefault="0010613B" w:rsidP="00671E4E">
            <w:pPr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en-US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>1)</w:t>
            </w:r>
          </w:p>
        </w:tc>
        <w:tc>
          <w:tcPr>
            <w:tcW w:w="6237" w:type="dxa"/>
            <w:vAlign w:val="center"/>
          </w:tcPr>
          <w:p w14:paraId="5CB7964D" w14:textId="77777777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en-US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 xml:space="preserve">powierzchnia przeszkleń wewnątrz budynku </w:t>
            </w:r>
          </w:p>
          <w:p w14:paraId="0A0DE138" w14:textId="77777777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en-US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>(powierzchnia dwustronna)</w:t>
            </w:r>
          </w:p>
        </w:tc>
        <w:tc>
          <w:tcPr>
            <w:tcW w:w="1837" w:type="dxa"/>
            <w:vAlign w:val="center"/>
          </w:tcPr>
          <w:p w14:paraId="5185D245" w14:textId="763BFE44" w:rsidR="0010613B" w:rsidRPr="006A5DD4" w:rsidRDefault="00333DB5" w:rsidP="00671E4E">
            <w:pPr>
              <w:contextualSpacing/>
              <w:jc w:val="center"/>
              <w:rPr>
                <w:rFonts w:asciiTheme="minorHAnsi" w:eastAsia="Calibri" w:hAnsiTheme="minorHAnsi" w:cstheme="minorHAnsi"/>
                <w:kern w:val="0"/>
                <w:vertAlign w:val="superscript"/>
                <w:lang w:eastAsia="en-US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>1336,47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 xml:space="preserve"> m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vertAlign w:val="superscript"/>
                <w:lang w:eastAsia="en-US" w:bidi="ar-SA"/>
              </w:rPr>
              <w:t>2</w:t>
            </w:r>
          </w:p>
        </w:tc>
      </w:tr>
      <w:tr w:rsidR="0010613B" w:rsidRPr="006A5DD4" w14:paraId="79B35099" w14:textId="77777777" w:rsidTr="0074675D">
        <w:trPr>
          <w:trHeight w:val="680"/>
        </w:trPr>
        <w:tc>
          <w:tcPr>
            <w:tcW w:w="562" w:type="dxa"/>
            <w:vAlign w:val="center"/>
          </w:tcPr>
          <w:p w14:paraId="635B9F79" w14:textId="100A0250" w:rsidR="0010613B" w:rsidRPr="006A5DD4" w:rsidRDefault="006A5DD4" w:rsidP="00671E4E">
            <w:pPr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en-US" w:bidi="ar-SA"/>
              </w:rPr>
            </w:pPr>
            <w:r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>2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>)</w:t>
            </w:r>
          </w:p>
        </w:tc>
        <w:tc>
          <w:tcPr>
            <w:tcW w:w="6237" w:type="dxa"/>
            <w:vAlign w:val="center"/>
          </w:tcPr>
          <w:p w14:paraId="4D01CCCF" w14:textId="77777777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en-US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 xml:space="preserve">w tym drzwi przeszklonych </w:t>
            </w:r>
            <w:r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br/>
              <w:t>(powierzchnia dwustronna, ze stolarką aluminiową)</w:t>
            </w:r>
          </w:p>
        </w:tc>
        <w:tc>
          <w:tcPr>
            <w:tcW w:w="1837" w:type="dxa"/>
            <w:vAlign w:val="center"/>
          </w:tcPr>
          <w:p w14:paraId="591AF199" w14:textId="5DC5FA77" w:rsidR="0010613B" w:rsidRPr="006A5DD4" w:rsidRDefault="00333DB5" w:rsidP="00671E4E">
            <w:pPr>
              <w:contextualSpacing/>
              <w:jc w:val="center"/>
              <w:rPr>
                <w:rFonts w:asciiTheme="minorHAnsi" w:eastAsia="Calibri" w:hAnsiTheme="minorHAnsi" w:cstheme="minorHAnsi"/>
                <w:kern w:val="0"/>
                <w:vertAlign w:val="superscript"/>
                <w:lang w:eastAsia="en-US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>388,07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 xml:space="preserve"> m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vertAlign w:val="superscript"/>
                <w:lang w:eastAsia="en-US" w:bidi="ar-SA"/>
              </w:rPr>
              <w:t>2</w:t>
            </w:r>
          </w:p>
        </w:tc>
      </w:tr>
      <w:tr w:rsidR="0010613B" w:rsidRPr="006A5DD4" w14:paraId="0CFBD2DB" w14:textId="77777777" w:rsidTr="0074675D">
        <w:trPr>
          <w:trHeight w:val="680"/>
        </w:trPr>
        <w:tc>
          <w:tcPr>
            <w:tcW w:w="562" w:type="dxa"/>
            <w:vAlign w:val="center"/>
          </w:tcPr>
          <w:p w14:paraId="6F27EB80" w14:textId="15E56970" w:rsidR="0010613B" w:rsidRPr="006A5DD4" w:rsidRDefault="006A5DD4" w:rsidP="00671E4E">
            <w:pPr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en-US" w:bidi="ar-SA"/>
              </w:rPr>
            </w:pPr>
            <w:r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>3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>)</w:t>
            </w:r>
          </w:p>
        </w:tc>
        <w:tc>
          <w:tcPr>
            <w:tcW w:w="6237" w:type="dxa"/>
            <w:vAlign w:val="center"/>
          </w:tcPr>
          <w:p w14:paraId="69827952" w14:textId="77777777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en-US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 xml:space="preserve">powierzchnia okien i fasady wejścia głównego </w:t>
            </w:r>
          </w:p>
          <w:p w14:paraId="4D752750" w14:textId="77777777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en-US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>(powierzchnia dwustronna)</w:t>
            </w:r>
          </w:p>
        </w:tc>
        <w:tc>
          <w:tcPr>
            <w:tcW w:w="1837" w:type="dxa"/>
            <w:vAlign w:val="center"/>
          </w:tcPr>
          <w:p w14:paraId="227210D0" w14:textId="77777777" w:rsidR="0010613B" w:rsidRPr="006A5DD4" w:rsidRDefault="0010613B" w:rsidP="00671E4E">
            <w:pPr>
              <w:contextualSpacing/>
              <w:jc w:val="center"/>
              <w:rPr>
                <w:rFonts w:asciiTheme="minorHAnsi" w:eastAsia="Calibri" w:hAnsiTheme="minorHAnsi" w:cstheme="minorHAnsi"/>
                <w:kern w:val="0"/>
                <w:vertAlign w:val="superscript"/>
                <w:lang w:eastAsia="en-US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en-US" w:bidi="ar-SA"/>
              </w:rPr>
              <w:t>948,4 m</w:t>
            </w:r>
            <w:r w:rsidRPr="006A5DD4">
              <w:rPr>
                <w:rFonts w:asciiTheme="minorHAnsi" w:eastAsia="Calibri" w:hAnsiTheme="minorHAnsi" w:cstheme="minorHAnsi"/>
                <w:kern w:val="0"/>
                <w:vertAlign w:val="superscript"/>
                <w:lang w:eastAsia="en-US" w:bidi="ar-SA"/>
              </w:rPr>
              <w:t>2</w:t>
            </w:r>
          </w:p>
        </w:tc>
      </w:tr>
    </w:tbl>
    <w:p w14:paraId="33D4E67D" w14:textId="77777777" w:rsidR="0010613B" w:rsidRPr="006A5DD4" w:rsidRDefault="0010613B" w:rsidP="00671E4E">
      <w:pPr>
        <w:ind w:left="426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</w:p>
    <w:p w14:paraId="099B1577" w14:textId="77777777" w:rsidR="0010613B" w:rsidRPr="006A5DD4" w:rsidRDefault="0010613B" w:rsidP="00671E4E">
      <w:pPr>
        <w:ind w:left="426"/>
        <w:contextualSpacing/>
        <w:jc w:val="both"/>
        <w:rPr>
          <w:rFonts w:asciiTheme="minorHAnsi" w:eastAsia="Calibri" w:hAnsiTheme="minorHAnsi" w:cstheme="minorHAnsi"/>
          <w:b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c) </w:t>
      </w:r>
      <w:r w:rsidRPr="006A5DD4">
        <w:rPr>
          <w:rFonts w:asciiTheme="minorHAnsi" w:eastAsia="Calibri" w:hAnsiTheme="minorHAnsi" w:cstheme="minorHAnsi"/>
          <w:b/>
          <w:kern w:val="0"/>
          <w:lang w:eastAsia="en-US" w:bidi="ar-SA"/>
        </w:rPr>
        <w:t>rodzaje powierzchni do sprzątania</w:t>
      </w:r>
    </w:p>
    <w:p w14:paraId="1D9337B8" w14:textId="77777777" w:rsidR="0010613B" w:rsidRPr="006A5DD4" w:rsidRDefault="0010613B" w:rsidP="00671E4E">
      <w:pPr>
        <w:suppressAutoHyphens w:val="0"/>
        <w:ind w:left="1134" w:hanging="425"/>
        <w:contextualSpacing/>
        <w:rPr>
          <w:rFonts w:asciiTheme="minorHAnsi" w:eastAsia="Calibri" w:hAnsiTheme="minorHAnsi" w:cstheme="minorHAnsi"/>
          <w:kern w:val="0"/>
          <w:u w:val="single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u w:val="single"/>
          <w:lang w:eastAsia="en-US" w:bidi="ar-SA"/>
        </w:rPr>
        <w:t xml:space="preserve">      Rodzaje powierzchni do sprzątania:</w:t>
      </w:r>
    </w:p>
    <w:p w14:paraId="33CD5E3E" w14:textId="18FFF6B3" w:rsidR="0010613B" w:rsidRPr="006A5DD4" w:rsidRDefault="0010613B" w:rsidP="00671E4E">
      <w:pPr>
        <w:numPr>
          <w:ilvl w:val="0"/>
          <w:numId w:val="18"/>
        </w:numPr>
        <w:suppressAutoHyphens w:val="0"/>
        <w:ind w:left="1134" w:hanging="425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Posadzki epoksydowe i poliuretanowe</w:t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="00F80DBC" w:rsidRPr="006A5DD4">
        <w:rPr>
          <w:rFonts w:asciiTheme="minorHAnsi" w:eastAsia="Calibri" w:hAnsiTheme="minorHAnsi" w:cstheme="minorHAnsi"/>
          <w:kern w:val="0"/>
          <w:lang w:eastAsia="en-US" w:bidi="ar-SA"/>
        </w:rPr>
        <w:t>3897,15</w:t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 m</w:t>
      </w:r>
      <w:r w:rsidRPr="006A5DD4">
        <w:rPr>
          <w:rFonts w:asciiTheme="minorHAnsi" w:eastAsia="Calibri" w:hAnsiTheme="minorHAnsi" w:cstheme="minorHAnsi"/>
          <w:kern w:val="0"/>
          <w:vertAlign w:val="superscript"/>
          <w:lang w:eastAsia="en-US" w:bidi="ar-SA"/>
        </w:rPr>
        <w:t>2</w:t>
      </w:r>
    </w:p>
    <w:p w14:paraId="68A5468A" w14:textId="6F83C6B0" w:rsidR="0010613B" w:rsidRPr="006A5DD4" w:rsidRDefault="0010613B" w:rsidP="00671E4E">
      <w:pPr>
        <w:numPr>
          <w:ilvl w:val="0"/>
          <w:numId w:val="18"/>
        </w:numPr>
        <w:suppressAutoHyphens w:val="0"/>
        <w:ind w:left="1134" w:hanging="425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płytki ceramiczne podłogowe:</w:t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="00F80DBC" w:rsidRPr="006A5DD4">
        <w:rPr>
          <w:rFonts w:asciiTheme="minorHAnsi" w:eastAsia="Calibri" w:hAnsiTheme="minorHAnsi" w:cstheme="minorHAnsi"/>
          <w:kern w:val="0"/>
          <w:lang w:eastAsia="en-US" w:bidi="ar-SA"/>
        </w:rPr>
        <w:t>218,68</w:t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 m</w:t>
      </w:r>
      <w:r w:rsidRPr="006A5DD4">
        <w:rPr>
          <w:rFonts w:asciiTheme="minorHAnsi" w:eastAsia="Calibri" w:hAnsiTheme="minorHAnsi" w:cstheme="minorHAnsi"/>
          <w:kern w:val="0"/>
          <w:vertAlign w:val="superscript"/>
          <w:lang w:eastAsia="en-US" w:bidi="ar-SA"/>
        </w:rPr>
        <w:t>2</w:t>
      </w:r>
    </w:p>
    <w:p w14:paraId="27900A0E" w14:textId="3CD27AF5" w:rsidR="0010613B" w:rsidRPr="006A5DD4" w:rsidRDefault="0010613B" w:rsidP="00671E4E">
      <w:pPr>
        <w:numPr>
          <w:ilvl w:val="0"/>
          <w:numId w:val="18"/>
        </w:numPr>
        <w:suppressAutoHyphens w:val="0"/>
        <w:ind w:left="1134" w:hanging="425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płytki ceramiczne ścienne:</w:t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="0081587F">
        <w:rPr>
          <w:rFonts w:asciiTheme="minorHAnsi" w:eastAsia="Calibri" w:hAnsiTheme="minorHAnsi" w:cstheme="minorHAnsi"/>
          <w:kern w:val="0"/>
          <w:lang w:eastAsia="en-US" w:bidi="ar-SA"/>
        </w:rPr>
        <w:t>925,53</w:t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 m</w:t>
      </w:r>
      <w:r w:rsidRPr="006A5DD4">
        <w:rPr>
          <w:rFonts w:asciiTheme="minorHAnsi" w:eastAsia="Calibri" w:hAnsiTheme="minorHAnsi" w:cstheme="minorHAnsi"/>
          <w:kern w:val="0"/>
          <w:vertAlign w:val="superscript"/>
          <w:lang w:eastAsia="en-US" w:bidi="ar-SA"/>
        </w:rPr>
        <w:t>2</w:t>
      </w:r>
    </w:p>
    <w:p w14:paraId="5FA6CB08" w14:textId="786D7DEA" w:rsidR="00F80DBC" w:rsidRPr="006A5DD4" w:rsidRDefault="00F80DBC" w:rsidP="00671E4E">
      <w:pPr>
        <w:numPr>
          <w:ilvl w:val="0"/>
          <w:numId w:val="18"/>
        </w:numPr>
        <w:suppressAutoHyphens w:val="0"/>
        <w:ind w:left="1134" w:hanging="425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podłoże metalowe/aluminiowe:</w:t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  <w:t>13,95 m</w:t>
      </w:r>
      <w:r w:rsidRPr="006A5DD4">
        <w:rPr>
          <w:rFonts w:asciiTheme="minorHAnsi" w:eastAsia="Calibri" w:hAnsiTheme="minorHAnsi" w:cstheme="minorHAnsi"/>
          <w:kern w:val="0"/>
          <w:vertAlign w:val="superscript"/>
          <w:lang w:eastAsia="en-US" w:bidi="ar-SA"/>
        </w:rPr>
        <w:t>2</w:t>
      </w:r>
    </w:p>
    <w:p w14:paraId="5BDE8078" w14:textId="2B5F911F" w:rsidR="0010613B" w:rsidRPr="006A5DD4" w:rsidRDefault="0010613B" w:rsidP="00671E4E">
      <w:pPr>
        <w:numPr>
          <w:ilvl w:val="0"/>
          <w:numId w:val="18"/>
        </w:numPr>
        <w:suppressAutoHyphens w:val="0"/>
        <w:ind w:left="1134" w:hanging="425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okna (powierzchnia dwustronna): </w:t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  <w:t>948,4 m</w:t>
      </w:r>
      <w:r w:rsidRPr="006A5DD4">
        <w:rPr>
          <w:rFonts w:asciiTheme="minorHAnsi" w:eastAsia="Calibri" w:hAnsiTheme="minorHAnsi" w:cstheme="minorHAnsi"/>
          <w:kern w:val="0"/>
          <w:vertAlign w:val="superscript"/>
          <w:lang w:eastAsia="en-US" w:bidi="ar-SA"/>
        </w:rPr>
        <w:t>2</w:t>
      </w:r>
    </w:p>
    <w:p w14:paraId="407FE756" w14:textId="699AD45D" w:rsidR="00F80DBC" w:rsidRPr="006A5DD4" w:rsidRDefault="00F80DBC" w:rsidP="00671E4E">
      <w:pPr>
        <w:numPr>
          <w:ilvl w:val="0"/>
          <w:numId w:val="18"/>
        </w:numPr>
        <w:suppressAutoHyphens w:val="0"/>
        <w:ind w:left="1134" w:hanging="425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drewno naturalne:</w:t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  <w:t>48,29 m</w:t>
      </w:r>
      <w:r w:rsidRPr="006A5DD4">
        <w:rPr>
          <w:rFonts w:asciiTheme="minorHAnsi" w:eastAsia="Calibri" w:hAnsiTheme="minorHAnsi" w:cstheme="minorHAnsi"/>
          <w:kern w:val="0"/>
          <w:vertAlign w:val="superscript"/>
          <w:lang w:eastAsia="en-US" w:bidi="ar-SA"/>
        </w:rPr>
        <w:t>2</w:t>
      </w:r>
    </w:p>
    <w:p w14:paraId="08E073BA" w14:textId="77777777" w:rsidR="00BC24F6" w:rsidRPr="006A5DD4" w:rsidRDefault="00EB2C2E" w:rsidP="00671E4E">
      <w:pPr>
        <w:numPr>
          <w:ilvl w:val="0"/>
          <w:numId w:val="18"/>
        </w:numPr>
        <w:suppressAutoHyphens w:val="0"/>
        <w:ind w:left="1134" w:hanging="425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sanitariaty NPS</w:t>
      </w:r>
      <w:r w:rsidR="00BC24F6"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 i toaleta pracownicza</w:t>
      </w:r>
    </w:p>
    <w:p w14:paraId="43F2823E" w14:textId="2CFDD37D" w:rsidR="00391B5E" w:rsidRPr="006A5DD4" w:rsidRDefault="00EB2C2E" w:rsidP="00671E4E">
      <w:pPr>
        <w:suppressAutoHyphens w:val="0"/>
        <w:ind w:left="1134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(1x toaleta, zlew</w:t>
      </w:r>
      <w:r w:rsidR="00BC24F6" w:rsidRPr="006A5DD4">
        <w:rPr>
          <w:rFonts w:asciiTheme="minorHAnsi" w:eastAsia="Calibri" w:hAnsiTheme="minorHAnsi" w:cstheme="minorHAnsi"/>
          <w:kern w:val="0"/>
          <w:lang w:eastAsia="en-US" w:bidi="ar-SA"/>
        </w:rPr>
        <w:t>, prysznic</w:t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 i lustro):</w:t>
      </w:r>
      <w:r w:rsidR="00391B5E"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="00391B5E"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="00BC24F6"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  <w:t>5</w:t>
      </w:r>
      <w:r w:rsidR="00391B5E"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 pomieszcze</w:t>
      </w:r>
      <w:r w:rsidR="006A5DD4">
        <w:rPr>
          <w:rFonts w:asciiTheme="minorHAnsi" w:eastAsia="Calibri" w:hAnsiTheme="minorHAnsi" w:cstheme="minorHAnsi"/>
          <w:kern w:val="0"/>
          <w:lang w:eastAsia="en-US" w:bidi="ar-SA"/>
        </w:rPr>
        <w:t>ń</w:t>
      </w:r>
    </w:p>
    <w:p w14:paraId="69A8FB4F" w14:textId="672913DA" w:rsidR="00391B5E" w:rsidRPr="006A5DD4" w:rsidRDefault="00391B5E" w:rsidP="00671E4E">
      <w:pPr>
        <w:numPr>
          <w:ilvl w:val="0"/>
          <w:numId w:val="18"/>
        </w:numPr>
        <w:suppressAutoHyphens w:val="0"/>
        <w:ind w:left="1134" w:hanging="425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sanitariaty dla mężczyzn (przestrzeń z trzema </w:t>
      </w:r>
    </w:p>
    <w:p w14:paraId="7B60EA43" w14:textId="3076609A" w:rsidR="00391B5E" w:rsidRPr="006A5DD4" w:rsidRDefault="00391B5E" w:rsidP="00671E4E">
      <w:pPr>
        <w:suppressAutoHyphens w:val="0"/>
        <w:ind w:left="1134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umywalkami, przestrzeń z trzema kabinami – </w:t>
      </w:r>
    </w:p>
    <w:p w14:paraId="0C4F0F1B" w14:textId="436B9FE2" w:rsidR="00EB2C2E" w:rsidRPr="006A5DD4" w:rsidRDefault="00391B5E" w:rsidP="00671E4E">
      <w:pPr>
        <w:suppressAutoHyphens w:val="0"/>
        <w:ind w:left="1134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dwie toalety i pisuar):</w:t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  <w:t>3 pomieszczenia</w:t>
      </w:r>
    </w:p>
    <w:p w14:paraId="2254B764" w14:textId="77777777" w:rsidR="00391B5E" w:rsidRPr="006A5DD4" w:rsidRDefault="00EB2C2E" w:rsidP="00671E4E">
      <w:pPr>
        <w:numPr>
          <w:ilvl w:val="0"/>
          <w:numId w:val="18"/>
        </w:numPr>
        <w:suppressAutoHyphens w:val="0"/>
        <w:ind w:left="1134" w:hanging="425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sanitariaty dla kobiet (przestrzeń z</w:t>
      </w:r>
      <w:r w:rsidR="00391B5E"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 trzema</w:t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 </w:t>
      </w:r>
    </w:p>
    <w:p w14:paraId="240B5D48" w14:textId="72CD0D7C" w:rsidR="00391B5E" w:rsidRPr="006A5DD4" w:rsidRDefault="00EB2C2E" w:rsidP="00671E4E">
      <w:pPr>
        <w:suppressAutoHyphens w:val="0"/>
        <w:ind w:left="1134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umywalkami </w:t>
      </w:r>
      <w:r w:rsidR="00391B5E" w:rsidRPr="006A5DD4">
        <w:rPr>
          <w:rFonts w:asciiTheme="minorHAnsi" w:eastAsia="Calibri" w:hAnsiTheme="minorHAnsi" w:cstheme="minorHAnsi"/>
          <w:kern w:val="0"/>
          <w:lang w:eastAsia="en-US" w:bidi="ar-SA"/>
        </w:rPr>
        <w:t>przestrzeń</w:t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 z trzema kabinami – toalety):</w:t>
      </w:r>
      <w:r w:rsidR="00391B5E"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 3 pomieszczenia</w:t>
      </w:r>
    </w:p>
    <w:p w14:paraId="01F35D14" w14:textId="18611167" w:rsidR="0010613B" w:rsidRPr="006A5DD4" w:rsidRDefault="00391B5E" w:rsidP="00671E4E">
      <w:pPr>
        <w:numPr>
          <w:ilvl w:val="0"/>
          <w:numId w:val="18"/>
        </w:numPr>
        <w:suppressAutoHyphens w:val="0"/>
        <w:ind w:left="1134" w:hanging="425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Szatnia damska (prysznic i dwie toalety)</w:t>
      </w:r>
      <w:r w:rsidR="0010613B"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="0010613B"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1 pomieszczenie</w:t>
      </w:r>
      <w:r w:rsidR="0010613B"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 </w:t>
      </w:r>
    </w:p>
    <w:p w14:paraId="5EE54A1F" w14:textId="3E9A8C86" w:rsidR="00391B5E" w:rsidRPr="006A5DD4" w:rsidRDefault="00391B5E" w:rsidP="00671E4E">
      <w:pPr>
        <w:numPr>
          <w:ilvl w:val="0"/>
          <w:numId w:val="18"/>
        </w:numPr>
        <w:suppressAutoHyphens w:val="0"/>
        <w:ind w:left="1134" w:hanging="425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Szatnia męska (prysznic, pisuar i toaleta)</w:t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  <w:t>1 pomieszczenie</w:t>
      </w:r>
    </w:p>
    <w:p w14:paraId="25DB68CF" w14:textId="02F6E6BA" w:rsidR="00391B5E" w:rsidRPr="006A5DD4" w:rsidRDefault="00391B5E" w:rsidP="00671E4E">
      <w:pPr>
        <w:numPr>
          <w:ilvl w:val="0"/>
          <w:numId w:val="18"/>
        </w:numPr>
        <w:suppressAutoHyphens w:val="0"/>
        <w:ind w:left="1134" w:hanging="425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drzwi przeszklone:</w:t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="00AA0B70" w:rsidRPr="006A5DD4">
        <w:rPr>
          <w:rFonts w:asciiTheme="minorHAnsi" w:eastAsia="Calibri" w:hAnsiTheme="minorHAnsi" w:cstheme="minorHAnsi"/>
          <w:kern w:val="0"/>
          <w:lang w:eastAsia="en-US" w:bidi="ar-SA"/>
        </w:rPr>
        <w:t>50</w:t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 sztuk </w:t>
      </w:r>
    </w:p>
    <w:p w14:paraId="704687CD" w14:textId="4F3B8FDC" w:rsidR="0010613B" w:rsidRPr="006A5DD4" w:rsidRDefault="0010613B" w:rsidP="00671E4E">
      <w:pPr>
        <w:numPr>
          <w:ilvl w:val="0"/>
          <w:numId w:val="18"/>
        </w:numPr>
        <w:suppressAutoHyphens w:val="0"/>
        <w:ind w:left="1134" w:hanging="425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drzwi pełne:</w:t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="00AA0B70" w:rsidRPr="006A5DD4">
        <w:rPr>
          <w:rFonts w:asciiTheme="minorHAnsi" w:eastAsia="Calibri" w:hAnsiTheme="minorHAnsi" w:cstheme="minorHAnsi"/>
          <w:kern w:val="0"/>
          <w:lang w:eastAsia="en-US" w:bidi="ar-SA"/>
        </w:rPr>
        <w:t>36</w:t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 sztuki</w:t>
      </w:r>
    </w:p>
    <w:p w14:paraId="5CD4C4E0" w14:textId="22471CD9" w:rsidR="0010613B" w:rsidRPr="006A5DD4" w:rsidRDefault="0010613B" w:rsidP="00671E4E">
      <w:pPr>
        <w:numPr>
          <w:ilvl w:val="0"/>
          <w:numId w:val="18"/>
        </w:numPr>
        <w:suppressAutoHyphens w:val="0"/>
        <w:ind w:left="1134" w:hanging="425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kaloryfery:</w:t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="0081587F">
        <w:rPr>
          <w:rFonts w:asciiTheme="minorHAnsi" w:eastAsia="Calibri" w:hAnsiTheme="minorHAnsi" w:cstheme="minorHAnsi"/>
          <w:kern w:val="0"/>
          <w:lang w:eastAsia="en-US" w:bidi="ar-SA"/>
        </w:rPr>
        <w:t>60</w:t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 sztuk</w:t>
      </w:r>
    </w:p>
    <w:p w14:paraId="6B9B6E3B" w14:textId="044FD7FC" w:rsidR="00300C7C" w:rsidRPr="006A5DD4" w:rsidRDefault="00300C7C" w:rsidP="00671E4E">
      <w:pPr>
        <w:numPr>
          <w:ilvl w:val="0"/>
          <w:numId w:val="18"/>
        </w:numPr>
        <w:suppressAutoHyphens w:val="0"/>
        <w:ind w:left="1134" w:hanging="425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lastRenderedPageBreak/>
        <w:t>śmietniki</w:t>
      </w:r>
      <w:r w:rsidR="00985B97"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 (różnej wielkości)</w:t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="00985B97" w:rsidRPr="006A5DD4">
        <w:rPr>
          <w:rFonts w:asciiTheme="minorHAnsi" w:eastAsia="Calibri" w:hAnsiTheme="minorHAnsi" w:cstheme="minorHAnsi"/>
          <w:kern w:val="0"/>
          <w:lang w:eastAsia="en-US" w:bidi="ar-SA"/>
        </w:rPr>
        <w:t>1</w:t>
      </w:r>
      <w:r w:rsidR="00AA0B70" w:rsidRPr="006A5DD4">
        <w:rPr>
          <w:rFonts w:asciiTheme="minorHAnsi" w:eastAsia="Calibri" w:hAnsiTheme="minorHAnsi" w:cstheme="minorHAnsi"/>
          <w:kern w:val="0"/>
          <w:lang w:eastAsia="en-US" w:bidi="ar-SA"/>
        </w:rPr>
        <w:t>10</w:t>
      </w:r>
      <w:r w:rsidR="00985B97"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 sztuk</w:t>
      </w:r>
    </w:p>
    <w:p w14:paraId="1A92551C" w14:textId="53E1B0EB" w:rsidR="00300C7C" w:rsidRPr="006A5DD4" w:rsidRDefault="00300C7C" w:rsidP="00671E4E">
      <w:pPr>
        <w:numPr>
          <w:ilvl w:val="0"/>
          <w:numId w:val="18"/>
        </w:numPr>
        <w:suppressAutoHyphens w:val="0"/>
        <w:ind w:left="1134" w:hanging="425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niszczarki</w:t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ab/>
        <w:t>20 sztuk</w:t>
      </w:r>
    </w:p>
    <w:p w14:paraId="6991AA73" w14:textId="1BFCC2EE" w:rsidR="0010613B" w:rsidRPr="006A5DD4" w:rsidRDefault="00156C47" w:rsidP="00671E4E">
      <w:pPr>
        <w:numPr>
          <w:ilvl w:val="0"/>
          <w:numId w:val="18"/>
        </w:numPr>
        <w:suppressAutoHyphens w:val="0"/>
        <w:ind w:left="1134" w:hanging="425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rolety</w:t>
      </w:r>
    </w:p>
    <w:p w14:paraId="1444FF42" w14:textId="77777777" w:rsidR="0010613B" w:rsidRPr="006A5DD4" w:rsidRDefault="0010613B" w:rsidP="00671E4E">
      <w:pPr>
        <w:numPr>
          <w:ilvl w:val="0"/>
          <w:numId w:val="18"/>
        </w:numPr>
        <w:suppressAutoHyphens w:val="0"/>
        <w:ind w:left="1134" w:hanging="425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krzesła tapicerowane i z tworzywa.</w:t>
      </w:r>
    </w:p>
    <w:p w14:paraId="360135A8" w14:textId="77777777" w:rsidR="0010613B" w:rsidRPr="006A5DD4" w:rsidRDefault="0010613B" w:rsidP="00671E4E">
      <w:pPr>
        <w:contextualSpacing/>
        <w:jc w:val="both"/>
        <w:rPr>
          <w:rFonts w:asciiTheme="minorHAnsi" w:eastAsia="Calibri" w:hAnsiTheme="minorHAnsi" w:cstheme="minorHAnsi"/>
          <w:kern w:val="0"/>
          <w:lang w:eastAsia="ar-SA" w:bidi="ar-SA"/>
        </w:rPr>
      </w:pPr>
    </w:p>
    <w:p w14:paraId="67744E16" w14:textId="77777777" w:rsidR="0010613B" w:rsidRPr="006A5DD4" w:rsidRDefault="0010613B" w:rsidP="00671E4E">
      <w:pPr>
        <w:contextualSpacing/>
        <w:jc w:val="center"/>
        <w:rPr>
          <w:rFonts w:asciiTheme="minorHAnsi" w:eastAsia="MS Mincho" w:hAnsiTheme="minorHAnsi" w:cstheme="minorHAnsi"/>
          <w:b/>
          <w:bCs/>
          <w:color w:val="000000"/>
          <w:lang w:eastAsia="ar-SA" w:bidi="ar-SA"/>
        </w:rPr>
      </w:pPr>
      <w:r w:rsidRPr="006A5DD4">
        <w:rPr>
          <w:rFonts w:asciiTheme="minorHAnsi" w:eastAsia="MS Mincho" w:hAnsiTheme="minorHAnsi" w:cstheme="minorHAnsi"/>
          <w:b/>
          <w:bCs/>
          <w:color w:val="000000"/>
          <w:lang w:eastAsia="ar-SA" w:bidi="ar-SA"/>
        </w:rPr>
        <w:t xml:space="preserve"> Rozdział II</w:t>
      </w:r>
    </w:p>
    <w:p w14:paraId="73E49CF2" w14:textId="77777777" w:rsidR="0010613B" w:rsidRPr="006A5DD4" w:rsidRDefault="0010613B" w:rsidP="00671E4E">
      <w:pPr>
        <w:ind w:hanging="426"/>
        <w:contextualSpacing/>
        <w:jc w:val="center"/>
        <w:rPr>
          <w:rFonts w:asciiTheme="minorHAnsi" w:eastAsia="Times New Roman" w:hAnsiTheme="minorHAnsi" w:cstheme="minorHAnsi"/>
          <w:b/>
          <w:bCs/>
          <w:kern w:val="0"/>
          <w:lang w:eastAsia="ar-SA"/>
        </w:rPr>
      </w:pPr>
      <w:r w:rsidRPr="006A5DD4">
        <w:rPr>
          <w:rFonts w:asciiTheme="minorHAnsi" w:eastAsia="Times New Roman" w:hAnsiTheme="minorHAnsi" w:cstheme="minorHAnsi"/>
          <w:b/>
          <w:bCs/>
          <w:kern w:val="0"/>
          <w:lang w:eastAsia="ar-SA"/>
        </w:rPr>
        <w:t>Wymagania dotyczące wykonania usługi</w:t>
      </w:r>
    </w:p>
    <w:p w14:paraId="7623DBC8" w14:textId="5B6E0FDC" w:rsidR="0010613B" w:rsidRPr="006A5DD4" w:rsidRDefault="0010613B" w:rsidP="006A5DD4">
      <w:pPr>
        <w:numPr>
          <w:ilvl w:val="0"/>
          <w:numId w:val="15"/>
        </w:numPr>
        <w:autoSpaceDE w:val="0"/>
        <w:autoSpaceDN w:val="0"/>
        <w:adjustRightInd w:val="0"/>
        <w:ind w:left="426" w:hanging="426"/>
        <w:contextualSpacing/>
        <w:jc w:val="both"/>
        <w:rPr>
          <w:rFonts w:asciiTheme="minorHAnsi" w:eastAsia="Calibri" w:hAnsiTheme="minorHAnsi" w:cstheme="minorHAnsi"/>
          <w:kern w:val="0"/>
          <w:u w:val="single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Wykonawca będzie realizował usługę sprzątania biur przy użyciu własnych środków myjących, czyszczących</w:t>
      </w:r>
      <w:r w:rsidRPr="006A5DD4">
        <w:rPr>
          <w:rFonts w:asciiTheme="minorHAnsi" w:eastAsia="Calibri" w:hAnsiTheme="minorHAnsi" w:cstheme="minorHAnsi"/>
          <w:kern w:val="0"/>
          <w:lang w:eastAsia="ar-SA" w:bidi="ar-SA"/>
        </w:rPr>
        <w:t xml:space="preserve">, </w:t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konserwujących i dezynfekujących oraz sprzętu,</w:t>
      </w:r>
      <w:r w:rsidR="00137559"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 </w:t>
      </w:r>
      <w:r w:rsidR="00137559" w:rsidRPr="006A5DD4">
        <w:rPr>
          <w:rFonts w:asciiTheme="minorHAnsi" w:eastAsia="Calibri" w:hAnsiTheme="minorHAnsi" w:cstheme="minorHAnsi"/>
          <w:kern w:val="0"/>
          <w:lang w:eastAsia="en-US" w:bidi="ar-SA"/>
        </w:rPr>
        <w:br/>
      </w:r>
      <w:r w:rsidRPr="006A5DD4">
        <w:rPr>
          <w:rFonts w:asciiTheme="minorHAnsi" w:eastAsia="Calibri" w:hAnsiTheme="minorHAnsi" w:cstheme="minorHAnsi"/>
          <w:kern w:val="0"/>
          <w:u w:val="single"/>
          <w:lang w:eastAsia="en-US" w:bidi="ar-SA"/>
        </w:rPr>
        <w:t>z częstotliwością i szczegółowym rodzajem czynności określonym w Załączniku nr 1 oraz zgodnie z Ramową instrukcją eksploatacji i konserwacji będącym Załącznikiem nr 2 do OPZ.</w:t>
      </w:r>
    </w:p>
    <w:p w14:paraId="00795D26" w14:textId="5CDA1893" w:rsidR="002E140C" w:rsidRPr="006A5DD4" w:rsidRDefault="002E140C" w:rsidP="006A5DD4">
      <w:pPr>
        <w:numPr>
          <w:ilvl w:val="0"/>
          <w:numId w:val="15"/>
        </w:numPr>
        <w:ind w:left="426" w:hanging="436"/>
        <w:contextualSpacing/>
        <w:jc w:val="both"/>
        <w:rPr>
          <w:rFonts w:asciiTheme="minorHAnsi" w:eastAsia="Calibri" w:hAnsiTheme="minorHAnsi" w:cstheme="minorHAnsi"/>
          <w:bCs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bCs/>
          <w:kern w:val="0"/>
          <w:lang w:eastAsia="en-US" w:bidi="ar-SA"/>
        </w:rPr>
        <w:t>Środki czyszczące przeznaczone do realizacji Przedmiotu Umowy, przed zastosowaniem muszą zostać uzgodnione z Zamawiającym.</w:t>
      </w:r>
    </w:p>
    <w:p w14:paraId="58B38862" w14:textId="3E67A5F7" w:rsidR="0010613B" w:rsidRPr="006A5DD4" w:rsidRDefault="0010613B" w:rsidP="00671E4E">
      <w:pPr>
        <w:numPr>
          <w:ilvl w:val="0"/>
          <w:numId w:val="15"/>
        </w:numPr>
        <w:ind w:left="426" w:hanging="436"/>
        <w:contextualSpacing/>
        <w:jc w:val="both"/>
        <w:rPr>
          <w:rFonts w:asciiTheme="minorHAnsi" w:eastAsia="Calibri" w:hAnsiTheme="minorHAnsi" w:cstheme="minorHAnsi"/>
          <w:bCs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bCs/>
          <w:kern w:val="0"/>
          <w:lang w:eastAsia="en-US" w:bidi="ar-SA"/>
        </w:rPr>
        <w:t>Zamawiający zapewni papier toaletowy i ręczniki papierowe do uzupełniania w pojemnikach.</w:t>
      </w:r>
    </w:p>
    <w:p w14:paraId="3A53561C" w14:textId="77777777" w:rsidR="006A5DD4" w:rsidRPr="006A5DD4" w:rsidRDefault="006A5DD4" w:rsidP="006A5DD4">
      <w:pPr>
        <w:numPr>
          <w:ilvl w:val="0"/>
          <w:numId w:val="15"/>
        </w:numPr>
        <w:ind w:left="426" w:hanging="436"/>
        <w:contextualSpacing/>
        <w:jc w:val="both"/>
        <w:rPr>
          <w:rFonts w:asciiTheme="minorHAnsi" w:eastAsia="Calibri" w:hAnsiTheme="minorHAnsi" w:cstheme="minorHAnsi"/>
          <w:bCs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bCs/>
          <w:kern w:val="0"/>
          <w:lang w:eastAsia="en-US" w:bidi="ar-SA"/>
        </w:rPr>
        <w:t xml:space="preserve">Zamawiający zapewnia Wykonawcy składowanie odpadów w kontenerach usytuowanych na terenie posesji Zamawiającego. Opróżnianie kontenerów zbiorczych należy </w:t>
      </w:r>
      <w:r w:rsidRPr="006A5DD4">
        <w:rPr>
          <w:rFonts w:asciiTheme="minorHAnsi" w:eastAsia="Calibri" w:hAnsiTheme="minorHAnsi" w:cstheme="minorHAnsi"/>
          <w:bCs/>
          <w:kern w:val="0"/>
          <w:lang w:eastAsia="en-US" w:bidi="ar-SA"/>
        </w:rPr>
        <w:br/>
        <w:t>do obowiązków Zamawiającego.</w:t>
      </w:r>
    </w:p>
    <w:p w14:paraId="2A1B449E" w14:textId="77777777" w:rsidR="006A5DD4" w:rsidRPr="006A5DD4" w:rsidRDefault="006A5DD4" w:rsidP="006A5DD4">
      <w:pPr>
        <w:numPr>
          <w:ilvl w:val="0"/>
          <w:numId w:val="15"/>
        </w:numPr>
        <w:ind w:left="426" w:hanging="436"/>
        <w:contextualSpacing/>
        <w:jc w:val="both"/>
        <w:rPr>
          <w:rFonts w:asciiTheme="minorHAnsi" w:eastAsia="Calibri" w:hAnsiTheme="minorHAnsi" w:cstheme="minorHAnsi"/>
          <w:bCs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bCs/>
          <w:kern w:val="0"/>
          <w:lang w:eastAsia="en-US" w:bidi="ar-SA"/>
        </w:rPr>
        <w:t>Na potrzeby wykonywania przedmiotu zamówienia Wykonawca może korzystać nieodpłatnie z wody i energii elektrycznej Zamawiającego.</w:t>
      </w:r>
    </w:p>
    <w:p w14:paraId="7A83F3D6" w14:textId="77777777" w:rsidR="0010613B" w:rsidRPr="006A5DD4" w:rsidRDefault="0010613B" w:rsidP="00671E4E">
      <w:pPr>
        <w:ind w:left="426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</w:p>
    <w:p w14:paraId="332E4996" w14:textId="77777777" w:rsidR="0010613B" w:rsidRPr="006A5DD4" w:rsidRDefault="0010613B" w:rsidP="00671E4E">
      <w:pPr>
        <w:tabs>
          <w:tab w:val="left" w:pos="851"/>
        </w:tabs>
        <w:suppressAutoHyphens w:val="0"/>
        <w:contextualSpacing/>
        <w:jc w:val="center"/>
        <w:rPr>
          <w:rFonts w:asciiTheme="minorHAnsi" w:eastAsia="Times New Roman" w:hAnsiTheme="minorHAnsi" w:cstheme="minorHAnsi"/>
          <w:b/>
          <w:bCs/>
          <w:kern w:val="0"/>
          <w:lang w:eastAsia="pl-PL"/>
        </w:rPr>
      </w:pPr>
      <w:r w:rsidRPr="006A5DD4">
        <w:rPr>
          <w:rFonts w:asciiTheme="minorHAnsi" w:eastAsia="Times New Roman" w:hAnsiTheme="minorHAnsi" w:cstheme="minorHAnsi"/>
          <w:b/>
          <w:bCs/>
          <w:kern w:val="0"/>
          <w:lang w:eastAsia="pl-PL"/>
        </w:rPr>
        <w:t>Rozdział III</w:t>
      </w:r>
    </w:p>
    <w:p w14:paraId="7E87265D" w14:textId="35412737" w:rsidR="003C0616" w:rsidRPr="003C0616" w:rsidRDefault="006A5DD4" w:rsidP="003C0616">
      <w:pPr>
        <w:suppressAutoHyphens w:val="0"/>
        <w:contextualSpacing/>
        <w:jc w:val="center"/>
        <w:rPr>
          <w:rFonts w:asciiTheme="minorHAnsi" w:eastAsia="Times New Roman" w:hAnsiTheme="minorHAnsi" w:cstheme="minorHAnsi"/>
          <w:b/>
          <w:bCs/>
          <w:kern w:val="0"/>
          <w:lang w:eastAsia="pl-PL"/>
        </w:rPr>
      </w:pPr>
      <w:r>
        <w:rPr>
          <w:rFonts w:asciiTheme="minorHAnsi" w:eastAsia="Times New Roman" w:hAnsiTheme="minorHAnsi" w:cstheme="minorHAnsi"/>
          <w:b/>
          <w:bCs/>
          <w:kern w:val="0"/>
          <w:lang w:eastAsia="pl-PL"/>
        </w:rPr>
        <w:t>Personel Wykonawcy</w:t>
      </w:r>
    </w:p>
    <w:p w14:paraId="14EEFD3E" w14:textId="15E48EF0" w:rsidR="006A5DD4" w:rsidRPr="006A5DD4" w:rsidRDefault="006A5DD4" w:rsidP="006A5DD4">
      <w:pPr>
        <w:numPr>
          <w:ilvl w:val="0"/>
          <w:numId w:val="16"/>
        </w:numPr>
        <w:suppressAutoHyphens w:val="0"/>
        <w:contextualSpacing/>
        <w:jc w:val="both"/>
        <w:rPr>
          <w:rFonts w:asciiTheme="minorHAnsi" w:eastAsia="Calibri" w:hAnsiTheme="minorHAnsi" w:cstheme="minorHAnsi"/>
          <w:bCs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bCs/>
          <w:kern w:val="0"/>
          <w:lang w:eastAsia="en-US" w:bidi="ar-SA"/>
        </w:rPr>
        <w:t>Wykonawca zapewni w trakcie realizacji usługi (min. 3 osoby zatrudnione w pełnym wymiarze czasu pracy lub większa ilość osób w niepełnym wymiarze czasu pracy</w:t>
      </w:r>
      <w:r w:rsidR="006B4EB9">
        <w:rPr>
          <w:rFonts w:asciiTheme="minorHAnsi" w:eastAsia="Calibri" w:hAnsiTheme="minorHAnsi" w:cstheme="minorHAnsi"/>
          <w:bCs/>
          <w:kern w:val="0"/>
          <w:lang w:eastAsia="en-US" w:bidi="ar-SA"/>
        </w:rPr>
        <w:t xml:space="preserve"> zapewniająca realizację usługi w wymaganych godzinach</w:t>
      </w:r>
      <w:r w:rsidRPr="006A5DD4">
        <w:rPr>
          <w:rFonts w:asciiTheme="minorHAnsi" w:eastAsia="Calibri" w:hAnsiTheme="minorHAnsi" w:cstheme="minorHAnsi"/>
          <w:bCs/>
          <w:kern w:val="0"/>
          <w:lang w:eastAsia="en-US" w:bidi="ar-SA"/>
        </w:rPr>
        <w:t>)</w:t>
      </w:r>
      <w:r w:rsidR="003C0616">
        <w:rPr>
          <w:rFonts w:asciiTheme="minorHAnsi" w:eastAsia="Calibri" w:hAnsiTheme="minorHAnsi" w:cstheme="minorHAnsi"/>
          <w:bCs/>
          <w:kern w:val="0"/>
          <w:lang w:eastAsia="en-US" w:bidi="ar-SA"/>
        </w:rPr>
        <w:t xml:space="preserve"> od poniedziałku do piątku</w:t>
      </w:r>
      <w:r w:rsidRPr="006A5DD4">
        <w:rPr>
          <w:rFonts w:asciiTheme="minorHAnsi" w:eastAsia="Calibri" w:hAnsiTheme="minorHAnsi" w:cstheme="minorHAnsi"/>
          <w:bCs/>
          <w:kern w:val="0"/>
          <w:lang w:eastAsia="en-US" w:bidi="ar-SA"/>
        </w:rPr>
        <w:t>:</w:t>
      </w:r>
    </w:p>
    <w:p w14:paraId="2F75E700" w14:textId="3DF044F9" w:rsidR="006A5DD4" w:rsidRPr="006A5DD4" w:rsidRDefault="006A5DD4" w:rsidP="003C0616">
      <w:pPr>
        <w:numPr>
          <w:ilvl w:val="0"/>
          <w:numId w:val="48"/>
        </w:numPr>
        <w:suppressAutoHyphens w:val="0"/>
        <w:contextualSpacing/>
        <w:jc w:val="both"/>
        <w:rPr>
          <w:rFonts w:asciiTheme="minorHAnsi" w:eastAsia="Calibri" w:hAnsiTheme="minorHAnsi" w:cstheme="minorHAnsi"/>
          <w:bCs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bCs/>
          <w:kern w:val="0"/>
          <w:lang w:eastAsia="en-US" w:bidi="ar-SA"/>
        </w:rPr>
        <w:t>od godz. 7:00 do godz. 15:00 – 1 osob</w:t>
      </w:r>
      <w:r w:rsidR="003C0616">
        <w:rPr>
          <w:rFonts w:asciiTheme="minorHAnsi" w:eastAsia="Calibri" w:hAnsiTheme="minorHAnsi" w:cstheme="minorHAnsi"/>
          <w:bCs/>
          <w:kern w:val="0"/>
          <w:lang w:eastAsia="en-US" w:bidi="ar-SA"/>
        </w:rPr>
        <w:t>ę</w:t>
      </w:r>
      <w:r w:rsidRPr="006A5DD4">
        <w:rPr>
          <w:rFonts w:asciiTheme="minorHAnsi" w:eastAsia="Calibri" w:hAnsiTheme="minorHAnsi" w:cstheme="minorHAnsi"/>
          <w:bCs/>
          <w:kern w:val="0"/>
          <w:lang w:eastAsia="en-US" w:bidi="ar-SA"/>
        </w:rPr>
        <w:t xml:space="preserve"> skierowan</w:t>
      </w:r>
      <w:r w:rsidR="003C0616">
        <w:rPr>
          <w:rFonts w:asciiTheme="minorHAnsi" w:eastAsia="Calibri" w:hAnsiTheme="minorHAnsi" w:cstheme="minorHAnsi"/>
          <w:bCs/>
          <w:kern w:val="0"/>
          <w:lang w:eastAsia="en-US" w:bidi="ar-SA"/>
        </w:rPr>
        <w:t>ą</w:t>
      </w:r>
      <w:r w:rsidRPr="006A5DD4">
        <w:rPr>
          <w:rFonts w:asciiTheme="minorHAnsi" w:eastAsia="Calibri" w:hAnsiTheme="minorHAnsi" w:cstheme="minorHAnsi"/>
          <w:bCs/>
          <w:kern w:val="0"/>
          <w:lang w:eastAsia="en-US" w:bidi="ar-SA"/>
        </w:rPr>
        <w:t xml:space="preserve"> do sprzątania przestrzeni magazynowej na III piętrze wraz z aneksem kuchennym, toaletą, przeszkleniami oraz wind</w:t>
      </w:r>
      <w:r w:rsidR="0081587F">
        <w:rPr>
          <w:rFonts w:asciiTheme="minorHAnsi" w:eastAsia="Calibri" w:hAnsiTheme="minorHAnsi" w:cstheme="minorHAnsi"/>
          <w:bCs/>
          <w:kern w:val="0"/>
          <w:lang w:eastAsia="en-US" w:bidi="ar-SA"/>
        </w:rPr>
        <w:t>ami</w:t>
      </w:r>
      <w:r w:rsidRPr="006A5DD4">
        <w:rPr>
          <w:rFonts w:asciiTheme="minorHAnsi" w:eastAsia="Calibri" w:hAnsiTheme="minorHAnsi" w:cstheme="minorHAnsi"/>
          <w:bCs/>
          <w:kern w:val="0"/>
          <w:lang w:eastAsia="en-US" w:bidi="ar-SA"/>
        </w:rPr>
        <w:t>,</w:t>
      </w:r>
    </w:p>
    <w:p w14:paraId="592BBCAC" w14:textId="77777777" w:rsidR="006A5DD4" w:rsidRDefault="006A5DD4" w:rsidP="003C0616">
      <w:pPr>
        <w:numPr>
          <w:ilvl w:val="0"/>
          <w:numId w:val="48"/>
        </w:numPr>
        <w:suppressAutoHyphens w:val="0"/>
        <w:contextualSpacing/>
        <w:jc w:val="both"/>
        <w:rPr>
          <w:rFonts w:asciiTheme="minorHAnsi" w:eastAsia="Calibri" w:hAnsiTheme="minorHAnsi" w:cstheme="minorHAnsi"/>
          <w:bCs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bCs/>
          <w:kern w:val="0"/>
          <w:lang w:eastAsia="en-US" w:bidi="ar-SA"/>
        </w:rPr>
        <w:t xml:space="preserve">od godz. 14:00 do 22:00 – 2 osoby skierowane do sprzątania pomieszczeń biurowych, czytelni, sanitariatów i ciągów komunikacyjnych. </w:t>
      </w:r>
    </w:p>
    <w:p w14:paraId="362E0EEB" w14:textId="2AE8BABF" w:rsidR="003C0616" w:rsidRPr="008A238E" w:rsidRDefault="003C0616" w:rsidP="008A238E">
      <w:pPr>
        <w:numPr>
          <w:ilvl w:val="0"/>
          <w:numId w:val="16"/>
        </w:numPr>
        <w:suppressAutoHyphens w:val="0"/>
        <w:contextualSpacing/>
        <w:jc w:val="both"/>
        <w:rPr>
          <w:rFonts w:asciiTheme="minorHAnsi" w:eastAsia="Calibri" w:hAnsiTheme="minorHAnsi" w:cstheme="minorHAnsi"/>
          <w:bCs/>
          <w:kern w:val="0"/>
          <w:lang w:eastAsia="en-US" w:bidi="ar-SA"/>
        </w:rPr>
      </w:pPr>
      <w:r>
        <w:rPr>
          <w:rFonts w:asciiTheme="minorHAnsi" w:eastAsia="Calibri" w:hAnsiTheme="minorHAnsi" w:cstheme="minorHAnsi"/>
          <w:bCs/>
          <w:kern w:val="0"/>
          <w:lang w:eastAsia="en-US" w:bidi="ar-SA"/>
        </w:rPr>
        <w:t>W wyjątkowych sytuacjach usługa może być świadczona w dni wolne od pracy – po wcześniejszym poinformowaniu Wykonawcy).</w:t>
      </w:r>
      <w:r w:rsidR="008A238E">
        <w:rPr>
          <w:rFonts w:asciiTheme="minorHAnsi" w:eastAsia="Calibri" w:hAnsiTheme="minorHAnsi" w:cstheme="minorHAnsi"/>
          <w:bCs/>
          <w:kern w:val="0"/>
          <w:lang w:eastAsia="en-US" w:bidi="ar-SA"/>
        </w:rPr>
        <w:t xml:space="preserve"> </w:t>
      </w:r>
      <w:r w:rsidRPr="008A238E">
        <w:rPr>
          <w:rFonts w:asciiTheme="minorHAnsi" w:eastAsia="Calibri" w:hAnsiTheme="minorHAnsi" w:cstheme="minorHAnsi"/>
          <w:bCs/>
          <w:kern w:val="0"/>
          <w:lang w:eastAsia="en-US" w:bidi="ar-SA"/>
        </w:rPr>
        <w:t xml:space="preserve">W </w:t>
      </w:r>
      <w:r w:rsidR="00BA697D" w:rsidRPr="008A238E">
        <w:rPr>
          <w:rFonts w:asciiTheme="minorHAnsi" w:eastAsia="Calibri" w:hAnsiTheme="minorHAnsi" w:cstheme="minorHAnsi"/>
          <w:bCs/>
          <w:kern w:val="0"/>
          <w:lang w:eastAsia="en-US" w:bidi="ar-SA"/>
        </w:rPr>
        <w:t>wyjątkowych oraz</w:t>
      </w:r>
      <w:r w:rsidRPr="008A238E">
        <w:rPr>
          <w:rFonts w:asciiTheme="minorHAnsi" w:eastAsia="Calibri" w:hAnsiTheme="minorHAnsi" w:cstheme="minorHAnsi"/>
          <w:bCs/>
          <w:kern w:val="0"/>
          <w:lang w:eastAsia="en-US" w:bidi="ar-SA"/>
        </w:rPr>
        <w:t xml:space="preserve"> nagłych przypadkach Zamawiający, po uzgodnieniu z Wykonawcą, może ustalić krótkookresową zmianę godzin świadczenia usług sprzątania. Dzienny wymiar godzin świadczenia usług przez Wykonawcę pozostanie bez zmian, chyba, że z uzasadnionych powodów Strony tymczasowo zmienią dzienny wymiar godzin świadczenia usług w okresie przez Strony ustalonym, z zachowaniem wymiaru godzin świadczenia usług przewidzianych w danym cyklu rozliczeniowym (miesiąc kalendarzowy).</w:t>
      </w:r>
    </w:p>
    <w:p w14:paraId="77D1BAE6" w14:textId="7C0D4BE3" w:rsidR="003C0616" w:rsidRPr="003C0616" w:rsidRDefault="003C0616" w:rsidP="003C0616">
      <w:pPr>
        <w:numPr>
          <w:ilvl w:val="0"/>
          <w:numId w:val="16"/>
        </w:numPr>
        <w:suppressAutoHyphens w:val="0"/>
        <w:contextualSpacing/>
        <w:jc w:val="both"/>
        <w:rPr>
          <w:rFonts w:asciiTheme="minorHAnsi" w:eastAsia="Calibri" w:hAnsiTheme="minorHAnsi" w:cstheme="minorHAnsi"/>
          <w:bCs/>
          <w:kern w:val="0"/>
          <w:lang w:eastAsia="en-US" w:bidi="ar-SA"/>
        </w:rPr>
      </w:pPr>
      <w:r>
        <w:rPr>
          <w:rFonts w:asciiTheme="minorHAnsi" w:eastAsia="Calibri" w:hAnsiTheme="minorHAnsi" w:cstheme="minorHAnsi"/>
          <w:bCs/>
          <w:kern w:val="0"/>
          <w:lang w:eastAsia="en-US" w:bidi="ar-SA"/>
        </w:rPr>
        <w:t>Z</w:t>
      </w:r>
      <w:r w:rsidRPr="003C0616">
        <w:rPr>
          <w:rFonts w:asciiTheme="minorHAnsi" w:eastAsia="Calibri" w:hAnsiTheme="minorHAnsi" w:cstheme="minorHAnsi"/>
          <w:bCs/>
          <w:kern w:val="0"/>
          <w:lang w:eastAsia="en-US" w:bidi="ar-SA"/>
        </w:rPr>
        <w:t xml:space="preserve">miana godzin świadczenia usług oraz zmiana dziennego wymiaru godzin świadczenia usług, o którym mowa wyżej, nie stanowi zmiany umowy i nie wymaga zawarcia aneksu do umowy. </w:t>
      </w:r>
    </w:p>
    <w:p w14:paraId="66203E23" w14:textId="77777777" w:rsidR="00BA697D" w:rsidRDefault="00BA697D" w:rsidP="00004DBE">
      <w:pPr>
        <w:numPr>
          <w:ilvl w:val="0"/>
          <w:numId w:val="16"/>
        </w:numPr>
        <w:suppressAutoHyphens w:val="0"/>
        <w:contextualSpacing/>
        <w:jc w:val="both"/>
        <w:rPr>
          <w:rFonts w:asciiTheme="minorHAnsi" w:eastAsia="Calibri" w:hAnsiTheme="minorHAnsi" w:cstheme="minorHAnsi"/>
          <w:bCs/>
          <w:kern w:val="0"/>
          <w:lang w:eastAsia="en-US" w:bidi="ar-SA"/>
        </w:rPr>
      </w:pPr>
      <w:r w:rsidRPr="00BA697D">
        <w:rPr>
          <w:rFonts w:asciiTheme="minorHAnsi" w:eastAsia="Calibri" w:hAnsiTheme="minorHAnsi" w:cstheme="minorHAnsi"/>
          <w:bCs/>
          <w:kern w:val="0"/>
          <w:lang w:eastAsia="en-US" w:bidi="ar-SA"/>
        </w:rPr>
        <w:t>Wykonawca oświadcza, że przyjmuje do wiadomości, że materiały archiwalne przechowywane w przestrzeni magazynowej na III piętrze stanowią Narodowy Zasób Archiwalny podlegający szczególnej ochronie prawnej</w:t>
      </w:r>
      <w:r>
        <w:rPr>
          <w:rFonts w:asciiTheme="minorHAnsi" w:eastAsia="Calibri" w:hAnsiTheme="minorHAnsi" w:cstheme="minorHAnsi"/>
          <w:bCs/>
          <w:kern w:val="0"/>
          <w:lang w:eastAsia="en-US" w:bidi="ar-SA"/>
        </w:rPr>
        <w:t xml:space="preserve">. </w:t>
      </w:r>
    </w:p>
    <w:p w14:paraId="21A83766" w14:textId="77777777" w:rsidR="00BA697D" w:rsidRDefault="00BA697D" w:rsidP="00BA697D">
      <w:pPr>
        <w:numPr>
          <w:ilvl w:val="0"/>
          <w:numId w:val="16"/>
        </w:numPr>
        <w:suppressAutoHyphens w:val="0"/>
        <w:contextualSpacing/>
        <w:jc w:val="both"/>
        <w:rPr>
          <w:rFonts w:asciiTheme="minorHAnsi" w:eastAsia="Calibri" w:hAnsiTheme="minorHAnsi" w:cstheme="minorHAnsi"/>
          <w:bCs/>
          <w:kern w:val="0"/>
          <w:lang w:eastAsia="en-US" w:bidi="ar-SA"/>
        </w:rPr>
      </w:pPr>
      <w:r>
        <w:rPr>
          <w:rFonts w:asciiTheme="minorHAnsi" w:eastAsia="Calibri" w:hAnsiTheme="minorHAnsi" w:cstheme="minorHAnsi"/>
          <w:bCs/>
          <w:kern w:val="0"/>
          <w:lang w:eastAsia="en-US" w:bidi="ar-SA"/>
        </w:rPr>
        <w:t>Osoby skierowane do wykonywania usługi (ust. 1 pkt 1):</w:t>
      </w:r>
    </w:p>
    <w:p w14:paraId="22E55988" w14:textId="454546E9" w:rsidR="003C0616" w:rsidRPr="00BA697D" w:rsidRDefault="003C0616" w:rsidP="00BA697D">
      <w:pPr>
        <w:pStyle w:val="Akapitzlist"/>
        <w:numPr>
          <w:ilvl w:val="0"/>
          <w:numId w:val="49"/>
        </w:numPr>
        <w:suppressAutoHyphens w:val="0"/>
        <w:jc w:val="both"/>
        <w:rPr>
          <w:rFonts w:asciiTheme="minorHAnsi" w:eastAsia="Calibri" w:hAnsiTheme="minorHAnsi" w:cstheme="minorHAnsi"/>
          <w:bCs/>
          <w:kern w:val="0"/>
          <w:lang w:eastAsia="en-US" w:bidi="ar-SA"/>
        </w:rPr>
      </w:pPr>
      <w:r w:rsidRPr="00BA697D">
        <w:rPr>
          <w:rFonts w:asciiTheme="minorHAnsi" w:eastAsia="Calibri" w:hAnsiTheme="minorHAnsi" w:cstheme="minorHAnsi"/>
          <w:bCs/>
          <w:kern w:val="0"/>
          <w:lang w:eastAsia="en-US" w:bidi="ar-SA"/>
        </w:rPr>
        <w:lastRenderedPageBreak/>
        <w:t xml:space="preserve">przed przystąpieniem do pracy </w:t>
      </w:r>
      <w:r w:rsidR="00BA697D" w:rsidRPr="00BA697D">
        <w:rPr>
          <w:rFonts w:asciiTheme="minorHAnsi" w:eastAsia="Calibri" w:hAnsiTheme="minorHAnsi" w:cstheme="minorHAnsi"/>
          <w:bCs/>
          <w:kern w:val="0"/>
          <w:lang w:eastAsia="en-US" w:bidi="ar-SA"/>
        </w:rPr>
        <w:t>zostaną</w:t>
      </w:r>
      <w:r w:rsidRPr="00BA697D">
        <w:rPr>
          <w:rFonts w:asciiTheme="minorHAnsi" w:eastAsia="Calibri" w:hAnsiTheme="minorHAnsi" w:cstheme="minorHAnsi"/>
          <w:bCs/>
          <w:kern w:val="0"/>
          <w:lang w:eastAsia="en-US" w:bidi="ar-SA"/>
        </w:rPr>
        <w:t xml:space="preserve"> </w:t>
      </w:r>
      <w:r w:rsidR="00BA697D" w:rsidRPr="00BA697D">
        <w:rPr>
          <w:rFonts w:asciiTheme="minorHAnsi" w:eastAsia="Calibri" w:hAnsiTheme="minorHAnsi" w:cstheme="minorHAnsi"/>
          <w:bCs/>
          <w:kern w:val="0"/>
          <w:lang w:eastAsia="en-US" w:bidi="ar-SA"/>
        </w:rPr>
        <w:t>objęte</w:t>
      </w:r>
      <w:r w:rsidRPr="00BA697D">
        <w:rPr>
          <w:rFonts w:asciiTheme="minorHAnsi" w:eastAsia="Calibri" w:hAnsiTheme="minorHAnsi" w:cstheme="minorHAnsi"/>
          <w:bCs/>
          <w:kern w:val="0"/>
          <w:lang w:eastAsia="en-US" w:bidi="ar-SA"/>
        </w:rPr>
        <w:t xml:space="preserve"> szkoleni</w:t>
      </w:r>
      <w:r w:rsidR="00BA697D" w:rsidRPr="00BA697D">
        <w:rPr>
          <w:rFonts w:asciiTheme="minorHAnsi" w:eastAsia="Calibri" w:hAnsiTheme="minorHAnsi" w:cstheme="minorHAnsi"/>
          <w:bCs/>
          <w:kern w:val="0"/>
          <w:lang w:eastAsia="en-US" w:bidi="ar-SA"/>
        </w:rPr>
        <w:t>em</w:t>
      </w:r>
      <w:r w:rsidRPr="00BA697D">
        <w:rPr>
          <w:rFonts w:asciiTheme="minorHAnsi" w:eastAsia="Calibri" w:hAnsiTheme="minorHAnsi" w:cstheme="minorHAnsi"/>
          <w:bCs/>
          <w:kern w:val="0"/>
          <w:lang w:eastAsia="en-US" w:bidi="ar-SA"/>
        </w:rPr>
        <w:t xml:space="preserve"> stanowiskowym, które zostanie przeprowadzone przez pracownika </w:t>
      </w:r>
      <w:r w:rsidR="00BA697D" w:rsidRPr="00BA697D">
        <w:rPr>
          <w:rFonts w:asciiTheme="minorHAnsi" w:eastAsia="Calibri" w:hAnsiTheme="minorHAnsi" w:cstheme="minorHAnsi"/>
          <w:bCs/>
          <w:kern w:val="0"/>
          <w:lang w:eastAsia="en-US" w:bidi="ar-SA"/>
        </w:rPr>
        <w:t>Zamawiającego</w:t>
      </w:r>
      <w:r w:rsidRPr="00BA697D">
        <w:rPr>
          <w:rFonts w:asciiTheme="minorHAnsi" w:eastAsia="Calibri" w:hAnsiTheme="minorHAnsi" w:cstheme="minorHAnsi"/>
          <w:bCs/>
          <w:kern w:val="0"/>
          <w:lang w:eastAsia="en-US" w:bidi="ar-SA"/>
        </w:rPr>
        <w:t>, i dotyczyć będzie bezpiecznego poruszania się w magazynach archiwalnych, ze szczególnym uwzględnieniem zasad obowiązujących przy pracach w obecności dokumentów archiwalnych</w:t>
      </w:r>
      <w:r w:rsidR="00BA697D" w:rsidRPr="00BA697D">
        <w:rPr>
          <w:rFonts w:asciiTheme="minorHAnsi" w:eastAsia="Calibri" w:hAnsiTheme="minorHAnsi" w:cstheme="minorHAnsi"/>
          <w:bCs/>
          <w:kern w:val="0"/>
          <w:lang w:eastAsia="en-US" w:bidi="ar-SA"/>
        </w:rPr>
        <w:t>. Zamawiający nie dopuści do wykonywania pracy w magazynie osoby</w:t>
      </w:r>
      <w:r w:rsidR="008A238E">
        <w:rPr>
          <w:rFonts w:asciiTheme="minorHAnsi" w:eastAsia="Calibri" w:hAnsiTheme="minorHAnsi" w:cstheme="minorHAnsi"/>
          <w:bCs/>
          <w:kern w:val="0"/>
          <w:lang w:eastAsia="en-US" w:bidi="ar-SA"/>
        </w:rPr>
        <w:t xml:space="preserve"> (nawet na krótkotrwałe zastępstwo)</w:t>
      </w:r>
      <w:r w:rsidR="00BA697D" w:rsidRPr="00BA697D">
        <w:rPr>
          <w:rFonts w:asciiTheme="minorHAnsi" w:eastAsia="Calibri" w:hAnsiTheme="minorHAnsi" w:cstheme="minorHAnsi"/>
          <w:bCs/>
          <w:kern w:val="0"/>
          <w:lang w:eastAsia="en-US" w:bidi="ar-SA"/>
        </w:rPr>
        <w:t xml:space="preserve"> bez uprzedniego szkolenia</w:t>
      </w:r>
      <w:r w:rsidR="008A238E">
        <w:rPr>
          <w:rFonts w:asciiTheme="minorHAnsi" w:eastAsia="Calibri" w:hAnsiTheme="minorHAnsi" w:cstheme="minorHAnsi"/>
          <w:bCs/>
          <w:kern w:val="0"/>
          <w:lang w:eastAsia="en-US" w:bidi="ar-SA"/>
        </w:rPr>
        <w:t>,</w:t>
      </w:r>
    </w:p>
    <w:p w14:paraId="53A87BF0" w14:textId="30536D51" w:rsidR="003C0616" w:rsidRDefault="003C0616" w:rsidP="00BA697D">
      <w:pPr>
        <w:numPr>
          <w:ilvl w:val="0"/>
          <w:numId w:val="49"/>
        </w:numPr>
        <w:suppressAutoHyphens w:val="0"/>
        <w:contextualSpacing/>
        <w:jc w:val="both"/>
        <w:rPr>
          <w:rFonts w:asciiTheme="minorHAnsi" w:eastAsia="Calibri" w:hAnsiTheme="minorHAnsi" w:cstheme="minorHAnsi"/>
          <w:bCs/>
          <w:kern w:val="0"/>
          <w:lang w:eastAsia="en-US" w:bidi="ar-SA"/>
        </w:rPr>
      </w:pPr>
      <w:r w:rsidRPr="00BA697D">
        <w:rPr>
          <w:rFonts w:asciiTheme="minorHAnsi" w:eastAsia="Calibri" w:hAnsiTheme="minorHAnsi" w:cstheme="minorHAnsi"/>
          <w:bCs/>
          <w:kern w:val="0"/>
          <w:lang w:eastAsia="en-US" w:bidi="ar-SA"/>
        </w:rPr>
        <w:t xml:space="preserve">będą </w:t>
      </w:r>
      <w:r w:rsidR="00BA697D">
        <w:rPr>
          <w:rFonts w:asciiTheme="minorHAnsi" w:eastAsia="Calibri" w:hAnsiTheme="minorHAnsi" w:cstheme="minorHAnsi"/>
          <w:bCs/>
          <w:kern w:val="0"/>
          <w:lang w:eastAsia="en-US" w:bidi="ar-SA"/>
        </w:rPr>
        <w:t xml:space="preserve">wykonywać pracę </w:t>
      </w:r>
      <w:r w:rsidRPr="00BA697D">
        <w:rPr>
          <w:rFonts w:asciiTheme="minorHAnsi" w:eastAsia="Calibri" w:hAnsiTheme="minorHAnsi" w:cstheme="minorHAnsi"/>
          <w:bCs/>
          <w:kern w:val="0"/>
          <w:lang w:eastAsia="en-US" w:bidi="ar-SA"/>
        </w:rPr>
        <w:t xml:space="preserve">pod </w:t>
      </w:r>
      <w:r w:rsidR="00BA697D">
        <w:rPr>
          <w:rFonts w:asciiTheme="minorHAnsi" w:eastAsia="Calibri" w:hAnsiTheme="minorHAnsi" w:cstheme="minorHAnsi"/>
          <w:bCs/>
          <w:kern w:val="0"/>
          <w:lang w:eastAsia="en-US" w:bidi="ar-SA"/>
        </w:rPr>
        <w:t>stałem</w:t>
      </w:r>
      <w:r w:rsidRPr="00BA697D">
        <w:rPr>
          <w:rFonts w:asciiTheme="minorHAnsi" w:eastAsia="Calibri" w:hAnsiTheme="minorHAnsi" w:cstheme="minorHAnsi"/>
          <w:bCs/>
          <w:kern w:val="0"/>
          <w:lang w:eastAsia="en-US" w:bidi="ar-SA"/>
        </w:rPr>
        <w:t xml:space="preserve"> nadzorem monitoringu wizyjnego (CCTV)</w:t>
      </w:r>
      <w:r w:rsidR="00BA697D">
        <w:rPr>
          <w:rFonts w:asciiTheme="minorHAnsi" w:eastAsia="Calibri" w:hAnsiTheme="minorHAnsi" w:cstheme="minorHAnsi"/>
          <w:bCs/>
          <w:kern w:val="0"/>
          <w:lang w:eastAsia="en-US" w:bidi="ar-SA"/>
        </w:rPr>
        <w:t xml:space="preserve"> oraz / lub nadzorem</w:t>
      </w:r>
      <w:r w:rsidRPr="00BA697D">
        <w:rPr>
          <w:rFonts w:asciiTheme="minorHAnsi" w:eastAsia="Calibri" w:hAnsiTheme="minorHAnsi" w:cstheme="minorHAnsi"/>
          <w:bCs/>
          <w:kern w:val="0"/>
          <w:lang w:eastAsia="en-US" w:bidi="ar-SA"/>
        </w:rPr>
        <w:t xml:space="preserve"> pracowników Archiwum lub pracowników ochrony,</w:t>
      </w:r>
    </w:p>
    <w:p w14:paraId="01A7959C" w14:textId="3E55FE29" w:rsidR="003C0616" w:rsidRDefault="00FA7227" w:rsidP="00FA7227">
      <w:pPr>
        <w:numPr>
          <w:ilvl w:val="0"/>
          <w:numId w:val="49"/>
        </w:numPr>
        <w:suppressAutoHyphens w:val="0"/>
        <w:contextualSpacing/>
        <w:jc w:val="both"/>
        <w:rPr>
          <w:rFonts w:asciiTheme="minorHAnsi" w:eastAsia="Calibri" w:hAnsiTheme="minorHAnsi" w:cstheme="minorHAnsi"/>
          <w:bCs/>
          <w:kern w:val="0"/>
          <w:lang w:eastAsia="en-US" w:bidi="ar-SA"/>
        </w:rPr>
      </w:pPr>
      <w:r>
        <w:rPr>
          <w:rFonts w:asciiTheme="minorHAnsi" w:eastAsia="Calibri" w:hAnsiTheme="minorHAnsi" w:cstheme="minorHAnsi"/>
          <w:bCs/>
          <w:kern w:val="0"/>
          <w:lang w:eastAsia="en-US" w:bidi="ar-SA"/>
        </w:rPr>
        <w:t xml:space="preserve">do przestrzeni magazynowej mogą wnosić </w:t>
      </w:r>
      <w:r w:rsidR="003C0616" w:rsidRPr="00FA7227">
        <w:rPr>
          <w:rFonts w:asciiTheme="minorHAnsi" w:eastAsia="Calibri" w:hAnsiTheme="minorHAnsi" w:cstheme="minorHAnsi"/>
          <w:bCs/>
          <w:kern w:val="0"/>
          <w:lang w:eastAsia="en-US" w:bidi="ar-SA"/>
        </w:rPr>
        <w:t>jedynie niezbędne narzędzia i środki czystości potrzebne do wykonywania przedmiotu umowy</w:t>
      </w:r>
      <w:r>
        <w:rPr>
          <w:rFonts w:asciiTheme="minorHAnsi" w:eastAsia="Calibri" w:hAnsiTheme="minorHAnsi" w:cstheme="minorHAnsi"/>
          <w:bCs/>
          <w:kern w:val="0"/>
          <w:lang w:eastAsia="en-US" w:bidi="ar-SA"/>
        </w:rPr>
        <w:t xml:space="preserve">. Zakazane jest </w:t>
      </w:r>
      <w:r w:rsidR="003C0616" w:rsidRPr="00FA7227">
        <w:rPr>
          <w:rFonts w:asciiTheme="minorHAnsi" w:eastAsia="Calibri" w:hAnsiTheme="minorHAnsi" w:cstheme="minorHAnsi"/>
          <w:bCs/>
          <w:kern w:val="0"/>
          <w:lang w:eastAsia="en-US" w:bidi="ar-SA"/>
        </w:rPr>
        <w:t>wnoszeni</w:t>
      </w:r>
      <w:r>
        <w:rPr>
          <w:rFonts w:asciiTheme="minorHAnsi" w:eastAsia="Calibri" w:hAnsiTheme="minorHAnsi" w:cstheme="minorHAnsi"/>
          <w:bCs/>
          <w:kern w:val="0"/>
          <w:lang w:eastAsia="en-US" w:bidi="ar-SA"/>
        </w:rPr>
        <w:t>e</w:t>
      </w:r>
      <w:r w:rsidR="003C0616" w:rsidRPr="00FA7227">
        <w:rPr>
          <w:rFonts w:asciiTheme="minorHAnsi" w:eastAsia="Calibri" w:hAnsiTheme="minorHAnsi" w:cstheme="minorHAnsi"/>
          <w:bCs/>
          <w:kern w:val="0"/>
          <w:lang w:eastAsia="en-US" w:bidi="ar-SA"/>
        </w:rPr>
        <w:t xml:space="preserve"> toreb, plecaków, </w:t>
      </w:r>
      <w:r w:rsidRPr="00FA7227">
        <w:rPr>
          <w:rFonts w:asciiTheme="minorHAnsi" w:eastAsia="Calibri" w:hAnsiTheme="minorHAnsi" w:cstheme="minorHAnsi"/>
          <w:bCs/>
          <w:kern w:val="0"/>
          <w:lang w:eastAsia="en-US" w:bidi="ar-SA"/>
        </w:rPr>
        <w:t>urządzeń rejestrujących obraz i/lub dźwięk (w szczególności telefonów komórkowych)</w:t>
      </w:r>
      <w:r>
        <w:rPr>
          <w:rFonts w:asciiTheme="minorHAnsi" w:eastAsia="Calibri" w:hAnsiTheme="minorHAnsi" w:cstheme="minorHAnsi"/>
          <w:bCs/>
          <w:kern w:val="0"/>
          <w:lang w:eastAsia="en-US" w:bidi="ar-SA"/>
        </w:rPr>
        <w:t xml:space="preserve"> </w:t>
      </w:r>
      <w:r w:rsidR="003C0616" w:rsidRPr="00FA7227">
        <w:rPr>
          <w:rFonts w:asciiTheme="minorHAnsi" w:eastAsia="Calibri" w:hAnsiTheme="minorHAnsi" w:cstheme="minorHAnsi"/>
          <w:bCs/>
          <w:kern w:val="0"/>
          <w:lang w:eastAsia="en-US" w:bidi="ar-SA"/>
        </w:rPr>
        <w:t xml:space="preserve">oraz </w:t>
      </w:r>
      <w:r>
        <w:rPr>
          <w:rFonts w:asciiTheme="minorHAnsi" w:eastAsia="Calibri" w:hAnsiTheme="minorHAnsi" w:cstheme="minorHAnsi"/>
          <w:bCs/>
          <w:kern w:val="0"/>
          <w:lang w:eastAsia="en-US" w:bidi="ar-SA"/>
        </w:rPr>
        <w:t>napojów lub żywności</w:t>
      </w:r>
      <w:r w:rsidR="008A238E">
        <w:rPr>
          <w:rFonts w:asciiTheme="minorHAnsi" w:eastAsia="Calibri" w:hAnsiTheme="minorHAnsi" w:cstheme="minorHAnsi"/>
          <w:bCs/>
          <w:kern w:val="0"/>
          <w:lang w:eastAsia="en-US" w:bidi="ar-SA"/>
        </w:rPr>
        <w:t xml:space="preserve"> pod rygorem nałożenia kary umownej,</w:t>
      </w:r>
    </w:p>
    <w:p w14:paraId="60279EEB" w14:textId="75182E73" w:rsidR="008A238E" w:rsidRPr="008A238E" w:rsidRDefault="00FA7227" w:rsidP="00BA697D">
      <w:pPr>
        <w:numPr>
          <w:ilvl w:val="0"/>
          <w:numId w:val="49"/>
        </w:numPr>
        <w:suppressAutoHyphens w:val="0"/>
        <w:contextualSpacing/>
        <w:jc w:val="both"/>
        <w:rPr>
          <w:rFonts w:asciiTheme="minorHAnsi" w:eastAsia="Calibri" w:hAnsiTheme="minorHAnsi" w:cstheme="minorHAnsi"/>
          <w:bCs/>
          <w:kern w:val="0"/>
          <w:lang w:eastAsia="en-US" w:bidi="ar-SA"/>
        </w:rPr>
      </w:pPr>
      <w:r>
        <w:rPr>
          <w:rFonts w:asciiTheme="minorHAnsi" w:eastAsia="Calibri" w:hAnsiTheme="minorHAnsi" w:cstheme="minorHAnsi"/>
          <w:bCs/>
          <w:kern w:val="0"/>
          <w:lang w:eastAsia="en-US" w:bidi="ar-SA"/>
        </w:rPr>
        <w:t xml:space="preserve">nie mają uprawnień do samodzielnego </w:t>
      </w:r>
      <w:r w:rsidR="008A238E" w:rsidRPr="008A238E">
        <w:rPr>
          <w:rFonts w:asciiTheme="minorHAnsi" w:eastAsia="Calibri" w:hAnsiTheme="minorHAnsi" w:cstheme="minorHAnsi"/>
          <w:bCs/>
          <w:kern w:val="0"/>
          <w:lang w:eastAsia="en-US" w:bidi="ar-SA"/>
        </w:rPr>
        <w:t>dotykani</w:t>
      </w:r>
      <w:r w:rsidR="008A238E">
        <w:rPr>
          <w:rFonts w:asciiTheme="minorHAnsi" w:eastAsia="Calibri" w:hAnsiTheme="minorHAnsi" w:cstheme="minorHAnsi"/>
          <w:bCs/>
          <w:kern w:val="0"/>
          <w:lang w:eastAsia="en-US" w:bidi="ar-SA"/>
        </w:rPr>
        <w:t>a</w:t>
      </w:r>
      <w:r w:rsidR="008A238E" w:rsidRPr="008A238E">
        <w:rPr>
          <w:rFonts w:asciiTheme="minorHAnsi" w:eastAsia="Calibri" w:hAnsiTheme="minorHAnsi" w:cstheme="minorHAnsi"/>
          <w:bCs/>
          <w:kern w:val="0"/>
          <w:lang w:eastAsia="en-US" w:bidi="ar-SA"/>
        </w:rPr>
        <w:t>, przemieszczani</w:t>
      </w:r>
      <w:r w:rsidR="008A238E">
        <w:rPr>
          <w:rFonts w:asciiTheme="minorHAnsi" w:eastAsia="Calibri" w:hAnsiTheme="minorHAnsi" w:cstheme="minorHAnsi"/>
          <w:bCs/>
          <w:kern w:val="0"/>
          <w:lang w:eastAsia="en-US" w:bidi="ar-SA"/>
        </w:rPr>
        <w:t>a oraz wynoszenia dokumentów z przestrzeni magazynowej pod rygorem nałożenia kary umownej.</w:t>
      </w:r>
    </w:p>
    <w:p w14:paraId="42701FF6" w14:textId="77777777" w:rsidR="0010613B" w:rsidRPr="008A238E" w:rsidRDefault="0010613B" w:rsidP="008A238E">
      <w:pPr>
        <w:numPr>
          <w:ilvl w:val="0"/>
          <w:numId w:val="16"/>
        </w:numPr>
        <w:suppressAutoHyphens w:val="0"/>
        <w:contextualSpacing/>
        <w:jc w:val="both"/>
        <w:rPr>
          <w:rFonts w:asciiTheme="minorHAnsi" w:eastAsia="Calibri" w:hAnsiTheme="minorHAnsi" w:cstheme="minorHAnsi"/>
          <w:bCs/>
          <w:kern w:val="0"/>
          <w:lang w:eastAsia="en-US" w:bidi="ar-SA"/>
        </w:rPr>
      </w:pPr>
      <w:r w:rsidRPr="008A238E">
        <w:rPr>
          <w:rFonts w:asciiTheme="minorHAnsi" w:eastAsia="Calibri" w:hAnsiTheme="minorHAnsi" w:cstheme="minorHAnsi"/>
          <w:bCs/>
          <w:kern w:val="0"/>
          <w:lang w:eastAsia="en-US" w:bidi="ar-SA"/>
        </w:rPr>
        <w:t>Do wykonywania prac na wysokości powyżej 1 m Wykonawca zobowiązany jest skierować osoby posiadające odpowiednie uprawnienia.</w:t>
      </w:r>
    </w:p>
    <w:p w14:paraId="6286FE07" w14:textId="77777777" w:rsidR="0010613B" w:rsidRPr="008A238E" w:rsidRDefault="0010613B" w:rsidP="008A238E">
      <w:pPr>
        <w:numPr>
          <w:ilvl w:val="0"/>
          <w:numId w:val="16"/>
        </w:numPr>
        <w:suppressAutoHyphens w:val="0"/>
        <w:contextualSpacing/>
        <w:jc w:val="both"/>
        <w:rPr>
          <w:rFonts w:asciiTheme="minorHAnsi" w:eastAsia="Calibri" w:hAnsiTheme="minorHAnsi" w:cstheme="minorHAnsi"/>
          <w:bCs/>
          <w:kern w:val="0"/>
          <w:lang w:eastAsia="en-US" w:bidi="ar-SA"/>
        </w:rPr>
      </w:pPr>
      <w:r w:rsidRPr="008A238E">
        <w:rPr>
          <w:rFonts w:asciiTheme="minorHAnsi" w:eastAsia="Calibri" w:hAnsiTheme="minorHAnsi" w:cstheme="minorHAnsi"/>
          <w:bCs/>
          <w:kern w:val="0"/>
          <w:lang w:eastAsia="en-US" w:bidi="ar-SA"/>
        </w:rPr>
        <w:t>Wykonawca zobowiązany jest wykonać usługi sprzątania przy użyciu sprzętu ręcznego</w:t>
      </w:r>
      <w:r w:rsidRPr="008A238E">
        <w:rPr>
          <w:rFonts w:asciiTheme="minorHAnsi" w:eastAsia="Calibri" w:hAnsiTheme="minorHAnsi" w:cstheme="minorHAnsi"/>
          <w:bCs/>
          <w:kern w:val="0"/>
          <w:lang w:eastAsia="en-US" w:bidi="ar-SA"/>
        </w:rPr>
        <w:br/>
        <w:t xml:space="preserve"> i mechanicznego odpowiedniego do rodzaju sprzątanych powierzchni.</w:t>
      </w:r>
    </w:p>
    <w:p w14:paraId="6FCC2E54" w14:textId="77777777" w:rsidR="0010613B" w:rsidRPr="008A238E" w:rsidRDefault="0010613B" w:rsidP="008A238E">
      <w:pPr>
        <w:numPr>
          <w:ilvl w:val="0"/>
          <w:numId w:val="16"/>
        </w:numPr>
        <w:suppressAutoHyphens w:val="0"/>
        <w:contextualSpacing/>
        <w:jc w:val="both"/>
        <w:rPr>
          <w:rFonts w:asciiTheme="minorHAnsi" w:eastAsia="Calibri" w:hAnsiTheme="minorHAnsi" w:cstheme="minorHAnsi"/>
          <w:bCs/>
          <w:kern w:val="0"/>
          <w:lang w:eastAsia="en-US" w:bidi="ar-SA"/>
        </w:rPr>
      </w:pPr>
      <w:bookmarkStart w:id="15" w:name="_Hlk531945229"/>
      <w:r w:rsidRPr="008A238E">
        <w:rPr>
          <w:rFonts w:asciiTheme="minorHAnsi" w:eastAsia="Calibri" w:hAnsiTheme="minorHAnsi" w:cstheme="minorHAnsi"/>
          <w:bCs/>
          <w:kern w:val="0"/>
          <w:lang w:eastAsia="en-US" w:bidi="ar-SA"/>
        </w:rPr>
        <w:t xml:space="preserve">Wykonawca jest zobowiązany w czasie wykonywania usług sprzątania do zapewnienia należytego ładu i porządku, przestrzegania przepisów BHP i p. </w:t>
      </w:r>
      <w:proofErr w:type="spellStart"/>
      <w:r w:rsidRPr="008A238E">
        <w:rPr>
          <w:rFonts w:asciiTheme="minorHAnsi" w:eastAsia="Calibri" w:hAnsiTheme="minorHAnsi" w:cstheme="minorHAnsi"/>
          <w:bCs/>
          <w:kern w:val="0"/>
          <w:lang w:eastAsia="en-US" w:bidi="ar-SA"/>
        </w:rPr>
        <w:t>poż</w:t>
      </w:r>
      <w:proofErr w:type="spellEnd"/>
      <w:r w:rsidRPr="008A238E">
        <w:rPr>
          <w:rFonts w:asciiTheme="minorHAnsi" w:eastAsia="Calibri" w:hAnsiTheme="minorHAnsi" w:cstheme="minorHAnsi"/>
          <w:bCs/>
          <w:kern w:val="0"/>
          <w:lang w:eastAsia="en-US" w:bidi="ar-SA"/>
        </w:rPr>
        <w:t xml:space="preserve">. i zabezpieczenia miejsc wykonywania usług. Wykonawca ponosi odpowiedzialność za szkody powstałe </w:t>
      </w:r>
      <w:r w:rsidRPr="008A238E">
        <w:rPr>
          <w:rFonts w:asciiTheme="minorHAnsi" w:eastAsia="Calibri" w:hAnsiTheme="minorHAnsi" w:cstheme="minorHAnsi"/>
          <w:bCs/>
          <w:kern w:val="0"/>
          <w:lang w:eastAsia="en-US" w:bidi="ar-SA"/>
        </w:rPr>
        <w:br/>
        <w:t>w mieniu Zamawiającego spowodowane działaniem Wykonawcy podczas wykonywania czynności sprzątania i wykonywania prac gospodarczych oraz wskutek innych działań osób zatrudnionych przez Wykonawcę.</w:t>
      </w:r>
    </w:p>
    <w:bookmarkEnd w:id="15"/>
    <w:p w14:paraId="071A39EA" w14:textId="77777777" w:rsidR="0010613B" w:rsidRPr="008A238E" w:rsidRDefault="0010613B" w:rsidP="008A238E">
      <w:pPr>
        <w:numPr>
          <w:ilvl w:val="0"/>
          <w:numId w:val="16"/>
        </w:numPr>
        <w:suppressAutoHyphens w:val="0"/>
        <w:contextualSpacing/>
        <w:jc w:val="both"/>
        <w:rPr>
          <w:rFonts w:asciiTheme="minorHAnsi" w:eastAsia="Calibri" w:hAnsiTheme="minorHAnsi" w:cstheme="minorHAnsi"/>
          <w:bCs/>
          <w:kern w:val="0"/>
          <w:lang w:eastAsia="en-US" w:bidi="ar-SA"/>
        </w:rPr>
      </w:pPr>
      <w:r w:rsidRPr="008A238E">
        <w:rPr>
          <w:rFonts w:asciiTheme="minorHAnsi" w:eastAsia="Calibri" w:hAnsiTheme="minorHAnsi" w:cstheme="minorHAnsi"/>
          <w:bCs/>
          <w:kern w:val="0"/>
          <w:lang w:eastAsia="en-US" w:bidi="ar-SA"/>
        </w:rPr>
        <w:t>Wszystkie osoby skierowane przez Wykonawcę, wykonujące czynności sprzątania i prac gospodarczych w nieruchomości Zamawiającego obowiązuje zakaz:</w:t>
      </w:r>
    </w:p>
    <w:p w14:paraId="142C80FB" w14:textId="175A501E" w:rsidR="0010613B" w:rsidRPr="006A5DD4" w:rsidRDefault="0010613B" w:rsidP="00671E4E">
      <w:pPr>
        <w:pStyle w:val="Bezodstpw"/>
        <w:numPr>
          <w:ilvl w:val="0"/>
          <w:numId w:val="24"/>
        </w:numPr>
        <w:contextualSpacing/>
        <w:rPr>
          <w:rFonts w:asciiTheme="minorHAnsi" w:hAnsiTheme="minorHAnsi" w:cstheme="minorHAnsi"/>
          <w:lang w:eastAsia="en-US"/>
        </w:rPr>
      </w:pPr>
      <w:r w:rsidRPr="006A5DD4">
        <w:rPr>
          <w:rFonts w:asciiTheme="minorHAnsi" w:hAnsiTheme="minorHAnsi" w:cstheme="minorHAnsi"/>
          <w:lang w:eastAsia="en-US"/>
        </w:rPr>
        <w:t xml:space="preserve">wprowadzania osób trzecich </w:t>
      </w:r>
      <w:r w:rsidR="008A238E">
        <w:rPr>
          <w:rFonts w:asciiTheme="minorHAnsi" w:hAnsiTheme="minorHAnsi" w:cstheme="minorHAnsi"/>
          <w:lang w:eastAsia="en-US"/>
        </w:rPr>
        <w:t xml:space="preserve">na teren i do siedziby </w:t>
      </w:r>
      <w:r w:rsidRPr="006A5DD4">
        <w:rPr>
          <w:rFonts w:asciiTheme="minorHAnsi" w:hAnsiTheme="minorHAnsi" w:cstheme="minorHAnsi"/>
          <w:lang w:eastAsia="en-US"/>
        </w:rPr>
        <w:t xml:space="preserve">Zamawiającego, </w:t>
      </w:r>
    </w:p>
    <w:p w14:paraId="0A5CCECA" w14:textId="77777777" w:rsidR="0010613B" w:rsidRPr="006A5DD4" w:rsidRDefault="0010613B" w:rsidP="00671E4E">
      <w:pPr>
        <w:pStyle w:val="Bezodstpw"/>
        <w:numPr>
          <w:ilvl w:val="0"/>
          <w:numId w:val="24"/>
        </w:numPr>
        <w:contextualSpacing/>
        <w:rPr>
          <w:rFonts w:asciiTheme="minorHAnsi" w:hAnsiTheme="minorHAnsi" w:cstheme="minorHAnsi"/>
          <w:lang w:eastAsia="en-US"/>
        </w:rPr>
      </w:pPr>
      <w:r w:rsidRPr="006A5DD4">
        <w:rPr>
          <w:rFonts w:asciiTheme="minorHAnsi" w:hAnsiTheme="minorHAnsi" w:cstheme="minorHAnsi"/>
          <w:lang w:eastAsia="en-US"/>
        </w:rPr>
        <w:t>korzystania ze sprzętu biurowego Zamawiającego,</w:t>
      </w:r>
    </w:p>
    <w:p w14:paraId="2575D84D" w14:textId="573B3527" w:rsidR="0010613B" w:rsidRPr="006A5DD4" w:rsidRDefault="0010613B" w:rsidP="006A5DD4">
      <w:pPr>
        <w:pStyle w:val="Bezodstpw"/>
        <w:numPr>
          <w:ilvl w:val="0"/>
          <w:numId w:val="24"/>
        </w:numPr>
        <w:contextualSpacing/>
        <w:jc w:val="both"/>
        <w:rPr>
          <w:rFonts w:asciiTheme="minorHAnsi" w:hAnsiTheme="minorHAnsi" w:cstheme="minorHAnsi"/>
          <w:lang w:eastAsia="en-US"/>
        </w:rPr>
      </w:pPr>
      <w:r w:rsidRPr="006A5DD4">
        <w:rPr>
          <w:rFonts w:asciiTheme="minorHAnsi" w:hAnsiTheme="minorHAnsi" w:cstheme="minorHAnsi"/>
          <w:lang w:eastAsia="en-US"/>
        </w:rPr>
        <w:t>przeglądania, kopiowania</w:t>
      </w:r>
      <w:r w:rsidR="008A238E">
        <w:rPr>
          <w:rFonts w:asciiTheme="minorHAnsi" w:hAnsiTheme="minorHAnsi" w:cstheme="minorHAnsi"/>
          <w:lang w:eastAsia="en-US"/>
        </w:rPr>
        <w:t>, fotografowania</w:t>
      </w:r>
      <w:r w:rsidRPr="006A5DD4">
        <w:rPr>
          <w:rFonts w:asciiTheme="minorHAnsi" w:hAnsiTheme="minorHAnsi" w:cstheme="minorHAnsi"/>
          <w:lang w:eastAsia="en-US"/>
        </w:rPr>
        <w:t xml:space="preserve"> lub wynoszenia wszelkiego rodzaju dokumentów Zamawiającego,</w:t>
      </w:r>
    </w:p>
    <w:p w14:paraId="5BB63663" w14:textId="5F36E4E5" w:rsidR="001C5553" w:rsidRPr="006A5DD4" w:rsidRDefault="0010613B" w:rsidP="00671E4E">
      <w:pPr>
        <w:pStyle w:val="Bezodstpw"/>
        <w:numPr>
          <w:ilvl w:val="0"/>
          <w:numId w:val="24"/>
        </w:numPr>
        <w:contextualSpacing/>
        <w:rPr>
          <w:rFonts w:asciiTheme="minorHAnsi" w:hAnsiTheme="minorHAnsi" w:cstheme="minorHAnsi"/>
          <w:lang w:eastAsia="en-US"/>
        </w:rPr>
      </w:pPr>
      <w:r w:rsidRPr="006A5DD4">
        <w:rPr>
          <w:rFonts w:asciiTheme="minorHAnsi" w:hAnsiTheme="minorHAnsi" w:cstheme="minorHAnsi"/>
          <w:lang w:eastAsia="en-US"/>
        </w:rPr>
        <w:t>korzystania z telefonów Zamawiającego</w:t>
      </w:r>
      <w:r w:rsidR="001C5553" w:rsidRPr="006A5DD4">
        <w:rPr>
          <w:rFonts w:asciiTheme="minorHAnsi" w:hAnsiTheme="minorHAnsi" w:cstheme="minorHAnsi"/>
          <w:lang w:eastAsia="en-US"/>
        </w:rPr>
        <w:t>.</w:t>
      </w:r>
    </w:p>
    <w:p w14:paraId="21D881D5" w14:textId="77777777" w:rsidR="0010613B" w:rsidRPr="006A5DD4" w:rsidRDefault="0010613B" w:rsidP="00671E4E">
      <w:pPr>
        <w:pStyle w:val="Bezodstpw"/>
        <w:ind w:left="720"/>
        <w:contextualSpacing/>
        <w:rPr>
          <w:rFonts w:asciiTheme="minorHAnsi" w:hAnsiTheme="minorHAnsi" w:cstheme="minorHAnsi"/>
          <w:lang w:eastAsia="en-US"/>
        </w:rPr>
      </w:pPr>
    </w:p>
    <w:p w14:paraId="6F35C5D8" w14:textId="77777777" w:rsidR="0010613B" w:rsidRPr="006A5DD4" w:rsidRDefault="0010613B" w:rsidP="00671E4E">
      <w:pPr>
        <w:tabs>
          <w:tab w:val="left" w:pos="426"/>
        </w:tabs>
        <w:suppressAutoHyphens w:val="0"/>
        <w:contextualSpacing/>
        <w:jc w:val="both"/>
        <w:rPr>
          <w:rFonts w:asciiTheme="minorHAnsi" w:hAnsiTheme="minorHAnsi" w:cstheme="minorHAnsi"/>
        </w:rPr>
      </w:pPr>
    </w:p>
    <w:p w14:paraId="7CF3D31F" w14:textId="77777777" w:rsidR="0010613B" w:rsidRPr="006A5DD4" w:rsidRDefault="0010613B" w:rsidP="00671E4E">
      <w:pPr>
        <w:suppressAutoHyphens w:val="0"/>
        <w:contextualSpacing/>
        <w:jc w:val="center"/>
        <w:rPr>
          <w:rFonts w:asciiTheme="minorHAnsi" w:eastAsia="Times New Roman" w:hAnsiTheme="minorHAnsi" w:cstheme="minorHAnsi"/>
          <w:b/>
          <w:bCs/>
          <w:kern w:val="0"/>
          <w:lang w:eastAsia="pl-PL"/>
        </w:rPr>
      </w:pPr>
      <w:r w:rsidRPr="006A5DD4">
        <w:rPr>
          <w:rFonts w:asciiTheme="minorHAnsi" w:eastAsia="Times New Roman" w:hAnsiTheme="minorHAnsi" w:cstheme="minorHAnsi"/>
          <w:b/>
          <w:bCs/>
          <w:kern w:val="0"/>
          <w:lang w:eastAsia="pl-PL"/>
        </w:rPr>
        <w:t>Rozdział IV</w:t>
      </w:r>
    </w:p>
    <w:p w14:paraId="30F73C95" w14:textId="77777777" w:rsidR="0010613B" w:rsidRPr="006A5DD4" w:rsidRDefault="0010613B" w:rsidP="00671E4E">
      <w:pPr>
        <w:suppressAutoHyphens w:val="0"/>
        <w:contextualSpacing/>
        <w:jc w:val="center"/>
        <w:rPr>
          <w:rFonts w:asciiTheme="minorHAnsi" w:eastAsia="Times New Roman" w:hAnsiTheme="minorHAnsi" w:cstheme="minorHAnsi"/>
          <w:b/>
          <w:bCs/>
          <w:kern w:val="0"/>
          <w:lang w:eastAsia="pl-PL"/>
        </w:rPr>
      </w:pPr>
      <w:r w:rsidRPr="006A5DD4">
        <w:rPr>
          <w:rFonts w:asciiTheme="minorHAnsi" w:eastAsia="Times New Roman" w:hAnsiTheme="minorHAnsi" w:cstheme="minorHAnsi"/>
          <w:b/>
          <w:bCs/>
          <w:kern w:val="0"/>
          <w:lang w:eastAsia="pl-PL"/>
        </w:rPr>
        <w:t>Nadzór i kontrola</w:t>
      </w:r>
    </w:p>
    <w:p w14:paraId="17DBDE66" w14:textId="6DBEC57D" w:rsidR="0010613B" w:rsidRPr="006A5DD4" w:rsidRDefault="0010613B" w:rsidP="00671E4E">
      <w:pPr>
        <w:numPr>
          <w:ilvl w:val="0"/>
          <w:numId w:val="17"/>
        </w:numPr>
        <w:ind w:left="426"/>
        <w:contextualSpacing/>
        <w:jc w:val="both"/>
        <w:rPr>
          <w:rFonts w:asciiTheme="minorHAnsi" w:hAnsiTheme="minorHAnsi" w:cstheme="minorHAnsi"/>
        </w:rPr>
      </w:pPr>
      <w:r w:rsidRPr="006A5DD4">
        <w:rPr>
          <w:rFonts w:asciiTheme="minorHAnsi" w:hAnsiTheme="minorHAnsi" w:cstheme="minorHAnsi"/>
        </w:rPr>
        <w:t xml:space="preserve">Koordynator </w:t>
      </w:r>
      <w:r w:rsidR="006A5DD4">
        <w:rPr>
          <w:rFonts w:asciiTheme="minorHAnsi" w:hAnsiTheme="minorHAnsi" w:cstheme="minorHAnsi"/>
        </w:rPr>
        <w:t xml:space="preserve">Pracowników </w:t>
      </w:r>
      <w:r w:rsidRPr="006A5DD4">
        <w:rPr>
          <w:rFonts w:asciiTheme="minorHAnsi" w:hAnsiTheme="minorHAnsi" w:cstheme="minorHAnsi"/>
        </w:rPr>
        <w:t xml:space="preserve">będzie przeprowadzał okresowe kontrole jakości wykonanych usług min. raz w miesiącu. Koordynator </w:t>
      </w:r>
      <w:r w:rsidR="00BA697D">
        <w:rPr>
          <w:rFonts w:asciiTheme="minorHAnsi" w:hAnsiTheme="minorHAnsi" w:cstheme="minorHAnsi"/>
        </w:rPr>
        <w:t xml:space="preserve">Pracowników </w:t>
      </w:r>
      <w:r w:rsidRPr="006A5DD4">
        <w:rPr>
          <w:rFonts w:asciiTheme="minorHAnsi" w:hAnsiTheme="minorHAnsi" w:cstheme="minorHAnsi"/>
        </w:rPr>
        <w:t>będzie zobowiązany przedstawić protokół z okresowej kontroli jakości wykonanych usług. Zamawiający dopuszcza przesłanie wytworzonego dokumentu drogą mailową.</w:t>
      </w:r>
    </w:p>
    <w:p w14:paraId="68EFA05B" w14:textId="77777777" w:rsidR="0010613B" w:rsidRPr="006A5DD4" w:rsidRDefault="0010613B" w:rsidP="00671E4E">
      <w:pPr>
        <w:numPr>
          <w:ilvl w:val="0"/>
          <w:numId w:val="17"/>
        </w:numPr>
        <w:suppressAutoHyphens w:val="0"/>
        <w:ind w:left="426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Oceny prawidłowości wykonania przedmiotu umowy dokonuje Zamawiający.</w:t>
      </w:r>
    </w:p>
    <w:p w14:paraId="4BE7B0D4" w14:textId="77777777" w:rsidR="0010613B" w:rsidRPr="006A5DD4" w:rsidRDefault="0010613B" w:rsidP="00671E4E">
      <w:pPr>
        <w:ind w:left="426"/>
        <w:contextualSpacing/>
        <w:jc w:val="both"/>
        <w:rPr>
          <w:rFonts w:asciiTheme="minorHAnsi" w:eastAsia="Calibri" w:hAnsiTheme="minorHAnsi" w:cstheme="minorHAnsi"/>
          <w:kern w:val="0"/>
          <w:lang w:eastAsia="ar-SA" w:bidi="ar-SA"/>
        </w:rPr>
      </w:pPr>
    </w:p>
    <w:p w14:paraId="127792D4" w14:textId="77777777" w:rsidR="0010613B" w:rsidRPr="006A5DD4" w:rsidRDefault="0010613B" w:rsidP="00671E4E">
      <w:pPr>
        <w:suppressAutoHyphens w:val="0"/>
        <w:contextualSpacing/>
        <w:jc w:val="center"/>
        <w:rPr>
          <w:rFonts w:asciiTheme="minorHAnsi" w:eastAsia="Times New Roman" w:hAnsiTheme="minorHAnsi" w:cstheme="minorHAnsi"/>
          <w:b/>
          <w:bCs/>
          <w:kern w:val="0"/>
          <w:lang w:eastAsia="pl-PL"/>
        </w:rPr>
      </w:pPr>
      <w:r w:rsidRPr="006A5DD4">
        <w:rPr>
          <w:rFonts w:asciiTheme="minorHAnsi" w:eastAsia="Times New Roman" w:hAnsiTheme="minorHAnsi" w:cstheme="minorHAnsi"/>
          <w:b/>
          <w:bCs/>
          <w:kern w:val="0"/>
          <w:lang w:eastAsia="pl-PL"/>
        </w:rPr>
        <w:t>Rozdział V</w:t>
      </w:r>
    </w:p>
    <w:p w14:paraId="10489261" w14:textId="77777777" w:rsidR="0010613B" w:rsidRPr="006A5DD4" w:rsidRDefault="0010613B" w:rsidP="00671E4E">
      <w:pPr>
        <w:suppressAutoHyphens w:val="0"/>
        <w:contextualSpacing/>
        <w:jc w:val="center"/>
        <w:rPr>
          <w:rFonts w:asciiTheme="minorHAnsi" w:eastAsia="Times New Roman" w:hAnsiTheme="minorHAnsi" w:cstheme="minorHAnsi"/>
          <w:b/>
          <w:bCs/>
          <w:kern w:val="0"/>
          <w:lang w:eastAsia="pl-PL"/>
        </w:rPr>
      </w:pPr>
      <w:r w:rsidRPr="006A5DD4">
        <w:rPr>
          <w:rFonts w:asciiTheme="minorHAnsi" w:eastAsia="Times New Roman" w:hAnsiTheme="minorHAnsi" w:cstheme="minorHAnsi"/>
          <w:b/>
          <w:bCs/>
          <w:kern w:val="0"/>
          <w:lang w:eastAsia="pl-PL"/>
        </w:rPr>
        <w:t xml:space="preserve">Materiały i środki </w:t>
      </w:r>
    </w:p>
    <w:p w14:paraId="27F92413" w14:textId="1F3EB493" w:rsidR="006A5DD4" w:rsidRPr="00FD5E96" w:rsidRDefault="0010613B" w:rsidP="00FD5E96">
      <w:pPr>
        <w:numPr>
          <w:ilvl w:val="0"/>
          <w:numId w:val="21"/>
        </w:numPr>
        <w:suppressAutoHyphens w:val="0"/>
        <w:ind w:left="426" w:hanging="426"/>
        <w:contextualSpacing/>
        <w:jc w:val="both"/>
        <w:rPr>
          <w:rFonts w:asciiTheme="minorHAnsi" w:eastAsia="Calibri" w:hAnsiTheme="minorHAnsi" w:cstheme="minorHAnsi"/>
          <w:b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2"/>
          <w:lang w:eastAsia="ar-SA" w:bidi="ar-SA"/>
        </w:rPr>
        <w:t>Wykonawca gwarantuje, iż materiały i środki czystości, które będą wykorzystywane do wykonania powyższych usług są dopuszczone do stosow</w:t>
      </w:r>
      <w:r w:rsidR="00DC2480" w:rsidRPr="006A5DD4">
        <w:rPr>
          <w:rFonts w:asciiTheme="minorHAnsi" w:eastAsia="Calibri" w:hAnsiTheme="minorHAnsi" w:cstheme="minorHAnsi"/>
          <w:kern w:val="2"/>
          <w:lang w:eastAsia="ar-SA" w:bidi="ar-SA"/>
        </w:rPr>
        <w:t>ania zgodnie z przepisami prawa</w:t>
      </w:r>
      <w:r w:rsidRPr="006A5DD4">
        <w:rPr>
          <w:rFonts w:asciiTheme="minorHAnsi" w:eastAsia="Calibri" w:hAnsiTheme="minorHAnsi" w:cstheme="minorHAnsi"/>
          <w:kern w:val="2"/>
          <w:lang w:eastAsia="ar-SA" w:bidi="ar-SA"/>
        </w:rPr>
        <w:t xml:space="preserve"> i będą stosowane zgodnie z przeznaczeniem i zaleceniami producenta. Materiały i </w:t>
      </w:r>
      <w:r w:rsidRPr="00FD5E96">
        <w:rPr>
          <w:rFonts w:asciiTheme="minorHAnsi" w:eastAsia="Calibri" w:hAnsiTheme="minorHAnsi" w:cstheme="minorHAnsi"/>
          <w:kern w:val="2"/>
          <w:lang w:eastAsia="ar-SA" w:bidi="ar-SA"/>
        </w:rPr>
        <w:lastRenderedPageBreak/>
        <w:t>środki czystości posiadają atesty i świadectwa dopuszczenia do obrotu i stosowania w Polsce</w:t>
      </w:r>
      <w:r w:rsidR="006A5DD4" w:rsidRPr="00FD5E96">
        <w:rPr>
          <w:rFonts w:asciiTheme="minorHAnsi" w:eastAsia="Calibri" w:hAnsiTheme="minorHAnsi" w:cstheme="minorHAnsi"/>
          <w:kern w:val="2"/>
          <w:lang w:eastAsia="ar-SA" w:bidi="ar-SA"/>
        </w:rPr>
        <w:t>, w szczególności:</w:t>
      </w:r>
    </w:p>
    <w:p w14:paraId="5FCF1C1E" w14:textId="77777777" w:rsidR="006A5DD4" w:rsidRPr="00FD5E96" w:rsidRDefault="006A5DD4" w:rsidP="00FD5E96">
      <w:pPr>
        <w:pStyle w:val="Akapitzlist"/>
        <w:jc w:val="both"/>
        <w:rPr>
          <w:rFonts w:asciiTheme="minorHAnsi" w:hAnsiTheme="minorHAnsi" w:cstheme="minorHAnsi"/>
          <w:bCs/>
          <w:color w:val="000000" w:themeColor="text1"/>
        </w:rPr>
      </w:pPr>
      <w:r w:rsidRPr="00FD5E96">
        <w:rPr>
          <w:rFonts w:asciiTheme="minorHAnsi" w:hAnsiTheme="minorHAnsi" w:cstheme="minorHAnsi"/>
          <w:bCs/>
          <w:color w:val="000000" w:themeColor="text1"/>
        </w:rPr>
        <w:t>a) dla preparatów dezynfekujących rejestrowanych jako wyroby medyczne: certyfikat CE, deklaracja zgodności lub wpis do rejestru wyrobów medycznych w zależności od klasyfikacji określonej w ustawie o wyrobach medycznych,</w:t>
      </w:r>
    </w:p>
    <w:p w14:paraId="2776A2C9" w14:textId="77777777" w:rsidR="006A5DD4" w:rsidRPr="00FD5E96" w:rsidRDefault="006A5DD4" w:rsidP="00FD5E96">
      <w:pPr>
        <w:pStyle w:val="Akapitzlist"/>
        <w:jc w:val="both"/>
        <w:rPr>
          <w:rFonts w:asciiTheme="minorHAnsi" w:hAnsiTheme="minorHAnsi" w:cstheme="minorHAnsi"/>
          <w:bCs/>
          <w:color w:val="000000" w:themeColor="text1"/>
        </w:rPr>
      </w:pPr>
      <w:r w:rsidRPr="00FD5E96">
        <w:rPr>
          <w:rFonts w:asciiTheme="minorHAnsi" w:hAnsiTheme="minorHAnsi" w:cstheme="minorHAnsi"/>
          <w:bCs/>
          <w:color w:val="000000" w:themeColor="text1"/>
        </w:rPr>
        <w:t>b) dla preparatów dezynfekujących rejestrowanych jako produkty biobójcze: pozwolenie na wprowadzenie do obrotu lub wpis do rejestru produktów biobójczych,</w:t>
      </w:r>
    </w:p>
    <w:p w14:paraId="0D4FC47A" w14:textId="77777777" w:rsidR="006A5DD4" w:rsidRPr="00FD5E96" w:rsidRDefault="006A5DD4" w:rsidP="00FD5E96">
      <w:pPr>
        <w:pStyle w:val="Akapitzlist"/>
        <w:jc w:val="both"/>
        <w:rPr>
          <w:rFonts w:asciiTheme="minorHAnsi" w:hAnsiTheme="minorHAnsi" w:cstheme="minorHAnsi"/>
          <w:bCs/>
          <w:color w:val="000000" w:themeColor="text1"/>
        </w:rPr>
      </w:pPr>
      <w:r w:rsidRPr="00FD5E96">
        <w:rPr>
          <w:rFonts w:asciiTheme="minorHAnsi" w:hAnsiTheme="minorHAnsi" w:cstheme="minorHAnsi"/>
          <w:bCs/>
          <w:color w:val="000000" w:themeColor="text1"/>
        </w:rPr>
        <w:t>c) dla preparatów dezynfekujących rejestrowanych jako produkty lecznicze: pozwolenie na dopuszczenie do obrotu produktu leczniczego,</w:t>
      </w:r>
    </w:p>
    <w:p w14:paraId="48312C6D" w14:textId="77777777" w:rsidR="006A5DD4" w:rsidRPr="00FD5E96" w:rsidRDefault="006A5DD4" w:rsidP="00FD5E96">
      <w:pPr>
        <w:pStyle w:val="Akapitzlist"/>
        <w:jc w:val="both"/>
        <w:rPr>
          <w:rFonts w:asciiTheme="minorHAnsi" w:hAnsiTheme="minorHAnsi" w:cstheme="minorHAnsi"/>
          <w:bCs/>
          <w:color w:val="000000" w:themeColor="text1"/>
        </w:rPr>
      </w:pPr>
      <w:r w:rsidRPr="00FD5E96">
        <w:rPr>
          <w:rFonts w:asciiTheme="minorHAnsi" w:hAnsiTheme="minorHAnsi" w:cstheme="minorHAnsi"/>
          <w:bCs/>
          <w:color w:val="000000" w:themeColor="text1"/>
        </w:rPr>
        <w:t>d) dla preparatów będącymi kosmetykami: zgłoszenie produktów kosmetycznych Komisji drogą elektroniczną za pośrednictwem CPNP</w:t>
      </w:r>
    </w:p>
    <w:p w14:paraId="3EFA5E35" w14:textId="2252BE6B" w:rsidR="006A5DD4" w:rsidRPr="00FD5E96" w:rsidRDefault="006A5DD4" w:rsidP="00FD5E96">
      <w:pPr>
        <w:pStyle w:val="Akapitzlist"/>
        <w:jc w:val="both"/>
        <w:rPr>
          <w:rFonts w:asciiTheme="minorHAnsi" w:hAnsiTheme="minorHAnsi" w:cstheme="minorHAnsi"/>
          <w:bCs/>
          <w:color w:val="000000" w:themeColor="text1"/>
        </w:rPr>
      </w:pPr>
      <w:r w:rsidRPr="00FD5E96">
        <w:rPr>
          <w:rFonts w:asciiTheme="minorHAnsi" w:hAnsiTheme="minorHAnsi" w:cstheme="minorHAnsi"/>
          <w:bCs/>
          <w:color w:val="000000" w:themeColor="text1"/>
        </w:rPr>
        <w:t>e) dla preparatów posiadających w swoim składzie substancje niebezpieczne: karta charakterystyki substancji niebezpiecznej</w:t>
      </w:r>
      <w:r w:rsidR="00FD5E96" w:rsidRPr="00FD5E96">
        <w:rPr>
          <w:rFonts w:asciiTheme="minorHAnsi" w:hAnsiTheme="minorHAnsi" w:cstheme="minorHAnsi"/>
          <w:bCs/>
          <w:color w:val="000000" w:themeColor="text1"/>
        </w:rPr>
        <w:t>.</w:t>
      </w:r>
    </w:p>
    <w:p w14:paraId="4B245207" w14:textId="4419AC70" w:rsidR="0010613B" w:rsidRPr="006A5DD4" w:rsidRDefault="0010613B" w:rsidP="00FD5E96">
      <w:pPr>
        <w:numPr>
          <w:ilvl w:val="0"/>
          <w:numId w:val="21"/>
        </w:numPr>
        <w:suppressAutoHyphens w:val="0"/>
        <w:ind w:left="426" w:hanging="426"/>
        <w:contextualSpacing/>
        <w:jc w:val="both"/>
        <w:rPr>
          <w:rFonts w:asciiTheme="minorHAnsi" w:eastAsia="Calibri" w:hAnsiTheme="minorHAnsi" w:cstheme="minorHAnsi"/>
          <w:b/>
          <w:lang w:eastAsia="en-US" w:bidi="ar-SA"/>
        </w:rPr>
      </w:pPr>
      <w:r w:rsidRPr="00FD5E96">
        <w:rPr>
          <w:rFonts w:asciiTheme="minorHAnsi" w:eastAsia="Calibri" w:hAnsiTheme="minorHAnsi" w:cstheme="minorHAnsi"/>
          <w:kern w:val="2"/>
          <w:lang w:eastAsia="ar-SA" w:bidi="ar-SA"/>
        </w:rPr>
        <w:t>Zamawiający oczekuje każdorazowo dostawy środków czystości i artykułów higienicznych w oryginalnych opakowaniach wraz z opisem technicznym</w:t>
      </w:r>
      <w:r w:rsidRPr="006A5DD4">
        <w:rPr>
          <w:rFonts w:asciiTheme="minorHAnsi" w:eastAsia="Calibri" w:hAnsiTheme="minorHAnsi" w:cstheme="minorHAnsi"/>
          <w:kern w:val="2"/>
          <w:lang w:eastAsia="ar-SA" w:bidi="ar-SA"/>
        </w:rPr>
        <w:t xml:space="preserve"> umożliwiającym weryfikacje.</w:t>
      </w:r>
    </w:p>
    <w:p w14:paraId="3980CC6C" w14:textId="7FD6CA04" w:rsidR="005D764E" w:rsidRPr="00FD5E96" w:rsidRDefault="0010613B" w:rsidP="00FD5E96">
      <w:pPr>
        <w:numPr>
          <w:ilvl w:val="0"/>
          <w:numId w:val="21"/>
        </w:numPr>
        <w:suppressAutoHyphens w:val="0"/>
        <w:autoSpaceDE w:val="0"/>
        <w:autoSpaceDN w:val="0"/>
        <w:adjustRightInd w:val="0"/>
        <w:ind w:left="426" w:hanging="426"/>
        <w:contextualSpacing/>
        <w:jc w:val="both"/>
        <w:rPr>
          <w:rFonts w:asciiTheme="minorHAnsi" w:eastAsia="Calibri" w:hAnsiTheme="minorHAnsi" w:cstheme="minorHAnsi"/>
          <w:lang w:eastAsia="ar-SA" w:bidi="ar-SA"/>
        </w:rPr>
      </w:pPr>
      <w:r w:rsidRPr="006A5DD4">
        <w:rPr>
          <w:rFonts w:asciiTheme="minorHAnsi" w:eastAsia="Calibri" w:hAnsiTheme="minorHAnsi" w:cstheme="minorHAnsi"/>
          <w:lang w:eastAsia="en-US" w:bidi="ar-SA"/>
        </w:rPr>
        <w:t>Wykonawca dostarcza na bieżąco (z zapasem na kolejne 5 dni roboczych) w ilościach niezbędnych do zapewnienia odpowiedniego poziomu czystości i jakości sprzątanych pomieszczeń biurowych oraz sanitarnych m.in.:</w:t>
      </w:r>
      <w:r w:rsidR="00985B97" w:rsidRPr="006A5DD4">
        <w:rPr>
          <w:rFonts w:asciiTheme="minorHAnsi" w:eastAsia="Calibri" w:hAnsiTheme="minorHAnsi" w:cstheme="minorHAnsi"/>
          <w:lang w:eastAsia="en-US" w:bidi="ar-SA"/>
        </w:rPr>
        <w:t xml:space="preserve"> </w:t>
      </w:r>
      <w:r w:rsidRPr="008A238E">
        <w:rPr>
          <w:rFonts w:asciiTheme="minorHAnsi" w:eastAsia="Calibri" w:hAnsiTheme="minorHAnsi" w:cstheme="minorHAnsi"/>
          <w:bCs/>
          <w:lang w:eastAsia="en-US" w:bidi="ar-SA"/>
        </w:rPr>
        <w:t xml:space="preserve">kostki w.c. i do pisuaru, </w:t>
      </w:r>
      <w:r w:rsidR="00DC2480" w:rsidRPr="008A238E">
        <w:rPr>
          <w:rFonts w:asciiTheme="minorHAnsi" w:eastAsia="Calibri" w:hAnsiTheme="minorHAnsi" w:cstheme="minorHAnsi"/>
          <w:bCs/>
          <w:lang w:eastAsia="en-US" w:bidi="ar-SA"/>
        </w:rPr>
        <w:t>elektroniczne</w:t>
      </w:r>
      <w:r w:rsidRPr="008A238E">
        <w:rPr>
          <w:rFonts w:asciiTheme="minorHAnsi" w:eastAsia="Calibri" w:hAnsiTheme="minorHAnsi" w:cstheme="minorHAnsi"/>
          <w:bCs/>
          <w:lang w:eastAsia="en-US" w:bidi="ar-SA"/>
        </w:rPr>
        <w:t xml:space="preserve"> </w:t>
      </w:r>
      <w:r w:rsidR="00DC2480" w:rsidRPr="008A238E">
        <w:rPr>
          <w:rFonts w:asciiTheme="minorHAnsi" w:eastAsia="Calibri" w:hAnsiTheme="minorHAnsi" w:cstheme="minorHAnsi"/>
          <w:bCs/>
          <w:lang w:eastAsia="en-US" w:bidi="ar-SA"/>
        </w:rPr>
        <w:t xml:space="preserve">odświeżacze powietrza z programatorem </w:t>
      </w:r>
      <w:r w:rsidR="001A756F" w:rsidRPr="008A238E">
        <w:rPr>
          <w:rFonts w:asciiTheme="minorHAnsi" w:eastAsia="Calibri" w:hAnsiTheme="minorHAnsi" w:cstheme="minorHAnsi"/>
          <w:bCs/>
          <w:lang w:eastAsia="en-US" w:bidi="ar-SA"/>
        </w:rPr>
        <w:t>10</w:t>
      </w:r>
      <w:r w:rsidR="00DC2480" w:rsidRPr="008A238E">
        <w:rPr>
          <w:rFonts w:asciiTheme="minorHAnsi" w:eastAsia="Calibri" w:hAnsiTheme="minorHAnsi" w:cstheme="minorHAnsi"/>
          <w:bCs/>
          <w:lang w:eastAsia="en-US" w:bidi="ar-SA"/>
        </w:rPr>
        <w:t xml:space="preserve"> sztuk</w:t>
      </w:r>
      <w:r w:rsidRPr="008A238E">
        <w:rPr>
          <w:rFonts w:asciiTheme="minorHAnsi" w:eastAsia="Calibri" w:hAnsiTheme="minorHAnsi" w:cstheme="minorHAnsi"/>
          <w:bCs/>
          <w:lang w:eastAsia="en-US" w:bidi="ar-SA"/>
        </w:rPr>
        <w:t xml:space="preserve"> wraz z wkładami wymiennym wg. potrzeb, p</w:t>
      </w:r>
      <w:r w:rsidR="00DC2480" w:rsidRPr="008A238E">
        <w:rPr>
          <w:rFonts w:asciiTheme="minorHAnsi" w:eastAsia="Calibri" w:hAnsiTheme="minorHAnsi" w:cstheme="minorHAnsi"/>
          <w:bCs/>
          <w:lang w:eastAsia="en-US" w:bidi="ar-SA"/>
        </w:rPr>
        <w:t>łyn do naczyń</w:t>
      </w:r>
      <w:r w:rsidRPr="008A238E">
        <w:rPr>
          <w:rFonts w:asciiTheme="minorHAnsi" w:eastAsia="Calibri" w:hAnsiTheme="minorHAnsi" w:cstheme="minorHAnsi"/>
          <w:bCs/>
          <w:lang w:eastAsia="en-US" w:bidi="ar-SA"/>
        </w:rPr>
        <w:t xml:space="preserve">, worki na śmieci i odpady higieniczne, worki do niszczarek, gąbki do mycia </w:t>
      </w:r>
      <w:r w:rsidR="00985B97" w:rsidRPr="008A238E">
        <w:rPr>
          <w:rFonts w:asciiTheme="minorHAnsi" w:eastAsia="Calibri" w:hAnsiTheme="minorHAnsi" w:cstheme="minorHAnsi"/>
          <w:bCs/>
          <w:lang w:eastAsia="en-US" w:bidi="ar-SA"/>
        </w:rPr>
        <w:t>naczyń.</w:t>
      </w:r>
    </w:p>
    <w:p w14:paraId="231B86B9" w14:textId="6CFB01D4" w:rsidR="005D764E" w:rsidRPr="006A5DD4" w:rsidRDefault="005D764E" w:rsidP="00671E4E">
      <w:pPr>
        <w:numPr>
          <w:ilvl w:val="0"/>
          <w:numId w:val="21"/>
        </w:numPr>
        <w:suppressAutoHyphens w:val="0"/>
        <w:autoSpaceDE w:val="0"/>
        <w:autoSpaceDN w:val="0"/>
        <w:adjustRightInd w:val="0"/>
        <w:ind w:left="426" w:hanging="426"/>
        <w:contextualSpacing/>
        <w:jc w:val="both"/>
        <w:rPr>
          <w:rFonts w:asciiTheme="minorHAnsi" w:eastAsia="Calibri" w:hAnsiTheme="minorHAnsi" w:cstheme="minorHAnsi"/>
          <w:bCs/>
          <w:lang w:eastAsia="ar-SA" w:bidi="ar-SA"/>
        </w:rPr>
      </w:pPr>
      <w:r w:rsidRPr="006A5DD4">
        <w:rPr>
          <w:rFonts w:asciiTheme="minorHAnsi" w:eastAsia="Calibri" w:hAnsiTheme="minorHAnsi" w:cstheme="minorHAnsi"/>
          <w:bCs/>
          <w:lang w:eastAsia="en-US" w:bidi="ar-SA"/>
        </w:rPr>
        <w:t>Zamawiający nie zapewnia miejsca do prania</w:t>
      </w:r>
      <w:r w:rsidR="009C7525" w:rsidRPr="006A5DD4">
        <w:rPr>
          <w:rFonts w:asciiTheme="minorHAnsi" w:eastAsia="Calibri" w:hAnsiTheme="minorHAnsi" w:cstheme="minorHAnsi"/>
          <w:bCs/>
          <w:lang w:eastAsia="en-US" w:bidi="ar-SA"/>
        </w:rPr>
        <w:t xml:space="preserve"> materiałów używanych przez Wykonawcę.</w:t>
      </w:r>
    </w:p>
    <w:p w14:paraId="27F774D8" w14:textId="77777777" w:rsidR="009C7525" w:rsidRPr="006A5DD4" w:rsidRDefault="009C7525" w:rsidP="00FD5E96">
      <w:pPr>
        <w:suppressAutoHyphens w:val="0"/>
        <w:contextualSpacing/>
        <w:rPr>
          <w:rFonts w:asciiTheme="minorHAnsi" w:eastAsia="Times New Roman" w:hAnsiTheme="minorHAnsi" w:cstheme="minorHAnsi"/>
          <w:b/>
          <w:bCs/>
          <w:kern w:val="0"/>
          <w:lang w:eastAsia="pl-PL"/>
        </w:rPr>
      </w:pPr>
    </w:p>
    <w:p w14:paraId="77D5C2EE" w14:textId="58D2BF08" w:rsidR="00985B97" w:rsidRPr="006A5DD4" w:rsidRDefault="0010613B" w:rsidP="00671E4E">
      <w:pPr>
        <w:suppressAutoHyphens w:val="0"/>
        <w:contextualSpacing/>
        <w:jc w:val="center"/>
        <w:rPr>
          <w:rFonts w:asciiTheme="minorHAnsi" w:eastAsia="Times New Roman" w:hAnsiTheme="minorHAnsi" w:cstheme="minorHAnsi"/>
          <w:b/>
          <w:bCs/>
          <w:kern w:val="0"/>
          <w:lang w:eastAsia="pl-PL"/>
        </w:rPr>
      </w:pPr>
      <w:r w:rsidRPr="006A5DD4">
        <w:rPr>
          <w:rFonts w:asciiTheme="minorHAnsi" w:eastAsia="Times New Roman" w:hAnsiTheme="minorHAnsi" w:cstheme="minorHAnsi"/>
          <w:b/>
          <w:bCs/>
          <w:kern w:val="0"/>
          <w:lang w:eastAsia="pl-PL"/>
        </w:rPr>
        <w:t>Rozdział VI</w:t>
      </w:r>
    </w:p>
    <w:p w14:paraId="72DD588E" w14:textId="77777777" w:rsidR="0010613B" w:rsidRPr="006A5DD4" w:rsidRDefault="0010613B" w:rsidP="00671E4E">
      <w:pPr>
        <w:suppressAutoHyphens w:val="0"/>
        <w:contextualSpacing/>
        <w:jc w:val="center"/>
        <w:rPr>
          <w:rFonts w:asciiTheme="minorHAnsi" w:eastAsia="Times New Roman" w:hAnsiTheme="minorHAnsi" w:cstheme="minorHAnsi"/>
          <w:b/>
          <w:bCs/>
          <w:kern w:val="0"/>
          <w:lang w:eastAsia="pl-PL"/>
        </w:rPr>
      </w:pPr>
      <w:r w:rsidRPr="006A5DD4">
        <w:rPr>
          <w:rFonts w:asciiTheme="minorHAnsi" w:eastAsia="Times New Roman" w:hAnsiTheme="minorHAnsi" w:cstheme="minorHAnsi"/>
          <w:b/>
          <w:bCs/>
          <w:kern w:val="0"/>
          <w:lang w:eastAsia="pl-PL"/>
        </w:rPr>
        <w:t xml:space="preserve">Pomieszczenia dla pracowników </w:t>
      </w:r>
    </w:p>
    <w:p w14:paraId="309B3A18" w14:textId="77777777" w:rsidR="0010613B" w:rsidRPr="006A5DD4" w:rsidRDefault="0010613B" w:rsidP="00FD5E96">
      <w:pPr>
        <w:suppressAutoHyphens w:val="0"/>
        <w:ind w:left="567"/>
        <w:contextualSpacing/>
        <w:jc w:val="both"/>
        <w:rPr>
          <w:rFonts w:asciiTheme="minorHAnsi" w:hAnsiTheme="minorHAnsi" w:cstheme="minorHAnsi"/>
          <w:bCs/>
        </w:rPr>
      </w:pPr>
      <w:r w:rsidRPr="006A5DD4">
        <w:rPr>
          <w:rFonts w:asciiTheme="minorHAnsi" w:hAnsiTheme="minorHAnsi" w:cstheme="minorHAnsi"/>
          <w:bCs/>
        </w:rPr>
        <w:t>Zamawiający udostępni Wykonawcy zamykane pomieszczenie do przechowywania środków czystości i niezbędnego sprzętu.</w:t>
      </w:r>
    </w:p>
    <w:p w14:paraId="4E1083F5" w14:textId="77777777" w:rsidR="0010613B" w:rsidRPr="006A5DD4" w:rsidRDefault="0010613B" w:rsidP="00671E4E">
      <w:pPr>
        <w:contextualSpacing/>
        <w:jc w:val="right"/>
        <w:rPr>
          <w:rFonts w:asciiTheme="minorHAnsi" w:eastAsia="Calibri" w:hAnsiTheme="minorHAnsi" w:cstheme="minorHAnsi"/>
          <w:bCs/>
          <w:kern w:val="0"/>
          <w:lang w:eastAsia="ar-SA" w:bidi="ar-SA"/>
        </w:rPr>
      </w:pPr>
      <w:r w:rsidRPr="006A5DD4">
        <w:rPr>
          <w:rFonts w:asciiTheme="minorHAnsi" w:eastAsia="Calibri" w:hAnsiTheme="minorHAnsi" w:cstheme="minorHAnsi"/>
          <w:b/>
          <w:kern w:val="0"/>
          <w:sz w:val="22"/>
          <w:szCs w:val="22"/>
          <w:lang w:eastAsia="ar-SA" w:bidi="ar-SA"/>
        </w:rPr>
        <w:br w:type="page"/>
      </w:r>
      <w:r w:rsidRPr="006A5DD4">
        <w:rPr>
          <w:rFonts w:asciiTheme="minorHAnsi" w:eastAsia="Calibri" w:hAnsiTheme="minorHAnsi" w:cstheme="minorHAnsi"/>
          <w:bCs/>
          <w:kern w:val="0"/>
          <w:lang w:eastAsia="ar-SA" w:bidi="ar-SA"/>
        </w:rPr>
        <w:lastRenderedPageBreak/>
        <w:t xml:space="preserve">Załącznik nr 1 do OPZ </w:t>
      </w:r>
    </w:p>
    <w:p w14:paraId="6AA334A7" w14:textId="77777777" w:rsidR="0010613B" w:rsidRPr="006A5DD4" w:rsidRDefault="0010613B" w:rsidP="00671E4E">
      <w:pPr>
        <w:ind w:left="-426"/>
        <w:contextualSpacing/>
        <w:jc w:val="center"/>
        <w:rPr>
          <w:rFonts w:asciiTheme="minorHAnsi" w:eastAsia="Calibri" w:hAnsiTheme="minorHAnsi" w:cstheme="minorHAnsi"/>
          <w:b/>
          <w:iCs/>
          <w:kern w:val="0"/>
          <w:lang w:eastAsia="ar-SA" w:bidi="ar-SA"/>
        </w:rPr>
      </w:pPr>
    </w:p>
    <w:p w14:paraId="5D166E1B" w14:textId="408ADC9F" w:rsidR="00206817" w:rsidRPr="006A5DD4" w:rsidRDefault="0010613B" w:rsidP="00206817">
      <w:pPr>
        <w:ind w:left="-426"/>
        <w:contextualSpacing/>
        <w:jc w:val="center"/>
        <w:rPr>
          <w:rFonts w:asciiTheme="minorHAnsi" w:eastAsia="Calibri" w:hAnsiTheme="minorHAnsi" w:cstheme="minorHAnsi"/>
          <w:b/>
          <w:iCs/>
          <w:kern w:val="0"/>
          <w:lang w:eastAsia="ar-SA" w:bidi="ar-SA"/>
        </w:rPr>
      </w:pPr>
      <w:r w:rsidRPr="006A5DD4">
        <w:rPr>
          <w:rFonts w:asciiTheme="minorHAnsi" w:eastAsia="Calibri" w:hAnsiTheme="minorHAnsi" w:cstheme="minorHAnsi"/>
          <w:b/>
          <w:iCs/>
          <w:kern w:val="0"/>
          <w:lang w:eastAsia="ar-SA" w:bidi="ar-SA"/>
        </w:rPr>
        <w:t>Regulamin częstotliwości wykonywania poszczególnych prac w ramach</w:t>
      </w:r>
    </w:p>
    <w:p w14:paraId="1227E507" w14:textId="2A3E9F4C" w:rsidR="0010613B" w:rsidRPr="006A5DD4" w:rsidRDefault="0010613B" w:rsidP="00206817">
      <w:pPr>
        <w:ind w:left="-426"/>
        <w:contextualSpacing/>
        <w:jc w:val="center"/>
        <w:rPr>
          <w:rFonts w:asciiTheme="minorHAnsi" w:eastAsia="Calibri" w:hAnsiTheme="minorHAnsi" w:cstheme="minorHAnsi"/>
          <w:b/>
          <w:iCs/>
          <w:kern w:val="0"/>
          <w:lang w:eastAsia="ar-SA" w:bidi="ar-SA"/>
        </w:rPr>
      </w:pPr>
      <w:r w:rsidRPr="006A5DD4">
        <w:rPr>
          <w:rFonts w:asciiTheme="minorHAnsi" w:eastAsia="Calibri" w:hAnsiTheme="minorHAnsi" w:cstheme="minorHAnsi"/>
          <w:b/>
          <w:iCs/>
          <w:kern w:val="0"/>
          <w:lang w:eastAsia="ar-SA" w:bidi="ar-SA"/>
        </w:rPr>
        <w:t>„</w:t>
      </w:r>
      <w:r w:rsidR="00137559" w:rsidRPr="006A5DD4">
        <w:rPr>
          <w:rFonts w:asciiTheme="minorHAnsi" w:eastAsia="Calibri" w:hAnsiTheme="minorHAnsi" w:cstheme="minorHAnsi"/>
          <w:b/>
          <w:iCs/>
          <w:kern w:val="0"/>
          <w:lang w:eastAsia="ar-SA" w:bidi="ar-SA"/>
        </w:rPr>
        <w:t>Usługi sprzątania budynku Archiwum Państwowego w Bydgoszczy  przy ul. Karłowicza 17</w:t>
      </w:r>
      <w:r w:rsidRPr="006A5DD4">
        <w:rPr>
          <w:rFonts w:asciiTheme="minorHAnsi" w:eastAsia="Calibri" w:hAnsiTheme="minorHAnsi" w:cstheme="minorHAnsi"/>
          <w:b/>
          <w:iCs/>
          <w:kern w:val="0"/>
          <w:lang w:eastAsia="ar-SA" w:bidi="ar-SA"/>
        </w:rPr>
        <w:t>”</w:t>
      </w:r>
    </w:p>
    <w:p w14:paraId="3B42623F" w14:textId="77777777" w:rsidR="00137559" w:rsidRPr="006A5DD4" w:rsidRDefault="00137559" w:rsidP="00671E4E">
      <w:pPr>
        <w:ind w:left="-426"/>
        <w:contextualSpacing/>
        <w:jc w:val="both"/>
        <w:rPr>
          <w:rFonts w:asciiTheme="minorHAnsi" w:eastAsia="Calibri" w:hAnsiTheme="minorHAnsi" w:cstheme="minorHAnsi"/>
          <w:b/>
          <w:iCs/>
          <w:kern w:val="0"/>
          <w:lang w:eastAsia="ar-SA" w:bidi="ar-SA"/>
        </w:rPr>
      </w:pPr>
    </w:p>
    <w:p w14:paraId="1F8A08C6" w14:textId="1EE56DF7" w:rsidR="0010613B" w:rsidRPr="00FD5E96" w:rsidRDefault="0010613B" w:rsidP="00FD5E96">
      <w:pPr>
        <w:pStyle w:val="Akapitzlist"/>
        <w:numPr>
          <w:ilvl w:val="3"/>
          <w:numId w:val="13"/>
        </w:numPr>
        <w:tabs>
          <w:tab w:val="left" w:pos="3255"/>
        </w:tabs>
        <w:jc w:val="both"/>
        <w:rPr>
          <w:rFonts w:asciiTheme="minorHAnsi" w:eastAsia="Calibri" w:hAnsiTheme="minorHAnsi" w:cstheme="minorHAnsi"/>
          <w:b/>
          <w:kern w:val="0"/>
          <w:lang w:eastAsia="ar-SA" w:bidi="ar-SA"/>
        </w:rPr>
      </w:pPr>
      <w:r w:rsidRPr="00FD5E96">
        <w:rPr>
          <w:rFonts w:asciiTheme="minorHAnsi" w:eastAsia="Calibri" w:hAnsiTheme="minorHAnsi" w:cstheme="minorHAnsi"/>
          <w:b/>
          <w:kern w:val="0"/>
          <w:lang w:eastAsia="ar-SA" w:bidi="ar-SA"/>
        </w:rPr>
        <w:t xml:space="preserve"> Sprzątanie pomieszczeń biurowych</w:t>
      </w:r>
      <w:r w:rsidR="001A4353" w:rsidRPr="00FD5E96">
        <w:rPr>
          <w:rFonts w:asciiTheme="minorHAnsi" w:eastAsia="Calibri" w:hAnsiTheme="minorHAnsi" w:cstheme="minorHAnsi"/>
          <w:b/>
          <w:kern w:val="0"/>
          <w:lang w:eastAsia="ar-SA" w:bidi="ar-SA"/>
        </w:rPr>
        <w:t xml:space="preserve"> (w tym czytelni archiwum)</w:t>
      </w:r>
      <w:r w:rsidR="00EE2F1D" w:rsidRPr="00FD5E96">
        <w:rPr>
          <w:rFonts w:asciiTheme="minorHAnsi" w:eastAsia="Calibri" w:hAnsiTheme="minorHAnsi" w:cstheme="minorHAnsi"/>
          <w:b/>
          <w:kern w:val="0"/>
          <w:lang w:eastAsia="ar-SA" w:bidi="ar-SA"/>
        </w:rPr>
        <w:t>, pomieszczeń konferencyjno-wystawienniczych</w:t>
      </w:r>
      <w:r w:rsidR="001A756F" w:rsidRPr="00FD5E96">
        <w:rPr>
          <w:rFonts w:asciiTheme="minorHAnsi" w:eastAsia="Calibri" w:hAnsiTheme="minorHAnsi" w:cstheme="minorHAnsi"/>
          <w:b/>
          <w:kern w:val="0"/>
          <w:lang w:eastAsia="ar-SA" w:bidi="ar-SA"/>
        </w:rPr>
        <w:t xml:space="preserve"> i korytarzy.</w:t>
      </w:r>
    </w:p>
    <w:tbl>
      <w:tblPr>
        <w:tblW w:w="9214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5"/>
        <w:gridCol w:w="5529"/>
        <w:gridCol w:w="1630"/>
        <w:gridCol w:w="1630"/>
      </w:tblGrid>
      <w:tr w:rsidR="0010613B" w:rsidRPr="006A5DD4" w14:paraId="3035C6C1" w14:textId="77777777" w:rsidTr="0074675D">
        <w:trPr>
          <w:cantSplit/>
          <w:trHeight w:val="567"/>
        </w:trPr>
        <w:tc>
          <w:tcPr>
            <w:tcW w:w="425" w:type="dxa"/>
            <w:shd w:val="clear" w:color="auto" w:fill="FFFFFF"/>
            <w:vAlign w:val="center"/>
          </w:tcPr>
          <w:p w14:paraId="0D7F557F" w14:textId="77777777" w:rsidR="0010613B" w:rsidRPr="006A5DD4" w:rsidRDefault="0010613B" w:rsidP="00671E4E">
            <w:pPr>
              <w:contextualSpacing/>
              <w:jc w:val="center"/>
              <w:rPr>
                <w:rFonts w:asciiTheme="minorHAnsi" w:eastAsia="Calibri" w:hAnsiTheme="minorHAnsi" w:cstheme="minorHAnsi"/>
                <w:b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b/>
                <w:kern w:val="0"/>
                <w:sz w:val="22"/>
                <w:szCs w:val="22"/>
                <w:lang w:eastAsia="ar-SA" w:bidi="ar-SA"/>
              </w:rPr>
              <w:t>Lp.</w:t>
            </w:r>
          </w:p>
        </w:tc>
        <w:tc>
          <w:tcPr>
            <w:tcW w:w="5529" w:type="dxa"/>
            <w:shd w:val="clear" w:color="auto" w:fill="FFFFFF"/>
            <w:vAlign w:val="center"/>
          </w:tcPr>
          <w:p w14:paraId="68FF9A23" w14:textId="77777777" w:rsidR="0010613B" w:rsidRPr="006A5DD4" w:rsidRDefault="0010613B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b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b/>
                <w:kern w:val="0"/>
                <w:sz w:val="22"/>
                <w:szCs w:val="22"/>
                <w:lang w:eastAsia="ar-SA" w:bidi="ar-SA"/>
              </w:rPr>
              <w:t>Rodzaj czynności</w:t>
            </w:r>
          </w:p>
        </w:tc>
        <w:tc>
          <w:tcPr>
            <w:tcW w:w="3260" w:type="dxa"/>
            <w:gridSpan w:val="2"/>
            <w:vAlign w:val="center"/>
          </w:tcPr>
          <w:p w14:paraId="30C928FA" w14:textId="77777777" w:rsidR="0010613B" w:rsidRPr="006A5DD4" w:rsidRDefault="0010613B" w:rsidP="00671E4E">
            <w:pPr>
              <w:suppressAutoHyphens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b/>
                <w:kern w:val="0"/>
                <w:sz w:val="22"/>
                <w:szCs w:val="22"/>
                <w:lang w:eastAsia="ar-SA" w:bidi="ar-SA"/>
              </w:rPr>
              <w:t>Częstotliwość wykonywania</w:t>
            </w:r>
          </w:p>
        </w:tc>
      </w:tr>
      <w:tr w:rsidR="0010613B" w:rsidRPr="006A5DD4" w14:paraId="37ED1E8E" w14:textId="77777777" w:rsidTr="0074675D">
        <w:tblPrEx>
          <w:tblCellMar>
            <w:left w:w="70" w:type="dxa"/>
            <w:right w:w="70" w:type="dxa"/>
          </w:tblCellMar>
        </w:tblPrEx>
        <w:trPr>
          <w:cantSplit/>
          <w:trHeight w:val="510"/>
        </w:trPr>
        <w:tc>
          <w:tcPr>
            <w:tcW w:w="425" w:type="dxa"/>
            <w:shd w:val="clear" w:color="auto" w:fill="FFFFFF"/>
            <w:vAlign w:val="center"/>
          </w:tcPr>
          <w:p w14:paraId="1A169BFA" w14:textId="77777777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1.</w:t>
            </w:r>
          </w:p>
        </w:tc>
        <w:tc>
          <w:tcPr>
            <w:tcW w:w="5529" w:type="dxa"/>
            <w:shd w:val="clear" w:color="auto" w:fill="FFFFFF"/>
            <w:vAlign w:val="center"/>
          </w:tcPr>
          <w:p w14:paraId="706A92B2" w14:textId="5C91ED72" w:rsidR="0010613B" w:rsidRPr="006A5DD4" w:rsidRDefault="0010613B" w:rsidP="00671E4E">
            <w:pPr>
              <w:tabs>
                <w:tab w:val="left" w:pos="680"/>
                <w:tab w:val="left" w:pos="3852"/>
              </w:tabs>
              <w:contextualSpacing/>
              <w:outlineLvl w:val="2"/>
              <w:rPr>
                <w:rFonts w:asciiTheme="minorHAnsi" w:hAnsiTheme="minorHAnsi" w:cstheme="minorHAnsi"/>
              </w:rPr>
            </w:pPr>
            <w:r w:rsidRPr="006A5DD4">
              <w:rPr>
                <w:rFonts w:asciiTheme="minorHAnsi" w:hAnsiTheme="minorHAnsi" w:cstheme="minorHAnsi"/>
              </w:rPr>
              <w:t>Odkurzanie, mycie podłóg, schodów</w:t>
            </w:r>
            <w:r w:rsidR="0074675D" w:rsidRPr="006A5DD4">
              <w:rPr>
                <w:rFonts w:asciiTheme="minorHAnsi" w:hAnsiTheme="minorHAnsi" w:cstheme="minorHAnsi"/>
              </w:rPr>
              <w:t xml:space="preserve"> i </w:t>
            </w:r>
            <w:r w:rsidR="00610FE6" w:rsidRPr="006A5DD4">
              <w:rPr>
                <w:rFonts w:asciiTheme="minorHAnsi" w:hAnsiTheme="minorHAnsi" w:cstheme="minorHAnsi"/>
              </w:rPr>
              <w:t xml:space="preserve">przecieranie na sucho </w:t>
            </w:r>
            <w:proofErr w:type="spellStart"/>
            <w:r w:rsidR="0074675D" w:rsidRPr="006A5DD4">
              <w:rPr>
                <w:rFonts w:asciiTheme="minorHAnsi" w:hAnsiTheme="minorHAnsi" w:cstheme="minorHAnsi"/>
              </w:rPr>
              <w:t>infokiosk</w:t>
            </w:r>
            <w:r w:rsidR="00610FE6" w:rsidRPr="006A5DD4">
              <w:rPr>
                <w:rFonts w:asciiTheme="minorHAnsi" w:hAnsiTheme="minorHAnsi" w:cstheme="minorHAnsi"/>
              </w:rPr>
              <w:t>ów</w:t>
            </w:r>
            <w:proofErr w:type="spellEnd"/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438A9E71" w14:textId="77777777" w:rsidR="0010613B" w:rsidRPr="006A5DD4" w:rsidRDefault="0010613B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Codziennie</w:t>
            </w:r>
          </w:p>
        </w:tc>
      </w:tr>
      <w:tr w:rsidR="0010613B" w:rsidRPr="006A5DD4" w14:paraId="405DEC66" w14:textId="77777777" w:rsidTr="0074675D">
        <w:tblPrEx>
          <w:tblCellMar>
            <w:left w:w="70" w:type="dxa"/>
            <w:right w:w="70" w:type="dxa"/>
          </w:tblCellMar>
        </w:tblPrEx>
        <w:trPr>
          <w:cantSplit/>
          <w:trHeight w:val="510"/>
        </w:trPr>
        <w:tc>
          <w:tcPr>
            <w:tcW w:w="425" w:type="dxa"/>
            <w:shd w:val="clear" w:color="auto" w:fill="FFFFFF"/>
            <w:vAlign w:val="center"/>
          </w:tcPr>
          <w:p w14:paraId="1EBA0EB2" w14:textId="77777777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2.</w:t>
            </w:r>
          </w:p>
        </w:tc>
        <w:tc>
          <w:tcPr>
            <w:tcW w:w="5529" w:type="dxa"/>
            <w:shd w:val="clear" w:color="auto" w:fill="FFFFFF"/>
            <w:vAlign w:val="center"/>
          </w:tcPr>
          <w:p w14:paraId="62D285B9" w14:textId="6806810E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Wycieranie poręczy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4160F9DA" w14:textId="77777777" w:rsidR="0010613B" w:rsidRPr="006A5DD4" w:rsidRDefault="0010613B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Codziennie</w:t>
            </w:r>
          </w:p>
        </w:tc>
      </w:tr>
      <w:tr w:rsidR="0010613B" w:rsidRPr="006A5DD4" w14:paraId="63F0D1C2" w14:textId="77777777" w:rsidTr="0074675D">
        <w:tblPrEx>
          <w:tblCellMar>
            <w:left w:w="70" w:type="dxa"/>
            <w:right w:w="70" w:type="dxa"/>
          </w:tblCellMar>
        </w:tblPrEx>
        <w:trPr>
          <w:cantSplit/>
          <w:trHeight w:val="510"/>
        </w:trPr>
        <w:tc>
          <w:tcPr>
            <w:tcW w:w="425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6E42D47A" w14:textId="77777777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3,</w:t>
            </w:r>
          </w:p>
        </w:tc>
        <w:tc>
          <w:tcPr>
            <w:tcW w:w="5529" w:type="dxa"/>
            <w:shd w:val="clear" w:color="auto" w:fill="FFFFFF"/>
            <w:vAlign w:val="center"/>
          </w:tcPr>
          <w:p w14:paraId="14DE3AD8" w14:textId="70DCF742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Opróżnienie koszy na śmieci i niszczarek</w:t>
            </w:r>
            <w:r w:rsidR="0074675D"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 xml:space="preserve">, wymiana jednorazowych worków </w:t>
            </w: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oraz wynoszenie śmieci w wyznaczone miejsce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2C8420F3" w14:textId="77777777" w:rsidR="0010613B" w:rsidRPr="006A5DD4" w:rsidRDefault="0010613B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Codziennie</w:t>
            </w:r>
          </w:p>
        </w:tc>
      </w:tr>
      <w:tr w:rsidR="0010613B" w:rsidRPr="006A5DD4" w14:paraId="2E987FCA" w14:textId="77777777" w:rsidTr="0074675D">
        <w:tblPrEx>
          <w:tblCellMar>
            <w:left w:w="70" w:type="dxa"/>
            <w:right w:w="70" w:type="dxa"/>
          </w:tblCellMar>
        </w:tblPrEx>
        <w:trPr>
          <w:cantSplit/>
          <w:trHeight w:val="510"/>
        </w:trPr>
        <w:tc>
          <w:tcPr>
            <w:tcW w:w="425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28ABE442" w14:textId="77777777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4.</w:t>
            </w:r>
          </w:p>
        </w:tc>
        <w:tc>
          <w:tcPr>
            <w:tcW w:w="5529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65607737" w14:textId="165C7F5C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Wycieranie mebli, szaf, biurek</w:t>
            </w:r>
            <w:r w:rsidR="00676438"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 xml:space="preserve"> </w:t>
            </w: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na mokro i sucho z użyciem odpowiednich środków</w:t>
            </w:r>
            <w:r w:rsidR="000500D8"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 xml:space="preserve"> oraz czyszczenie komputerów wraz z peryferiami (biura i czytelnia)</w:t>
            </w:r>
          </w:p>
        </w:tc>
        <w:tc>
          <w:tcPr>
            <w:tcW w:w="3260" w:type="dxa"/>
            <w:gridSpan w:val="2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40CA5E82" w14:textId="77777777" w:rsidR="0010613B" w:rsidRPr="006A5DD4" w:rsidRDefault="0010613B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Codziennie</w:t>
            </w:r>
          </w:p>
        </w:tc>
      </w:tr>
      <w:tr w:rsidR="0010613B" w:rsidRPr="006A5DD4" w14:paraId="28899ED3" w14:textId="77777777" w:rsidTr="0074675D">
        <w:tblPrEx>
          <w:tblCellMar>
            <w:left w:w="70" w:type="dxa"/>
            <w:right w:w="70" w:type="dxa"/>
          </w:tblCellMar>
        </w:tblPrEx>
        <w:trPr>
          <w:cantSplit/>
          <w:trHeight w:val="510"/>
        </w:trPr>
        <w:tc>
          <w:tcPr>
            <w:tcW w:w="425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2B6B24B4" w14:textId="77777777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5.</w:t>
            </w:r>
          </w:p>
        </w:tc>
        <w:tc>
          <w:tcPr>
            <w:tcW w:w="5529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486BC955" w14:textId="63CBA3EC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Wycieranie parapetów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6A17A7B4" w14:textId="77777777" w:rsidR="0010613B" w:rsidRPr="006A5DD4" w:rsidRDefault="0010613B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Codziennie</w:t>
            </w:r>
          </w:p>
        </w:tc>
      </w:tr>
      <w:tr w:rsidR="0010613B" w:rsidRPr="006A5DD4" w14:paraId="3A8C0F61" w14:textId="77777777" w:rsidTr="0074675D">
        <w:tblPrEx>
          <w:tblCellMar>
            <w:left w:w="70" w:type="dxa"/>
            <w:right w:w="70" w:type="dxa"/>
          </w:tblCellMar>
        </w:tblPrEx>
        <w:trPr>
          <w:cantSplit/>
          <w:trHeight w:val="510"/>
        </w:trPr>
        <w:tc>
          <w:tcPr>
            <w:tcW w:w="425" w:type="dxa"/>
            <w:shd w:val="clear" w:color="auto" w:fill="FFFFFF"/>
            <w:vAlign w:val="center"/>
          </w:tcPr>
          <w:p w14:paraId="429ED6D9" w14:textId="77777777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6.</w:t>
            </w:r>
          </w:p>
        </w:tc>
        <w:tc>
          <w:tcPr>
            <w:tcW w:w="5529" w:type="dxa"/>
            <w:shd w:val="clear" w:color="auto" w:fill="FFFFFF"/>
            <w:vAlign w:val="center"/>
          </w:tcPr>
          <w:p w14:paraId="62A526A2" w14:textId="7122403D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Usuwanie widocznych śladów dotyku na drzwiach, ścianach</w:t>
            </w:r>
            <w:r w:rsidR="000500D8"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, przeszkleniach</w:t>
            </w: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 xml:space="preserve"> i szafach</w:t>
            </w:r>
            <w:r w:rsidR="0074675D"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 xml:space="preserve"> 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74C812F4" w14:textId="77777777" w:rsidR="0010613B" w:rsidRPr="006A5DD4" w:rsidRDefault="0010613B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Codziennie</w:t>
            </w:r>
          </w:p>
        </w:tc>
      </w:tr>
      <w:tr w:rsidR="0010613B" w:rsidRPr="006A5DD4" w14:paraId="62FB09FD" w14:textId="77777777" w:rsidTr="0074675D">
        <w:tblPrEx>
          <w:tblCellMar>
            <w:left w:w="70" w:type="dxa"/>
            <w:right w:w="70" w:type="dxa"/>
          </w:tblCellMar>
        </w:tblPrEx>
        <w:trPr>
          <w:cantSplit/>
          <w:trHeight w:val="510"/>
        </w:trPr>
        <w:tc>
          <w:tcPr>
            <w:tcW w:w="425" w:type="dxa"/>
            <w:shd w:val="clear" w:color="auto" w:fill="FFFFFF"/>
            <w:vAlign w:val="center"/>
          </w:tcPr>
          <w:p w14:paraId="2A36D614" w14:textId="77777777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7.</w:t>
            </w:r>
          </w:p>
        </w:tc>
        <w:tc>
          <w:tcPr>
            <w:tcW w:w="5529" w:type="dxa"/>
            <w:shd w:val="clear" w:color="auto" w:fill="FFFFFF"/>
            <w:vAlign w:val="center"/>
          </w:tcPr>
          <w:p w14:paraId="14BF8EF1" w14:textId="77777777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Czyszczenie umywalek wewnątrz i z zewnątrz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13DB6694" w14:textId="77777777" w:rsidR="0010613B" w:rsidRPr="006A5DD4" w:rsidRDefault="0010613B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Codziennie</w:t>
            </w:r>
          </w:p>
        </w:tc>
      </w:tr>
      <w:tr w:rsidR="0010613B" w:rsidRPr="006A5DD4" w14:paraId="7A7FE90B" w14:textId="77777777" w:rsidTr="0074675D">
        <w:tblPrEx>
          <w:tblCellMar>
            <w:left w:w="70" w:type="dxa"/>
            <w:right w:w="70" w:type="dxa"/>
          </w:tblCellMar>
        </w:tblPrEx>
        <w:trPr>
          <w:cantSplit/>
          <w:trHeight w:val="510"/>
        </w:trPr>
        <w:tc>
          <w:tcPr>
            <w:tcW w:w="425" w:type="dxa"/>
            <w:shd w:val="clear" w:color="auto" w:fill="FFFFFF"/>
            <w:vAlign w:val="center"/>
          </w:tcPr>
          <w:p w14:paraId="53BB2106" w14:textId="77777777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8.</w:t>
            </w:r>
          </w:p>
        </w:tc>
        <w:tc>
          <w:tcPr>
            <w:tcW w:w="5529" w:type="dxa"/>
            <w:shd w:val="clear" w:color="auto" w:fill="FFFFFF"/>
            <w:vAlign w:val="center"/>
          </w:tcPr>
          <w:p w14:paraId="4CEED585" w14:textId="6A4CE663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 xml:space="preserve">Czyszczenie muszli i pisuarów włącznie z płytkami ceramicznymi </w:t>
            </w:r>
            <w:r w:rsidR="0074675D"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i kabinami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01823034" w14:textId="77777777" w:rsidR="0010613B" w:rsidRPr="006A5DD4" w:rsidRDefault="0010613B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Codziennie</w:t>
            </w:r>
          </w:p>
        </w:tc>
      </w:tr>
      <w:tr w:rsidR="0010613B" w:rsidRPr="006A5DD4" w14:paraId="54741D4B" w14:textId="77777777" w:rsidTr="0074675D">
        <w:tblPrEx>
          <w:tblCellMar>
            <w:left w:w="70" w:type="dxa"/>
            <w:right w:w="70" w:type="dxa"/>
          </w:tblCellMar>
        </w:tblPrEx>
        <w:trPr>
          <w:cantSplit/>
          <w:trHeight w:val="510"/>
        </w:trPr>
        <w:tc>
          <w:tcPr>
            <w:tcW w:w="425" w:type="dxa"/>
            <w:shd w:val="clear" w:color="auto" w:fill="FFFFFF"/>
            <w:vAlign w:val="center"/>
          </w:tcPr>
          <w:p w14:paraId="181C4702" w14:textId="77777777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9.</w:t>
            </w:r>
          </w:p>
        </w:tc>
        <w:tc>
          <w:tcPr>
            <w:tcW w:w="5529" w:type="dxa"/>
            <w:shd w:val="clear" w:color="auto" w:fill="FFFFFF"/>
            <w:vAlign w:val="center"/>
          </w:tcPr>
          <w:p w14:paraId="0FDCC80F" w14:textId="77777777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Mycie luster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23F3A0FF" w14:textId="77777777" w:rsidR="0010613B" w:rsidRPr="006A5DD4" w:rsidRDefault="0010613B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Codziennie</w:t>
            </w:r>
          </w:p>
        </w:tc>
      </w:tr>
      <w:tr w:rsidR="0010613B" w:rsidRPr="006A5DD4" w14:paraId="6E1999D6" w14:textId="77777777" w:rsidTr="0074675D">
        <w:tblPrEx>
          <w:tblCellMar>
            <w:left w:w="70" w:type="dxa"/>
            <w:right w:w="70" w:type="dxa"/>
          </w:tblCellMar>
        </w:tblPrEx>
        <w:trPr>
          <w:cantSplit/>
          <w:trHeight w:val="510"/>
        </w:trPr>
        <w:tc>
          <w:tcPr>
            <w:tcW w:w="425" w:type="dxa"/>
            <w:shd w:val="clear" w:color="auto" w:fill="FFFFFF"/>
            <w:vAlign w:val="center"/>
          </w:tcPr>
          <w:p w14:paraId="0594AB1A" w14:textId="77777777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10.</w:t>
            </w:r>
          </w:p>
        </w:tc>
        <w:tc>
          <w:tcPr>
            <w:tcW w:w="5529" w:type="dxa"/>
            <w:shd w:val="clear" w:color="auto" w:fill="FFFFFF"/>
            <w:vAlign w:val="center"/>
          </w:tcPr>
          <w:p w14:paraId="3374CAA7" w14:textId="73B1500C" w:rsidR="0010613B" w:rsidRPr="006A5DD4" w:rsidRDefault="0010613B" w:rsidP="00671E4E">
            <w:pPr>
              <w:tabs>
                <w:tab w:val="left" w:pos="680"/>
                <w:tab w:val="left" w:pos="3852"/>
              </w:tabs>
              <w:contextualSpacing/>
              <w:outlineLvl w:val="2"/>
              <w:rPr>
                <w:rFonts w:asciiTheme="minorHAnsi" w:hAnsiTheme="minorHAnsi" w:cstheme="minorHAnsi"/>
              </w:rPr>
            </w:pPr>
            <w:r w:rsidRPr="006A5DD4">
              <w:rPr>
                <w:rFonts w:asciiTheme="minorHAnsi" w:hAnsiTheme="minorHAnsi" w:cstheme="minorHAnsi"/>
              </w:rPr>
              <w:t>Uzupełnianie w razie potrzeby papieru toaletowego, ręczników papierowyc</w:t>
            </w:r>
            <w:r w:rsidR="0074675D" w:rsidRPr="006A5DD4">
              <w:rPr>
                <w:rFonts w:asciiTheme="minorHAnsi" w:hAnsiTheme="minorHAnsi" w:cstheme="minorHAnsi"/>
              </w:rPr>
              <w:t>h, pojemników z mydłem</w:t>
            </w:r>
            <w:r w:rsidRPr="006A5DD4">
              <w:rPr>
                <w:rFonts w:asciiTheme="minorHAnsi" w:hAnsiTheme="minorHAnsi" w:cstheme="minorHAnsi"/>
              </w:rPr>
              <w:t>, woreczków na odpady higieniczne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228F4A14" w14:textId="77777777" w:rsidR="0010613B" w:rsidRPr="006A5DD4" w:rsidRDefault="0010613B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Codziennie</w:t>
            </w:r>
          </w:p>
        </w:tc>
      </w:tr>
      <w:tr w:rsidR="0010613B" w:rsidRPr="006A5DD4" w14:paraId="341538B0" w14:textId="77777777" w:rsidTr="0074675D">
        <w:tblPrEx>
          <w:tblCellMar>
            <w:left w:w="70" w:type="dxa"/>
            <w:right w:w="70" w:type="dxa"/>
          </w:tblCellMar>
        </w:tblPrEx>
        <w:trPr>
          <w:cantSplit/>
          <w:trHeight w:val="510"/>
        </w:trPr>
        <w:tc>
          <w:tcPr>
            <w:tcW w:w="425" w:type="dxa"/>
            <w:shd w:val="clear" w:color="auto" w:fill="FFFFFF"/>
            <w:vAlign w:val="center"/>
          </w:tcPr>
          <w:p w14:paraId="672F85E6" w14:textId="77777777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11.</w:t>
            </w:r>
          </w:p>
        </w:tc>
        <w:tc>
          <w:tcPr>
            <w:tcW w:w="5529" w:type="dxa"/>
            <w:shd w:val="clear" w:color="auto" w:fill="FFFFFF"/>
            <w:vAlign w:val="center"/>
          </w:tcPr>
          <w:p w14:paraId="2530BCC5" w14:textId="77777777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Opróżnianie i czyszczenie kubłów higienicznych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59C6A0D7" w14:textId="77777777" w:rsidR="0010613B" w:rsidRPr="006A5DD4" w:rsidRDefault="0010613B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Codziennie</w:t>
            </w:r>
          </w:p>
        </w:tc>
      </w:tr>
      <w:tr w:rsidR="0010613B" w:rsidRPr="006A5DD4" w14:paraId="68862A7A" w14:textId="77777777" w:rsidTr="0074675D">
        <w:tblPrEx>
          <w:tblCellMar>
            <w:left w:w="70" w:type="dxa"/>
            <w:right w:w="70" w:type="dxa"/>
          </w:tblCellMar>
        </w:tblPrEx>
        <w:trPr>
          <w:cantSplit/>
          <w:trHeight w:val="510"/>
        </w:trPr>
        <w:tc>
          <w:tcPr>
            <w:tcW w:w="425" w:type="dxa"/>
            <w:shd w:val="clear" w:color="auto" w:fill="FFFFFF"/>
            <w:vAlign w:val="center"/>
          </w:tcPr>
          <w:p w14:paraId="2D2C96F3" w14:textId="77777777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12.</w:t>
            </w:r>
          </w:p>
        </w:tc>
        <w:tc>
          <w:tcPr>
            <w:tcW w:w="5529" w:type="dxa"/>
            <w:shd w:val="clear" w:color="auto" w:fill="FFFFFF"/>
            <w:vAlign w:val="center"/>
          </w:tcPr>
          <w:p w14:paraId="22A7A80B" w14:textId="77777777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Utrzymanie w czystości wycieraczek i kratek do czyszczenia obuwia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14E67794" w14:textId="77777777" w:rsidR="0010613B" w:rsidRPr="006A5DD4" w:rsidRDefault="0010613B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Codziennie</w:t>
            </w:r>
          </w:p>
        </w:tc>
      </w:tr>
      <w:tr w:rsidR="00985B97" w:rsidRPr="006A5DD4" w14:paraId="3891B485" w14:textId="77777777" w:rsidTr="0074675D">
        <w:tblPrEx>
          <w:tblCellMar>
            <w:left w:w="70" w:type="dxa"/>
            <w:right w:w="70" w:type="dxa"/>
          </w:tblCellMar>
        </w:tblPrEx>
        <w:trPr>
          <w:cantSplit/>
          <w:trHeight w:val="510"/>
        </w:trPr>
        <w:tc>
          <w:tcPr>
            <w:tcW w:w="425" w:type="dxa"/>
            <w:shd w:val="clear" w:color="auto" w:fill="FFFFFF"/>
            <w:vAlign w:val="center"/>
          </w:tcPr>
          <w:p w14:paraId="7E186F9F" w14:textId="77777777" w:rsidR="00985B97" w:rsidRPr="006A5DD4" w:rsidRDefault="00985B97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13.</w:t>
            </w:r>
          </w:p>
        </w:tc>
        <w:tc>
          <w:tcPr>
            <w:tcW w:w="5529" w:type="dxa"/>
            <w:shd w:val="clear" w:color="auto" w:fill="FFFFFF"/>
            <w:vAlign w:val="center"/>
          </w:tcPr>
          <w:p w14:paraId="0A7F16C8" w14:textId="0E9A1705" w:rsidR="00985B97" w:rsidRPr="006A5DD4" w:rsidRDefault="00985B97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Opróżnianie</w:t>
            </w:r>
            <w:r w:rsidR="006A6C82"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 xml:space="preserve"> i czyszczenie</w:t>
            </w: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 xml:space="preserve"> </w:t>
            </w:r>
            <w:proofErr w:type="spellStart"/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koszo</w:t>
            </w:r>
            <w:proofErr w:type="spellEnd"/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-popielnic</w:t>
            </w:r>
            <w:r w:rsidR="006E1A07"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 xml:space="preserve"> przed </w:t>
            </w:r>
            <w:r w:rsidR="006A6C82"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budynkiem archiwum</w:t>
            </w:r>
            <w:r w:rsidR="006E1A07"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.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4D51074B" w14:textId="4BDF2D6A" w:rsidR="00985B97" w:rsidRPr="006A5DD4" w:rsidRDefault="00985B97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Codziennie</w:t>
            </w:r>
          </w:p>
        </w:tc>
      </w:tr>
      <w:tr w:rsidR="006A6C82" w:rsidRPr="006A5DD4" w14:paraId="153198F2" w14:textId="77777777" w:rsidTr="00107BFB">
        <w:tblPrEx>
          <w:tblCellMar>
            <w:left w:w="70" w:type="dxa"/>
            <w:right w:w="70" w:type="dxa"/>
          </w:tblCellMar>
        </w:tblPrEx>
        <w:trPr>
          <w:cantSplit/>
          <w:trHeight w:val="510"/>
        </w:trPr>
        <w:tc>
          <w:tcPr>
            <w:tcW w:w="425" w:type="dxa"/>
            <w:shd w:val="clear" w:color="auto" w:fill="FFFFFF"/>
            <w:vAlign w:val="center"/>
          </w:tcPr>
          <w:p w14:paraId="33D54F68" w14:textId="2ED86C84" w:rsidR="006A6C82" w:rsidRPr="006A5DD4" w:rsidRDefault="006A6C82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14.</w:t>
            </w:r>
          </w:p>
        </w:tc>
        <w:tc>
          <w:tcPr>
            <w:tcW w:w="5529" w:type="dxa"/>
            <w:shd w:val="clear" w:color="auto" w:fill="FFFFFF"/>
            <w:vAlign w:val="center"/>
          </w:tcPr>
          <w:p w14:paraId="195414C3" w14:textId="00678AA1" w:rsidR="006A6C82" w:rsidRPr="006A5DD4" w:rsidRDefault="006A6C82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Czyszczenie gablot wystawienniczych</w:t>
            </w:r>
            <w:r w:rsidR="001F0F95"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.</w:t>
            </w:r>
          </w:p>
        </w:tc>
        <w:tc>
          <w:tcPr>
            <w:tcW w:w="1630" w:type="dxa"/>
            <w:shd w:val="clear" w:color="auto" w:fill="FFFFFF"/>
            <w:vAlign w:val="center"/>
          </w:tcPr>
          <w:p w14:paraId="17EFF917" w14:textId="77777777" w:rsidR="006A6C82" w:rsidRPr="006A5DD4" w:rsidRDefault="006A6C82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Codziennie</w:t>
            </w:r>
          </w:p>
        </w:tc>
        <w:tc>
          <w:tcPr>
            <w:tcW w:w="1630" w:type="dxa"/>
            <w:shd w:val="clear" w:color="auto" w:fill="FFFFFF"/>
            <w:vAlign w:val="center"/>
          </w:tcPr>
          <w:p w14:paraId="49AD375C" w14:textId="34C0EE5F" w:rsidR="006A6C82" w:rsidRPr="006A5DD4" w:rsidRDefault="006A6C82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sz w:val="16"/>
                <w:szCs w:val="16"/>
                <w:lang w:eastAsia="ar-SA" w:bidi="ar-SA"/>
              </w:rPr>
              <w:t>Na wskazanie Zamawiającego min. przed wydarzeniami / wystawami.</w:t>
            </w:r>
          </w:p>
        </w:tc>
      </w:tr>
      <w:tr w:rsidR="0010613B" w:rsidRPr="006A5DD4" w14:paraId="026F765D" w14:textId="77777777" w:rsidTr="0074675D">
        <w:tblPrEx>
          <w:tblCellMar>
            <w:left w:w="70" w:type="dxa"/>
            <w:right w:w="70" w:type="dxa"/>
          </w:tblCellMar>
        </w:tblPrEx>
        <w:trPr>
          <w:cantSplit/>
          <w:trHeight w:val="510"/>
        </w:trPr>
        <w:tc>
          <w:tcPr>
            <w:tcW w:w="425" w:type="dxa"/>
            <w:shd w:val="clear" w:color="auto" w:fill="FFFFFF"/>
            <w:vAlign w:val="center"/>
          </w:tcPr>
          <w:p w14:paraId="48C717DA" w14:textId="71FFE082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1</w:t>
            </w:r>
            <w:r w:rsidR="006A6C82"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5.</w:t>
            </w:r>
          </w:p>
        </w:tc>
        <w:tc>
          <w:tcPr>
            <w:tcW w:w="5529" w:type="dxa"/>
            <w:shd w:val="clear" w:color="auto" w:fill="FFFFFF"/>
            <w:vAlign w:val="center"/>
          </w:tcPr>
          <w:p w14:paraId="18EACF41" w14:textId="0D45A087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Utrzymanie w czystości ciągów komunikacyjnych</w:t>
            </w:r>
            <w:r w:rsidR="0081587F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 xml:space="preserve"> i szatni (pracowniczych i ogólnodostępnej)</w:t>
            </w:r>
          </w:p>
        </w:tc>
        <w:tc>
          <w:tcPr>
            <w:tcW w:w="1630" w:type="dxa"/>
            <w:shd w:val="clear" w:color="auto" w:fill="FFFFFF"/>
            <w:vAlign w:val="center"/>
          </w:tcPr>
          <w:p w14:paraId="031DA7EA" w14:textId="77777777" w:rsidR="0010613B" w:rsidRPr="006A5DD4" w:rsidRDefault="0010613B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Codziennie</w:t>
            </w:r>
          </w:p>
        </w:tc>
        <w:tc>
          <w:tcPr>
            <w:tcW w:w="1630" w:type="dxa"/>
            <w:shd w:val="clear" w:color="auto" w:fill="FFFFFF"/>
            <w:vAlign w:val="center"/>
          </w:tcPr>
          <w:p w14:paraId="23BF716F" w14:textId="77777777" w:rsidR="0010613B" w:rsidRPr="006A5DD4" w:rsidRDefault="0010613B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Zakres prac wg potrzeb</w:t>
            </w:r>
          </w:p>
        </w:tc>
      </w:tr>
      <w:tr w:rsidR="0010613B" w:rsidRPr="006A5DD4" w14:paraId="132C00D6" w14:textId="77777777" w:rsidTr="0074675D">
        <w:tblPrEx>
          <w:tblCellMar>
            <w:left w:w="70" w:type="dxa"/>
            <w:right w:w="70" w:type="dxa"/>
          </w:tblCellMar>
        </w:tblPrEx>
        <w:trPr>
          <w:cantSplit/>
          <w:trHeight w:val="510"/>
        </w:trPr>
        <w:tc>
          <w:tcPr>
            <w:tcW w:w="425" w:type="dxa"/>
            <w:shd w:val="clear" w:color="auto" w:fill="FFFFFF"/>
            <w:vAlign w:val="center"/>
          </w:tcPr>
          <w:p w14:paraId="091C7966" w14:textId="52088191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1</w:t>
            </w:r>
            <w:r w:rsidR="006A6C82"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6</w:t>
            </w: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.</w:t>
            </w:r>
          </w:p>
        </w:tc>
        <w:tc>
          <w:tcPr>
            <w:tcW w:w="5529" w:type="dxa"/>
            <w:shd w:val="clear" w:color="auto" w:fill="FFFFFF"/>
            <w:vAlign w:val="center"/>
          </w:tcPr>
          <w:p w14:paraId="2469E698" w14:textId="77777777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Bieżące uzupełnianie mydła i papieru.</w:t>
            </w:r>
          </w:p>
        </w:tc>
        <w:tc>
          <w:tcPr>
            <w:tcW w:w="1630" w:type="dxa"/>
            <w:shd w:val="clear" w:color="auto" w:fill="FFFFFF"/>
            <w:vAlign w:val="center"/>
          </w:tcPr>
          <w:p w14:paraId="0DC029F5" w14:textId="77777777" w:rsidR="0010613B" w:rsidRPr="006A5DD4" w:rsidRDefault="0010613B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Codziennie</w:t>
            </w:r>
          </w:p>
        </w:tc>
        <w:tc>
          <w:tcPr>
            <w:tcW w:w="1630" w:type="dxa"/>
            <w:shd w:val="clear" w:color="auto" w:fill="FFFFFF"/>
            <w:vAlign w:val="center"/>
          </w:tcPr>
          <w:p w14:paraId="201650F1" w14:textId="77777777" w:rsidR="0010613B" w:rsidRPr="006A5DD4" w:rsidRDefault="0010613B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Zakres prac wg potrzeb</w:t>
            </w:r>
          </w:p>
        </w:tc>
      </w:tr>
      <w:tr w:rsidR="0010613B" w:rsidRPr="006A5DD4" w14:paraId="38C5F68D" w14:textId="77777777" w:rsidTr="0074675D">
        <w:tblPrEx>
          <w:tblCellMar>
            <w:left w:w="70" w:type="dxa"/>
            <w:right w:w="70" w:type="dxa"/>
          </w:tblCellMar>
        </w:tblPrEx>
        <w:trPr>
          <w:cantSplit/>
          <w:trHeight w:val="510"/>
        </w:trPr>
        <w:tc>
          <w:tcPr>
            <w:tcW w:w="425" w:type="dxa"/>
            <w:shd w:val="clear" w:color="auto" w:fill="FFFFFF"/>
            <w:vAlign w:val="center"/>
          </w:tcPr>
          <w:p w14:paraId="1A28D452" w14:textId="0972BF6B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1</w:t>
            </w:r>
            <w:r w:rsidR="006A6C82"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7</w:t>
            </w: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.</w:t>
            </w:r>
          </w:p>
        </w:tc>
        <w:tc>
          <w:tcPr>
            <w:tcW w:w="5529" w:type="dxa"/>
            <w:shd w:val="clear" w:color="auto" w:fill="FFFFFF"/>
            <w:vAlign w:val="center"/>
          </w:tcPr>
          <w:p w14:paraId="2B65FCF5" w14:textId="77777777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 xml:space="preserve">Gruntowne mycie wszystkich drzwi 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02A616D1" w14:textId="77777777" w:rsidR="0010613B" w:rsidRPr="006A5DD4" w:rsidRDefault="0010613B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Co tydzień</w:t>
            </w:r>
          </w:p>
        </w:tc>
      </w:tr>
      <w:tr w:rsidR="0010613B" w:rsidRPr="006A5DD4" w14:paraId="0449067F" w14:textId="77777777" w:rsidTr="0074675D">
        <w:tblPrEx>
          <w:tblCellMar>
            <w:left w:w="70" w:type="dxa"/>
            <w:right w:w="70" w:type="dxa"/>
          </w:tblCellMar>
        </w:tblPrEx>
        <w:trPr>
          <w:cantSplit/>
          <w:trHeight w:val="510"/>
        </w:trPr>
        <w:tc>
          <w:tcPr>
            <w:tcW w:w="425" w:type="dxa"/>
            <w:shd w:val="clear" w:color="auto" w:fill="FFFFFF"/>
            <w:vAlign w:val="center"/>
          </w:tcPr>
          <w:p w14:paraId="1D905E46" w14:textId="5B1D500C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1</w:t>
            </w:r>
            <w:r w:rsidR="006A6C82"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8</w:t>
            </w: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.</w:t>
            </w:r>
          </w:p>
        </w:tc>
        <w:tc>
          <w:tcPr>
            <w:tcW w:w="5529" w:type="dxa"/>
            <w:shd w:val="clear" w:color="auto" w:fill="FFFFFF"/>
            <w:vAlign w:val="center"/>
          </w:tcPr>
          <w:p w14:paraId="467D6A76" w14:textId="77777777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Wycieranie na mokro kaloryferów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546A1233" w14:textId="77777777" w:rsidR="0010613B" w:rsidRPr="006A5DD4" w:rsidRDefault="0010613B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Co tydzień</w:t>
            </w:r>
          </w:p>
        </w:tc>
      </w:tr>
      <w:tr w:rsidR="0010613B" w:rsidRPr="006A5DD4" w14:paraId="675CF8D4" w14:textId="77777777" w:rsidTr="0074675D">
        <w:tblPrEx>
          <w:tblCellMar>
            <w:left w:w="70" w:type="dxa"/>
            <w:right w:w="70" w:type="dxa"/>
          </w:tblCellMar>
        </w:tblPrEx>
        <w:trPr>
          <w:cantSplit/>
          <w:trHeight w:val="510"/>
        </w:trPr>
        <w:tc>
          <w:tcPr>
            <w:tcW w:w="425" w:type="dxa"/>
            <w:shd w:val="clear" w:color="auto" w:fill="FFFFFF"/>
            <w:vAlign w:val="center"/>
          </w:tcPr>
          <w:p w14:paraId="008AF30F" w14:textId="7B24286D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lastRenderedPageBreak/>
              <w:t>1</w:t>
            </w:r>
            <w:r w:rsidR="006A6C82"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9</w:t>
            </w: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.</w:t>
            </w:r>
          </w:p>
        </w:tc>
        <w:tc>
          <w:tcPr>
            <w:tcW w:w="5529" w:type="dxa"/>
            <w:shd w:val="clear" w:color="auto" w:fill="FFFFFF"/>
            <w:vAlign w:val="center"/>
          </w:tcPr>
          <w:p w14:paraId="6D9B2D69" w14:textId="77777777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Wycieranie kontaktów i wyłączników światła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752A005D" w14:textId="77777777" w:rsidR="0010613B" w:rsidRPr="006A5DD4" w:rsidRDefault="0010613B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Co tydzień</w:t>
            </w:r>
          </w:p>
        </w:tc>
      </w:tr>
      <w:tr w:rsidR="0010613B" w:rsidRPr="006A5DD4" w14:paraId="0F607C6E" w14:textId="77777777" w:rsidTr="0074675D">
        <w:tblPrEx>
          <w:tblCellMar>
            <w:left w:w="70" w:type="dxa"/>
            <w:right w:w="70" w:type="dxa"/>
          </w:tblCellMar>
        </w:tblPrEx>
        <w:trPr>
          <w:cantSplit/>
          <w:trHeight w:val="510"/>
        </w:trPr>
        <w:tc>
          <w:tcPr>
            <w:tcW w:w="425" w:type="dxa"/>
            <w:shd w:val="clear" w:color="auto" w:fill="FFFFFF"/>
            <w:vAlign w:val="center"/>
          </w:tcPr>
          <w:p w14:paraId="74C2BF65" w14:textId="18D9DEB5" w:rsidR="0010613B" w:rsidRPr="006A5DD4" w:rsidRDefault="006A6C82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20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.</w:t>
            </w:r>
          </w:p>
        </w:tc>
        <w:tc>
          <w:tcPr>
            <w:tcW w:w="5529" w:type="dxa"/>
            <w:shd w:val="clear" w:color="auto" w:fill="FFFFFF"/>
            <w:vAlign w:val="center"/>
          </w:tcPr>
          <w:p w14:paraId="6E35727C" w14:textId="2951A8FF" w:rsidR="0010613B" w:rsidRPr="006A5DD4" w:rsidRDefault="004D4B95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 xml:space="preserve">Mycie lodówek 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(sprzęt i środki czystości do mycia lodówek zapewnia Wykonawca)</w:t>
            </w:r>
          </w:p>
        </w:tc>
        <w:tc>
          <w:tcPr>
            <w:tcW w:w="1630" w:type="dxa"/>
            <w:shd w:val="clear" w:color="auto" w:fill="FFFFFF"/>
            <w:vAlign w:val="center"/>
          </w:tcPr>
          <w:p w14:paraId="1375F55D" w14:textId="77777777" w:rsidR="0010613B" w:rsidRPr="006A5DD4" w:rsidRDefault="0010613B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Co miesiąc</w:t>
            </w:r>
          </w:p>
        </w:tc>
        <w:tc>
          <w:tcPr>
            <w:tcW w:w="1630" w:type="dxa"/>
            <w:shd w:val="clear" w:color="auto" w:fill="FFFFFF"/>
            <w:vAlign w:val="center"/>
          </w:tcPr>
          <w:p w14:paraId="2F529D12" w14:textId="77777777" w:rsidR="0010613B" w:rsidRPr="006A5DD4" w:rsidRDefault="0010613B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Zakres prac wg potrzeb</w:t>
            </w:r>
          </w:p>
        </w:tc>
      </w:tr>
      <w:tr w:rsidR="0010613B" w:rsidRPr="006A5DD4" w14:paraId="1B4D443C" w14:textId="77777777" w:rsidTr="0074675D">
        <w:tblPrEx>
          <w:tblCellMar>
            <w:left w:w="70" w:type="dxa"/>
            <w:right w:w="70" w:type="dxa"/>
          </w:tblCellMar>
        </w:tblPrEx>
        <w:trPr>
          <w:cantSplit/>
          <w:trHeight w:val="510"/>
        </w:trPr>
        <w:tc>
          <w:tcPr>
            <w:tcW w:w="425" w:type="dxa"/>
            <w:shd w:val="clear" w:color="auto" w:fill="FFFFFF"/>
            <w:vAlign w:val="center"/>
          </w:tcPr>
          <w:p w14:paraId="0362741D" w14:textId="636F5497" w:rsidR="0010613B" w:rsidRPr="006A5DD4" w:rsidRDefault="00E72E77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2</w:t>
            </w:r>
            <w:r w:rsidR="006A6C82"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1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.</w:t>
            </w:r>
          </w:p>
        </w:tc>
        <w:tc>
          <w:tcPr>
            <w:tcW w:w="5529" w:type="dxa"/>
            <w:shd w:val="clear" w:color="auto" w:fill="FFFFFF"/>
            <w:vAlign w:val="center"/>
          </w:tcPr>
          <w:p w14:paraId="730D3B06" w14:textId="7674EF60" w:rsidR="0010613B" w:rsidRPr="006A5DD4" w:rsidRDefault="004D4B95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Odkurzanie</w:t>
            </w:r>
            <w:r w:rsidR="00985B97"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 xml:space="preserve"> hydrantów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5D9E41C0" w14:textId="77777777" w:rsidR="0010613B" w:rsidRPr="006A5DD4" w:rsidRDefault="0010613B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Co miesiąc</w:t>
            </w:r>
          </w:p>
        </w:tc>
      </w:tr>
      <w:tr w:rsidR="0010613B" w:rsidRPr="006A5DD4" w14:paraId="283C367C" w14:textId="77777777" w:rsidTr="0074675D">
        <w:tblPrEx>
          <w:tblCellMar>
            <w:left w:w="70" w:type="dxa"/>
            <w:right w:w="70" w:type="dxa"/>
          </w:tblCellMar>
        </w:tblPrEx>
        <w:trPr>
          <w:cantSplit/>
          <w:trHeight w:val="510"/>
        </w:trPr>
        <w:tc>
          <w:tcPr>
            <w:tcW w:w="425" w:type="dxa"/>
            <w:shd w:val="clear" w:color="auto" w:fill="FFFFFF"/>
            <w:vAlign w:val="center"/>
          </w:tcPr>
          <w:p w14:paraId="7E3F7155" w14:textId="2D7F22B6" w:rsidR="0010613B" w:rsidRPr="006A5DD4" w:rsidRDefault="00E72E77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2</w:t>
            </w:r>
            <w:r w:rsidR="006A6C82"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2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.</w:t>
            </w:r>
          </w:p>
        </w:tc>
        <w:tc>
          <w:tcPr>
            <w:tcW w:w="5529" w:type="dxa"/>
            <w:shd w:val="clear" w:color="auto" w:fill="FFFFFF"/>
            <w:vAlign w:val="center"/>
          </w:tcPr>
          <w:p w14:paraId="62EBCB47" w14:textId="77777777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Przetarcie środkami dezynfekującymi aparatów telefonicznych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0AE2574F" w14:textId="57A97FFE" w:rsidR="0010613B" w:rsidRPr="006A5DD4" w:rsidRDefault="001A756F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1 raz w tygodniu</w:t>
            </w:r>
          </w:p>
        </w:tc>
      </w:tr>
      <w:tr w:rsidR="0010613B" w:rsidRPr="006A5DD4" w14:paraId="1BA619C0" w14:textId="77777777" w:rsidTr="0074675D">
        <w:tblPrEx>
          <w:tblCellMar>
            <w:left w:w="70" w:type="dxa"/>
            <w:right w:w="70" w:type="dxa"/>
          </w:tblCellMar>
        </w:tblPrEx>
        <w:trPr>
          <w:cantSplit/>
          <w:trHeight w:val="510"/>
        </w:trPr>
        <w:tc>
          <w:tcPr>
            <w:tcW w:w="425" w:type="dxa"/>
            <w:shd w:val="clear" w:color="auto" w:fill="FFFFFF"/>
            <w:vAlign w:val="center"/>
          </w:tcPr>
          <w:p w14:paraId="29030326" w14:textId="60A0B9CB" w:rsidR="0010613B" w:rsidRPr="006A5DD4" w:rsidRDefault="00E72E77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2</w:t>
            </w:r>
            <w:r w:rsidR="006A6C82"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3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.</w:t>
            </w:r>
          </w:p>
        </w:tc>
        <w:tc>
          <w:tcPr>
            <w:tcW w:w="5529" w:type="dxa"/>
            <w:shd w:val="clear" w:color="auto" w:fill="FFFFFF"/>
            <w:vAlign w:val="center"/>
          </w:tcPr>
          <w:p w14:paraId="739C82F2" w14:textId="77777777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Ścieranie kurzu z górnych partii mebli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56587C51" w14:textId="77777777" w:rsidR="0010613B" w:rsidRPr="006A5DD4" w:rsidRDefault="0010613B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Co miesiąc</w:t>
            </w:r>
          </w:p>
        </w:tc>
      </w:tr>
      <w:tr w:rsidR="0010613B" w:rsidRPr="006A5DD4" w14:paraId="5D555064" w14:textId="77777777" w:rsidTr="0074675D">
        <w:tblPrEx>
          <w:tblCellMar>
            <w:left w:w="70" w:type="dxa"/>
            <w:right w:w="70" w:type="dxa"/>
          </w:tblCellMar>
        </w:tblPrEx>
        <w:trPr>
          <w:cantSplit/>
          <w:trHeight w:val="510"/>
        </w:trPr>
        <w:tc>
          <w:tcPr>
            <w:tcW w:w="425" w:type="dxa"/>
            <w:shd w:val="clear" w:color="auto" w:fill="FFFFFF"/>
            <w:vAlign w:val="center"/>
          </w:tcPr>
          <w:p w14:paraId="4E36AAEC" w14:textId="784676EE" w:rsidR="0010613B" w:rsidRPr="006A5DD4" w:rsidRDefault="00E72E77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2</w:t>
            </w:r>
            <w:r w:rsidR="006A6C82"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4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.</w:t>
            </w:r>
          </w:p>
        </w:tc>
        <w:tc>
          <w:tcPr>
            <w:tcW w:w="5529" w:type="dxa"/>
            <w:shd w:val="clear" w:color="auto" w:fill="FFFFFF"/>
            <w:vAlign w:val="center"/>
          </w:tcPr>
          <w:p w14:paraId="22480736" w14:textId="00425C46" w:rsidR="0010613B" w:rsidRPr="006A5DD4" w:rsidRDefault="004D4B95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Mycie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 xml:space="preserve"> płytek ściennych 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4049768A" w14:textId="77777777" w:rsidR="0010613B" w:rsidRPr="006A5DD4" w:rsidRDefault="0010613B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Co miesiąc</w:t>
            </w:r>
          </w:p>
        </w:tc>
      </w:tr>
      <w:tr w:rsidR="0010613B" w:rsidRPr="006A5DD4" w14:paraId="4DC173B6" w14:textId="77777777" w:rsidTr="0074675D">
        <w:tblPrEx>
          <w:tblCellMar>
            <w:left w:w="70" w:type="dxa"/>
            <w:right w:w="70" w:type="dxa"/>
          </w:tblCellMar>
        </w:tblPrEx>
        <w:trPr>
          <w:cantSplit/>
          <w:trHeight w:val="510"/>
        </w:trPr>
        <w:tc>
          <w:tcPr>
            <w:tcW w:w="425" w:type="dxa"/>
            <w:shd w:val="clear" w:color="auto" w:fill="FFFFFF"/>
            <w:vAlign w:val="center"/>
          </w:tcPr>
          <w:p w14:paraId="2CF9F860" w14:textId="319AE970" w:rsidR="0010613B" w:rsidRPr="006A5DD4" w:rsidRDefault="00E72E77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2</w:t>
            </w:r>
            <w:r w:rsidR="006A6C82"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5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.</w:t>
            </w:r>
          </w:p>
        </w:tc>
        <w:tc>
          <w:tcPr>
            <w:tcW w:w="5529" w:type="dxa"/>
            <w:shd w:val="clear" w:color="auto" w:fill="FFFFFF"/>
            <w:vAlign w:val="center"/>
          </w:tcPr>
          <w:p w14:paraId="0CBA51DF" w14:textId="05B0B4C7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Odkurzanie tapicerki meblowej (krzesła</w:t>
            </w:r>
            <w:r w:rsidR="004D4B95"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 xml:space="preserve"> i sofy</w:t>
            </w: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)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62E38711" w14:textId="77777777" w:rsidR="0010613B" w:rsidRPr="006A5DD4" w:rsidRDefault="0010613B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Co miesiąc</w:t>
            </w:r>
          </w:p>
        </w:tc>
      </w:tr>
      <w:tr w:rsidR="0010613B" w:rsidRPr="006A5DD4" w14:paraId="6B89EE56" w14:textId="77777777" w:rsidTr="0074675D">
        <w:tblPrEx>
          <w:tblCellMar>
            <w:left w:w="70" w:type="dxa"/>
            <w:right w:w="70" w:type="dxa"/>
          </w:tblCellMar>
        </w:tblPrEx>
        <w:trPr>
          <w:cantSplit/>
          <w:trHeight w:val="510"/>
        </w:trPr>
        <w:tc>
          <w:tcPr>
            <w:tcW w:w="425" w:type="dxa"/>
            <w:shd w:val="clear" w:color="auto" w:fill="FFFFFF"/>
            <w:vAlign w:val="center"/>
          </w:tcPr>
          <w:p w14:paraId="1180F379" w14:textId="7FBF986E" w:rsidR="0010613B" w:rsidRPr="006A5DD4" w:rsidRDefault="00E72E77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2</w:t>
            </w:r>
            <w:r w:rsidR="006A6C82"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6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.</w:t>
            </w:r>
          </w:p>
        </w:tc>
        <w:tc>
          <w:tcPr>
            <w:tcW w:w="5529" w:type="dxa"/>
            <w:shd w:val="clear" w:color="auto" w:fill="FFFFFF"/>
            <w:vAlign w:val="center"/>
          </w:tcPr>
          <w:p w14:paraId="1B092115" w14:textId="7A90CEAF" w:rsidR="0010613B" w:rsidRPr="006A5DD4" w:rsidRDefault="0042780C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Czyszczenie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 xml:space="preserve"> drzwi wejściowych wraz z nadświetlami (z zewnątrz i od wewnątrz</w:t>
            </w:r>
            <w:r w:rsidR="00985B97"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)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,</w:t>
            </w: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 xml:space="preserve"> windą NPS,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 xml:space="preserve"> mycie </w:t>
            </w:r>
            <w:r w:rsidR="004D4B95"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totemów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 xml:space="preserve"> przed wejściem głównym do budynku</w:t>
            </w:r>
            <w:r w:rsidR="004D4B95"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 xml:space="preserve"> i na terenie zielonym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, mycie tablic informacyjnych</w:t>
            </w:r>
          </w:p>
        </w:tc>
        <w:tc>
          <w:tcPr>
            <w:tcW w:w="1630" w:type="dxa"/>
            <w:shd w:val="clear" w:color="auto" w:fill="FFFFFF"/>
            <w:vAlign w:val="center"/>
          </w:tcPr>
          <w:p w14:paraId="4846D7FA" w14:textId="3693FA6B" w:rsidR="0010613B" w:rsidRPr="006A5DD4" w:rsidRDefault="001A4353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2 razy w miesiącu</w:t>
            </w:r>
          </w:p>
        </w:tc>
        <w:tc>
          <w:tcPr>
            <w:tcW w:w="1630" w:type="dxa"/>
            <w:shd w:val="clear" w:color="auto" w:fill="FFFFFF"/>
            <w:vAlign w:val="center"/>
          </w:tcPr>
          <w:p w14:paraId="60D8783F" w14:textId="77777777" w:rsidR="0010613B" w:rsidRPr="006A5DD4" w:rsidRDefault="0010613B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Zakres prac wg potrzeb</w:t>
            </w:r>
          </w:p>
        </w:tc>
      </w:tr>
      <w:tr w:rsidR="0010613B" w:rsidRPr="006A5DD4" w14:paraId="7C080EA2" w14:textId="77777777" w:rsidTr="0074675D">
        <w:tblPrEx>
          <w:tblCellMar>
            <w:left w:w="70" w:type="dxa"/>
            <w:right w:w="70" w:type="dxa"/>
          </w:tblCellMar>
        </w:tblPrEx>
        <w:trPr>
          <w:cantSplit/>
          <w:trHeight w:val="510"/>
        </w:trPr>
        <w:tc>
          <w:tcPr>
            <w:tcW w:w="425" w:type="dxa"/>
            <w:shd w:val="clear" w:color="auto" w:fill="FFFFFF"/>
            <w:vAlign w:val="center"/>
          </w:tcPr>
          <w:p w14:paraId="25895733" w14:textId="7ECBD5EF" w:rsidR="0010613B" w:rsidRPr="006A5DD4" w:rsidRDefault="00E72E77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2</w:t>
            </w:r>
            <w:r w:rsidR="006A6C82"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7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.</w:t>
            </w:r>
          </w:p>
        </w:tc>
        <w:tc>
          <w:tcPr>
            <w:tcW w:w="5529" w:type="dxa"/>
            <w:shd w:val="clear" w:color="auto" w:fill="FFFFFF"/>
            <w:vAlign w:val="center"/>
          </w:tcPr>
          <w:p w14:paraId="20E3000B" w14:textId="7DAD4083" w:rsidR="0010613B" w:rsidRPr="006A5DD4" w:rsidRDefault="0010613B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Mycie okien łącznie z ramami i ościeżnicami oraz przeszkleń wewnątrz budynku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3F856888" w14:textId="0FED59D3" w:rsidR="0010613B" w:rsidRPr="006A5DD4" w:rsidRDefault="0010613B" w:rsidP="00671E4E">
            <w:pPr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1</w:t>
            </w:r>
            <w:r w:rsidR="004D4B95"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 xml:space="preserve"> raz na sześć miesięcy</w:t>
            </w: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 xml:space="preserve"> – w terminie ustalonym z Zamawiającym</w:t>
            </w:r>
          </w:p>
        </w:tc>
      </w:tr>
      <w:tr w:rsidR="0010613B" w:rsidRPr="006A5DD4" w14:paraId="579A0200" w14:textId="77777777" w:rsidTr="0074675D">
        <w:tblPrEx>
          <w:tblCellMar>
            <w:left w:w="70" w:type="dxa"/>
            <w:right w:w="70" w:type="dxa"/>
          </w:tblCellMar>
        </w:tblPrEx>
        <w:trPr>
          <w:cantSplit/>
          <w:trHeight w:val="510"/>
        </w:trPr>
        <w:tc>
          <w:tcPr>
            <w:tcW w:w="425" w:type="dxa"/>
            <w:shd w:val="clear" w:color="auto" w:fill="FFFFFF"/>
            <w:vAlign w:val="center"/>
          </w:tcPr>
          <w:p w14:paraId="5C2645E6" w14:textId="2F4C119A" w:rsidR="0010613B" w:rsidRPr="006A5DD4" w:rsidRDefault="00E72E77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2</w:t>
            </w:r>
            <w:r w:rsidR="006A6C82"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8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.</w:t>
            </w:r>
          </w:p>
        </w:tc>
        <w:tc>
          <w:tcPr>
            <w:tcW w:w="5529" w:type="dxa"/>
            <w:shd w:val="clear" w:color="auto" w:fill="FFFFFF"/>
            <w:vAlign w:val="center"/>
          </w:tcPr>
          <w:p w14:paraId="43547BDF" w14:textId="23473447" w:rsidR="0010613B" w:rsidRPr="006A5DD4" w:rsidRDefault="0010613B" w:rsidP="00671E4E">
            <w:pPr>
              <w:tabs>
                <w:tab w:val="left" w:pos="680"/>
                <w:tab w:val="left" w:pos="3852"/>
              </w:tabs>
              <w:contextualSpacing/>
              <w:outlineLvl w:val="2"/>
              <w:rPr>
                <w:rFonts w:asciiTheme="minorHAnsi" w:hAnsiTheme="minorHAnsi" w:cstheme="minorHAnsi"/>
              </w:rPr>
            </w:pPr>
            <w:r w:rsidRPr="006A5DD4">
              <w:rPr>
                <w:rFonts w:asciiTheme="minorHAnsi" w:hAnsiTheme="minorHAnsi" w:cstheme="minorHAnsi"/>
              </w:rPr>
              <w:t>Gruntowne doczyszczanie podłóg i schodów</w:t>
            </w:r>
            <w:r w:rsidR="003F0740" w:rsidRPr="006A5DD4">
              <w:rPr>
                <w:rFonts w:asciiTheme="minorHAnsi" w:hAnsiTheme="minorHAnsi" w:cstheme="minorHAnsi"/>
              </w:rPr>
              <w:t xml:space="preserve"> wewnętrznych i zewnętrznych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1B20E265" w14:textId="54439172" w:rsidR="0010613B" w:rsidRPr="006A5DD4" w:rsidRDefault="004D4B95" w:rsidP="00671E4E">
            <w:pPr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 xml:space="preserve">w 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terminach: marzec, czerwiec, wrzesień, grudzień</w:t>
            </w:r>
          </w:p>
        </w:tc>
      </w:tr>
      <w:tr w:rsidR="0010613B" w:rsidRPr="006A5DD4" w14:paraId="610AE89F" w14:textId="77777777" w:rsidTr="0074675D">
        <w:tblPrEx>
          <w:tblCellMar>
            <w:left w:w="70" w:type="dxa"/>
            <w:right w:w="70" w:type="dxa"/>
          </w:tblCellMar>
        </w:tblPrEx>
        <w:trPr>
          <w:cantSplit/>
          <w:trHeight w:val="510"/>
        </w:trPr>
        <w:tc>
          <w:tcPr>
            <w:tcW w:w="425" w:type="dxa"/>
            <w:shd w:val="clear" w:color="auto" w:fill="FFFFFF"/>
            <w:vAlign w:val="center"/>
          </w:tcPr>
          <w:p w14:paraId="4A4B9483" w14:textId="462268E6" w:rsidR="0010613B" w:rsidRPr="006A5DD4" w:rsidRDefault="00E72E77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2</w:t>
            </w:r>
            <w:r w:rsidR="006A6C82"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9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.</w:t>
            </w:r>
          </w:p>
        </w:tc>
        <w:tc>
          <w:tcPr>
            <w:tcW w:w="5529" w:type="dxa"/>
            <w:shd w:val="clear" w:color="auto" w:fill="FFFFFF"/>
            <w:vAlign w:val="center"/>
          </w:tcPr>
          <w:p w14:paraId="508D4F9D" w14:textId="1A38C66B" w:rsidR="0010613B" w:rsidRPr="006A5DD4" w:rsidRDefault="00E72E77" w:rsidP="00671E4E">
            <w:pPr>
              <w:tabs>
                <w:tab w:val="left" w:pos="680"/>
                <w:tab w:val="left" w:pos="3852"/>
              </w:tabs>
              <w:contextualSpacing/>
              <w:outlineLvl w:val="2"/>
              <w:rPr>
                <w:rFonts w:asciiTheme="minorHAnsi" w:hAnsiTheme="minorHAnsi" w:cstheme="minorHAnsi"/>
              </w:rPr>
            </w:pPr>
            <w:r w:rsidRPr="006A5DD4">
              <w:rPr>
                <w:rFonts w:asciiTheme="minorHAnsi" w:hAnsiTheme="minorHAnsi" w:cstheme="minorHAnsi"/>
              </w:rPr>
              <w:t>Czyszczenie rolet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583414B2" w14:textId="77777777" w:rsidR="0010613B" w:rsidRPr="006A5DD4" w:rsidRDefault="0010613B" w:rsidP="00671E4E">
            <w:pPr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Wraz z myciem okien</w:t>
            </w:r>
          </w:p>
        </w:tc>
      </w:tr>
      <w:tr w:rsidR="0010613B" w:rsidRPr="006A5DD4" w14:paraId="42D29B39" w14:textId="77777777" w:rsidTr="0074675D">
        <w:tblPrEx>
          <w:tblCellMar>
            <w:left w:w="70" w:type="dxa"/>
            <w:right w:w="70" w:type="dxa"/>
          </w:tblCellMar>
        </w:tblPrEx>
        <w:trPr>
          <w:cantSplit/>
          <w:trHeight w:val="510"/>
        </w:trPr>
        <w:tc>
          <w:tcPr>
            <w:tcW w:w="425" w:type="dxa"/>
            <w:shd w:val="clear" w:color="auto" w:fill="FFFFFF"/>
            <w:vAlign w:val="center"/>
          </w:tcPr>
          <w:p w14:paraId="7A8B148B" w14:textId="35EDD194" w:rsidR="0010613B" w:rsidRPr="006A5DD4" w:rsidRDefault="006A6C82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30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.</w:t>
            </w:r>
          </w:p>
        </w:tc>
        <w:tc>
          <w:tcPr>
            <w:tcW w:w="5529" w:type="dxa"/>
            <w:shd w:val="clear" w:color="auto" w:fill="FFFFFF"/>
            <w:vAlign w:val="center"/>
          </w:tcPr>
          <w:p w14:paraId="44A01135" w14:textId="23B7BD00" w:rsidR="0010613B" w:rsidRPr="006A5DD4" w:rsidRDefault="0042780C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Odkurzanie i mycie (w ramach możliwości)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 xml:space="preserve"> odsłoniętej instalacji w korytarzach</w:t>
            </w:r>
            <w:r w:rsidR="005E4ECC"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 xml:space="preserve">, 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pomieszczeniach</w:t>
            </w: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 xml:space="preserve"> biurowych i magazynowych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 xml:space="preserve"> (</w:t>
            </w: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min. wentylacja, hydraulika, lampy i inne)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4BC0E9B5" w14:textId="3AB0D2C5" w:rsidR="0010613B" w:rsidRPr="006A5DD4" w:rsidRDefault="00985B97" w:rsidP="00671E4E">
            <w:pPr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 xml:space="preserve">2 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x w roku</w:t>
            </w:r>
          </w:p>
        </w:tc>
      </w:tr>
      <w:tr w:rsidR="0010613B" w:rsidRPr="006A5DD4" w14:paraId="20D11530" w14:textId="77777777" w:rsidTr="0074675D">
        <w:tblPrEx>
          <w:tblCellMar>
            <w:left w:w="70" w:type="dxa"/>
            <w:right w:w="70" w:type="dxa"/>
          </w:tblCellMar>
        </w:tblPrEx>
        <w:trPr>
          <w:cantSplit/>
          <w:trHeight w:val="510"/>
        </w:trPr>
        <w:tc>
          <w:tcPr>
            <w:tcW w:w="425" w:type="dxa"/>
            <w:shd w:val="clear" w:color="auto" w:fill="FFFFFF"/>
            <w:vAlign w:val="center"/>
          </w:tcPr>
          <w:p w14:paraId="2499A4B6" w14:textId="0301FA97" w:rsidR="0010613B" w:rsidRPr="006A5DD4" w:rsidRDefault="00E72E77" w:rsidP="00671E4E">
            <w:pPr>
              <w:contextualSpacing/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3</w:t>
            </w:r>
            <w:r w:rsidR="006A6C82"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1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sz w:val="22"/>
                <w:szCs w:val="22"/>
                <w:lang w:eastAsia="ar-SA" w:bidi="ar-SA"/>
              </w:rPr>
              <w:t>.</w:t>
            </w:r>
          </w:p>
        </w:tc>
        <w:tc>
          <w:tcPr>
            <w:tcW w:w="5529" w:type="dxa"/>
            <w:shd w:val="clear" w:color="auto" w:fill="FFFFFF"/>
            <w:vAlign w:val="center"/>
          </w:tcPr>
          <w:p w14:paraId="3550AD24" w14:textId="67282D20" w:rsidR="0010613B" w:rsidRPr="006A5DD4" w:rsidRDefault="0010613B" w:rsidP="00671E4E">
            <w:pPr>
              <w:tabs>
                <w:tab w:val="left" w:pos="680"/>
                <w:tab w:val="left" w:pos="3852"/>
              </w:tabs>
              <w:contextualSpacing/>
              <w:outlineLvl w:val="2"/>
              <w:rPr>
                <w:rFonts w:asciiTheme="minorHAnsi" w:hAnsiTheme="minorHAnsi" w:cstheme="minorHAnsi"/>
              </w:rPr>
            </w:pPr>
            <w:r w:rsidRPr="006A5DD4">
              <w:rPr>
                <w:rFonts w:asciiTheme="minorHAnsi" w:hAnsiTheme="minorHAnsi" w:cstheme="minorHAnsi"/>
              </w:rPr>
              <w:t>Gruntowne czyszczenie (pranie) tapicerki meblowej (krzesła</w:t>
            </w:r>
            <w:r w:rsidR="004D4B95" w:rsidRPr="006A5DD4">
              <w:rPr>
                <w:rFonts w:asciiTheme="minorHAnsi" w:hAnsiTheme="minorHAnsi" w:cstheme="minorHAnsi"/>
              </w:rPr>
              <w:t xml:space="preserve"> i sofy</w:t>
            </w:r>
            <w:r w:rsidRPr="006A5DD4">
              <w:rPr>
                <w:rFonts w:asciiTheme="minorHAnsi" w:hAnsiTheme="minorHAnsi" w:cstheme="minorHAnsi"/>
              </w:rPr>
              <w:t>)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730EFB71" w14:textId="1DF9F4E0" w:rsidR="0010613B" w:rsidRPr="006A5DD4" w:rsidRDefault="004D4B95" w:rsidP="00671E4E">
            <w:pPr>
              <w:snapToGrid w:val="0"/>
              <w:contextualSpacing/>
              <w:jc w:val="center"/>
              <w:rPr>
                <w:rFonts w:asciiTheme="minorHAnsi" w:eastAsia="Calibri" w:hAnsiTheme="minorHAnsi" w:cstheme="minorHAnsi"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1 x w roku</w:t>
            </w:r>
            <w:r w:rsidR="0010613B" w:rsidRPr="006A5DD4">
              <w:rPr>
                <w:rFonts w:asciiTheme="minorHAnsi" w:eastAsia="Calibri" w:hAnsiTheme="minorHAnsi" w:cstheme="minorHAnsi"/>
                <w:kern w:val="0"/>
                <w:lang w:eastAsia="ar-SA" w:bidi="ar-SA"/>
              </w:rPr>
              <w:t>, na zgłoszenie wg potrzeb</w:t>
            </w:r>
          </w:p>
        </w:tc>
      </w:tr>
    </w:tbl>
    <w:p w14:paraId="3746C23D" w14:textId="77777777" w:rsidR="0010613B" w:rsidRPr="006A5DD4" w:rsidRDefault="0010613B" w:rsidP="00671E4E">
      <w:pPr>
        <w:tabs>
          <w:tab w:val="left" w:pos="1440"/>
          <w:tab w:val="left" w:pos="3852"/>
        </w:tabs>
        <w:ind w:left="-142"/>
        <w:contextualSpacing/>
        <w:rPr>
          <w:rFonts w:asciiTheme="minorHAnsi" w:eastAsia="Calibri" w:hAnsiTheme="minorHAnsi" w:cstheme="minorHAnsi"/>
          <w:b/>
          <w:kern w:val="0"/>
          <w:sz w:val="22"/>
          <w:szCs w:val="22"/>
          <w:lang w:eastAsia="ar-SA" w:bidi="ar-SA"/>
        </w:rPr>
      </w:pPr>
    </w:p>
    <w:p w14:paraId="5ACE58E2" w14:textId="48169584" w:rsidR="001A4353" w:rsidRPr="00FD5E96" w:rsidRDefault="001A4353" w:rsidP="00FD5E96">
      <w:pPr>
        <w:pStyle w:val="Akapitzlist"/>
        <w:numPr>
          <w:ilvl w:val="3"/>
          <w:numId w:val="13"/>
        </w:numPr>
        <w:tabs>
          <w:tab w:val="left" w:pos="1440"/>
          <w:tab w:val="left" w:pos="3852"/>
        </w:tabs>
        <w:rPr>
          <w:rFonts w:asciiTheme="minorHAnsi" w:eastAsia="Calibri" w:hAnsiTheme="minorHAnsi" w:cstheme="minorHAnsi"/>
          <w:b/>
          <w:kern w:val="0"/>
          <w:lang w:eastAsia="ar-SA" w:bidi="ar-SA"/>
        </w:rPr>
      </w:pPr>
      <w:r w:rsidRPr="00FD5E96">
        <w:rPr>
          <w:rFonts w:asciiTheme="minorHAnsi" w:eastAsia="Calibri" w:hAnsiTheme="minorHAnsi" w:cstheme="minorHAnsi"/>
          <w:b/>
          <w:kern w:val="0"/>
          <w:lang w:eastAsia="ar-SA" w:bidi="ar-SA"/>
        </w:rPr>
        <w:t xml:space="preserve">Sprzątanie </w:t>
      </w:r>
      <w:r w:rsidR="00206817" w:rsidRPr="00FD5E96">
        <w:rPr>
          <w:rFonts w:asciiTheme="minorHAnsi" w:eastAsia="Calibri" w:hAnsiTheme="minorHAnsi" w:cstheme="minorHAnsi"/>
          <w:b/>
          <w:kern w:val="0"/>
          <w:lang w:eastAsia="ar-SA" w:bidi="ar-SA"/>
        </w:rPr>
        <w:t xml:space="preserve">przestrzeni magazynowej </w:t>
      </w:r>
      <w:r w:rsidR="00FE1CA1" w:rsidRPr="00FD5E96">
        <w:rPr>
          <w:rFonts w:asciiTheme="minorHAnsi" w:eastAsia="Calibri" w:hAnsiTheme="minorHAnsi" w:cstheme="minorHAnsi"/>
          <w:b/>
          <w:kern w:val="0"/>
          <w:lang w:eastAsia="ar-SA" w:bidi="ar-SA"/>
        </w:rPr>
        <w:t xml:space="preserve">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5245"/>
        <w:gridCol w:w="3113"/>
      </w:tblGrid>
      <w:tr w:rsidR="001A4353" w:rsidRPr="006A5DD4" w14:paraId="636B7A4B" w14:textId="77777777" w:rsidTr="001A4353">
        <w:trPr>
          <w:trHeight w:val="493"/>
        </w:trPr>
        <w:tc>
          <w:tcPr>
            <w:tcW w:w="704" w:type="dxa"/>
            <w:vAlign w:val="center"/>
          </w:tcPr>
          <w:p w14:paraId="24A0AFC3" w14:textId="4388F08F" w:rsidR="001A4353" w:rsidRPr="006A5DD4" w:rsidRDefault="001A4353" w:rsidP="00671E4E">
            <w:pPr>
              <w:tabs>
                <w:tab w:val="left" w:pos="1440"/>
                <w:tab w:val="left" w:pos="3852"/>
              </w:tabs>
              <w:contextualSpacing/>
              <w:jc w:val="center"/>
              <w:rPr>
                <w:rFonts w:asciiTheme="minorHAnsi" w:eastAsia="Calibri" w:hAnsiTheme="minorHAnsi" w:cstheme="minorHAnsi"/>
                <w:b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b/>
                <w:kern w:val="0"/>
                <w:lang w:eastAsia="ar-SA" w:bidi="ar-SA"/>
              </w:rPr>
              <w:t>Lp.</w:t>
            </w:r>
          </w:p>
        </w:tc>
        <w:tc>
          <w:tcPr>
            <w:tcW w:w="5245" w:type="dxa"/>
            <w:vAlign w:val="center"/>
          </w:tcPr>
          <w:p w14:paraId="438393FF" w14:textId="72B65919" w:rsidR="001A4353" w:rsidRPr="006A5DD4" w:rsidRDefault="001A4353" w:rsidP="00671E4E">
            <w:pPr>
              <w:tabs>
                <w:tab w:val="left" w:pos="1440"/>
                <w:tab w:val="left" w:pos="3852"/>
              </w:tabs>
              <w:contextualSpacing/>
              <w:jc w:val="center"/>
              <w:rPr>
                <w:rFonts w:asciiTheme="minorHAnsi" w:eastAsia="Calibri" w:hAnsiTheme="minorHAnsi" w:cstheme="minorHAnsi"/>
                <w:b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b/>
                <w:kern w:val="0"/>
                <w:lang w:eastAsia="ar-SA" w:bidi="ar-SA"/>
              </w:rPr>
              <w:t>Rodzaj czynności</w:t>
            </w:r>
          </w:p>
        </w:tc>
        <w:tc>
          <w:tcPr>
            <w:tcW w:w="3113" w:type="dxa"/>
            <w:vAlign w:val="center"/>
          </w:tcPr>
          <w:p w14:paraId="29D17468" w14:textId="5A0CA0FE" w:rsidR="001A4353" w:rsidRPr="006A5DD4" w:rsidRDefault="001A4353" w:rsidP="00671E4E">
            <w:pPr>
              <w:tabs>
                <w:tab w:val="left" w:pos="1440"/>
                <w:tab w:val="left" w:pos="3852"/>
              </w:tabs>
              <w:contextualSpacing/>
              <w:jc w:val="center"/>
              <w:rPr>
                <w:rFonts w:asciiTheme="minorHAnsi" w:eastAsia="Calibri" w:hAnsiTheme="minorHAnsi" w:cstheme="minorHAnsi"/>
                <w:b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b/>
                <w:kern w:val="0"/>
                <w:lang w:eastAsia="ar-SA" w:bidi="ar-SA"/>
              </w:rPr>
              <w:t>Częstotliwość wykonywania</w:t>
            </w:r>
          </w:p>
        </w:tc>
      </w:tr>
      <w:tr w:rsidR="001A4353" w:rsidRPr="006A5DD4" w14:paraId="7E9071EF" w14:textId="77777777" w:rsidTr="0042780C">
        <w:trPr>
          <w:trHeight w:val="437"/>
        </w:trPr>
        <w:tc>
          <w:tcPr>
            <w:tcW w:w="704" w:type="dxa"/>
            <w:vAlign w:val="center"/>
          </w:tcPr>
          <w:p w14:paraId="2D3F7826" w14:textId="2E72F8AF" w:rsidR="001A4353" w:rsidRPr="006A5DD4" w:rsidRDefault="000F7104" w:rsidP="00671E4E">
            <w:pPr>
              <w:tabs>
                <w:tab w:val="left" w:pos="1440"/>
                <w:tab w:val="left" w:pos="3852"/>
              </w:tabs>
              <w:contextualSpacing/>
              <w:jc w:val="center"/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  <w:t>1.</w:t>
            </w:r>
          </w:p>
        </w:tc>
        <w:tc>
          <w:tcPr>
            <w:tcW w:w="5245" w:type="dxa"/>
            <w:vAlign w:val="center"/>
          </w:tcPr>
          <w:p w14:paraId="76F108AB" w14:textId="0C669458" w:rsidR="001A4353" w:rsidRPr="006A5DD4" w:rsidRDefault="00E20ECB" w:rsidP="00671E4E">
            <w:pPr>
              <w:tabs>
                <w:tab w:val="left" w:pos="1440"/>
                <w:tab w:val="left" w:pos="3852"/>
              </w:tabs>
              <w:contextualSpacing/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  <w:t>Ścieranie stołów,</w:t>
            </w:r>
            <w:r w:rsidR="000F7104" w:rsidRPr="006A5DD4"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  <w:t xml:space="preserve"> przecieranie telefonów,</w:t>
            </w:r>
            <w:r w:rsidRPr="006A5DD4"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  <w:t xml:space="preserve"> opróżnienie koszy na śmieci i wymiana jednorazowych worków oraz wynoszenie śmieci w wyznaczone miejsce.</w:t>
            </w:r>
          </w:p>
        </w:tc>
        <w:tc>
          <w:tcPr>
            <w:tcW w:w="3113" w:type="dxa"/>
            <w:vAlign w:val="center"/>
          </w:tcPr>
          <w:p w14:paraId="17E6712C" w14:textId="1C3D8CA9" w:rsidR="001A4353" w:rsidRPr="006A5DD4" w:rsidRDefault="000F7104" w:rsidP="00671E4E">
            <w:pPr>
              <w:tabs>
                <w:tab w:val="left" w:pos="1440"/>
                <w:tab w:val="left" w:pos="3852"/>
              </w:tabs>
              <w:contextualSpacing/>
              <w:jc w:val="center"/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  <w:t>Codziennie</w:t>
            </w:r>
          </w:p>
        </w:tc>
      </w:tr>
      <w:tr w:rsidR="0042780C" w:rsidRPr="006A5DD4" w14:paraId="1250AC63" w14:textId="77777777" w:rsidTr="0042780C">
        <w:trPr>
          <w:trHeight w:val="437"/>
        </w:trPr>
        <w:tc>
          <w:tcPr>
            <w:tcW w:w="704" w:type="dxa"/>
            <w:vAlign w:val="center"/>
          </w:tcPr>
          <w:p w14:paraId="1F6AD961" w14:textId="236C967D" w:rsidR="0042780C" w:rsidRPr="006A5DD4" w:rsidRDefault="000F7104" w:rsidP="00671E4E">
            <w:pPr>
              <w:tabs>
                <w:tab w:val="left" w:pos="1440"/>
                <w:tab w:val="left" w:pos="3852"/>
              </w:tabs>
              <w:contextualSpacing/>
              <w:jc w:val="center"/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  <w:t>2.</w:t>
            </w:r>
          </w:p>
        </w:tc>
        <w:tc>
          <w:tcPr>
            <w:tcW w:w="5245" w:type="dxa"/>
            <w:vAlign w:val="center"/>
          </w:tcPr>
          <w:p w14:paraId="61222FFC" w14:textId="1DD606E5" w:rsidR="0042780C" w:rsidRPr="006A5DD4" w:rsidRDefault="00FE1CA1" w:rsidP="00671E4E">
            <w:pPr>
              <w:tabs>
                <w:tab w:val="left" w:pos="1440"/>
                <w:tab w:val="left" w:pos="3852"/>
              </w:tabs>
              <w:contextualSpacing/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  <w:t>Zamiatanie podłóg (również między otwartymi regałami).</w:t>
            </w:r>
          </w:p>
        </w:tc>
        <w:tc>
          <w:tcPr>
            <w:tcW w:w="3113" w:type="dxa"/>
            <w:vAlign w:val="center"/>
          </w:tcPr>
          <w:p w14:paraId="7797B6E7" w14:textId="06B217D8" w:rsidR="0042780C" w:rsidRPr="006A5DD4" w:rsidRDefault="00FE1CA1" w:rsidP="00671E4E">
            <w:pPr>
              <w:tabs>
                <w:tab w:val="left" w:pos="1440"/>
                <w:tab w:val="left" w:pos="3852"/>
              </w:tabs>
              <w:contextualSpacing/>
              <w:jc w:val="center"/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  <w:t>Codziennie</w:t>
            </w:r>
          </w:p>
        </w:tc>
      </w:tr>
      <w:tr w:rsidR="0042780C" w:rsidRPr="006A5DD4" w14:paraId="65E29903" w14:textId="77777777" w:rsidTr="0042780C">
        <w:trPr>
          <w:trHeight w:val="437"/>
        </w:trPr>
        <w:tc>
          <w:tcPr>
            <w:tcW w:w="704" w:type="dxa"/>
            <w:vAlign w:val="center"/>
          </w:tcPr>
          <w:p w14:paraId="224310FE" w14:textId="63B828D6" w:rsidR="0042780C" w:rsidRPr="006A5DD4" w:rsidRDefault="00FE1CA1" w:rsidP="00671E4E">
            <w:pPr>
              <w:tabs>
                <w:tab w:val="left" w:pos="1440"/>
                <w:tab w:val="left" w:pos="3852"/>
              </w:tabs>
              <w:contextualSpacing/>
              <w:jc w:val="center"/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  <w:t>3.</w:t>
            </w:r>
          </w:p>
        </w:tc>
        <w:tc>
          <w:tcPr>
            <w:tcW w:w="5245" w:type="dxa"/>
            <w:vAlign w:val="center"/>
          </w:tcPr>
          <w:p w14:paraId="01EFAD87" w14:textId="0DAFE1D1" w:rsidR="0042780C" w:rsidRPr="006A5DD4" w:rsidRDefault="00FE1CA1" w:rsidP="00671E4E">
            <w:pPr>
              <w:tabs>
                <w:tab w:val="left" w:pos="1440"/>
                <w:tab w:val="left" w:pos="3852"/>
              </w:tabs>
              <w:contextualSpacing/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  <w:t>Przecieranie pustych półek na regałach (w przestrzeniach otwartych).</w:t>
            </w:r>
          </w:p>
        </w:tc>
        <w:tc>
          <w:tcPr>
            <w:tcW w:w="3113" w:type="dxa"/>
            <w:vAlign w:val="center"/>
          </w:tcPr>
          <w:p w14:paraId="62E0D1EF" w14:textId="411E8D22" w:rsidR="0042780C" w:rsidRPr="006A5DD4" w:rsidRDefault="00FE1CA1" w:rsidP="00671E4E">
            <w:pPr>
              <w:tabs>
                <w:tab w:val="left" w:pos="1440"/>
                <w:tab w:val="left" w:pos="3852"/>
              </w:tabs>
              <w:contextualSpacing/>
              <w:jc w:val="center"/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  <w:t>Codziennie</w:t>
            </w:r>
          </w:p>
        </w:tc>
      </w:tr>
      <w:tr w:rsidR="00FE1CA1" w:rsidRPr="006A5DD4" w14:paraId="56714349" w14:textId="77777777" w:rsidTr="0042780C">
        <w:trPr>
          <w:trHeight w:val="437"/>
        </w:trPr>
        <w:tc>
          <w:tcPr>
            <w:tcW w:w="704" w:type="dxa"/>
            <w:vAlign w:val="center"/>
          </w:tcPr>
          <w:p w14:paraId="3685A348" w14:textId="789125C7" w:rsidR="00FE1CA1" w:rsidRPr="006A5DD4" w:rsidRDefault="00FE1CA1" w:rsidP="00671E4E">
            <w:pPr>
              <w:tabs>
                <w:tab w:val="left" w:pos="1440"/>
                <w:tab w:val="left" w:pos="3852"/>
              </w:tabs>
              <w:contextualSpacing/>
              <w:jc w:val="center"/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  <w:t>4.</w:t>
            </w:r>
          </w:p>
        </w:tc>
        <w:tc>
          <w:tcPr>
            <w:tcW w:w="5245" w:type="dxa"/>
            <w:vAlign w:val="center"/>
          </w:tcPr>
          <w:p w14:paraId="3FD5D095" w14:textId="225C206C" w:rsidR="00FE1CA1" w:rsidRPr="006A5DD4" w:rsidRDefault="00FE1CA1" w:rsidP="00671E4E">
            <w:pPr>
              <w:tabs>
                <w:tab w:val="left" w:pos="1440"/>
                <w:tab w:val="left" w:pos="3852"/>
              </w:tabs>
              <w:contextualSpacing/>
              <w:jc w:val="both"/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  <w:t>Odkurzanie i mycie całej podłogi, wraz z szynami – w każdym magazynie</w:t>
            </w:r>
            <w:r w:rsidR="000500D8" w:rsidRPr="006A5DD4"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  <w:t xml:space="preserve"> (z przesuwaniem regałów)</w:t>
            </w:r>
          </w:p>
        </w:tc>
        <w:tc>
          <w:tcPr>
            <w:tcW w:w="3113" w:type="dxa"/>
            <w:vAlign w:val="center"/>
          </w:tcPr>
          <w:p w14:paraId="08AFAC4A" w14:textId="4EACB761" w:rsidR="00FE1CA1" w:rsidRPr="006A5DD4" w:rsidRDefault="00FE1CA1" w:rsidP="00671E4E">
            <w:pPr>
              <w:tabs>
                <w:tab w:val="left" w:pos="1440"/>
                <w:tab w:val="left" w:pos="3852"/>
              </w:tabs>
              <w:contextualSpacing/>
              <w:jc w:val="center"/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  <w:t>1 raz w tygodniu</w:t>
            </w:r>
          </w:p>
        </w:tc>
      </w:tr>
      <w:tr w:rsidR="009475D8" w:rsidRPr="006A5DD4" w14:paraId="2064100E" w14:textId="77777777" w:rsidTr="0042780C">
        <w:trPr>
          <w:trHeight w:val="437"/>
        </w:trPr>
        <w:tc>
          <w:tcPr>
            <w:tcW w:w="704" w:type="dxa"/>
            <w:vAlign w:val="center"/>
          </w:tcPr>
          <w:p w14:paraId="6B52C75B" w14:textId="6316705C" w:rsidR="009475D8" w:rsidRPr="006A5DD4" w:rsidRDefault="009475D8" w:rsidP="00671E4E">
            <w:pPr>
              <w:tabs>
                <w:tab w:val="left" w:pos="1440"/>
                <w:tab w:val="left" w:pos="3852"/>
              </w:tabs>
              <w:contextualSpacing/>
              <w:jc w:val="center"/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  <w:t>5.</w:t>
            </w:r>
          </w:p>
        </w:tc>
        <w:tc>
          <w:tcPr>
            <w:tcW w:w="5245" w:type="dxa"/>
            <w:vAlign w:val="center"/>
          </w:tcPr>
          <w:p w14:paraId="61B6CEF0" w14:textId="4535DCE2" w:rsidR="009475D8" w:rsidRPr="006A5DD4" w:rsidRDefault="009475D8" w:rsidP="00671E4E">
            <w:pPr>
              <w:tabs>
                <w:tab w:val="left" w:pos="1440"/>
                <w:tab w:val="left" w:pos="3852"/>
              </w:tabs>
              <w:contextualSpacing/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  <w:t xml:space="preserve">Wytarcie środkiem </w:t>
            </w:r>
            <w:r w:rsidR="002E140C" w:rsidRPr="006A5DD4"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  <w:t>dezynfekującym uzgodnionym przez Zamawiającego górnych półek regałów, w każdym magazynie.</w:t>
            </w:r>
          </w:p>
        </w:tc>
        <w:tc>
          <w:tcPr>
            <w:tcW w:w="3113" w:type="dxa"/>
            <w:vAlign w:val="center"/>
          </w:tcPr>
          <w:p w14:paraId="3D2DC825" w14:textId="7211BB46" w:rsidR="009475D8" w:rsidRPr="006A5DD4" w:rsidRDefault="002E140C" w:rsidP="00671E4E">
            <w:pPr>
              <w:tabs>
                <w:tab w:val="left" w:pos="1440"/>
                <w:tab w:val="left" w:pos="3852"/>
              </w:tabs>
              <w:contextualSpacing/>
              <w:jc w:val="center"/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  <w:t>1 raz na 3 miesiące</w:t>
            </w:r>
          </w:p>
        </w:tc>
      </w:tr>
      <w:tr w:rsidR="00FE1CA1" w:rsidRPr="006A5DD4" w14:paraId="6D0AA1D0" w14:textId="77777777" w:rsidTr="0042780C">
        <w:trPr>
          <w:trHeight w:val="437"/>
        </w:trPr>
        <w:tc>
          <w:tcPr>
            <w:tcW w:w="704" w:type="dxa"/>
            <w:vAlign w:val="center"/>
          </w:tcPr>
          <w:p w14:paraId="00B46A74" w14:textId="559A3F22" w:rsidR="00FE1CA1" w:rsidRPr="006A5DD4" w:rsidRDefault="009475D8" w:rsidP="00671E4E">
            <w:pPr>
              <w:tabs>
                <w:tab w:val="left" w:pos="1440"/>
                <w:tab w:val="left" w:pos="3852"/>
              </w:tabs>
              <w:contextualSpacing/>
              <w:jc w:val="center"/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  <w:lastRenderedPageBreak/>
              <w:t>6</w:t>
            </w:r>
            <w:r w:rsidR="00FE1CA1" w:rsidRPr="006A5DD4"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  <w:t>.</w:t>
            </w:r>
          </w:p>
        </w:tc>
        <w:tc>
          <w:tcPr>
            <w:tcW w:w="5245" w:type="dxa"/>
            <w:vAlign w:val="center"/>
          </w:tcPr>
          <w:p w14:paraId="2464A7CE" w14:textId="577A86D9" w:rsidR="00FE1CA1" w:rsidRPr="006A5DD4" w:rsidRDefault="00FE1CA1" w:rsidP="00671E4E">
            <w:pPr>
              <w:tabs>
                <w:tab w:val="left" w:pos="1440"/>
                <w:tab w:val="left" w:pos="3852"/>
              </w:tabs>
              <w:contextualSpacing/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  <w:t>Mycie całościowe wszystkich regałów (od góry, do dołu – wraz z demontażem ostatniej</w:t>
            </w:r>
            <w:r w:rsidR="00580C1A" w:rsidRPr="006A5DD4"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  <w:t>, dolnej,</w:t>
            </w:r>
            <w:r w:rsidRPr="006A5DD4"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  <w:t xml:space="preserve"> półki) bez przestawiania dokumentów na regałach – w każdym magazynie.</w:t>
            </w:r>
          </w:p>
        </w:tc>
        <w:tc>
          <w:tcPr>
            <w:tcW w:w="3113" w:type="dxa"/>
            <w:vAlign w:val="center"/>
          </w:tcPr>
          <w:p w14:paraId="44863E23" w14:textId="60DF2C7C" w:rsidR="00FE1CA1" w:rsidRPr="006A5DD4" w:rsidRDefault="00FE1CA1" w:rsidP="00671E4E">
            <w:pPr>
              <w:tabs>
                <w:tab w:val="left" w:pos="1440"/>
                <w:tab w:val="left" w:pos="3852"/>
              </w:tabs>
              <w:contextualSpacing/>
              <w:jc w:val="center"/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</w:pPr>
            <w:r w:rsidRPr="006A5DD4">
              <w:rPr>
                <w:rFonts w:asciiTheme="minorHAnsi" w:eastAsia="Calibri" w:hAnsiTheme="minorHAnsi" w:cstheme="minorHAnsi"/>
                <w:bCs/>
                <w:kern w:val="0"/>
                <w:lang w:eastAsia="ar-SA" w:bidi="ar-SA"/>
              </w:rPr>
              <w:t>1 raz na 6 miesięcy.</w:t>
            </w:r>
          </w:p>
        </w:tc>
      </w:tr>
    </w:tbl>
    <w:p w14:paraId="6B3A2D3C" w14:textId="77777777" w:rsidR="001A4353" w:rsidRPr="006A5DD4" w:rsidRDefault="001A4353" w:rsidP="00671E4E">
      <w:pPr>
        <w:tabs>
          <w:tab w:val="left" w:pos="1440"/>
          <w:tab w:val="left" w:pos="3852"/>
        </w:tabs>
        <w:contextualSpacing/>
        <w:rPr>
          <w:rFonts w:asciiTheme="minorHAnsi" w:eastAsia="Calibri" w:hAnsiTheme="minorHAnsi" w:cstheme="minorHAnsi"/>
          <w:b/>
          <w:kern w:val="0"/>
          <w:sz w:val="22"/>
          <w:szCs w:val="22"/>
          <w:lang w:eastAsia="ar-SA" w:bidi="ar-SA"/>
        </w:rPr>
      </w:pPr>
    </w:p>
    <w:p w14:paraId="30967FCB" w14:textId="44A3B1E2" w:rsidR="0010613B" w:rsidRPr="006A5DD4" w:rsidRDefault="0010613B" w:rsidP="00671E4E">
      <w:pPr>
        <w:tabs>
          <w:tab w:val="left" w:pos="1440"/>
        </w:tabs>
        <w:ind w:left="-142"/>
        <w:contextualSpacing/>
        <w:jc w:val="both"/>
        <w:rPr>
          <w:rFonts w:asciiTheme="minorHAnsi" w:eastAsia="Calibri" w:hAnsiTheme="minorHAnsi" w:cstheme="minorHAnsi"/>
          <w:b/>
          <w:kern w:val="0"/>
          <w:lang w:eastAsia="ar-SA" w:bidi="ar-SA"/>
        </w:rPr>
      </w:pPr>
      <w:r w:rsidRPr="006A5DD4">
        <w:rPr>
          <w:rFonts w:asciiTheme="minorHAnsi" w:eastAsia="Calibri" w:hAnsiTheme="minorHAnsi" w:cstheme="minorHAnsi"/>
          <w:bCs/>
          <w:kern w:val="0"/>
          <w:lang w:eastAsia="ar-SA" w:bidi="ar-SA"/>
        </w:rPr>
        <w:t>Pora wykonywanych usług</w:t>
      </w:r>
      <w:r w:rsidR="00FE1CA1" w:rsidRPr="006A5DD4">
        <w:rPr>
          <w:rFonts w:asciiTheme="minorHAnsi" w:eastAsia="Calibri" w:hAnsiTheme="minorHAnsi" w:cstheme="minorHAnsi"/>
          <w:bCs/>
          <w:kern w:val="0"/>
          <w:lang w:eastAsia="ar-SA" w:bidi="ar-SA"/>
        </w:rPr>
        <w:t xml:space="preserve"> wskazanych w pkt 1</w:t>
      </w:r>
      <w:r w:rsidRPr="006A5DD4">
        <w:rPr>
          <w:rFonts w:asciiTheme="minorHAnsi" w:eastAsia="Calibri" w:hAnsiTheme="minorHAnsi" w:cstheme="minorHAnsi"/>
          <w:bCs/>
          <w:kern w:val="0"/>
          <w:lang w:eastAsia="ar-SA" w:bidi="ar-SA"/>
        </w:rPr>
        <w:t xml:space="preserve"> w budynku ul. Karłowicza 17 w Bydgoszczy</w:t>
      </w:r>
      <w:r w:rsidR="0019267D" w:rsidRPr="006A5DD4">
        <w:rPr>
          <w:rFonts w:asciiTheme="minorHAnsi" w:eastAsia="Calibri" w:hAnsiTheme="minorHAnsi" w:cstheme="minorHAnsi"/>
          <w:b/>
          <w:kern w:val="0"/>
          <w:lang w:eastAsia="ar-SA" w:bidi="ar-SA"/>
        </w:rPr>
        <w:t xml:space="preserve"> </w:t>
      </w:r>
      <w:r w:rsidR="006242C4" w:rsidRPr="006A5DD4">
        <w:rPr>
          <w:rFonts w:asciiTheme="minorHAnsi" w:eastAsia="Calibri" w:hAnsiTheme="minorHAnsi" w:cstheme="minorHAnsi"/>
          <w:b/>
          <w:kern w:val="0"/>
          <w:lang w:eastAsia="ar-SA" w:bidi="ar-SA"/>
        </w:rPr>
        <w:br/>
      </w:r>
      <w:r w:rsidR="0019267D" w:rsidRPr="006A5DD4">
        <w:rPr>
          <w:rFonts w:asciiTheme="minorHAnsi" w:eastAsia="Calibri" w:hAnsiTheme="minorHAnsi" w:cstheme="minorHAnsi"/>
          <w:b/>
          <w:kern w:val="0"/>
          <w:lang w:eastAsia="ar-SA" w:bidi="ar-SA"/>
        </w:rPr>
        <w:t>od godziny 1</w:t>
      </w:r>
      <w:r w:rsidR="004D4B95" w:rsidRPr="006A5DD4">
        <w:rPr>
          <w:rFonts w:asciiTheme="minorHAnsi" w:eastAsia="Calibri" w:hAnsiTheme="minorHAnsi" w:cstheme="minorHAnsi"/>
          <w:b/>
          <w:kern w:val="0"/>
          <w:lang w:eastAsia="ar-SA" w:bidi="ar-SA"/>
        </w:rPr>
        <w:t>4</w:t>
      </w:r>
      <w:r w:rsidR="0019267D" w:rsidRPr="006A5DD4">
        <w:rPr>
          <w:rFonts w:asciiTheme="minorHAnsi" w:eastAsia="Calibri" w:hAnsiTheme="minorHAnsi" w:cstheme="minorHAnsi"/>
          <w:b/>
          <w:kern w:val="0"/>
          <w:lang w:eastAsia="ar-SA" w:bidi="ar-SA"/>
        </w:rPr>
        <w:t>:00</w:t>
      </w:r>
      <w:r w:rsidR="00C76385" w:rsidRPr="006A5DD4">
        <w:rPr>
          <w:rFonts w:asciiTheme="minorHAnsi" w:eastAsia="Calibri" w:hAnsiTheme="minorHAnsi" w:cstheme="minorHAnsi"/>
          <w:b/>
          <w:kern w:val="0"/>
          <w:lang w:eastAsia="ar-SA" w:bidi="ar-SA"/>
        </w:rPr>
        <w:t xml:space="preserve"> do godziny 22</w:t>
      </w:r>
      <w:r w:rsidR="00AE5B09" w:rsidRPr="006A5DD4">
        <w:rPr>
          <w:rFonts w:asciiTheme="minorHAnsi" w:eastAsia="Calibri" w:hAnsiTheme="minorHAnsi" w:cstheme="minorHAnsi"/>
          <w:b/>
          <w:kern w:val="0"/>
          <w:lang w:eastAsia="ar-SA" w:bidi="ar-SA"/>
        </w:rPr>
        <w:t>:</w:t>
      </w:r>
      <w:r w:rsidR="004D4B95" w:rsidRPr="006A5DD4">
        <w:rPr>
          <w:rFonts w:asciiTheme="minorHAnsi" w:eastAsia="Calibri" w:hAnsiTheme="minorHAnsi" w:cstheme="minorHAnsi"/>
          <w:b/>
          <w:kern w:val="0"/>
          <w:lang w:eastAsia="ar-SA" w:bidi="ar-SA"/>
        </w:rPr>
        <w:t>00</w:t>
      </w:r>
      <w:r w:rsidRPr="006A5DD4">
        <w:rPr>
          <w:rFonts w:asciiTheme="minorHAnsi" w:eastAsia="Calibri" w:hAnsiTheme="minorHAnsi" w:cstheme="minorHAnsi"/>
          <w:b/>
          <w:kern w:val="0"/>
          <w:lang w:eastAsia="ar-SA" w:bidi="ar-SA"/>
        </w:rPr>
        <w:t>.</w:t>
      </w:r>
    </w:p>
    <w:p w14:paraId="7BEDDB22" w14:textId="56EBFBCC" w:rsidR="00FE1CA1" w:rsidRPr="006A5DD4" w:rsidRDefault="00FE1CA1" w:rsidP="00671E4E">
      <w:pPr>
        <w:tabs>
          <w:tab w:val="left" w:pos="1440"/>
        </w:tabs>
        <w:ind w:left="-142"/>
        <w:contextualSpacing/>
        <w:jc w:val="both"/>
        <w:rPr>
          <w:rFonts w:asciiTheme="minorHAnsi" w:eastAsia="Calibri" w:hAnsiTheme="minorHAnsi" w:cstheme="minorHAnsi"/>
          <w:b/>
          <w:kern w:val="0"/>
          <w:lang w:eastAsia="ar-SA" w:bidi="ar-SA"/>
        </w:rPr>
      </w:pPr>
      <w:r w:rsidRPr="006A5DD4">
        <w:rPr>
          <w:rFonts w:asciiTheme="minorHAnsi" w:eastAsia="Calibri" w:hAnsiTheme="minorHAnsi" w:cstheme="minorHAnsi"/>
          <w:bCs/>
          <w:kern w:val="0"/>
          <w:lang w:eastAsia="ar-SA" w:bidi="ar-SA"/>
        </w:rPr>
        <w:t>Pora wykonywanych usług wskazanych w pkt 2 w budynku ul. Karłowicza 17 w Bydgoszczy</w:t>
      </w:r>
      <w:r w:rsidRPr="006A5DD4">
        <w:rPr>
          <w:rFonts w:asciiTheme="minorHAnsi" w:eastAsia="Calibri" w:hAnsiTheme="minorHAnsi" w:cstheme="minorHAnsi"/>
          <w:b/>
          <w:kern w:val="0"/>
          <w:lang w:eastAsia="ar-SA" w:bidi="ar-SA"/>
        </w:rPr>
        <w:t xml:space="preserve"> </w:t>
      </w:r>
      <w:r w:rsidR="006242C4" w:rsidRPr="006A5DD4">
        <w:rPr>
          <w:rFonts w:asciiTheme="minorHAnsi" w:eastAsia="Calibri" w:hAnsiTheme="minorHAnsi" w:cstheme="minorHAnsi"/>
          <w:b/>
          <w:kern w:val="0"/>
          <w:lang w:eastAsia="ar-SA" w:bidi="ar-SA"/>
        </w:rPr>
        <w:br/>
      </w:r>
      <w:r w:rsidRPr="006A5DD4">
        <w:rPr>
          <w:rFonts w:asciiTheme="minorHAnsi" w:eastAsia="Calibri" w:hAnsiTheme="minorHAnsi" w:cstheme="minorHAnsi"/>
          <w:b/>
          <w:kern w:val="0"/>
          <w:lang w:eastAsia="ar-SA" w:bidi="ar-SA"/>
        </w:rPr>
        <w:t xml:space="preserve">od godziny </w:t>
      </w:r>
      <w:r w:rsidR="007B27C1" w:rsidRPr="006A5DD4">
        <w:rPr>
          <w:rFonts w:asciiTheme="minorHAnsi" w:eastAsia="Calibri" w:hAnsiTheme="minorHAnsi" w:cstheme="minorHAnsi"/>
          <w:b/>
          <w:kern w:val="0"/>
          <w:lang w:eastAsia="ar-SA" w:bidi="ar-SA"/>
        </w:rPr>
        <w:t>07</w:t>
      </w:r>
      <w:r w:rsidRPr="006A5DD4">
        <w:rPr>
          <w:rFonts w:asciiTheme="minorHAnsi" w:eastAsia="Calibri" w:hAnsiTheme="minorHAnsi" w:cstheme="minorHAnsi"/>
          <w:b/>
          <w:kern w:val="0"/>
          <w:lang w:eastAsia="ar-SA" w:bidi="ar-SA"/>
        </w:rPr>
        <w:t xml:space="preserve">:00 do godziny </w:t>
      </w:r>
      <w:r w:rsidR="007B27C1" w:rsidRPr="006A5DD4">
        <w:rPr>
          <w:rFonts w:asciiTheme="minorHAnsi" w:eastAsia="Calibri" w:hAnsiTheme="minorHAnsi" w:cstheme="minorHAnsi"/>
          <w:b/>
          <w:kern w:val="0"/>
          <w:lang w:eastAsia="ar-SA" w:bidi="ar-SA"/>
        </w:rPr>
        <w:t>15</w:t>
      </w:r>
      <w:r w:rsidRPr="006A5DD4">
        <w:rPr>
          <w:rFonts w:asciiTheme="minorHAnsi" w:eastAsia="Calibri" w:hAnsiTheme="minorHAnsi" w:cstheme="minorHAnsi"/>
          <w:b/>
          <w:kern w:val="0"/>
          <w:lang w:eastAsia="ar-SA" w:bidi="ar-SA"/>
        </w:rPr>
        <w:t>:00.</w:t>
      </w:r>
    </w:p>
    <w:p w14:paraId="18B15C3A" w14:textId="77777777" w:rsidR="0010613B" w:rsidRPr="006A5DD4" w:rsidRDefault="0010613B" w:rsidP="00671E4E">
      <w:pPr>
        <w:tabs>
          <w:tab w:val="left" w:pos="1440"/>
          <w:tab w:val="left" w:pos="3852"/>
        </w:tabs>
        <w:ind w:left="-142"/>
        <w:contextualSpacing/>
        <w:jc w:val="both"/>
        <w:rPr>
          <w:rFonts w:asciiTheme="minorHAnsi" w:eastAsia="Calibri" w:hAnsiTheme="minorHAnsi" w:cstheme="minorHAnsi"/>
          <w:kern w:val="0"/>
          <w:lang w:eastAsia="ar-SA" w:bidi="ar-SA"/>
        </w:rPr>
      </w:pPr>
      <w:r w:rsidRPr="006A5DD4">
        <w:rPr>
          <w:rFonts w:asciiTheme="minorHAnsi" w:eastAsia="Calibri" w:hAnsiTheme="minorHAnsi" w:cstheme="minorHAnsi"/>
          <w:b/>
          <w:bCs/>
          <w:kern w:val="0"/>
          <w:lang w:eastAsia="ar-SA" w:bidi="ar-SA"/>
        </w:rPr>
        <w:t>UWAGA</w:t>
      </w:r>
      <w:r w:rsidRPr="006A5DD4">
        <w:rPr>
          <w:rFonts w:asciiTheme="minorHAnsi" w:eastAsia="Calibri" w:hAnsiTheme="minorHAnsi" w:cstheme="minorHAnsi"/>
          <w:kern w:val="0"/>
          <w:lang w:eastAsia="ar-SA" w:bidi="ar-SA"/>
        </w:rPr>
        <w:t>! Po zakończeniu pracy okna należy zamknąć, wyłączyć urządzenia elektryczne i oświetlenie, zakręcić krany.</w:t>
      </w:r>
    </w:p>
    <w:p w14:paraId="672BC980" w14:textId="77777777" w:rsidR="0010613B" w:rsidRPr="006A5DD4" w:rsidRDefault="0010613B" w:rsidP="00671E4E">
      <w:pPr>
        <w:suppressAutoHyphens w:val="0"/>
        <w:contextualSpacing/>
        <w:rPr>
          <w:rFonts w:asciiTheme="minorHAnsi" w:eastAsia="Calibri" w:hAnsiTheme="minorHAnsi" w:cstheme="minorHAnsi"/>
          <w:kern w:val="0"/>
          <w:lang w:eastAsia="ar-SA" w:bidi="ar-SA"/>
        </w:rPr>
      </w:pPr>
      <w:r w:rsidRPr="006A5DD4">
        <w:rPr>
          <w:rFonts w:asciiTheme="minorHAnsi" w:eastAsia="Calibri" w:hAnsiTheme="minorHAnsi" w:cstheme="minorHAnsi"/>
          <w:kern w:val="0"/>
          <w:lang w:eastAsia="ar-SA" w:bidi="ar-SA"/>
        </w:rPr>
        <w:br w:type="page"/>
      </w:r>
    </w:p>
    <w:p w14:paraId="15DE28B1" w14:textId="77777777" w:rsidR="0010613B" w:rsidRPr="006A5DD4" w:rsidRDefault="0010613B" w:rsidP="00671E4E">
      <w:pPr>
        <w:pStyle w:val="Akapitzlist"/>
        <w:jc w:val="right"/>
        <w:rPr>
          <w:rFonts w:asciiTheme="minorHAnsi" w:eastAsia="Calibri" w:hAnsiTheme="minorHAnsi" w:cstheme="minorHAnsi"/>
          <w:bCs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lastRenderedPageBreak/>
        <w:t xml:space="preserve">Załącznik nr 3 do umowy </w:t>
      </w:r>
    </w:p>
    <w:p w14:paraId="06CBC514" w14:textId="77777777" w:rsidR="0010613B" w:rsidRPr="006A5DD4" w:rsidRDefault="0010613B" w:rsidP="00671E4E">
      <w:pPr>
        <w:suppressAutoHyphens w:val="0"/>
        <w:autoSpaceDE w:val="0"/>
        <w:autoSpaceDN w:val="0"/>
        <w:adjustRightInd w:val="0"/>
        <w:contextualSpacing/>
        <w:jc w:val="right"/>
        <w:rPr>
          <w:rFonts w:asciiTheme="minorHAnsi" w:eastAsia="Calibri" w:hAnsiTheme="minorHAnsi" w:cstheme="minorHAnsi"/>
          <w:kern w:val="0"/>
          <w:lang w:eastAsia="en-US" w:bidi="ar-SA"/>
        </w:rPr>
      </w:pPr>
    </w:p>
    <w:p w14:paraId="52543B46" w14:textId="77777777" w:rsidR="0010613B" w:rsidRPr="006A5DD4" w:rsidRDefault="0010613B" w:rsidP="00671E4E">
      <w:pPr>
        <w:suppressAutoHyphens w:val="0"/>
        <w:autoSpaceDE w:val="0"/>
        <w:autoSpaceDN w:val="0"/>
        <w:adjustRightInd w:val="0"/>
        <w:contextualSpacing/>
        <w:jc w:val="center"/>
        <w:rPr>
          <w:rFonts w:asciiTheme="minorHAnsi" w:eastAsia="Calibri" w:hAnsiTheme="minorHAnsi" w:cstheme="minorHAnsi"/>
          <w:b/>
          <w:bCs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b/>
          <w:bCs/>
          <w:kern w:val="0"/>
          <w:lang w:eastAsia="en-US" w:bidi="ar-SA"/>
        </w:rPr>
        <w:t>PROTOKÓŁ ODBIORU USŁUGI SPRZĄTANIA</w:t>
      </w:r>
    </w:p>
    <w:p w14:paraId="0472D050" w14:textId="77777777" w:rsidR="0010613B" w:rsidRPr="006A5DD4" w:rsidRDefault="0010613B" w:rsidP="00671E4E">
      <w:pPr>
        <w:suppressAutoHyphens w:val="0"/>
        <w:autoSpaceDE w:val="0"/>
        <w:autoSpaceDN w:val="0"/>
        <w:adjustRightInd w:val="0"/>
        <w:contextualSpacing/>
        <w:jc w:val="center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za miesiąc………………………….. 20…..r.</w:t>
      </w:r>
    </w:p>
    <w:p w14:paraId="7FCF8A0B" w14:textId="77777777" w:rsidR="00671E4E" w:rsidRPr="006A5DD4" w:rsidRDefault="00671E4E" w:rsidP="00671E4E">
      <w:pPr>
        <w:suppressAutoHyphens w:val="0"/>
        <w:autoSpaceDE w:val="0"/>
        <w:autoSpaceDN w:val="0"/>
        <w:adjustRightInd w:val="0"/>
        <w:contextualSpacing/>
        <w:jc w:val="center"/>
        <w:rPr>
          <w:rFonts w:asciiTheme="minorHAnsi" w:eastAsia="Calibri" w:hAnsiTheme="minorHAnsi" w:cstheme="minorHAnsi"/>
          <w:kern w:val="0"/>
          <w:lang w:eastAsia="en-US" w:bidi="ar-SA"/>
        </w:rPr>
      </w:pPr>
    </w:p>
    <w:p w14:paraId="43AE4569" w14:textId="77777777" w:rsidR="0010613B" w:rsidRPr="006A5DD4" w:rsidRDefault="0010613B" w:rsidP="00671E4E">
      <w:pPr>
        <w:suppressAutoHyphens w:val="0"/>
        <w:autoSpaceDE w:val="0"/>
        <w:autoSpaceDN w:val="0"/>
        <w:adjustRightInd w:val="0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Wykonanej przez Wykonawcę: …………………………………………………………</w:t>
      </w:r>
    </w:p>
    <w:p w14:paraId="2305D3B1" w14:textId="77777777" w:rsidR="00671E4E" w:rsidRPr="006A5DD4" w:rsidRDefault="00671E4E" w:rsidP="00671E4E">
      <w:pPr>
        <w:suppressAutoHyphens w:val="0"/>
        <w:autoSpaceDE w:val="0"/>
        <w:autoSpaceDN w:val="0"/>
        <w:adjustRightInd w:val="0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</w:p>
    <w:p w14:paraId="0FA99767" w14:textId="77777777" w:rsidR="0010613B" w:rsidRPr="006A5DD4" w:rsidRDefault="0010613B" w:rsidP="00671E4E">
      <w:pPr>
        <w:suppressAutoHyphens w:val="0"/>
        <w:autoSpaceDE w:val="0"/>
        <w:autoSpaceDN w:val="0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Dotyczący wykonania usług, na podstawie umowy nr……… z dnia  ………….. .</w:t>
      </w:r>
    </w:p>
    <w:p w14:paraId="04AA1EED" w14:textId="77777777" w:rsidR="00671E4E" w:rsidRPr="006A5DD4" w:rsidRDefault="00671E4E" w:rsidP="00671E4E">
      <w:pPr>
        <w:suppressAutoHyphens w:val="0"/>
        <w:autoSpaceDE w:val="0"/>
        <w:autoSpaceDN w:val="0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</w:p>
    <w:p w14:paraId="7821FE1E" w14:textId="77777777" w:rsidR="0010613B" w:rsidRPr="006A5DD4" w:rsidRDefault="0010613B" w:rsidP="00671E4E">
      <w:pPr>
        <w:suppressAutoHyphens w:val="0"/>
        <w:autoSpaceDE w:val="0"/>
        <w:autoSpaceDN w:val="0"/>
        <w:adjustRightInd w:val="0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I. KOMISJA w składzie:</w:t>
      </w:r>
    </w:p>
    <w:p w14:paraId="4B1EAB7A" w14:textId="77777777" w:rsidR="0010613B" w:rsidRPr="006A5DD4" w:rsidRDefault="0010613B" w:rsidP="00671E4E">
      <w:pPr>
        <w:pStyle w:val="Akapitzlist"/>
        <w:numPr>
          <w:ilvl w:val="0"/>
          <w:numId w:val="11"/>
        </w:numPr>
        <w:suppressAutoHyphens w:val="0"/>
        <w:autoSpaceDE w:val="0"/>
        <w:autoSpaceDN w:val="0"/>
        <w:adjustRightInd w:val="0"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Przedstawiciel Zamawiającego ………………………………………</w:t>
      </w:r>
    </w:p>
    <w:p w14:paraId="72A5346B" w14:textId="77777777" w:rsidR="0010613B" w:rsidRPr="006A5DD4" w:rsidRDefault="0010613B" w:rsidP="00671E4E">
      <w:pPr>
        <w:pStyle w:val="Akapitzlist"/>
        <w:numPr>
          <w:ilvl w:val="0"/>
          <w:numId w:val="11"/>
        </w:numPr>
        <w:suppressAutoHyphens w:val="0"/>
        <w:autoSpaceDE w:val="0"/>
        <w:autoSpaceDN w:val="0"/>
        <w:adjustRightInd w:val="0"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Przedstawiciel Wykonawcy ………………………………………</w:t>
      </w:r>
    </w:p>
    <w:p w14:paraId="46604F65" w14:textId="77777777" w:rsidR="00671E4E" w:rsidRPr="006A5DD4" w:rsidRDefault="00671E4E" w:rsidP="00206817">
      <w:pPr>
        <w:pStyle w:val="Akapitzlist"/>
        <w:suppressAutoHyphens w:val="0"/>
        <w:autoSpaceDE w:val="0"/>
        <w:autoSpaceDN w:val="0"/>
        <w:adjustRightInd w:val="0"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</w:p>
    <w:p w14:paraId="46D8E98D" w14:textId="77777777" w:rsidR="0010613B" w:rsidRPr="006A5DD4" w:rsidRDefault="0010613B" w:rsidP="00671E4E">
      <w:pPr>
        <w:suppressAutoHyphens w:val="0"/>
        <w:autoSpaceDE w:val="0"/>
        <w:autoSpaceDN w:val="0"/>
        <w:adjustRightInd w:val="0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dokonała w dniu …………………………………. 20….. r.</w:t>
      </w:r>
    </w:p>
    <w:p w14:paraId="2BD4E27A" w14:textId="77777777" w:rsidR="00206817" w:rsidRPr="006A5DD4" w:rsidRDefault="00206817" w:rsidP="00671E4E">
      <w:pPr>
        <w:suppressAutoHyphens w:val="0"/>
        <w:autoSpaceDE w:val="0"/>
        <w:autoSpaceDN w:val="0"/>
        <w:adjustRightInd w:val="0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</w:p>
    <w:p w14:paraId="0A84A9A8" w14:textId="6EC493FA" w:rsidR="0010613B" w:rsidRPr="006A5DD4" w:rsidRDefault="0010613B" w:rsidP="00671E4E">
      <w:pPr>
        <w:suppressAutoHyphens w:val="0"/>
        <w:autoSpaceDE w:val="0"/>
        <w:autoSpaceDN w:val="0"/>
        <w:adjustRightInd w:val="0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odbioru kompleksowych usług sprzątania</w:t>
      </w:r>
      <w:r w:rsidR="00206817" w:rsidRPr="006A5DD4">
        <w:rPr>
          <w:rFonts w:asciiTheme="minorHAnsi" w:eastAsia="Calibri" w:hAnsiTheme="minorHAnsi" w:cstheme="minorHAnsi"/>
          <w:kern w:val="0"/>
          <w:lang w:eastAsia="en-US" w:bidi="ar-SA"/>
        </w:rPr>
        <w:t>.</w:t>
      </w:r>
    </w:p>
    <w:p w14:paraId="1E6D46EF" w14:textId="77777777" w:rsidR="0010613B" w:rsidRPr="006A5DD4" w:rsidRDefault="0010613B" w:rsidP="00671E4E">
      <w:pPr>
        <w:suppressAutoHyphens w:val="0"/>
        <w:autoSpaceDE w:val="0"/>
        <w:autoSpaceDN w:val="0"/>
        <w:adjustRightInd w:val="0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</w:p>
    <w:p w14:paraId="6146FB71" w14:textId="7C46D924" w:rsidR="0010613B" w:rsidRPr="006A5DD4" w:rsidRDefault="0010613B" w:rsidP="00671E4E">
      <w:pPr>
        <w:suppressAutoHyphens w:val="0"/>
        <w:autoSpaceDE w:val="0"/>
        <w:autoSpaceDN w:val="0"/>
        <w:adjustRightInd w:val="0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II. Wykonane prace Komisja przyjmuje bez zastrzeżeń</w:t>
      </w:r>
      <w:r w:rsidR="00446F05"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 / z uwagami</w:t>
      </w:r>
      <w:r w:rsidR="00206817" w:rsidRPr="006A5DD4">
        <w:rPr>
          <w:rFonts w:asciiTheme="minorHAnsi" w:eastAsia="Calibri" w:hAnsiTheme="minorHAnsi" w:cstheme="minorHAnsi"/>
          <w:kern w:val="0"/>
          <w:lang w:eastAsia="en-US" w:bidi="ar-SA"/>
        </w:rPr>
        <w:t>:</w:t>
      </w:r>
    </w:p>
    <w:p w14:paraId="4345F112" w14:textId="450524ED" w:rsidR="00206817" w:rsidRPr="006A5DD4" w:rsidRDefault="00206817" w:rsidP="00671E4E">
      <w:pPr>
        <w:suppressAutoHyphens w:val="0"/>
        <w:autoSpaceDE w:val="0"/>
        <w:autoSpaceDN w:val="0"/>
        <w:adjustRightInd w:val="0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w miesiącu doszło do nałożenia kar umownych notą/</w:t>
      </w:r>
      <w:proofErr w:type="spellStart"/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ami</w:t>
      </w:r>
      <w:proofErr w:type="spellEnd"/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: </w:t>
      </w:r>
    </w:p>
    <w:p w14:paraId="4C13E83B" w14:textId="77777777" w:rsidR="00446F05" w:rsidRPr="006A5DD4" w:rsidRDefault="00446F05" w:rsidP="00671E4E">
      <w:pPr>
        <w:suppressAutoHyphens w:val="0"/>
        <w:autoSpaceDE w:val="0"/>
        <w:autoSpaceDN w:val="0"/>
        <w:adjustRightInd w:val="0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…………………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…………………..</w:t>
      </w:r>
    </w:p>
    <w:p w14:paraId="4E38DEED" w14:textId="77777777" w:rsidR="00446F05" w:rsidRPr="006A5DD4" w:rsidRDefault="00446F05" w:rsidP="00671E4E">
      <w:pPr>
        <w:suppressAutoHyphens w:val="0"/>
        <w:autoSpaceDE w:val="0"/>
        <w:autoSpaceDN w:val="0"/>
        <w:adjustRightInd w:val="0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………………………………………………………………………………………………………………………………………………..</w:t>
      </w:r>
    </w:p>
    <w:p w14:paraId="40229621" w14:textId="77777777" w:rsidR="00446F05" w:rsidRPr="006A5DD4" w:rsidRDefault="00446F05" w:rsidP="00671E4E">
      <w:pPr>
        <w:suppressAutoHyphens w:val="0"/>
        <w:autoSpaceDE w:val="0"/>
        <w:autoSpaceDN w:val="0"/>
        <w:adjustRightInd w:val="0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………………………………………………………………………………………………………………………………………………..</w:t>
      </w:r>
    </w:p>
    <w:p w14:paraId="68F26296" w14:textId="77777777" w:rsidR="00671E4E" w:rsidRPr="006A5DD4" w:rsidRDefault="00671E4E" w:rsidP="00671E4E">
      <w:pPr>
        <w:suppressAutoHyphens w:val="0"/>
        <w:autoSpaceDE w:val="0"/>
        <w:autoSpaceDN w:val="0"/>
        <w:adjustRightInd w:val="0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</w:p>
    <w:p w14:paraId="6D6D1AFD" w14:textId="48F57BFA" w:rsidR="0010613B" w:rsidRPr="006A5DD4" w:rsidRDefault="00206817" w:rsidP="00671E4E">
      <w:pPr>
        <w:suppressAutoHyphens w:val="0"/>
        <w:autoSpaceDE w:val="0"/>
        <w:autoSpaceDN w:val="0"/>
        <w:adjustRightInd w:val="0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III</w:t>
      </w:r>
      <w:r w:rsidR="0010613B" w:rsidRPr="006A5DD4">
        <w:rPr>
          <w:rFonts w:asciiTheme="minorHAnsi" w:eastAsia="Calibri" w:hAnsiTheme="minorHAnsi" w:cstheme="minorHAnsi"/>
          <w:kern w:val="0"/>
          <w:lang w:eastAsia="en-US" w:bidi="ar-SA"/>
        </w:rPr>
        <w:t>. Uwagi: niniejszy protokół stanowi podstawę do wystawienia faktury za wykonane usługi</w:t>
      </w: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.</w:t>
      </w:r>
    </w:p>
    <w:p w14:paraId="0DB157EB" w14:textId="77777777" w:rsidR="0010613B" w:rsidRPr="006A5DD4" w:rsidRDefault="0010613B" w:rsidP="00671E4E">
      <w:pPr>
        <w:suppressAutoHyphens w:val="0"/>
        <w:autoSpaceDE w:val="0"/>
        <w:autoSpaceDN w:val="0"/>
        <w:adjustRightInd w:val="0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</w:p>
    <w:p w14:paraId="67869D86" w14:textId="4E327595" w:rsidR="0010613B" w:rsidRPr="006A5DD4" w:rsidRDefault="0010613B" w:rsidP="00671E4E">
      <w:pPr>
        <w:suppressAutoHyphens w:val="0"/>
        <w:autoSpaceDE w:val="0"/>
        <w:autoSpaceDN w:val="0"/>
        <w:adjustRightInd w:val="0"/>
        <w:contextualSpacing/>
        <w:jc w:val="center"/>
        <w:rPr>
          <w:rFonts w:asciiTheme="minorHAnsi" w:eastAsia="Calibri" w:hAnsiTheme="minorHAnsi" w:cstheme="minorHAnsi"/>
          <w:b/>
          <w:bCs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b/>
          <w:bCs/>
          <w:kern w:val="0"/>
          <w:lang w:eastAsia="en-US" w:bidi="ar-SA"/>
        </w:rPr>
        <w:t xml:space="preserve">Przedstawiciel Zamawiającego: </w:t>
      </w:r>
      <w:r w:rsidRPr="006A5DD4">
        <w:rPr>
          <w:rFonts w:asciiTheme="minorHAnsi" w:eastAsia="Calibri" w:hAnsiTheme="minorHAnsi" w:cstheme="minorHAnsi"/>
          <w:b/>
          <w:bCs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b/>
          <w:bCs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b/>
          <w:bCs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b/>
          <w:bCs/>
          <w:kern w:val="0"/>
          <w:lang w:eastAsia="en-US" w:bidi="ar-SA"/>
        </w:rPr>
        <w:tab/>
        <w:t>Przedstawiciel Wykonawcy:</w:t>
      </w:r>
    </w:p>
    <w:p w14:paraId="217DC811" w14:textId="2572BD66" w:rsidR="00671E4E" w:rsidRPr="006B4EB9" w:rsidRDefault="0010613B" w:rsidP="006B4EB9">
      <w:pPr>
        <w:suppressAutoHyphens w:val="0"/>
        <w:contextualSpacing/>
        <w:rPr>
          <w:rFonts w:asciiTheme="minorHAnsi" w:eastAsia="Calibri" w:hAnsiTheme="minorHAnsi" w:cstheme="minorHAnsi"/>
          <w:b/>
          <w:bCs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b/>
          <w:bCs/>
          <w:kern w:val="0"/>
          <w:lang w:eastAsia="en-US" w:bidi="ar-SA"/>
        </w:rPr>
        <w:br w:type="page"/>
      </w:r>
    </w:p>
    <w:p w14:paraId="28168EB4" w14:textId="00D5B497" w:rsidR="0010613B" w:rsidRPr="006A5DD4" w:rsidRDefault="0010613B" w:rsidP="00671E4E">
      <w:pPr>
        <w:suppressAutoHyphens w:val="0"/>
        <w:autoSpaceDE w:val="0"/>
        <w:autoSpaceDN w:val="0"/>
        <w:adjustRightInd w:val="0"/>
        <w:contextualSpacing/>
        <w:jc w:val="right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lastRenderedPageBreak/>
        <w:t>Załącznik nr 4 do umowy</w:t>
      </w:r>
    </w:p>
    <w:p w14:paraId="046D60EB" w14:textId="77777777" w:rsidR="0010613B" w:rsidRPr="006A5DD4" w:rsidRDefault="0010613B" w:rsidP="00671E4E">
      <w:pPr>
        <w:suppressAutoHyphens w:val="0"/>
        <w:autoSpaceDE w:val="0"/>
        <w:autoSpaceDN w:val="0"/>
        <w:adjustRightInd w:val="0"/>
        <w:contextualSpacing/>
        <w:jc w:val="right"/>
        <w:rPr>
          <w:rFonts w:asciiTheme="minorHAnsi" w:eastAsia="Calibri" w:hAnsiTheme="minorHAnsi" w:cstheme="minorHAnsi"/>
          <w:kern w:val="0"/>
          <w:lang w:eastAsia="en-US" w:bidi="ar-SA"/>
        </w:rPr>
      </w:pPr>
    </w:p>
    <w:p w14:paraId="732BBC75" w14:textId="77777777" w:rsidR="0010613B" w:rsidRPr="006A5DD4" w:rsidRDefault="0010613B" w:rsidP="00671E4E">
      <w:pPr>
        <w:suppressAutoHyphens w:val="0"/>
        <w:autoSpaceDE w:val="0"/>
        <w:autoSpaceDN w:val="0"/>
        <w:adjustRightInd w:val="0"/>
        <w:contextualSpacing/>
        <w:jc w:val="center"/>
        <w:rPr>
          <w:rFonts w:asciiTheme="minorHAnsi" w:eastAsia="Calibri" w:hAnsiTheme="minorHAnsi" w:cstheme="minorHAnsi"/>
          <w:b/>
          <w:bCs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b/>
          <w:bCs/>
          <w:kern w:val="0"/>
          <w:lang w:eastAsia="en-US" w:bidi="ar-SA"/>
        </w:rPr>
        <w:t>PROTOKÓŁ STWIERDZENIA NIEPRAWIDŁOWOŚCI</w:t>
      </w:r>
    </w:p>
    <w:p w14:paraId="6FE9D155" w14:textId="77777777" w:rsidR="0010613B" w:rsidRPr="006A5DD4" w:rsidRDefault="0010613B" w:rsidP="00671E4E">
      <w:pPr>
        <w:suppressAutoHyphens w:val="0"/>
        <w:autoSpaceDE w:val="0"/>
        <w:autoSpaceDN w:val="0"/>
        <w:adjustRightInd w:val="0"/>
        <w:contextualSpacing/>
        <w:jc w:val="center"/>
        <w:rPr>
          <w:rFonts w:asciiTheme="minorHAnsi" w:eastAsia="Calibri" w:hAnsiTheme="minorHAnsi" w:cstheme="minorHAnsi"/>
          <w:kern w:val="0"/>
          <w:lang w:eastAsia="en-US" w:bidi="ar-SA"/>
        </w:rPr>
      </w:pPr>
    </w:p>
    <w:p w14:paraId="78109B64" w14:textId="77777777" w:rsidR="0010613B" w:rsidRPr="006A5DD4" w:rsidRDefault="0010613B" w:rsidP="00671E4E">
      <w:pPr>
        <w:suppressAutoHyphens w:val="0"/>
        <w:autoSpaceDE w:val="0"/>
        <w:autoSpaceDN w:val="0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Dotyczący wykonania usług, na podstawie umowy nr ……… z dnia  ….. .</w:t>
      </w:r>
    </w:p>
    <w:p w14:paraId="302652BA" w14:textId="77777777" w:rsidR="0010613B" w:rsidRPr="006A5DD4" w:rsidRDefault="0010613B" w:rsidP="00671E4E">
      <w:pPr>
        <w:suppressAutoHyphens w:val="0"/>
        <w:autoSpaceDE w:val="0"/>
        <w:autoSpaceDN w:val="0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</w:p>
    <w:p w14:paraId="494065BD" w14:textId="77777777" w:rsidR="0010613B" w:rsidRPr="006A5DD4" w:rsidRDefault="0010613B" w:rsidP="00671E4E">
      <w:pPr>
        <w:suppressAutoHyphens w:val="0"/>
        <w:autoSpaceDE w:val="0"/>
        <w:autoSpaceDN w:val="0"/>
        <w:adjustRightInd w:val="0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I. KOMISJA w składzie:</w:t>
      </w:r>
    </w:p>
    <w:p w14:paraId="468BD808" w14:textId="77777777" w:rsidR="0010613B" w:rsidRPr="006A5DD4" w:rsidRDefault="0010613B" w:rsidP="00671E4E">
      <w:pPr>
        <w:pStyle w:val="Akapitzlist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Przedstawiciel Zamawiającego ………………………………………</w:t>
      </w:r>
    </w:p>
    <w:p w14:paraId="7DEB729C" w14:textId="77777777" w:rsidR="0010613B" w:rsidRPr="006A5DD4" w:rsidRDefault="0010613B" w:rsidP="00671E4E">
      <w:pPr>
        <w:pStyle w:val="Akapitzlist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Przedstawiciel Wykonawcy ………………………………………</w:t>
      </w:r>
    </w:p>
    <w:p w14:paraId="18CEF128" w14:textId="77777777" w:rsidR="00671E4E" w:rsidRPr="006A5DD4" w:rsidRDefault="00671E4E" w:rsidP="00671E4E">
      <w:pPr>
        <w:pStyle w:val="Akapitzlist"/>
        <w:numPr>
          <w:ilvl w:val="0"/>
          <w:numId w:val="12"/>
        </w:numPr>
        <w:suppressAutoHyphens w:val="0"/>
        <w:autoSpaceDE w:val="0"/>
        <w:autoSpaceDN w:val="0"/>
        <w:adjustRightInd w:val="0"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</w:p>
    <w:p w14:paraId="4C98C45B" w14:textId="77777777" w:rsidR="0010613B" w:rsidRPr="006A5DD4" w:rsidRDefault="0010613B" w:rsidP="00671E4E">
      <w:pPr>
        <w:suppressAutoHyphens w:val="0"/>
        <w:autoSpaceDE w:val="0"/>
        <w:autoSpaceDN w:val="0"/>
        <w:adjustRightInd w:val="0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dokonała w dniu …………………………………. 20….. r. stwierdzenia następujących nieprawidłowości w wykonaniu usługi: </w:t>
      </w:r>
    </w:p>
    <w:p w14:paraId="496F789B" w14:textId="77777777" w:rsidR="00671E4E" w:rsidRPr="006A5DD4" w:rsidRDefault="00671E4E" w:rsidP="00671E4E">
      <w:pPr>
        <w:suppressAutoHyphens w:val="0"/>
        <w:autoSpaceDE w:val="0"/>
        <w:autoSpaceDN w:val="0"/>
        <w:adjustRightInd w:val="0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</w:p>
    <w:p w14:paraId="1BB1B04D" w14:textId="77777777" w:rsidR="0010613B" w:rsidRPr="006A5DD4" w:rsidRDefault="0010613B" w:rsidP="00671E4E">
      <w:pPr>
        <w:suppressAutoHyphens w:val="0"/>
        <w:autoSpaceDE w:val="0"/>
        <w:autoSpaceDN w:val="0"/>
        <w:adjustRightInd w:val="0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</w:p>
    <w:p w14:paraId="4C71546D" w14:textId="77777777" w:rsidR="00671E4E" w:rsidRPr="006A5DD4" w:rsidRDefault="00671E4E" w:rsidP="00671E4E">
      <w:pPr>
        <w:suppressAutoHyphens w:val="0"/>
        <w:autoSpaceDE w:val="0"/>
        <w:autoSpaceDN w:val="0"/>
        <w:adjustRightInd w:val="0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</w:p>
    <w:p w14:paraId="0AC53A44" w14:textId="77777777" w:rsidR="0010613B" w:rsidRPr="006A5DD4" w:rsidRDefault="0010613B" w:rsidP="00671E4E">
      <w:pPr>
        <w:suppressAutoHyphens w:val="0"/>
        <w:autoSpaceDE w:val="0"/>
        <w:autoSpaceDN w:val="0"/>
        <w:adjustRightInd w:val="0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II Termin usunięcia usterek/nieprawidłowości:     </w:t>
      </w:r>
    </w:p>
    <w:p w14:paraId="4B58F056" w14:textId="77777777" w:rsidR="0010613B" w:rsidRPr="006A5DD4" w:rsidRDefault="0010613B" w:rsidP="00671E4E">
      <w:pPr>
        <w:suppressAutoHyphens w:val="0"/>
        <w:autoSpaceDE w:val="0"/>
        <w:autoSpaceDN w:val="0"/>
        <w:adjustRightInd w:val="0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>……………………………………………………………………………...</w:t>
      </w:r>
    </w:p>
    <w:p w14:paraId="2E08DE79" w14:textId="77777777" w:rsidR="0010613B" w:rsidRPr="006A5DD4" w:rsidRDefault="0010613B" w:rsidP="00671E4E">
      <w:pPr>
        <w:suppressAutoHyphens w:val="0"/>
        <w:autoSpaceDE w:val="0"/>
        <w:autoSpaceDN w:val="0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</w:p>
    <w:p w14:paraId="254B8985" w14:textId="77777777" w:rsidR="0010613B" w:rsidRPr="006A5DD4" w:rsidRDefault="0010613B" w:rsidP="00671E4E">
      <w:pPr>
        <w:suppressAutoHyphens w:val="0"/>
        <w:autoSpaceDE w:val="0"/>
        <w:autoSpaceDN w:val="0"/>
        <w:adjustRightInd w:val="0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kern w:val="0"/>
          <w:lang w:eastAsia="en-US" w:bidi="ar-SA"/>
        </w:rPr>
        <w:t xml:space="preserve">III Uwagi: niniejszy protokół stanowi podstawę do nałożenia kary umownej. </w:t>
      </w:r>
    </w:p>
    <w:p w14:paraId="5DE78AAE" w14:textId="77777777" w:rsidR="0010613B" w:rsidRPr="006A5DD4" w:rsidRDefault="0010613B" w:rsidP="00671E4E">
      <w:pPr>
        <w:suppressAutoHyphens w:val="0"/>
        <w:autoSpaceDE w:val="0"/>
        <w:autoSpaceDN w:val="0"/>
        <w:adjustRightInd w:val="0"/>
        <w:contextualSpacing/>
        <w:jc w:val="both"/>
        <w:rPr>
          <w:rFonts w:asciiTheme="minorHAnsi" w:eastAsia="Calibri" w:hAnsiTheme="minorHAnsi" w:cstheme="minorHAnsi"/>
          <w:kern w:val="0"/>
          <w:lang w:eastAsia="en-US" w:bidi="ar-SA"/>
        </w:rPr>
      </w:pPr>
    </w:p>
    <w:p w14:paraId="16C02D79" w14:textId="32C0C26C" w:rsidR="0010613B" w:rsidRPr="006A5DD4" w:rsidRDefault="0010613B" w:rsidP="00671E4E">
      <w:pPr>
        <w:suppressAutoHyphens w:val="0"/>
        <w:autoSpaceDE w:val="0"/>
        <w:autoSpaceDN w:val="0"/>
        <w:adjustRightInd w:val="0"/>
        <w:contextualSpacing/>
        <w:jc w:val="center"/>
        <w:rPr>
          <w:rFonts w:asciiTheme="minorHAnsi" w:eastAsia="Calibri" w:hAnsiTheme="minorHAnsi" w:cstheme="minorHAnsi"/>
          <w:b/>
          <w:bCs/>
          <w:kern w:val="0"/>
          <w:lang w:eastAsia="en-US" w:bidi="ar-SA"/>
        </w:rPr>
      </w:pPr>
      <w:r w:rsidRPr="006A5DD4">
        <w:rPr>
          <w:rFonts w:asciiTheme="minorHAnsi" w:eastAsia="Calibri" w:hAnsiTheme="minorHAnsi" w:cstheme="minorHAnsi"/>
          <w:b/>
          <w:bCs/>
          <w:kern w:val="0"/>
          <w:lang w:eastAsia="en-US" w:bidi="ar-SA"/>
        </w:rPr>
        <w:t xml:space="preserve">Przedstawiciel Zamawiającego: </w:t>
      </w:r>
      <w:r w:rsidRPr="006A5DD4">
        <w:rPr>
          <w:rFonts w:asciiTheme="minorHAnsi" w:eastAsia="Calibri" w:hAnsiTheme="minorHAnsi" w:cstheme="minorHAnsi"/>
          <w:b/>
          <w:bCs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b/>
          <w:bCs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b/>
          <w:bCs/>
          <w:kern w:val="0"/>
          <w:lang w:eastAsia="en-US" w:bidi="ar-SA"/>
        </w:rPr>
        <w:tab/>
      </w:r>
      <w:r w:rsidRPr="006A5DD4">
        <w:rPr>
          <w:rFonts w:asciiTheme="minorHAnsi" w:eastAsia="Calibri" w:hAnsiTheme="minorHAnsi" w:cstheme="minorHAnsi"/>
          <w:b/>
          <w:bCs/>
          <w:kern w:val="0"/>
          <w:lang w:eastAsia="en-US" w:bidi="ar-SA"/>
        </w:rPr>
        <w:tab/>
        <w:t>Przedstawiciel Wykonawcy:</w:t>
      </w:r>
    </w:p>
    <w:sectPr w:rsidR="0010613B" w:rsidRPr="006A5DD4" w:rsidSect="00D86D17">
      <w:headerReference w:type="default" r:id="rId11"/>
      <w:footerReference w:type="default" r:id="rId12"/>
      <w:pgSz w:w="11906" w:h="16838"/>
      <w:pgMar w:top="1276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072731" w14:textId="77777777" w:rsidR="00D50E53" w:rsidRDefault="00D50E53" w:rsidP="002D3800">
      <w:r>
        <w:separator/>
      </w:r>
    </w:p>
  </w:endnote>
  <w:endnote w:type="continuationSeparator" w:id="0">
    <w:p w14:paraId="168D932D" w14:textId="77777777" w:rsidR="00D50E53" w:rsidRDefault="00D50E53" w:rsidP="002D38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377C5" w14:textId="7B021AA8" w:rsidR="0074675D" w:rsidRPr="006B4EB9" w:rsidRDefault="0074675D" w:rsidP="002D3800">
    <w:pPr>
      <w:pBdr>
        <w:top w:val="single" w:sz="4" w:space="0" w:color="000000"/>
      </w:pBdr>
      <w:tabs>
        <w:tab w:val="center" w:pos="4536"/>
        <w:tab w:val="right" w:pos="9072"/>
      </w:tabs>
      <w:jc w:val="right"/>
      <w:rPr>
        <w:rFonts w:asciiTheme="minorHAnsi" w:eastAsia="Times New Roman" w:hAnsiTheme="minorHAnsi" w:cstheme="minorHAnsi"/>
        <w:kern w:val="0"/>
        <w:sz w:val="18"/>
        <w:szCs w:val="18"/>
        <w:lang w:eastAsia="ar-SA" w:bidi="ar-SA"/>
      </w:rPr>
    </w:pPr>
    <w:r w:rsidRPr="006B4EB9">
      <w:rPr>
        <w:rFonts w:asciiTheme="minorHAnsi" w:eastAsia="Times New Roman" w:hAnsiTheme="minorHAnsi" w:cstheme="minorHAnsi"/>
        <w:b/>
        <w:kern w:val="0"/>
        <w:sz w:val="18"/>
        <w:szCs w:val="18"/>
        <w:lang w:eastAsia="ar-SA" w:bidi="ar-SA"/>
      </w:rPr>
      <w:t xml:space="preserve">Strona </w:t>
    </w:r>
    <w:r w:rsidRPr="006B4EB9">
      <w:rPr>
        <w:rFonts w:asciiTheme="minorHAnsi" w:eastAsia="Times New Roman" w:hAnsiTheme="minorHAnsi" w:cstheme="minorHAnsi"/>
        <w:b/>
        <w:kern w:val="0"/>
        <w:sz w:val="18"/>
        <w:szCs w:val="18"/>
        <w:lang w:eastAsia="ar-SA" w:bidi="ar-SA"/>
      </w:rPr>
      <w:fldChar w:fldCharType="begin"/>
    </w:r>
    <w:r w:rsidRPr="006B4EB9">
      <w:rPr>
        <w:rFonts w:asciiTheme="minorHAnsi" w:eastAsia="Times New Roman" w:hAnsiTheme="minorHAnsi" w:cstheme="minorHAnsi"/>
        <w:b/>
        <w:kern w:val="0"/>
        <w:sz w:val="18"/>
        <w:szCs w:val="18"/>
        <w:lang w:eastAsia="ar-SA" w:bidi="ar-SA"/>
      </w:rPr>
      <w:instrText xml:space="preserve"> PAGE </w:instrText>
    </w:r>
    <w:r w:rsidRPr="006B4EB9">
      <w:rPr>
        <w:rFonts w:asciiTheme="minorHAnsi" w:eastAsia="Times New Roman" w:hAnsiTheme="minorHAnsi" w:cstheme="minorHAnsi"/>
        <w:b/>
        <w:kern w:val="0"/>
        <w:sz w:val="18"/>
        <w:szCs w:val="18"/>
        <w:lang w:eastAsia="ar-SA" w:bidi="ar-SA"/>
      </w:rPr>
      <w:fldChar w:fldCharType="separate"/>
    </w:r>
    <w:r w:rsidR="00F84E44" w:rsidRPr="006B4EB9">
      <w:rPr>
        <w:rFonts w:asciiTheme="minorHAnsi" w:eastAsia="Times New Roman" w:hAnsiTheme="minorHAnsi" w:cstheme="minorHAnsi"/>
        <w:b/>
        <w:noProof/>
        <w:kern w:val="0"/>
        <w:sz w:val="18"/>
        <w:szCs w:val="18"/>
        <w:lang w:eastAsia="ar-SA" w:bidi="ar-SA"/>
      </w:rPr>
      <w:t>9</w:t>
    </w:r>
    <w:r w:rsidRPr="006B4EB9">
      <w:rPr>
        <w:rFonts w:asciiTheme="minorHAnsi" w:eastAsia="Times New Roman" w:hAnsiTheme="minorHAnsi" w:cstheme="minorHAnsi"/>
        <w:b/>
        <w:kern w:val="0"/>
        <w:sz w:val="18"/>
        <w:szCs w:val="18"/>
        <w:lang w:eastAsia="ar-SA" w:bidi="ar-SA"/>
      </w:rPr>
      <w:fldChar w:fldCharType="end"/>
    </w:r>
    <w:r w:rsidRPr="006B4EB9">
      <w:rPr>
        <w:rFonts w:asciiTheme="minorHAnsi" w:eastAsia="Times New Roman" w:hAnsiTheme="minorHAnsi" w:cstheme="minorHAnsi"/>
        <w:b/>
        <w:kern w:val="0"/>
        <w:sz w:val="18"/>
        <w:szCs w:val="18"/>
        <w:lang w:eastAsia="ar-SA" w:bidi="ar-SA"/>
      </w:rPr>
      <w:t xml:space="preserve"> z </w:t>
    </w:r>
    <w:r w:rsidRPr="006B4EB9">
      <w:rPr>
        <w:rFonts w:asciiTheme="minorHAnsi" w:eastAsia="Times New Roman" w:hAnsiTheme="minorHAnsi" w:cstheme="minorHAnsi"/>
        <w:b/>
        <w:kern w:val="0"/>
        <w:sz w:val="18"/>
        <w:szCs w:val="18"/>
        <w:lang w:eastAsia="ar-SA" w:bidi="ar-SA"/>
      </w:rPr>
      <w:fldChar w:fldCharType="begin"/>
    </w:r>
    <w:r w:rsidRPr="006B4EB9">
      <w:rPr>
        <w:rFonts w:asciiTheme="minorHAnsi" w:eastAsia="Times New Roman" w:hAnsiTheme="minorHAnsi" w:cstheme="minorHAnsi"/>
        <w:b/>
        <w:kern w:val="0"/>
        <w:sz w:val="18"/>
        <w:szCs w:val="18"/>
        <w:lang w:eastAsia="ar-SA" w:bidi="ar-SA"/>
      </w:rPr>
      <w:instrText xml:space="preserve"> NUMPAGES \*Arabic </w:instrText>
    </w:r>
    <w:r w:rsidRPr="006B4EB9">
      <w:rPr>
        <w:rFonts w:asciiTheme="minorHAnsi" w:eastAsia="Times New Roman" w:hAnsiTheme="minorHAnsi" w:cstheme="minorHAnsi"/>
        <w:b/>
        <w:kern w:val="0"/>
        <w:sz w:val="18"/>
        <w:szCs w:val="18"/>
        <w:lang w:eastAsia="ar-SA" w:bidi="ar-SA"/>
      </w:rPr>
      <w:fldChar w:fldCharType="separate"/>
    </w:r>
    <w:r w:rsidR="00F84E44" w:rsidRPr="006B4EB9">
      <w:rPr>
        <w:rFonts w:asciiTheme="minorHAnsi" w:eastAsia="Times New Roman" w:hAnsiTheme="minorHAnsi" w:cstheme="minorHAnsi"/>
        <w:b/>
        <w:noProof/>
        <w:kern w:val="0"/>
        <w:sz w:val="18"/>
        <w:szCs w:val="18"/>
        <w:lang w:eastAsia="ar-SA" w:bidi="ar-SA"/>
      </w:rPr>
      <w:t>17</w:t>
    </w:r>
    <w:r w:rsidRPr="006B4EB9">
      <w:rPr>
        <w:rFonts w:asciiTheme="minorHAnsi" w:eastAsia="Times New Roman" w:hAnsiTheme="minorHAnsi" w:cstheme="minorHAnsi"/>
        <w:b/>
        <w:kern w:val="0"/>
        <w:sz w:val="18"/>
        <w:szCs w:val="18"/>
        <w:lang w:eastAsia="ar-SA" w:bidi="ar-SA"/>
      </w:rPr>
      <w:fldChar w:fldCharType="end"/>
    </w:r>
  </w:p>
  <w:p w14:paraId="5BF67F5D" w14:textId="77777777" w:rsidR="0074675D" w:rsidRDefault="0074675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0519C1" w14:textId="77777777" w:rsidR="00D50E53" w:rsidRDefault="00D50E53" w:rsidP="002D3800">
      <w:r>
        <w:separator/>
      </w:r>
    </w:p>
  </w:footnote>
  <w:footnote w:type="continuationSeparator" w:id="0">
    <w:p w14:paraId="239065A5" w14:textId="77777777" w:rsidR="00D50E53" w:rsidRDefault="00D50E53" w:rsidP="002D3800">
      <w:r>
        <w:continuationSeparator/>
      </w:r>
    </w:p>
  </w:footnote>
  <w:footnote w:id="1">
    <w:p w14:paraId="0C11EEE0" w14:textId="77777777" w:rsidR="0074675D" w:rsidRPr="00335CAD" w:rsidRDefault="0074675D" w:rsidP="00722077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 w:rsidRPr="00335CAD">
        <w:t>W przypadku braku PUZ – skreślić ust.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2DACF" w14:textId="47FFD55D" w:rsidR="000E74C4" w:rsidRPr="00671E4E" w:rsidRDefault="0074675D" w:rsidP="00511BCB">
    <w:pPr>
      <w:tabs>
        <w:tab w:val="center" w:pos="4536"/>
        <w:tab w:val="right" w:pos="9072"/>
      </w:tabs>
      <w:suppressAutoHyphens w:val="0"/>
      <w:rPr>
        <w:rFonts w:asciiTheme="minorHAnsi" w:eastAsia="Times New Roman" w:hAnsiTheme="minorHAnsi" w:cstheme="minorHAnsi"/>
        <w:kern w:val="0"/>
        <w:u w:val="single"/>
        <w:lang w:eastAsia="pl-PL" w:bidi="ar-SA"/>
      </w:rPr>
    </w:pPr>
    <w:r w:rsidRPr="00671E4E">
      <w:rPr>
        <w:rFonts w:asciiTheme="minorHAnsi" w:eastAsia="Times New Roman" w:hAnsiTheme="minorHAnsi" w:cstheme="minorHAnsi"/>
        <w:kern w:val="0"/>
        <w:u w:val="single"/>
        <w:lang w:eastAsia="pl-PL" w:bidi="ar-SA"/>
      </w:rPr>
      <w:t xml:space="preserve">Archiwum Państwowe w Bydgoszczy                                                          </w:t>
    </w:r>
    <w:r w:rsidR="00C8089B">
      <w:rPr>
        <w:rFonts w:asciiTheme="minorHAnsi" w:eastAsia="Times New Roman" w:hAnsiTheme="minorHAnsi" w:cstheme="minorHAnsi"/>
        <w:kern w:val="0"/>
        <w:u w:val="single"/>
        <w:lang w:eastAsia="pl-PL" w:bidi="ar-SA"/>
      </w:rPr>
      <w:t xml:space="preserve">              </w:t>
    </w:r>
    <w:r w:rsidRPr="00671E4E">
      <w:rPr>
        <w:rFonts w:asciiTheme="minorHAnsi" w:eastAsia="Times New Roman" w:hAnsiTheme="minorHAnsi" w:cstheme="minorHAnsi"/>
        <w:kern w:val="0"/>
        <w:u w:val="single"/>
        <w:lang w:eastAsia="pl-PL" w:bidi="ar-SA"/>
      </w:rPr>
      <w:t xml:space="preserve">   </w:t>
    </w:r>
    <w:bookmarkStart w:id="16" w:name="_Hlk221439481"/>
    <w:r w:rsidRPr="00671E4E">
      <w:rPr>
        <w:rFonts w:asciiTheme="minorHAnsi" w:eastAsia="Times New Roman" w:hAnsiTheme="minorHAnsi" w:cstheme="minorHAnsi"/>
        <w:kern w:val="0"/>
        <w:u w:val="single"/>
        <w:lang w:eastAsia="pl-PL" w:bidi="ar-SA"/>
      </w:rPr>
      <w:t>AG.261.</w:t>
    </w:r>
    <w:r w:rsidR="0081587F">
      <w:rPr>
        <w:rFonts w:asciiTheme="minorHAnsi" w:eastAsia="Times New Roman" w:hAnsiTheme="minorHAnsi" w:cstheme="minorHAnsi"/>
        <w:kern w:val="0"/>
        <w:u w:val="single"/>
        <w:lang w:eastAsia="pl-PL" w:bidi="ar-SA"/>
      </w:rPr>
      <w:t>1</w:t>
    </w:r>
    <w:r w:rsidRPr="00671E4E">
      <w:rPr>
        <w:rFonts w:asciiTheme="minorHAnsi" w:eastAsia="Times New Roman" w:hAnsiTheme="minorHAnsi" w:cstheme="minorHAnsi"/>
        <w:kern w:val="0"/>
        <w:u w:val="single"/>
        <w:lang w:eastAsia="pl-PL" w:bidi="ar-SA"/>
      </w:rPr>
      <w:t>.202</w:t>
    </w:r>
    <w:r w:rsidR="000E74C4" w:rsidRPr="00671E4E">
      <w:rPr>
        <w:rFonts w:asciiTheme="minorHAnsi" w:eastAsia="Times New Roman" w:hAnsiTheme="minorHAnsi" w:cstheme="minorHAnsi"/>
        <w:kern w:val="0"/>
        <w:u w:val="single"/>
        <w:lang w:eastAsia="pl-PL" w:bidi="ar-SA"/>
      </w:rPr>
      <w:t>6</w:t>
    </w:r>
    <w:bookmarkEnd w:id="16"/>
  </w:p>
  <w:p w14:paraId="74AA101B" w14:textId="77777777" w:rsidR="0074675D" w:rsidRDefault="0074675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ymbol" w:hAnsi="Symbol" w:cs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Arial Narrow" w:eastAsia="SimSun" w:hAnsi="Arial Narrow"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>
        <w:rFonts w:ascii="Tahoma" w:eastAsia="SimSun" w:hAnsi="Tahoma" w:cs="Tahoma"/>
        <w:b/>
        <w:bCs/>
        <w:kern w:val="1"/>
        <w:sz w:val="22"/>
        <w:szCs w:val="22"/>
        <w:lang w:eastAsia="hi-IN" w:bidi="hi-I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18"/>
    <w:multiLevelType w:val="multilevel"/>
    <w:tmpl w:val="B2C831F8"/>
    <w:name w:val="WW8Num73"/>
    <w:lvl w:ilvl="0">
      <w:start w:val="6"/>
      <w:numFmt w:val="decimal"/>
      <w:lvlText w:val="%1."/>
      <w:lvlJc w:val="left"/>
      <w:pPr>
        <w:tabs>
          <w:tab w:val="num" w:pos="454"/>
        </w:tabs>
        <w:ind w:left="720" w:hanging="360"/>
      </w:pPr>
      <w:rPr>
        <w:rFonts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2" w15:restartNumberingAfterBreak="0">
    <w:nsid w:val="0000003E"/>
    <w:multiLevelType w:val="multilevel"/>
    <w:tmpl w:val="C890B16E"/>
    <w:name w:val="WW8Num6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3" w15:restartNumberingAfterBreak="0">
    <w:nsid w:val="013205D1"/>
    <w:multiLevelType w:val="hybridMultilevel"/>
    <w:tmpl w:val="605C410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23E2480"/>
    <w:multiLevelType w:val="hybridMultilevel"/>
    <w:tmpl w:val="157EFF5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4490114"/>
    <w:multiLevelType w:val="hybridMultilevel"/>
    <w:tmpl w:val="312A9204"/>
    <w:lvl w:ilvl="0" w:tplc="30FECF06">
      <w:start w:val="1"/>
      <w:numFmt w:val="decimal"/>
      <w:lvlText w:val="%1."/>
      <w:lvlJc w:val="left"/>
      <w:pPr>
        <w:ind w:left="1020" w:hanging="360"/>
      </w:pPr>
    </w:lvl>
    <w:lvl w:ilvl="1" w:tplc="BB2613FA">
      <w:start w:val="1"/>
      <w:numFmt w:val="decimal"/>
      <w:lvlText w:val="%2."/>
      <w:lvlJc w:val="left"/>
      <w:pPr>
        <w:ind w:left="1020" w:hanging="360"/>
      </w:pPr>
    </w:lvl>
    <w:lvl w:ilvl="2" w:tplc="C772F45C">
      <w:start w:val="1"/>
      <w:numFmt w:val="decimal"/>
      <w:lvlText w:val="%3."/>
      <w:lvlJc w:val="left"/>
      <w:pPr>
        <w:ind w:left="1020" w:hanging="360"/>
      </w:pPr>
    </w:lvl>
    <w:lvl w:ilvl="3" w:tplc="1B669214">
      <w:start w:val="1"/>
      <w:numFmt w:val="decimal"/>
      <w:lvlText w:val="%4."/>
      <w:lvlJc w:val="left"/>
      <w:pPr>
        <w:ind w:left="1020" w:hanging="360"/>
      </w:pPr>
    </w:lvl>
    <w:lvl w:ilvl="4" w:tplc="98963956">
      <w:start w:val="1"/>
      <w:numFmt w:val="decimal"/>
      <w:lvlText w:val="%5."/>
      <w:lvlJc w:val="left"/>
      <w:pPr>
        <w:ind w:left="1020" w:hanging="360"/>
      </w:pPr>
    </w:lvl>
    <w:lvl w:ilvl="5" w:tplc="0C1A7C4C">
      <w:start w:val="1"/>
      <w:numFmt w:val="decimal"/>
      <w:lvlText w:val="%6."/>
      <w:lvlJc w:val="left"/>
      <w:pPr>
        <w:ind w:left="1020" w:hanging="360"/>
      </w:pPr>
    </w:lvl>
    <w:lvl w:ilvl="6" w:tplc="FD02B812">
      <w:start w:val="1"/>
      <w:numFmt w:val="decimal"/>
      <w:lvlText w:val="%7."/>
      <w:lvlJc w:val="left"/>
      <w:pPr>
        <w:ind w:left="1020" w:hanging="360"/>
      </w:pPr>
    </w:lvl>
    <w:lvl w:ilvl="7" w:tplc="0D70D642">
      <w:start w:val="1"/>
      <w:numFmt w:val="decimal"/>
      <w:lvlText w:val="%8."/>
      <w:lvlJc w:val="left"/>
      <w:pPr>
        <w:ind w:left="1020" w:hanging="360"/>
      </w:pPr>
    </w:lvl>
    <w:lvl w:ilvl="8" w:tplc="42FAC98C">
      <w:start w:val="1"/>
      <w:numFmt w:val="decimal"/>
      <w:lvlText w:val="%9."/>
      <w:lvlJc w:val="left"/>
      <w:pPr>
        <w:ind w:left="1020" w:hanging="360"/>
      </w:pPr>
    </w:lvl>
  </w:abstractNum>
  <w:abstractNum w:abstractNumId="6" w15:restartNumberingAfterBreak="0">
    <w:nsid w:val="054B40ED"/>
    <w:multiLevelType w:val="hybridMultilevel"/>
    <w:tmpl w:val="1C984B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3E2895"/>
    <w:multiLevelType w:val="hybridMultilevel"/>
    <w:tmpl w:val="1428A8F4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5E5073"/>
    <w:multiLevelType w:val="hybridMultilevel"/>
    <w:tmpl w:val="1C984B8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FC3C91"/>
    <w:multiLevelType w:val="multilevel"/>
    <w:tmpl w:val="43B614C6"/>
    <w:lvl w:ilvl="0">
      <w:start w:val="1"/>
      <w:numFmt w:val="decimal"/>
      <w:lvlText w:val="%1)"/>
      <w:lvlJc w:val="left"/>
      <w:pPr>
        <w:ind w:left="814" w:hanging="360"/>
      </w:pPr>
      <w:rPr>
        <w:rFonts w:hint="default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81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7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7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17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53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534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9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94" w:hanging="1440"/>
      </w:pPr>
      <w:rPr>
        <w:rFonts w:hint="default"/>
      </w:rPr>
    </w:lvl>
  </w:abstractNum>
  <w:abstractNum w:abstractNumId="10" w15:restartNumberingAfterBreak="0">
    <w:nsid w:val="1C1A4C66"/>
    <w:multiLevelType w:val="multilevel"/>
    <w:tmpl w:val="332444B0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1" w15:restartNumberingAfterBreak="0">
    <w:nsid w:val="1C3E314D"/>
    <w:multiLevelType w:val="hybridMultilevel"/>
    <w:tmpl w:val="1C984B8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DF204F1"/>
    <w:multiLevelType w:val="hybridMultilevel"/>
    <w:tmpl w:val="1C984B8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CF27D0"/>
    <w:multiLevelType w:val="hybridMultilevel"/>
    <w:tmpl w:val="1C984B8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8C68D4"/>
    <w:multiLevelType w:val="hybridMultilevel"/>
    <w:tmpl w:val="41E68072"/>
    <w:lvl w:ilvl="0" w:tplc="FA227D6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E10B18"/>
    <w:multiLevelType w:val="hybridMultilevel"/>
    <w:tmpl w:val="1C984B8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5A0213E"/>
    <w:multiLevelType w:val="hybridMultilevel"/>
    <w:tmpl w:val="434C15F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97193E"/>
    <w:multiLevelType w:val="hybridMultilevel"/>
    <w:tmpl w:val="280CB75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330336BC"/>
    <w:multiLevelType w:val="hybridMultilevel"/>
    <w:tmpl w:val="F4060CE0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354837F6"/>
    <w:multiLevelType w:val="hybridMultilevel"/>
    <w:tmpl w:val="127EB3AC"/>
    <w:lvl w:ilvl="0" w:tplc="619C07F8">
      <w:start w:val="1"/>
      <w:numFmt w:val="decimal"/>
      <w:lvlText w:val="%1."/>
      <w:lvlJc w:val="left"/>
      <w:pPr>
        <w:ind w:left="1020" w:hanging="360"/>
      </w:pPr>
    </w:lvl>
    <w:lvl w:ilvl="1" w:tplc="21AAE760">
      <w:start w:val="1"/>
      <w:numFmt w:val="decimal"/>
      <w:lvlText w:val="%2."/>
      <w:lvlJc w:val="left"/>
      <w:pPr>
        <w:ind w:left="1020" w:hanging="360"/>
      </w:pPr>
    </w:lvl>
    <w:lvl w:ilvl="2" w:tplc="D3260BB6">
      <w:start w:val="1"/>
      <w:numFmt w:val="decimal"/>
      <w:lvlText w:val="%3."/>
      <w:lvlJc w:val="left"/>
      <w:pPr>
        <w:ind w:left="1020" w:hanging="360"/>
      </w:pPr>
    </w:lvl>
    <w:lvl w:ilvl="3" w:tplc="B07AEC32">
      <w:start w:val="1"/>
      <w:numFmt w:val="decimal"/>
      <w:lvlText w:val="%4."/>
      <w:lvlJc w:val="left"/>
      <w:pPr>
        <w:ind w:left="1020" w:hanging="360"/>
      </w:pPr>
    </w:lvl>
    <w:lvl w:ilvl="4" w:tplc="D3DE874A">
      <w:start w:val="1"/>
      <w:numFmt w:val="decimal"/>
      <w:lvlText w:val="%5."/>
      <w:lvlJc w:val="left"/>
      <w:pPr>
        <w:ind w:left="1020" w:hanging="360"/>
      </w:pPr>
    </w:lvl>
    <w:lvl w:ilvl="5" w:tplc="A3E27CA2">
      <w:start w:val="1"/>
      <w:numFmt w:val="decimal"/>
      <w:lvlText w:val="%6."/>
      <w:lvlJc w:val="left"/>
      <w:pPr>
        <w:ind w:left="1020" w:hanging="360"/>
      </w:pPr>
    </w:lvl>
    <w:lvl w:ilvl="6" w:tplc="B58C640E">
      <w:start w:val="1"/>
      <w:numFmt w:val="decimal"/>
      <w:lvlText w:val="%7."/>
      <w:lvlJc w:val="left"/>
      <w:pPr>
        <w:ind w:left="1020" w:hanging="360"/>
      </w:pPr>
    </w:lvl>
    <w:lvl w:ilvl="7" w:tplc="EB4A234C">
      <w:start w:val="1"/>
      <w:numFmt w:val="decimal"/>
      <w:lvlText w:val="%8."/>
      <w:lvlJc w:val="left"/>
      <w:pPr>
        <w:ind w:left="1020" w:hanging="360"/>
      </w:pPr>
    </w:lvl>
    <w:lvl w:ilvl="8" w:tplc="6B06646E">
      <w:start w:val="1"/>
      <w:numFmt w:val="decimal"/>
      <w:lvlText w:val="%9."/>
      <w:lvlJc w:val="left"/>
      <w:pPr>
        <w:ind w:left="1020" w:hanging="360"/>
      </w:pPr>
    </w:lvl>
  </w:abstractNum>
  <w:abstractNum w:abstractNumId="20" w15:restartNumberingAfterBreak="0">
    <w:nsid w:val="367012A4"/>
    <w:multiLevelType w:val="hybridMultilevel"/>
    <w:tmpl w:val="B9C43AB2"/>
    <w:lvl w:ilvl="0" w:tplc="1C44B3D6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3F2D83"/>
    <w:multiLevelType w:val="hybridMultilevel"/>
    <w:tmpl w:val="1C90066C"/>
    <w:lvl w:ilvl="0" w:tplc="B6D22C4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hAnsiTheme="minorHAnsi" w:cstheme="minorHAnsi" w:hint="default"/>
        <w:b w:val="0"/>
        <w:i w:val="0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9C0446"/>
    <w:multiLevelType w:val="hybridMultilevel"/>
    <w:tmpl w:val="605C410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0DE44C7"/>
    <w:multiLevelType w:val="multilevel"/>
    <w:tmpl w:val="A1D8812A"/>
    <w:name w:val="WW8Num994"/>
    <w:lvl w:ilvl="0">
      <w:start w:val="4"/>
      <w:numFmt w:val="decimal"/>
      <w:lvlText w:val="%1."/>
      <w:lvlJc w:val="left"/>
      <w:pPr>
        <w:tabs>
          <w:tab w:val="num" w:pos="454"/>
        </w:tabs>
        <w:ind w:left="720" w:hanging="360"/>
      </w:pPr>
      <w:rPr>
        <w:rFonts w:hint="default"/>
        <w:spacing w:val="2"/>
        <w:position w:val="2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24" w15:restartNumberingAfterBreak="0">
    <w:nsid w:val="419C4F24"/>
    <w:multiLevelType w:val="hybridMultilevel"/>
    <w:tmpl w:val="D45C66E4"/>
    <w:lvl w:ilvl="0" w:tplc="04150011">
      <w:start w:val="1"/>
      <w:numFmt w:val="decimal"/>
      <w:lvlText w:val="%1)"/>
      <w:lvlJc w:val="left"/>
      <w:pPr>
        <w:ind w:left="107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45ED4E0A"/>
    <w:multiLevelType w:val="multilevel"/>
    <w:tmpl w:val="C3D08EF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 w:val="0"/>
        <w:i w:val="0"/>
        <w:iCs/>
        <w:color w:val="00000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  <w:b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60" w:hanging="360"/>
      </w:pPr>
      <w:rPr>
        <w:rFonts w:hint="default"/>
        <w:b/>
        <w:bCs w:val="0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26" w15:restartNumberingAfterBreak="0">
    <w:nsid w:val="470D7B5E"/>
    <w:multiLevelType w:val="hybridMultilevel"/>
    <w:tmpl w:val="D95E9E5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9CC54BC"/>
    <w:multiLevelType w:val="hybridMultilevel"/>
    <w:tmpl w:val="0124FC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E75F99"/>
    <w:multiLevelType w:val="hybridMultilevel"/>
    <w:tmpl w:val="96AA699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E5F5917"/>
    <w:multiLevelType w:val="hybridMultilevel"/>
    <w:tmpl w:val="40F21482"/>
    <w:lvl w:ilvl="0" w:tplc="1ABCF658">
      <w:start w:val="1"/>
      <w:numFmt w:val="decimal"/>
      <w:lvlText w:val="%1."/>
      <w:lvlJc w:val="left"/>
      <w:pPr>
        <w:ind w:left="1020" w:hanging="360"/>
      </w:pPr>
    </w:lvl>
    <w:lvl w:ilvl="1" w:tplc="4CE68022">
      <w:start w:val="1"/>
      <w:numFmt w:val="decimal"/>
      <w:lvlText w:val="%2."/>
      <w:lvlJc w:val="left"/>
      <w:pPr>
        <w:ind w:left="1020" w:hanging="360"/>
      </w:pPr>
    </w:lvl>
    <w:lvl w:ilvl="2" w:tplc="1F7075A0">
      <w:start w:val="1"/>
      <w:numFmt w:val="decimal"/>
      <w:lvlText w:val="%3."/>
      <w:lvlJc w:val="left"/>
      <w:pPr>
        <w:ind w:left="1020" w:hanging="360"/>
      </w:pPr>
    </w:lvl>
    <w:lvl w:ilvl="3" w:tplc="E36A030E">
      <w:start w:val="1"/>
      <w:numFmt w:val="decimal"/>
      <w:lvlText w:val="%4."/>
      <w:lvlJc w:val="left"/>
      <w:pPr>
        <w:ind w:left="1020" w:hanging="360"/>
      </w:pPr>
    </w:lvl>
    <w:lvl w:ilvl="4" w:tplc="A7282248">
      <w:start w:val="1"/>
      <w:numFmt w:val="decimal"/>
      <w:lvlText w:val="%5."/>
      <w:lvlJc w:val="left"/>
      <w:pPr>
        <w:ind w:left="1020" w:hanging="360"/>
      </w:pPr>
    </w:lvl>
    <w:lvl w:ilvl="5" w:tplc="A5EE3A38">
      <w:start w:val="1"/>
      <w:numFmt w:val="decimal"/>
      <w:lvlText w:val="%6."/>
      <w:lvlJc w:val="left"/>
      <w:pPr>
        <w:ind w:left="1020" w:hanging="360"/>
      </w:pPr>
    </w:lvl>
    <w:lvl w:ilvl="6" w:tplc="0420859E">
      <w:start w:val="1"/>
      <w:numFmt w:val="decimal"/>
      <w:lvlText w:val="%7."/>
      <w:lvlJc w:val="left"/>
      <w:pPr>
        <w:ind w:left="1020" w:hanging="360"/>
      </w:pPr>
    </w:lvl>
    <w:lvl w:ilvl="7" w:tplc="83E43D28">
      <w:start w:val="1"/>
      <w:numFmt w:val="decimal"/>
      <w:lvlText w:val="%8."/>
      <w:lvlJc w:val="left"/>
      <w:pPr>
        <w:ind w:left="1020" w:hanging="360"/>
      </w:pPr>
    </w:lvl>
    <w:lvl w:ilvl="8" w:tplc="A6F8FE40">
      <w:start w:val="1"/>
      <w:numFmt w:val="decimal"/>
      <w:lvlText w:val="%9."/>
      <w:lvlJc w:val="left"/>
      <w:pPr>
        <w:ind w:left="1020" w:hanging="360"/>
      </w:pPr>
    </w:lvl>
  </w:abstractNum>
  <w:abstractNum w:abstractNumId="30" w15:restartNumberingAfterBreak="0">
    <w:nsid w:val="506F7DE2"/>
    <w:multiLevelType w:val="hybridMultilevel"/>
    <w:tmpl w:val="69D0EDF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44D4E23"/>
    <w:multiLevelType w:val="hybridMultilevel"/>
    <w:tmpl w:val="B4722DCC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552525A8"/>
    <w:multiLevelType w:val="hybridMultilevel"/>
    <w:tmpl w:val="A776FB98"/>
    <w:lvl w:ilvl="0" w:tplc="AEDCC322">
      <w:start w:val="1"/>
      <w:numFmt w:val="decimal"/>
      <w:lvlText w:val="%1."/>
      <w:lvlJc w:val="left"/>
      <w:pPr>
        <w:ind w:left="720" w:hanging="360"/>
      </w:pPr>
    </w:lvl>
    <w:lvl w:ilvl="1" w:tplc="64322998">
      <w:start w:val="1"/>
      <w:numFmt w:val="decimal"/>
      <w:lvlText w:val="%2."/>
      <w:lvlJc w:val="left"/>
      <w:pPr>
        <w:ind w:left="720" w:hanging="360"/>
      </w:pPr>
    </w:lvl>
    <w:lvl w:ilvl="2" w:tplc="0A304C46">
      <w:start w:val="1"/>
      <w:numFmt w:val="decimal"/>
      <w:lvlText w:val="%3."/>
      <w:lvlJc w:val="left"/>
      <w:pPr>
        <w:ind w:left="720" w:hanging="360"/>
      </w:pPr>
    </w:lvl>
    <w:lvl w:ilvl="3" w:tplc="AE14BAAE">
      <w:start w:val="1"/>
      <w:numFmt w:val="decimal"/>
      <w:lvlText w:val="%4."/>
      <w:lvlJc w:val="left"/>
      <w:pPr>
        <w:ind w:left="720" w:hanging="360"/>
      </w:pPr>
    </w:lvl>
    <w:lvl w:ilvl="4" w:tplc="4B30D016">
      <w:start w:val="1"/>
      <w:numFmt w:val="decimal"/>
      <w:lvlText w:val="%5."/>
      <w:lvlJc w:val="left"/>
      <w:pPr>
        <w:ind w:left="720" w:hanging="360"/>
      </w:pPr>
    </w:lvl>
    <w:lvl w:ilvl="5" w:tplc="9C32B97C">
      <w:start w:val="1"/>
      <w:numFmt w:val="decimal"/>
      <w:lvlText w:val="%6."/>
      <w:lvlJc w:val="left"/>
      <w:pPr>
        <w:ind w:left="720" w:hanging="360"/>
      </w:pPr>
    </w:lvl>
    <w:lvl w:ilvl="6" w:tplc="64C42186">
      <w:start w:val="1"/>
      <w:numFmt w:val="decimal"/>
      <w:lvlText w:val="%7."/>
      <w:lvlJc w:val="left"/>
      <w:pPr>
        <w:ind w:left="720" w:hanging="360"/>
      </w:pPr>
    </w:lvl>
    <w:lvl w:ilvl="7" w:tplc="9E6C36DA">
      <w:start w:val="1"/>
      <w:numFmt w:val="decimal"/>
      <w:lvlText w:val="%8."/>
      <w:lvlJc w:val="left"/>
      <w:pPr>
        <w:ind w:left="720" w:hanging="360"/>
      </w:pPr>
    </w:lvl>
    <w:lvl w:ilvl="8" w:tplc="A80A215E">
      <w:start w:val="1"/>
      <w:numFmt w:val="decimal"/>
      <w:lvlText w:val="%9."/>
      <w:lvlJc w:val="left"/>
      <w:pPr>
        <w:ind w:left="720" w:hanging="360"/>
      </w:pPr>
    </w:lvl>
  </w:abstractNum>
  <w:abstractNum w:abstractNumId="33" w15:restartNumberingAfterBreak="0">
    <w:nsid w:val="56A830C7"/>
    <w:multiLevelType w:val="hybridMultilevel"/>
    <w:tmpl w:val="1C984B8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9C51590"/>
    <w:multiLevelType w:val="hybridMultilevel"/>
    <w:tmpl w:val="87F40A02"/>
    <w:lvl w:ilvl="0" w:tplc="5588AA4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hAnsiTheme="minorHAnsi" w:cstheme="minorHAnsi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A6F2024"/>
    <w:multiLevelType w:val="hybridMultilevel"/>
    <w:tmpl w:val="8948F6B4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5C4174AC"/>
    <w:multiLevelType w:val="hybridMultilevel"/>
    <w:tmpl w:val="5C9E6FCA"/>
    <w:lvl w:ilvl="0" w:tplc="2A5C7BA0">
      <w:start w:val="1"/>
      <w:numFmt w:val="decimal"/>
      <w:lvlText w:val="%1."/>
      <w:lvlJc w:val="left"/>
      <w:pPr>
        <w:ind w:left="720" w:hanging="360"/>
      </w:pPr>
    </w:lvl>
    <w:lvl w:ilvl="1" w:tplc="2A182048">
      <w:start w:val="1"/>
      <w:numFmt w:val="decimal"/>
      <w:lvlText w:val="%2."/>
      <w:lvlJc w:val="left"/>
      <w:pPr>
        <w:ind w:left="720" w:hanging="360"/>
      </w:pPr>
    </w:lvl>
    <w:lvl w:ilvl="2" w:tplc="ADD41278">
      <w:start w:val="1"/>
      <w:numFmt w:val="decimal"/>
      <w:lvlText w:val="%3."/>
      <w:lvlJc w:val="left"/>
      <w:pPr>
        <w:ind w:left="720" w:hanging="360"/>
      </w:pPr>
    </w:lvl>
    <w:lvl w:ilvl="3" w:tplc="0AD036A2">
      <w:start w:val="1"/>
      <w:numFmt w:val="decimal"/>
      <w:lvlText w:val="%4."/>
      <w:lvlJc w:val="left"/>
      <w:pPr>
        <w:ind w:left="720" w:hanging="360"/>
      </w:pPr>
    </w:lvl>
    <w:lvl w:ilvl="4" w:tplc="62CE16BC">
      <w:start w:val="1"/>
      <w:numFmt w:val="decimal"/>
      <w:lvlText w:val="%5."/>
      <w:lvlJc w:val="left"/>
      <w:pPr>
        <w:ind w:left="720" w:hanging="360"/>
      </w:pPr>
    </w:lvl>
    <w:lvl w:ilvl="5" w:tplc="9418FC62">
      <w:start w:val="1"/>
      <w:numFmt w:val="decimal"/>
      <w:lvlText w:val="%6."/>
      <w:lvlJc w:val="left"/>
      <w:pPr>
        <w:ind w:left="720" w:hanging="360"/>
      </w:pPr>
    </w:lvl>
    <w:lvl w:ilvl="6" w:tplc="E1180EE0">
      <w:start w:val="1"/>
      <w:numFmt w:val="decimal"/>
      <w:lvlText w:val="%7."/>
      <w:lvlJc w:val="left"/>
      <w:pPr>
        <w:ind w:left="720" w:hanging="360"/>
      </w:pPr>
    </w:lvl>
    <w:lvl w:ilvl="7" w:tplc="F45E655E">
      <w:start w:val="1"/>
      <w:numFmt w:val="decimal"/>
      <w:lvlText w:val="%8."/>
      <w:lvlJc w:val="left"/>
      <w:pPr>
        <w:ind w:left="720" w:hanging="360"/>
      </w:pPr>
    </w:lvl>
    <w:lvl w:ilvl="8" w:tplc="61E4F0AC">
      <w:start w:val="1"/>
      <w:numFmt w:val="decimal"/>
      <w:lvlText w:val="%9."/>
      <w:lvlJc w:val="left"/>
      <w:pPr>
        <w:ind w:left="720" w:hanging="360"/>
      </w:pPr>
    </w:lvl>
  </w:abstractNum>
  <w:abstractNum w:abstractNumId="37" w15:restartNumberingAfterBreak="0">
    <w:nsid w:val="61B53981"/>
    <w:multiLevelType w:val="hybridMultilevel"/>
    <w:tmpl w:val="22625998"/>
    <w:lvl w:ilvl="0" w:tplc="17DE1AB0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62A52A54"/>
    <w:multiLevelType w:val="hybridMultilevel"/>
    <w:tmpl w:val="42A644FA"/>
    <w:lvl w:ilvl="0" w:tplc="2752DD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48872A5"/>
    <w:multiLevelType w:val="hybridMultilevel"/>
    <w:tmpl w:val="792E4F1C"/>
    <w:lvl w:ilvl="0" w:tplc="4502C67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hAnsiTheme="minorHAnsi" w:cstheme="minorHAnsi" w:hint="default"/>
        <w:b w:val="0"/>
        <w:i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8F14196"/>
    <w:multiLevelType w:val="hybridMultilevel"/>
    <w:tmpl w:val="DD9421C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6A0D3978"/>
    <w:multiLevelType w:val="hybridMultilevel"/>
    <w:tmpl w:val="A9B03AB2"/>
    <w:lvl w:ilvl="0" w:tplc="4FD2B9F8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A657C0F"/>
    <w:multiLevelType w:val="hybridMultilevel"/>
    <w:tmpl w:val="42A644FA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AD8254F"/>
    <w:multiLevelType w:val="hybridMultilevel"/>
    <w:tmpl w:val="3D6CE9B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F206809"/>
    <w:multiLevelType w:val="hybridMultilevel"/>
    <w:tmpl w:val="4ED48D5C"/>
    <w:lvl w:ilvl="0" w:tplc="74EA997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F333A41"/>
    <w:multiLevelType w:val="hybridMultilevel"/>
    <w:tmpl w:val="3D6E24E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6" w15:restartNumberingAfterBreak="0">
    <w:nsid w:val="716340DE"/>
    <w:multiLevelType w:val="hybridMultilevel"/>
    <w:tmpl w:val="F3CA465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5E807FA"/>
    <w:multiLevelType w:val="hybridMultilevel"/>
    <w:tmpl w:val="157EFF5C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76DC172F"/>
    <w:multiLevelType w:val="hybridMultilevel"/>
    <w:tmpl w:val="434C15F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A4D3D8F"/>
    <w:multiLevelType w:val="hybridMultilevel"/>
    <w:tmpl w:val="1C984B8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B0544C8"/>
    <w:multiLevelType w:val="hybridMultilevel"/>
    <w:tmpl w:val="3D6CE9B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CA9228B"/>
    <w:multiLevelType w:val="hybridMultilevel"/>
    <w:tmpl w:val="1C984B8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33590355">
    <w:abstractNumId w:val="4"/>
  </w:num>
  <w:num w:numId="2" w16cid:durableId="459306722">
    <w:abstractNumId w:val="38"/>
  </w:num>
  <w:num w:numId="3" w16cid:durableId="434255302">
    <w:abstractNumId w:val="16"/>
  </w:num>
  <w:num w:numId="4" w16cid:durableId="374622970">
    <w:abstractNumId w:val="48"/>
  </w:num>
  <w:num w:numId="5" w16cid:durableId="1392195280">
    <w:abstractNumId w:val="7"/>
  </w:num>
  <w:num w:numId="6" w16cid:durableId="1635477326">
    <w:abstractNumId w:val="17"/>
  </w:num>
  <w:num w:numId="7" w16cid:durableId="107547934">
    <w:abstractNumId w:val="34"/>
  </w:num>
  <w:num w:numId="8" w16cid:durableId="134103387">
    <w:abstractNumId w:val="0"/>
  </w:num>
  <w:num w:numId="9" w16cid:durableId="298268525">
    <w:abstractNumId w:val="6"/>
  </w:num>
  <w:num w:numId="10" w16cid:durableId="1077285562">
    <w:abstractNumId w:val="35"/>
  </w:num>
  <w:num w:numId="11" w16cid:durableId="1201896267">
    <w:abstractNumId w:val="22"/>
  </w:num>
  <w:num w:numId="12" w16cid:durableId="3170984">
    <w:abstractNumId w:val="3"/>
  </w:num>
  <w:num w:numId="13" w16cid:durableId="958729834">
    <w:abstractNumId w:val="25"/>
  </w:num>
  <w:num w:numId="14" w16cid:durableId="1942568837">
    <w:abstractNumId w:val="14"/>
  </w:num>
  <w:num w:numId="15" w16cid:durableId="1889953418">
    <w:abstractNumId w:val="50"/>
  </w:num>
  <w:num w:numId="16" w16cid:durableId="1847819911">
    <w:abstractNumId w:val="44"/>
  </w:num>
  <w:num w:numId="17" w16cid:durableId="1774278794">
    <w:abstractNumId w:val="43"/>
  </w:num>
  <w:num w:numId="18" w16cid:durableId="2028167853">
    <w:abstractNumId w:val="24"/>
  </w:num>
  <w:num w:numId="19" w16cid:durableId="1431007632">
    <w:abstractNumId w:val="31"/>
  </w:num>
  <w:num w:numId="20" w16cid:durableId="1687749087">
    <w:abstractNumId w:val="45"/>
  </w:num>
  <w:num w:numId="21" w16cid:durableId="275915781">
    <w:abstractNumId w:val="41"/>
  </w:num>
  <w:num w:numId="22" w16cid:durableId="1839806904">
    <w:abstractNumId w:val="27"/>
  </w:num>
  <w:num w:numId="23" w16cid:durableId="1916741706">
    <w:abstractNumId w:val="20"/>
  </w:num>
  <w:num w:numId="24" w16cid:durableId="760873373">
    <w:abstractNumId w:val="28"/>
  </w:num>
  <w:num w:numId="25" w16cid:durableId="27684335">
    <w:abstractNumId w:val="21"/>
  </w:num>
  <w:num w:numId="26" w16cid:durableId="472143908">
    <w:abstractNumId w:val="42"/>
  </w:num>
  <w:num w:numId="27" w16cid:durableId="145632084">
    <w:abstractNumId w:val="9"/>
  </w:num>
  <w:num w:numId="28" w16cid:durableId="1149904144">
    <w:abstractNumId w:val="11"/>
  </w:num>
  <w:num w:numId="29" w16cid:durableId="887108354">
    <w:abstractNumId w:val="13"/>
  </w:num>
  <w:num w:numId="30" w16cid:durableId="1210534712">
    <w:abstractNumId w:val="8"/>
  </w:num>
  <w:num w:numId="31" w16cid:durableId="1671637064">
    <w:abstractNumId w:val="15"/>
  </w:num>
  <w:num w:numId="32" w16cid:durableId="465855263">
    <w:abstractNumId w:val="33"/>
  </w:num>
  <w:num w:numId="33" w16cid:durableId="395008564">
    <w:abstractNumId w:val="51"/>
  </w:num>
  <w:num w:numId="34" w16cid:durableId="128522263">
    <w:abstractNumId w:val="49"/>
  </w:num>
  <w:num w:numId="35" w16cid:durableId="1678968323">
    <w:abstractNumId w:val="30"/>
  </w:num>
  <w:num w:numId="36" w16cid:durableId="228541945">
    <w:abstractNumId w:val="18"/>
  </w:num>
  <w:num w:numId="37" w16cid:durableId="961228633">
    <w:abstractNumId w:val="5"/>
  </w:num>
  <w:num w:numId="38" w16cid:durableId="1052658863">
    <w:abstractNumId w:val="32"/>
  </w:num>
  <w:num w:numId="39" w16cid:durableId="916553656">
    <w:abstractNumId w:val="19"/>
  </w:num>
  <w:num w:numId="40" w16cid:durableId="1326317759">
    <w:abstractNumId w:val="36"/>
  </w:num>
  <w:num w:numId="41" w16cid:durableId="898444500">
    <w:abstractNumId w:val="29"/>
  </w:num>
  <w:num w:numId="42" w16cid:durableId="843856914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6250389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961380258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350766824">
    <w:abstractNumId w:val="46"/>
  </w:num>
  <w:num w:numId="46" w16cid:durableId="458646140">
    <w:abstractNumId w:val="10"/>
  </w:num>
  <w:num w:numId="47" w16cid:durableId="1052314059">
    <w:abstractNumId w:val="12"/>
  </w:num>
  <w:num w:numId="48" w16cid:durableId="1816094943">
    <w:abstractNumId w:val="40"/>
  </w:num>
  <w:num w:numId="49" w16cid:durableId="180895343">
    <w:abstractNumId w:val="26"/>
  </w:num>
  <w:num w:numId="50" w16cid:durableId="791872501">
    <w:abstractNumId w:val="47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73E8"/>
    <w:rsid w:val="00005A06"/>
    <w:rsid w:val="00034BCC"/>
    <w:rsid w:val="000500D8"/>
    <w:rsid w:val="00055AA5"/>
    <w:rsid w:val="000849DD"/>
    <w:rsid w:val="00090BE1"/>
    <w:rsid w:val="00092D28"/>
    <w:rsid w:val="0009470D"/>
    <w:rsid w:val="000B2BF9"/>
    <w:rsid w:val="000B2EDE"/>
    <w:rsid w:val="000B3291"/>
    <w:rsid w:val="000C0966"/>
    <w:rsid w:val="000E18D3"/>
    <w:rsid w:val="000E74C4"/>
    <w:rsid w:val="000F4628"/>
    <w:rsid w:val="000F6F1D"/>
    <w:rsid w:val="000F7104"/>
    <w:rsid w:val="001021AF"/>
    <w:rsid w:val="001035BE"/>
    <w:rsid w:val="001047B7"/>
    <w:rsid w:val="0010613B"/>
    <w:rsid w:val="00125256"/>
    <w:rsid w:val="001257FF"/>
    <w:rsid w:val="00137559"/>
    <w:rsid w:val="001519BA"/>
    <w:rsid w:val="00152141"/>
    <w:rsid w:val="00156C47"/>
    <w:rsid w:val="0018427F"/>
    <w:rsid w:val="0019267D"/>
    <w:rsid w:val="00197592"/>
    <w:rsid w:val="001A4353"/>
    <w:rsid w:val="001A5180"/>
    <w:rsid w:val="001A756F"/>
    <w:rsid w:val="001C5553"/>
    <w:rsid w:val="001C7C0B"/>
    <w:rsid w:val="001E4F22"/>
    <w:rsid w:val="001E61C0"/>
    <w:rsid w:val="001F0F95"/>
    <w:rsid w:val="001F49EE"/>
    <w:rsid w:val="00202788"/>
    <w:rsid w:val="00204F59"/>
    <w:rsid w:val="00206817"/>
    <w:rsid w:val="0021239B"/>
    <w:rsid w:val="00224848"/>
    <w:rsid w:val="00225B1A"/>
    <w:rsid w:val="002274B8"/>
    <w:rsid w:val="00240955"/>
    <w:rsid w:val="002431CC"/>
    <w:rsid w:val="0024694E"/>
    <w:rsid w:val="002647ED"/>
    <w:rsid w:val="002873E8"/>
    <w:rsid w:val="00291E6D"/>
    <w:rsid w:val="002B100E"/>
    <w:rsid w:val="002B2786"/>
    <w:rsid w:val="002B509D"/>
    <w:rsid w:val="002B595D"/>
    <w:rsid w:val="002C2983"/>
    <w:rsid w:val="002D3800"/>
    <w:rsid w:val="002E140C"/>
    <w:rsid w:val="002E51E3"/>
    <w:rsid w:val="00300C7C"/>
    <w:rsid w:val="003042A9"/>
    <w:rsid w:val="00332495"/>
    <w:rsid w:val="00333DB5"/>
    <w:rsid w:val="00350151"/>
    <w:rsid w:val="003557D5"/>
    <w:rsid w:val="00373C2F"/>
    <w:rsid w:val="00391B5E"/>
    <w:rsid w:val="003C0616"/>
    <w:rsid w:val="003D148E"/>
    <w:rsid w:val="003D7252"/>
    <w:rsid w:val="003E2E32"/>
    <w:rsid w:val="003F0740"/>
    <w:rsid w:val="00400B3C"/>
    <w:rsid w:val="004022B6"/>
    <w:rsid w:val="0042780C"/>
    <w:rsid w:val="00440D25"/>
    <w:rsid w:val="00446F05"/>
    <w:rsid w:val="00452E66"/>
    <w:rsid w:val="004537CA"/>
    <w:rsid w:val="00463BB1"/>
    <w:rsid w:val="00463CCF"/>
    <w:rsid w:val="00467733"/>
    <w:rsid w:val="00476ED3"/>
    <w:rsid w:val="004B0FFE"/>
    <w:rsid w:val="004B4837"/>
    <w:rsid w:val="004D4B95"/>
    <w:rsid w:val="004E0EEB"/>
    <w:rsid w:val="004E3072"/>
    <w:rsid w:val="004E430E"/>
    <w:rsid w:val="005028B1"/>
    <w:rsid w:val="00505B0D"/>
    <w:rsid w:val="00511BCB"/>
    <w:rsid w:val="0051674D"/>
    <w:rsid w:val="00517C6F"/>
    <w:rsid w:val="00522E83"/>
    <w:rsid w:val="00523B91"/>
    <w:rsid w:val="00525EFB"/>
    <w:rsid w:val="00547E6C"/>
    <w:rsid w:val="005576F9"/>
    <w:rsid w:val="00577394"/>
    <w:rsid w:val="00580C1A"/>
    <w:rsid w:val="00583568"/>
    <w:rsid w:val="005A6A43"/>
    <w:rsid w:val="005C4AA4"/>
    <w:rsid w:val="005C5B01"/>
    <w:rsid w:val="005D2448"/>
    <w:rsid w:val="005D46A7"/>
    <w:rsid w:val="005D764E"/>
    <w:rsid w:val="005E1CBD"/>
    <w:rsid w:val="005E4ECC"/>
    <w:rsid w:val="005E53C8"/>
    <w:rsid w:val="005E6A11"/>
    <w:rsid w:val="005F4721"/>
    <w:rsid w:val="005F5953"/>
    <w:rsid w:val="00610FE6"/>
    <w:rsid w:val="006242C4"/>
    <w:rsid w:val="00636914"/>
    <w:rsid w:val="00671E4E"/>
    <w:rsid w:val="0067488F"/>
    <w:rsid w:val="00676438"/>
    <w:rsid w:val="006820EC"/>
    <w:rsid w:val="00683E2B"/>
    <w:rsid w:val="0068707D"/>
    <w:rsid w:val="0069071D"/>
    <w:rsid w:val="006A5DD4"/>
    <w:rsid w:val="006A6C82"/>
    <w:rsid w:val="006B4EB9"/>
    <w:rsid w:val="006D0E76"/>
    <w:rsid w:val="006E1A07"/>
    <w:rsid w:val="006E76D5"/>
    <w:rsid w:val="007055C5"/>
    <w:rsid w:val="00711A67"/>
    <w:rsid w:val="00722077"/>
    <w:rsid w:val="00722E53"/>
    <w:rsid w:val="00725767"/>
    <w:rsid w:val="0073260F"/>
    <w:rsid w:val="00740171"/>
    <w:rsid w:val="00741FF5"/>
    <w:rsid w:val="00742F24"/>
    <w:rsid w:val="0074675D"/>
    <w:rsid w:val="00747EDB"/>
    <w:rsid w:val="0077458E"/>
    <w:rsid w:val="00775FDD"/>
    <w:rsid w:val="00776B99"/>
    <w:rsid w:val="00785A8A"/>
    <w:rsid w:val="007B27C1"/>
    <w:rsid w:val="007F7DC1"/>
    <w:rsid w:val="00801B6E"/>
    <w:rsid w:val="00802E9B"/>
    <w:rsid w:val="00804ABB"/>
    <w:rsid w:val="0081587F"/>
    <w:rsid w:val="008242A4"/>
    <w:rsid w:val="008271A6"/>
    <w:rsid w:val="00833D79"/>
    <w:rsid w:val="0085318B"/>
    <w:rsid w:val="00862D0A"/>
    <w:rsid w:val="00891E17"/>
    <w:rsid w:val="0089234E"/>
    <w:rsid w:val="008A238E"/>
    <w:rsid w:val="008A5BD9"/>
    <w:rsid w:val="008B3094"/>
    <w:rsid w:val="008B4C65"/>
    <w:rsid w:val="008C3309"/>
    <w:rsid w:val="008D331B"/>
    <w:rsid w:val="008D5585"/>
    <w:rsid w:val="008E5E91"/>
    <w:rsid w:val="008F0901"/>
    <w:rsid w:val="008F27A5"/>
    <w:rsid w:val="00905A61"/>
    <w:rsid w:val="00912398"/>
    <w:rsid w:val="009169D7"/>
    <w:rsid w:val="00917989"/>
    <w:rsid w:val="00921FBE"/>
    <w:rsid w:val="00924E83"/>
    <w:rsid w:val="00942E58"/>
    <w:rsid w:val="009475D8"/>
    <w:rsid w:val="00952D6B"/>
    <w:rsid w:val="00954DA6"/>
    <w:rsid w:val="00955350"/>
    <w:rsid w:val="00963D04"/>
    <w:rsid w:val="00970EA0"/>
    <w:rsid w:val="00980514"/>
    <w:rsid w:val="00981456"/>
    <w:rsid w:val="00985B97"/>
    <w:rsid w:val="009913FE"/>
    <w:rsid w:val="009A34CB"/>
    <w:rsid w:val="009B29C0"/>
    <w:rsid w:val="009B319E"/>
    <w:rsid w:val="009C380A"/>
    <w:rsid w:val="009C64D7"/>
    <w:rsid w:val="009C7525"/>
    <w:rsid w:val="009E0F70"/>
    <w:rsid w:val="009E4326"/>
    <w:rsid w:val="00A021C6"/>
    <w:rsid w:val="00A06DC2"/>
    <w:rsid w:val="00A13E85"/>
    <w:rsid w:val="00A15F03"/>
    <w:rsid w:val="00A26258"/>
    <w:rsid w:val="00A5585F"/>
    <w:rsid w:val="00A56B5F"/>
    <w:rsid w:val="00A576D5"/>
    <w:rsid w:val="00A61E08"/>
    <w:rsid w:val="00A87925"/>
    <w:rsid w:val="00A942FC"/>
    <w:rsid w:val="00AA0B70"/>
    <w:rsid w:val="00AA48F6"/>
    <w:rsid w:val="00AB1678"/>
    <w:rsid w:val="00AC17C8"/>
    <w:rsid w:val="00AC2A5F"/>
    <w:rsid w:val="00AC2E7C"/>
    <w:rsid w:val="00AD1E4A"/>
    <w:rsid w:val="00AE5B09"/>
    <w:rsid w:val="00AE7339"/>
    <w:rsid w:val="00B000BD"/>
    <w:rsid w:val="00B04D25"/>
    <w:rsid w:val="00B106B2"/>
    <w:rsid w:val="00B2188D"/>
    <w:rsid w:val="00B23EF6"/>
    <w:rsid w:val="00B25A97"/>
    <w:rsid w:val="00B37EE2"/>
    <w:rsid w:val="00B44158"/>
    <w:rsid w:val="00B544BB"/>
    <w:rsid w:val="00B5592D"/>
    <w:rsid w:val="00B84AC4"/>
    <w:rsid w:val="00B86840"/>
    <w:rsid w:val="00B92AB7"/>
    <w:rsid w:val="00B95BB7"/>
    <w:rsid w:val="00B95F72"/>
    <w:rsid w:val="00B97579"/>
    <w:rsid w:val="00BA33E1"/>
    <w:rsid w:val="00BA697D"/>
    <w:rsid w:val="00BB02A3"/>
    <w:rsid w:val="00BB5E9A"/>
    <w:rsid w:val="00BC1E6C"/>
    <w:rsid w:val="00BC24F6"/>
    <w:rsid w:val="00BE068C"/>
    <w:rsid w:val="00BE584B"/>
    <w:rsid w:val="00C14CA4"/>
    <w:rsid w:val="00C24171"/>
    <w:rsid w:val="00C32530"/>
    <w:rsid w:val="00C505A9"/>
    <w:rsid w:val="00C55E02"/>
    <w:rsid w:val="00C61833"/>
    <w:rsid w:val="00C76385"/>
    <w:rsid w:val="00C8089B"/>
    <w:rsid w:val="00C81EA7"/>
    <w:rsid w:val="00C92911"/>
    <w:rsid w:val="00CA4BA0"/>
    <w:rsid w:val="00CB1871"/>
    <w:rsid w:val="00CB4AA5"/>
    <w:rsid w:val="00CB4DFC"/>
    <w:rsid w:val="00CC4CC8"/>
    <w:rsid w:val="00CC744F"/>
    <w:rsid w:val="00CD206F"/>
    <w:rsid w:val="00CF1905"/>
    <w:rsid w:val="00CF43DB"/>
    <w:rsid w:val="00CF48F7"/>
    <w:rsid w:val="00CF6582"/>
    <w:rsid w:val="00D05EB9"/>
    <w:rsid w:val="00D06C0B"/>
    <w:rsid w:val="00D07E1C"/>
    <w:rsid w:val="00D246F1"/>
    <w:rsid w:val="00D3199D"/>
    <w:rsid w:val="00D34226"/>
    <w:rsid w:val="00D50E53"/>
    <w:rsid w:val="00D55A50"/>
    <w:rsid w:val="00D6632C"/>
    <w:rsid w:val="00D67D45"/>
    <w:rsid w:val="00D802B2"/>
    <w:rsid w:val="00D86D17"/>
    <w:rsid w:val="00D90121"/>
    <w:rsid w:val="00DA2061"/>
    <w:rsid w:val="00DA5597"/>
    <w:rsid w:val="00DB49B9"/>
    <w:rsid w:val="00DC1B4C"/>
    <w:rsid w:val="00DC2480"/>
    <w:rsid w:val="00DC2B61"/>
    <w:rsid w:val="00DC43B6"/>
    <w:rsid w:val="00DD7ED4"/>
    <w:rsid w:val="00DE5433"/>
    <w:rsid w:val="00DF5701"/>
    <w:rsid w:val="00E0511E"/>
    <w:rsid w:val="00E156BA"/>
    <w:rsid w:val="00E20ECB"/>
    <w:rsid w:val="00E45ECA"/>
    <w:rsid w:val="00E64428"/>
    <w:rsid w:val="00E72E77"/>
    <w:rsid w:val="00E868C9"/>
    <w:rsid w:val="00EA06FA"/>
    <w:rsid w:val="00EA28A5"/>
    <w:rsid w:val="00EB0436"/>
    <w:rsid w:val="00EB2C2E"/>
    <w:rsid w:val="00EB5285"/>
    <w:rsid w:val="00ED1E05"/>
    <w:rsid w:val="00ED5814"/>
    <w:rsid w:val="00ED6D1E"/>
    <w:rsid w:val="00EE2F1D"/>
    <w:rsid w:val="00F0168C"/>
    <w:rsid w:val="00F05DA5"/>
    <w:rsid w:val="00F17B78"/>
    <w:rsid w:val="00F22EC2"/>
    <w:rsid w:val="00F46C36"/>
    <w:rsid w:val="00F670AA"/>
    <w:rsid w:val="00F74A04"/>
    <w:rsid w:val="00F80DBC"/>
    <w:rsid w:val="00F84E44"/>
    <w:rsid w:val="00F87F57"/>
    <w:rsid w:val="00F9168C"/>
    <w:rsid w:val="00FA3FE0"/>
    <w:rsid w:val="00FA7227"/>
    <w:rsid w:val="00FB5DBF"/>
    <w:rsid w:val="00FD5E96"/>
    <w:rsid w:val="00FE1CA1"/>
    <w:rsid w:val="00FE5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47755C"/>
  <w15:chartTrackingRefBased/>
  <w15:docId w15:val="{3A436378-C3A8-47E1-93D4-35D540ADD2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B2BF9"/>
    <w:pPr>
      <w:suppressAutoHyphens/>
      <w:spacing w:after="0" w:line="240" w:lineRule="auto"/>
    </w:pPr>
    <w:rPr>
      <w:rFonts w:ascii="Times New Roman" w:eastAsia="SimSun" w:hAnsi="Times New Roman" w:cs="Times New Roman"/>
      <w:kern w:val="1"/>
      <w:sz w:val="24"/>
      <w:szCs w:val="24"/>
      <w:lang w:eastAsia="hi-I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wzory">
    <w:name w:val="wzory"/>
    <w:basedOn w:val="Normalny"/>
    <w:rsid w:val="00F87F57"/>
    <w:pPr>
      <w:tabs>
        <w:tab w:val="center" w:pos="993"/>
        <w:tab w:val="left" w:pos="1418"/>
        <w:tab w:val="left" w:pos="1701"/>
        <w:tab w:val="left" w:leader="dot" w:pos="9356"/>
      </w:tabs>
      <w:spacing w:before="120" w:line="100" w:lineRule="atLeast"/>
    </w:pPr>
    <w:rPr>
      <w:rFonts w:ascii="Arial" w:hAnsi="Arial" w:cs="Arial"/>
    </w:rPr>
  </w:style>
  <w:style w:type="paragraph" w:customStyle="1" w:styleId="Akapitzlist1">
    <w:name w:val="Akapit z listą1"/>
    <w:basedOn w:val="Normalny"/>
    <w:rsid w:val="00F87F57"/>
    <w:pPr>
      <w:ind w:left="720"/>
    </w:pPr>
    <w:rPr>
      <w:rFonts w:cs="Mangal"/>
      <w:szCs w:val="21"/>
    </w:rPr>
  </w:style>
  <w:style w:type="paragraph" w:customStyle="1" w:styleId="Akapitzlist4">
    <w:name w:val="Akapit z listą4"/>
    <w:basedOn w:val="Normalny"/>
    <w:rsid w:val="00F87F57"/>
    <w:pPr>
      <w:ind w:left="720"/>
    </w:pPr>
    <w:rPr>
      <w:rFonts w:cs="Mangal"/>
      <w:szCs w:val="21"/>
    </w:rPr>
  </w:style>
  <w:style w:type="paragraph" w:styleId="Nagwek">
    <w:name w:val="header"/>
    <w:basedOn w:val="Normalny"/>
    <w:link w:val="NagwekZnak"/>
    <w:uiPriority w:val="99"/>
    <w:unhideWhenUsed/>
    <w:rsid w:val="002D3800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NagwekZnak">
    <w:name w:val="Nagłówek Znak"/>
    <w:basedOn w:val="Domylnaczcionkaakapitu"/>
    <w:link w:val="Nagwek"/>
    <w:uiPriority w:val="99"/>
    <w:rsid w:val="002D3800"/>
    <w:rPr>
      <w:rFonts w:ascii="Times New Roman" w:eastAsia="SimSun" w:hAnsi="Times New Roman" w:cs="Mangal"/>
      <w:kern w:val="1"/>
      <w:sz w:val="24"/>
      <w:szCs w:val="21"/>
      <w:lang w:eastAsia="hi-IN" w:bidi="hi-IN"/>
    </w:rPr>
  </w:style>
  <w:style w:type="paragraph" w:styleId="Stopka">
    <w:name w:val="footer"/>
    <w:basedOn w:val="Normalny"/>
    <w:link w:val="StopkaZnak"/>
    <w:uiPriority w:val="99"/>
    <w:unhideWhenUsed/>
    <w:rsid w:val="002D3800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StopkaZnak">
    <w:name w:val="Stopka Znak"/>
    <w:basedOn w:val="Domylnaczcionkaakapitu"/>
    <w:link w:val="Stopka"/>
    <w:uiPriority w:val="99"/>
    <w:rsid w:val="002D3800"/>
    <w:rPr>
      <w:rFonts w:ascii="Times New Roman" w:eastAsia="SimSun" w:hAnsi="Times New Roman" w:cs="Mangal"/>
      <w:kern w:val="1"/>
      <w:sz w:val="24"/>
      <w:szCs w:val="21"/>
      <w:lang w:eastAsia="hi-IN" w:bidi="hi-IN"/>
    </w:rPr>
  </w:style>
  <w:style w:type="paragraph" w:styleId="Akapitzlist">
    <w:name w:val="List Paragraph"/>
    <w:basedOn w:val="Normalny"/>
    <w:uiPriority w:val="34"/>
    <w:qFormat/>
    <w:rsid w:val="00EA28A5"/>
    <w:pPr>
      <w:ind w:left="720"/>
      <w:contextualSpacing/>
    </w:pPr>
    <w:rPr>
      <w:rFonts w:cs="Mangal"/>
      <w:szCs w:val="21"/>
    </w:rPr>
  </w:style>
  <w:style w:type="paragraph" w:customStyle="1" w:styleId="Zwykytekst1">
    <w:name w:val="Zwykły tekst1"/>
    <w:basedOn w:val="Normalny"/>
    <w:rsid w:val="00775FDD"/>
    <w:rPr>
      <w:rFonts w:ascii="Courier New" w:hAnsi="Courier New" w:cs="Courier New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8427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18427F"/>
    <w:rPr>
      <w:rFonts w:cs="Mangal"/>
      <w:sz w:val="20"/>
      <w:szCs w:val="18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18427F"/>
    <w:rPr>
      <w:rFonts w:ascii="Times New Roman" w:eastAsia="SimSun" w:hAnsi="Times New Roman" w:cs="Mangal"/>
      <w:kern w:val="1"/>
      <w:sz w:val="20"/>
      <w:szCs w:val="18"/>
      <w:lang w:eastAsia="hi-IN" w:bidi="hi-I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8427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8427F"/>
    <w:rPr>
      <w:rFonts w:ascii="Times New Roman" w:eastAsia="SimSun" w:hAnsi="Times New Roman" w:cs="Mangal"/>
      <w:b/>
      <w:bCs/>
      <w:kern w:val="1"/>
      <w:sz w:val="20"/>
      <w:szCs w:val="18"/>
      <w:lang w:eastAsia="hi-IN" w:bidi="hi-IN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557D5"/>
    <w:rPr>
      <w:rFonts w:cs="Mangal"/>
      <w:sz w:val="20"/>
      <w:szCs w:val="18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557D5"/>
    <w:rPr>
      <w:rFonts w:ascii="Times New Roman" w:eastAsia="SimSun" w:hAnsi="Times New Roman" w:cs="Mangal"/>
      <w:kern w:val="1"/>
      <w:sz w:val="20"/>
      <w:szCs w:val="18"/>
      <w:lang w:eastAsia="hi-IN" w:bidi="hi-IN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557D5"/>
    <w:rPr>
      <w:vertAlign w:val="superscript"/>
    </w:rPr>
  </w:style>
  <w:style w:type="paragraph" w:styleId="Bezodstpw">
    <w:name w:val="No Spacing"/>
    <w:uiPriority w:val="1"/>
    <w:qFormat/>
    <w:rsid w:val="00CF6582"/>
    <w:pPr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1"/>
      <w:lang w:eastAsia="hi-I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F5953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F5953"/>
    <w:rPr>
      <w:rFonts w:ascii="Segoe UI" w:eastAsia="SimSun" w:hAnsi="Segoe UI" w:cs="Mangal"/>
      <w:kern w:val="1"/>
      <w:sz w:val="18"/>
      <w:szCs w:val="16"/>
      <w:lang w:eastAsia="hi-IN" w:bidi="hi-IN"/>
    </w:rPr>
  </w:style>
  <w:style w:type="paragraph" w:styleId="Tekstprzypisudolnego">
    <w:name w:val="footnote text"/>
    <w:aliases w:val="Tekst przypisu Znak"/>
    <w:basedOn w:val="Normalny"/>
    <w:link w:val="TekstprzypisudolnegoZnak1"/>
    <w:rsid w:val="00722077"/>
    <w:rPr>
      <w:rFonts w:eastAsia="Times New Roman"/>
      <w:kern w:val="0"/>
      <w:sz w:val="20"/>
      <w:szCs w:val="20"/>
      <w:lang w:val="x-none" w:eastAsia="ar-SA" w:bidi="ar-SA"/>
    </w:rPr>
  </w:style>
  <w:style w:type="character" w:customStyle="1" w:styleId="TekstprzypisudolnegoZnak">
    <w:name w:val="Tekst przypisu dolnego Znak"/>
    <w:basedOn w:val="Domylnaczcionkaakapitu"/>
    <w:uiPriority w:val="99"/>
    <w:semiHidden/>
    <w:rsid w:val="00722077"/>
    <w:rPr>
      <w:rFonts w:ascii="Times New Roman" w:eastAsia="SimSun" w:hAnsi="Times New Roman" w:cs="Mangal"/>
      <w:kern w:val="1"/>
      <w:sz w:val="20"/>
      <w:szCs w:val="18"/>
      <w:lang w:eastAsia="hi-IN" w:bidi="hi-IN"/>
    </w:rPr>
  </w:style>
  <w:style w:type="character" w:customStyle="1" w:styleId="TekstprzypisudolnegoZnak1">
    <w:name w:val="Tekst przypisu dolnego Znak1"/>
    <w:aliases w:val="Tekst przypisu Znak Znak"/>
    <w:link w:val="Tekstprzypisudolnego"/>
    <w:rsid w:val="00722077"/>
    <w:rPr>
      <w:rFonts w:ascii="Times New Roman" w:eastAsia="Times New Roman" w:hAnsi="Times New Roman" w:cs="Times New Roman"/>
      <w:sz w:val="20"/>
      <w:szCs w:val="20"/>
      <w:lang w:val="x-none" w:eastAsia="ar-SA"/>
    </w:rPr>
  </w:style>
  <w:style w:type="character" w:styleId="Odwoanieprzypisudolnego">
    <w:name w:val="footnote reference"/>
    <w:unhideWhenUsed/>
    <w:rsid w:val="00722077"/>
    <w:rPr>
      <w:vertAlign w:val="superscript"/>
    </w:rPr>
  </w:style>
  <w:style w:type="table" w:styleId="Tabela-Siatka">
    <w:name w:val="Table Grid"/>
    <w:basedOn w:val="Standardowy"/>
    <w:uiPriority w:val="39"/>
    <w:rsid w:val="001061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81587F"/>
    <w:pPr>
      <w:spacing w:after="0" w:line="240" w:lineRule="auto"/>
    </w:pPr>
    <w:rPr>
      <w:rFonts w:ascii="Times New Roman" w:eastAsia="SimSun" w:hAnsi="Times New Roma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3074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c2345b3e-c2b9-4fe7-a02a-e0b86f4f4fc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37B76E09791314C8B2E37ED2CBBB9F8" ma:contentTypeVersion="11" ma:contentTypeDescription="Create a new document." ma:contentTypeScope="" ma:versionID="c3777f8c94fca72973759aa307964e94">
  <xsd:schema xmlns:xsd="http://www.w3.org/2001/XMLSchema" xmlns:xs="http://www.w3.org/2001/XMLSchema" xmlns:p="http://schemas.microsoft.com/office/2006/metadata/properties" xmlns:ns3="c2345b3e-c2b9-4fe7-a02a-e0b86f4f4fc0" targetNamespace="http://schemas.microsoft.com/office/2006/metadata/properties" ma:root="true" ma:fieldsID="35458e960b7fbb0e51d10156374c5c97" ns3:_="">
    <xsd:import namespace="c2345b3e-c2b9-4fe7-a02a-e0b86f4f4fc0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_activity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345b3e-c2b9-4fe7-a02a-e0b86f4f4fc0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2" nillable="true" ma:displayName="_activity" ma:hidden="true" ma:internalName="_activity">
      <xsd:simpleType>
        <xsd:restriction base="dms:Note"/>
      </xsd:simpleType>
    </xsd:element>
    <xsd:element name="MediaServiceSystemTags" ma:index="1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954F677-9A76-4370-8869-584124FB0BD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7751C6A-6ADC-46A9-A5D9-F0227E7A74D7}">
  <ds:schemaRefs>
    <ds:schemaRef ds:uri="http://schemas.microsoft.com/office/2006/metadata/properties"/>
    <ds:schemaRef ds:uri="http://schemas.microsoft.com/office/infopath/2007/PartnerControls"/>
    <ds:schemaRef ds:uri="c2345b3e-c2b9-4fe7-a02a-e0b86f4f4fc0"/>
  </ds:schemaRefs>
</ds:datastoreItem>
</file>

<file path=customXml/itemProps3.xml><?xml version="1.0" encoding="utf-8"?>
<ds:datastoreItem xmlns:ds="http://schemas.openxmlformats.org/officeDocument/2006/customXml" ds:itemID="{944EF5A9-A4B9-4587-A3B3-8577F74D751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2F51D49-26C5-4FE1-829B-E8123ABFE3B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2345b3e-c2b9-4fe7-a02a-e0b86f4f4fc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18</Pages>
  <Words>4970</Words>
  <Characters>29822</Characters>
  <DocSecurity>0</DocSecurity>
  <Lines>248</Lines>
  <Paragraphs>69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2026-02-09T11:52:00Z</dcterms:created>
  <dcterms:modified xsi:type="dcterms:W3CDTF">2026-02-09T16:11:00Z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0x010100837B76E09791314C8B2E37ED2CBBB9F8</vt:lpwstr>
  </property>
</Properties>
</file>