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D17D40" w:rsidRPr="00D17D40" w14:paraId="37AA82A9" w14:textId="77777777" w:rsidTr="00D17D40">
        <w:trPr>
          <w:trHeight w:val="1560"/>
        </w:trPr>
        <w:tc>
          <w:tcPr>
            <w:tcW w:w="906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2ED60E2" w14:textId="6BDC5943" w:rsidR="00D17D40" w:rsidRPr="00D17D40" w:rsidRDefault="00000000" w:rsidP="00D17D40">
            <w:pPr>
              <w:suppressAutoHyphens w:val="0"/>
              <w:autoSpaceDE w:val="0"/>
              <w:autoSpaceDN w:val="0"/>
              <w:adjustRightInd w:val="0"/>
              <w:spacing w:before="40" w:after="40"/>
              <w:ind w:left="737" w:right="51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noProof/>
              </w:rPr>
              <w:pict w14:anchorId="6EB7A8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9" o:spid="_x0000_s2055" type="#_x0000_t75" alt="Obraz zawierający Czcionka, tekst, Grafika, logo&#10;&#10;Opis wygenerowany automatycznie" style="position:absolute;left:0;text-align:left;margin-left:180.2pt;margin-top:21.65pt;width:97.5pt;height:48.75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      <v:imagedata r:id="rId11" o:title="Obraz zawierający Czcionka, tekst, Grafika, logo&#10;&#10;Opis wygenerowany automatycznie"/>
                  <w10:wrap type="topAndBottom"/>
                </v:shape>
              </w:pict>
            </w:r>
          </w:p>
        </w:tc>
      </w:tr>
      <w:tr w:rsidR="00D17D40" w:rsidRPr="00D17D40" w14:paraId="533B61B0" w14:textId="77777777" w:rsidTr="00D17D40">
        <w:trPr>
          <w:trHeight w:val="1701"/>
        </w:trPr>
        <w:tc>
          <w:tcPr>
            <w:tcW w:w="9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3636EF4" w14:textId="77777777" w:rsidR="00D17D40" w:rsidRPr="00D17D40" w:rsidRDefault="00D17D40" w:rsidP="00D17D40">
            <w:pPr>
              <w:suppressAutoHyphens w:val="0"/>
              <w:ind w:left="22"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D17D40">
              <w:rPr>
                <w:rFonts w:ascii="Calibri" w:hAnsi="Calibri"/>
                <w:b/>
                <w:bCs/>
                <w:sz w:val="24"/>
                <w:szCs w:val="24"/>
              </w:rPr>
              <w:t>Przebudowa, rozbudowa, nadbudowa i częściowa zmiana sposobu użytkowania</w:t>
            </w:r>
          </w:p>
          <w:p w14:paraId="38A44D26" w14:textId="77777777" w:rsidR="00D17D40" w:rsidRPr="00D17D40" w:rsidRDefault="00D17D40" w:rsidP="00D17D40">
            <w:pPr>
              <w:suppressAutoHyphens w:val="0"/>
              <w:ind w:left="22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D17D40">
              <w:rPr>
                <w:rFonts w:ascii="Calibri" w:hAnsi="Calibri"/>
                <w:b/>
                <w:bCs/>
                <w:sz w:val="24"/>
                <w:szCs w:val="24"/>
              </w:rPr>
              <w:t>istniejących budynków mieszkalnych wraz z zagospodarowaniem terenu</w:t>
            </w:r>
          </w:p>
          <w:p w14:paraId="123081BA" w14:textId="77777777" w:rsidR="00D17D40" w:rsidRPr="00D17D40" w:rsidRDefault="00D17D40" w:rsidP="00D17D40">
            <w:pPr>
              <w:suppressAutoHyphens w:val="0"/>
              <w:ind w:left="22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D17D40">
              <w:rPr>
                <w:rFonts w:ascii="Calibri" w:hAnsi="Calibri"/>
                <w:b/>
                <w:bCs/>
                <w:sz w:val="24"/>
                <w:szCs w:val="24"/>
              </w:rPr>
              <w:t>i niezbędną infrastrukturą techniczną,</w:t>
            </w:r>
          </w:p>
          <w:p w14:paraId="69ED64A8" w14:textId="77777777" w:rsidR="00D17D40" w:rsidRPr="00D17D40" w:rsidRDefault="00D17D40" w:rsidP="00D17D40">
            <w:pPr>
              <w:suppressAutoHyphens w:val="0"/>
              <w:ind w:left="22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17D40">
              <w:rPr>
                <w:rFonts w:ascii="Calibri" w:hAnsi="Calibri"/>
                <w:b/>
                <w:bCs/>
                <w:sz w:val="24"/>
                <w:szCs w:val="24"/>
              </w:rPr>
              <w:t>na nieruchomości przy ulicy Włókienniczej 1 w Łodzi</w:t>
            </w:r>
          </w:p>
        </w:tc>
      </w:tr>
      <w:tr w:rsidR="00D17D40" w:rsidRPr="00D17D40" w14:paraId="20F6A1F1" w14:textId="77777777" w:rsidTr="00F04DE9">
        <w:trPr>
          <w:trHeight w:val="1139"/>
        </w:trPr>
        <w:tc>
          <w:tcPr>
            <w:tcW w:w="906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14:paraId="5B41BC68" w14:textId="77777777" w:rsidR="00D17D40" w:rsidRPr="00721673" w:rsidRDefault="00D17D40" w:rsidP="00D17D40">
            <w:pPr>
              <w:suppressAutoHyphens w:val="0"/>
              <w:autoSpaceDE w:val="0"/>
              <w:autoSpaceDN w:val="0"/>
              <w:adjustRightInd w:val="0"/>
              <w:spacing w:before="40" w:after="40"/>
              <w:ind w:left="674" w:right="510"/>
              <w:jc w:val="center"/>
              <w:rPr>
                <w:rFonts w:ascii="Calibri" w:hAnsi="Calibri" w:cs="Calibri"/>
                <w:b/>
                <w:bCs/>
                <w:sz w:val="28"/>
                <w:szCs w:val="24"/>
              </w:rPr>
            </w:pPr>
            <w:r w:rsidRPr="00721673">
              <w:rPr>
                <w:rFonts w:ascii="Calibri" w:hAnsi="Calibri" w:cs="Calibri"/>
                <w:b/>
                <w:bCs/>
                <w:sz w:val="28"/>
                <w:szCs w:val="24"/>
              </w:rPr>
              <w:t xml:space="preserve">INSTALACJE ELEKTRYCZNE I TELETECHNICZNE </w:t>
            </w:r>
          </w:p>
          <w:p w14:paraId="05E355F8" w14:textId="2685955F" w:rsidR="00363F9B" w:rsidRPr="00721673" w:rsidRDefault="00363F9B" w:rsidP="00D17D40">
            <w:pPr>
              <w:suppressAutoHyphens w:val="0"/>
              <w:autoSpaceDE w:val="0"/>
              <w:autoSpaceDN w:val="0"/>
              <w:adjustRightInd w:val="0"/>
              <w:spacing w:before="40" w:after="40"/>
              <w:ind w:left="674" w:right="510"/>
              <w:jc w:val="center"/>
              <w:rPr>
                <w:rFonts w:ascii="Calibri" w:hAnsi="Calibri" w:cs="Calibri"/>
                <w:b/>
                <w:bCs/>
                <w:sz w:val="28"/>
                <w:szCs w:val="24"/>
              </w:rPr>
            </w:pPr>
            <w:r w:rsidRPr="00721673">
              <w:rPr>
                <w:rFonts w:ascii="Calibri" w:hAnsi="Calibri" w:cs="Calibri"/>
                <w:b/>
                <w:bCs/>
                <w:sz w:val="28"/>
                <w:szCs w:val="24"/>
              </w:rPr>
              <w:t xml:space="preserve">SPECYFIKACJA TECHNICZNA WYKONANIA </w:t>
            </w:r>
            <w:r w:rsidR="00721673" w:rsidRPr="00721673">
              <w:rPr>
                <w:rFonts w:ascii="Calibri" w:hAnsi="Calibri" w:cs="Calibri"/>
                <w:b/>
                <w:bCs/>
                <w:sz w:val="28"/>
                <w:szCs w:val="24"/>
              </w:rPr>
              <w:t>I ODBIORU ROBÓT</w:t>
            </w:r>
          </w:p>
          <w:p w14:paraId="03E5C657" w14:textId="77777777" w:rsidR="00D17D40" w:rsidRPr="00D17D40" w:rsidRDefault="00D17D40" w:rsidP="00D17D40">
            <w:pPr>
              <w:suppressAutoHyphens w:val="0"/>
              <w:autoSpaceDE w:val="0"/>
              <w:autoSpaceDN w:val="0"/>
              <w:adjustRightInd w:val="0"/>
              <w:spacing w:before="40" w:after="40"/>
              <w:ind w:left="674" w:right="510"/>
              <w:jc w:val="center"/>
              <w:rPr>
                <w:rFonts w:ascii="Calibri" w:hAnsi="Calibri" w:cs="Calibri"/>
                <w:b/>
                <w:bCs/>
                <w:sz w:val="32"/>
                <w:szCs w:val="28"/>
              </w:rPr>
            </w:pPr>
          </w:p>
        </w:tc>
      </w:tr>
    </w:tbl>
    <w:p w14:paraId="5975F286" w14:textId="77777777" w:rsidR="00D17D40" w:rsidRDefault="00D17D40" w:rsidP="008F48B7">
      <w:pPr>
        <w:pStyle w:val="WW-Tekstpodstawowywcity31"/>
        <w:ind w:left="0" w:firstLine="0"/>
        <w:rPr>
          <w:rFonts w:cs="Arial"/>
          <w:color w:val="FF0000"/>
          <w:sz w:val="20"/>
        </w:rPr>
      </w:pPr>
    </w:p>
    <w:p w14:paraId="2B46B079" w14:textId="77777777" w:rsidR="00255807" w:rsidRDefault="00255807" w:rsidP="008F48B7">
      <w:pPr>
        <w:pStyle w:val="WW-Tekstpodstawowywcity31"/>
        <w:ind w:left="0" w:firstLine="0"/>
        <w:rPr>
          <w:rFonts w:cs="Arial"/>
          <w:color w:val="FF0000"/>
          <w:sz w:val="20"/>
        </w:rPr>
      </w:pPr>
    </w:p>
    <w:p w14:paraId="2B263E22" w14:textId="77777777" w:rsidR="0054326E" w:rsidRPr="0054326E" w:rsidRDefault="0054326E" w:rsidP="0054326E">
      <w:pPr>
        <w:suppressAutoHyphens w:val="0"/>
        <w:ind w:left="709"/>
        <w:jc w:val="both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0"/>
        <w:gridCol w:w="4819"/>
        <w:gridCol w:w="2268"/>
      </w:tblGrid>
      <w:tr w:rsidR="0054326E" w:rsidRPr="0054326E" w14:paraId="39481056" w14:textId="77777777" w:rsidTr="00F04DE9">
        <w:trPr>
          <w:trHeight w:val="43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A666E" w14:textId="77777777" w:rsidR="0054326E" w:rsidRPr="0054326E" w:rsidRDefault="0054326E" w:rsidP="0054326E">
            <w:pPr>
              <w:suppressAutoHyphens w:val="0"/>
              <w:spacing w:before="40" w:after="40"/>
              <w:ind w:right="510"/>
              <w:rPr>
                <w:rFonts w:ascii="Calibri" w:hAnsi="Calibri" w:cs="Calibri"/>
                <w:b/>
                <w:sz w:val="22"/>
                <w:szCs w:val="24"/>
              </w:rPr>
            </w:pPr>
            <w:r w:rsidRPr="0054326E">
              <w:rPr>
                <w:rFonts w:ascii="Calibri" w:hAnsi="Calibri" w:cs="Calibri"/>
                <w:b/>
                <w:sz w:val="22"/>
                <w:szCs w:val="24"/>
              </w:rPr>
              <w:t xml:space="preserve">Kategoria 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8801F" w14:textId="77777777" w:rsidR="0054326E" w:rsidRPr="0054326E" w:rsidRDefault="0054326E" w:rsidP="0054326E">
            <w:pPr>
              <w:suppressAutoHyphens w:val="0"/>
              <w:spacing w:before="40" w:after="40"/>
              <w:ind w:right="1134"/>
              <w:jc w:val="both"/>
              <w:rPr>
                <w:rFonts w:ascii="Calibri" w:hAnsi="Calibri"/>
                <w:sz w:val="22"/>
                <w:szCs w:val="24"/>
              </w:rPr>
            </w:pPr>
            <w:r w:rsidRPr="0054326E">
              <w:rPr>
                <w:rFonts w:ascii="Calibri" w:hAnsi="Calibri"/>
                <w:sz w:val="22"/>
                <w:szCs w:val="24"/>
              </w:rPr>
              <w:t>XIII, XVII</w:t>
            </w:r>
          </w:p>
        </w:tc>
      </w:tr>
      <w:tr w:rsidR="0054326E" w:rsidRPr="0054326E" w14:paraId="60ACF837" w14:textId="77777777" w:rsidTr="00F04DE9">
        <w:trPr>
          <w:trHeight w:val="79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77C73" w14:textId="77777777" w:rsidR="0054326E" w:rsidRPr="0054326E" w:rsidRDefault="0054326E" w:rsidP="0054326E">
            <w:pPr>
              <w:suppressAutoHyphens w:val="0"/>
              <w:spacing w:before="40" w:after="40"/>
              <w:ind w:right="510"/>
              <w:rPr>
                <w:rFonts w:ascii="Calibri" w:hAnsi="Calibri" w:cs="Calibri"/>
                <w:b/>
                <w:sz w:val="22"/>
                <w:szCs w:val="24"/>
                <w:highlight w:val="yellow"/>
              </w:rPr>
            </w:pPr>
            <w:r w:rsidRPr="0054326E">
              <w:rPr>
                <w:rFonts w:ascii="Calibri" w:hAnsi="Calibri" w:cs="Calibri"/>
                <w:b/>
                <w:sz w:val="22"/>
                <w:szCs w:val="24"/>
              </w:rPr>
              <w:t>Lokalizacja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E0D02" w14:textId="77777777" w:rsidR="0054326E" w:rsidRPr="0054326E" w:rsidRDefault="0054326E" w:rsidP="0054326E">
            <w:pPr>
              <w:suppressAutoHyphens w:val="0"/>
              <w:spacing w:before="40" w:after="40"/>
              <w:ind w:right="510"/>
              <w:jc w:val="both"/>
              <w:rPr>
                <w:rFonts w:ascii="Calibri" w:hAnsi="Calibri" w:cs="Calibri"/>
                <w:sz w:val="22"/>
                <w:szCs w:val="24"/>
              </w:rPr>
            </w:pPr>
            <w:r w:rsidRPr="0054326E">
              <w:rPr>
                <w:rFonts w:ascii="Calibri" w:hAnsi="Calibri" w:cs="Calibri"/>
                <w:sz w:val="22"/>
                <w:szCs w:val="24"/>
              </w:rPr>
              <w:t>ul. Włókiennicza 1</w:t>
            </w:r>
          </w:p>
          <w:p w14:paraId="1325FFA3" w14:textId="77777777" w:rsidR="0054326E" w:rsidRPr="0054326E" w:rsidRDefault="0054326E" w:rsidP="0054326E">
            <w:pPr>
              <w:suppressAutoHyphens w:val="0"/>
              <w:spacing w:before="40" w:after="40"/>
              <w:ind w:right="510"/>
              <w:jc w:val="both"/>
              <w:rPr>
                <w:rFonts w:ascii="Calibri" w:hAnsi="Calibri" w:cs="Calibri"/>
                <w:sz w:val="22"/>
                <w:szCs w:val="24"/>
              </w:rPr>
            </w:pPr>
            <w:r w:rsidRPr="0054326E">
              <w:rPr>
                <w:rFonts w:ascii="Calibri" w:hAnsi="Calibri" w:cs="Calibri"/>
                <w:sz w:val="22"/>
                <w:szCs w:val="24"/>
              </w:rPr>
              <w:t>90-001 Łódź</w:t>
            </w:r>
          </w:p>
          <w:p w14:paraId="33CCD7FF" w14:textId="77777777" w:rsidR="0054326E" w:rsidRPr="0054326E" w:rsidRDefault="0054326E" w:rsidP="0054326E">
            <w:pPr>
              <w:suppressAutoHyphens w:val="0"/>
              <w:spacing w:before="40" w:after="40"/>
              <w:ind w:right="510"/>
              <w:jc w:val="both"/>
              <w:rPr>
                <w:rFonts w:ascii="Calibri" w:hAnsi="Calibri" w:cs="Calibri"/>
                <w:sz w:val="22"/>
                <w:szCs w:val="24"/>
              </w:rPr>
            </w:pPr>
            <w:r w:rsidRPr="0054326E">
              <w:rPr>
                <w:rFonts w:ascii="Calibri" w:hAnsi="Calibri" w:cs="Calibri"/>
                <w:sz w:val="22"/>
                <w:szCs w:val="24"/>
              </w:rPr>
              <w:t>działka nr ew. 438/17, obręb S-1</w:t>
            </w:r>
          </w:p>
          <w:p w14:paraId="54872BED" w14:textId="77777777" w:rsidR="0054326E" w:rsidRPr="0054326E" w:rsidRDefault="0054326E" w:rsidP="0054326E">
            <w:pPr>
              <w:suppressAutoHyphens w:val="0"/>
              <w:spacing w:before="40" w:after="40"/>
              <w:ind w:right="510"/>
              <w:jc w:val="both"/>
              <w:rPr>
                <w:rFonts w:ascii="Calibri" w:hAnsi="Calibri" w:cs="Calibri"/>
                <w:sz w:val="22"/>
                <w:szCs w:val="24"/>
              </w:rPr>
            </w:pPr>
            <w:r w:rsidRPr="0054326E">
              <w:rPr>
                <w:rFonts w:ascii="Calibri" w:hAnsi="Calibri"/>
                <w:sz w:val="22"/>
                <w:szCs w:val="24"/>
              </w:rPr>
              <w:t>fragmenty działek 438/16, 438/18 oraz drogowej 479/3 obręb S-1</w:t>
            </w:r>
          </w:p>
        </w:tc>
      </w:tr>
      <w:tr w:rsidR="0054326E" w:rsidRPr="0054326E" w14:paraId="08CF71F5" w14:textId="77777777" w:rsidTr="00F04DE9">
        <w:trPr>
          <w:trHeight w:val="99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B3D01" w14:textId="77777777" w:rsidR="0054326E" w:rsidRPr="0054326E" w:rsidRDefault="0054326E" w:rsidP="0054326E">
            <w:pPr>
              <w:suppressAutoHyphens w:val="0"/>
              <w:spacing w:before="40" w:after="40"/>
              <w:ind w:right="510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54326E">
              <w:rPr>
                <w:rFonts w:ascii="Calibri" w:hAnsi="Calibri" w:cs="Calibri"/>
                <w:b/>
                <w:sz w:val="22"/>
                <w:szCs w:val="24"/>
              </w:rPr>
              <w:t>Inwestor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04633" w14:textId="77777777" w:rsidR="0054326E" w:rsidRPr="0054326E" w:rsidRDefault="0054326E" w:rsidP="0054326E">
            <w:pPr>
              <w:suppressAutoHyphens w:val="0"/>
              <w:spacing w:before="40" w:after="40"/>
              <w:ind w:right="510"/>
              <w:jc w:val="both"/>
              <w:rPr>
                <w:rFonts w:ascii="Calibri" w:hAnsi="Calibri" w:cs="Calibri"/>
                <w:sz w:val="22"/>
                <w:szCs w:val="24"/>
              </w:rPr>
            </w:pPr>
            <w:r w:rsidRPr="0054326E">
              <w:rPr>
                <w:rFonts w:ascii="Calibri" w:hAnsi="Calibri" w:cs="Calibri"/>
                <w:sz w:val="22"/>
                <w:szCs w:val="24"/>
              </w:rPr>
              <w:t>MIASTO ŁÓDŹ</w:t>
            </w:r>
          </w:p>
          <w:p w14:paraId="4931EF83" w14:textId="77777777" w:rsidR="0054326E" w:rsidRPr="0054326E" w:rsidRDefault="0054326E" w:rsidP="0054326E">
            <w:pPr>
              <w:suppressAutoHyphens w:val="0"/>
              <w:spacing w:before="40" w:after="40"/>
              <w:ind w:right="510"/>
              <w:jc w:val="both"/>
              <w:rPr>
                <w:rFonts w:ascii="Calibri" w:hAnsi="Calibri" w:cs="Calibri"/>
                <w:sz w:val="22"/>
                <w:szCs w:val="24"/>
              </w:rPr>
            </w:pPr>
            <w:r w:rsidRPr="0054326E">
              <w:rPr>
                <w:rFonts w:ascii="Calibri" w:hAnsi="Calibri" w:cs="Calibri"/>
                <w:sz w:val="22"/>
                <w:szCs w:val="24"/>
              </w:rPr>
              <w:t>Zarząd Inwestycji Miejskich</w:t>
            </w:r>
          </w:p>
          <w:p w14:paraId="1BBE5E64" w14:textId="77777777" w:rsidR="0054326E" w:rsidRPr="0054326E" w:rsidRDefault="0054326E" w:rsidP="0054326E">
            <w:pPr>
              <w:suppressAutoHyphens w:val="0"/>
              <w:spacing w:before="40" w:after="40"/>
              <w:ind w:right="510"/>
              <w:jc w:val="both"/>
              <w:rPr>
                <w:rFonts w:ascii="Calibri" w:hAnsi="Calibri" w:cs="Calibri"/>
                <w:sz w:val="22"/>
                <w:szCs w:val="24"/>
              </w:rPr>
            </w:pPr>
            <w:r w:rsidRPr="0054326E">
              <w:rPr>
                <w:rFonts w:ascii="Calibri" w:hAnsi="Calibri" w:cs="Calibri"/>
                <w:sz w:val="22"/>
                <w:szCs w:val="24"/>
              </w:rPr>
              <w:t>ul. Piotrkowska 175, 90-447 Łódź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7E815" w14:textId="4865BD4F" w:rsidR="0054326E" w:rsidRPr="0054326E" w:rsidRDefault="00000000" w:rsidP="0054326E">
            <w:pPr>
              <w:suppressAutoHyphens w:val="0"/>
              <w:spacing w:before="40" w:after="40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  <w:r>
              <w:rPr>
                <w:rFonts w:ascii="Calibri" w:hAnsi="Calibri"/>
                <w:b/>
                <w:noProof/>
                <w:sz w:val="22"/>
                <w:szCs w:val="24"/>
              </w:rPr>
              <w:pict w14:anchorId="4F194135">
                <v:shape id="Obraz 17" o:spid="_x0000_i1025" type="#_x0000_t75" alt="ZIM" style="width:92.25pt;height:42.75pt;visibility:visible;mso-wrap-style:square">
                  <v:imagedata r:id="rId12" o:title="ZIM"/>
                </v:shape>
              </w:pict>
            </w:r>
          </w:p>
        </w:tc>
      </w:tr>
      <w:tr w:rsidR="0054326E" w:rsidRPr="0054326E" w14:paraId="5F3CA05A" w14:textId="77777777" w:rsidTr="00F04DE9">
        <w:trPr>
          <w:trHeight w:val="96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9536F17" w14:textId="77777777" w:rsidR="0054326E" w:rsidRPr="0054326E" w:rsidRDefault="0054326E" w:rsidP="0054326E">
            <w:pPr>
              <w:suppressAutoHyphens w:val="0"/>
              <w:spacing w:before="40" w:after="40"/>
              <w:ind w:right="510"/>
              <w:rPr>
                <w:rFonts w:ascii="Calibri" w:hAnsi="Calibri" w:cs="Calibri"/>
                <w:b/>
                <w:sz w:val="22"/>
                <w:szCs w:val="24"/>
              </w:rPr>
            </w:pPr>
            <w:r w:rsidRPr="0054326E">
              <w:rPr>
                <w:rFonts w:ascii="Calibri" w:hAnsi="Calibri" w:cs="Calibri"/>
                <w:b/>
                <w:sz w:val="22"/>
                <w:szCs w:val="24"/>
              </w:rPr>
              <w:t>Wykonawca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D989D7" w14:textId="77777777" w:rsidR="0054326E" w:rsidRPr="0054326E" w:rsidRDefault="0054326E" w:rsidP="0054326E">
            <w:pPr>
              <w:suppressAutoHyphens w:val="0"/>
              <w:spacing w:before="40" w:after="40"/>
              <w:ind w:right="51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326E">
              <w:rPr>
                <w:rFonts w:ascii="Calibri" w:hAnsi="Calibri" w:cs="Calibri"/>
                <w:sz w:val="22"/>
                <w:szCs w:val="24"/>
              </w:rPr>
              <w:t>BAM Architektura</w:t>
            </w:r>
          </w:p>
          <w:p w14:paraId="2489D7B2" w14:textId="77777777" w:rsidR="0054326E" w:rsidRPr="0054326E" w:rsidRDefault="0054326E" w:rsidP="0054326E">
            <w:pPr>
              <w:suppressAutoHyphens w:val="0"/>
              <w:autoSpaceDE w:val="0"/>
              <w:autoSpaceDN w:val="0"/>
              <w:adjustRightInd w:val="0"/>
              <w:spacing w:before="40" w:after="40"/>
              <w:ind w:right="510"/>
              <w:jc w:val="both"/>
              <w:rPr>
                <w:rFonts w:ascii="Calibri" w:hAnsi="Calibri" w:cs="Calibri"/>
                <w:sz w:val="22"/>
                <w:szCs w:val="24"/>
                <w:lang w:eastAsia="en-US"/>
              </w:rPr>
            </w:pPr>
            <w:r w:rsidRPr="0054326E">
              <w:rPr>
                <w:rFonts w:ascii="Calibri" w:hAnsi="Calibri" w:cs="Calibri"/>
                <w:sz w:val="22"/>
                <w:szCs w:val="24"/>
                <w:lang w:eastAsia="en-US"/>
              </w:rPr>
              <w:t>ul. Piotrkowska 68/6U</w:t>
            </w:r>
          </w:p>
          <w:p w14:paraId="5724924B" w14:textId="77777777" w:rsidR="0054326E" w:rsidRPr="0054326E" w:rsidRDefault="0054326E" w:rsidP="0054326E">
            <w:pPr>
              <w:suppressAutoHyphens w:val="0"/>
              <w:autoSpaceDE w:val="0"/>
              <w:autoSpaceDN w:val="0"/>
              <w:adjustRightInd w:val="0"/>
              <w:spacing w:before="40" w:after="40"/>
              <w:ind w:right="510"/>
              <w:rPr>
                <w:rFonts w:ascii="Calibri" w:hAnsi="Calibri" w:cs="Calibri"/>
                <w:sz w:val="22"/>
                <w:szCs w:val="24"/>
                <w:lang w:eastAsia="en-US"/>
              </w:rPr>
            </w:pPr>
            <w:r w:rsidRPr="0054326E">
              <w:rPr>
                <w:rFonts w:ascii="Calibri" w:hAnsi="Calibri" w:cs="Calibri"/>
                <w:sz w:val="22"/>
                <w:szCs w:val="24"/>
                <w:lang w:eastAsia="en-US"/>
              </w:rPr>
              <w:t>90-105 Łódź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0D1DCA" w14:textId="6AD6B121" w:rsidR="0054326E" w:rsidRPr="0054326E" w:rsidRDefault="00000000" w:rsidP="0054326E">
            <w:pPr>
              <w:suppressAutoHyphens w:val="0"/>
              <w:autoSpaceDE w:val="0"/>
              <w:autoSpaceDN w:val="0"/>
              <w:adjustRightInd w:val="0"/>
              <w:spacing w:after="40"/>
              <w:ind w:right="510"/>
              <w:rPr>
                <w:rFonts w:ascii="Calibri" w:hAnsi="Calibri" w:cs="Calibri"/>
                <w:sz w:val="22"/>
                <w:szCs w:val="24"/>
                <w:lang w:eastAsia="en-US"/>
              </w:rPr>
            </w:pPr>
            <w:r>
              <w:rPr>
                <w:noProof/>
              </w:rPr>
              <w:pict w14:anchorId="4AC0CD8A">
                <v:shape id="Obraz 18" o:spid="_x0000_s2057" type="#_x0000_t75" alt="Obraz zawierający tekst, Czcionka, Grafika, czarne i białe&#10;&#10;Opis wygenerowany automatycznie" style="position:absolute;margin-left:11pt;margin-top:1.55pt;width:76.85pt;height:43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      <v:imagedata r:id="rId13" o:title="Obraz zawierający tekst, Czcionka, Grafika, czarne i białe&#10;&#10;Opis wygenerowany automatycznie"/>
                </v:shape>
              </w:pict>
            </w:r>
          </w:p>
        </w:tc>
      </w:tr>
    </w:tbl>
    <w:p w14:paraId="33E091F6" w14:textId="77777777" w:rsidR="0054326E" w:rsidRPr="0054326E" w:rsidRDefault="0054326E" w:rsidP="0054326E">
      <w:pPr>
        <w:suppressAutoHyphens w:val="0"/>
        <w:ind w:left="709"/>
        <w:jc w:val="both"/>
        <w:rPr>
          <w:rFonts w:ascii="Calibri" w:hAnsi="Calibri"/>
          <w:color w:val="000000"/>
          <w:sz w:val="22"/>
          <w:szCs w:val="22"/>
        </w:rPr>
      </w:pPr>
    </w:p>
    <w:tbl>
      <w:tblPr>
        <w:tblW w:w="9060" w:type="dxa"/>
        <w:tblInd w:w="-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3823"/>
        <w:gridCol w:w="991"/>
        <w:gridCol w:w="2266"/>
      </w:tblGrid>
      <w:tr w:rsidR="0054326E" w:rsidRPr="0054326E" w14:paraId="0E77276D" w14:textId="77777777" w:rsidTr="00F04DE9">
        <w:tc>
          <w:tcPr>
            <w:tcW w:w="906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94C481C" w14:textId="77777777" w:rsidR="0054326E" w:rsidRPr="0054326E" w:rsidRDefault="0054326E" w:rsidP="0054326E">
            <w:pPr>
              <w:suppressAutoHyphens w:val="0"/>
              <w:jc w:val="both"/>
              <w:rPr>
                <w:rFonts w:ascii="Calibri" w:hAnsi="Calibri" w:cs="Calibri"/>
                <w:sz w:val="22"/>
                <w:szCs w:val="24"/>
                <w:highlight w:val="yellow"/>
              </w:rPr>
            </w:pPr>
          </w:p>
        </w:tc>
      </w:tr>
      <w:tr w:rsidR="0054326E" w:rsidRPr="0054326E" w14:paraId="31DA1C99" w14:textId="77777777" w:rsidTr="0054326E">
        <w:trPr>
          <w:trHeight w:val="183"/>
        </w:trPr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C303E7E" w14:textId="77777777" w:rsidR="0054326E" w:rsidRPr="0054326E" w:rsidRDefault="0054326E" w:rsidP="0054326E">
            <w:pPr>
              <w:suppressAutoHyphens w:val="0"/>
              <w:jc w:val="both"/>
              <w:rPr>
                <w:rFonts w:ascii="Calibri" w:hAnsi="Calibri" w:cs="Calibri"/>
                <w:sz w:val="22"/>
                <w:szCs w:val="24"/>
                <w:highlight w:val="yellow"/>
              </w:rPr>
            </w:pPr>
            <w:r w:rsidRPr="0054326E">
              <w:rPr>
                <w:rFonts w:ascii="Calibri" w:hAnsi="Calibri" w:cs="Calibri"/>
                <w:b/>
                <w:bCs/>
                <w:sz w:val="22"/>
                <w:szCs w:val="24"/>
              </w:rPr>
              <w:t>KONSTRUKCJA</w:t>
            </w:r>
            <w:r w:rsidRPr="0054326E">
              <w:rPr>
                <w:rFonts w:ascii="Calibri" w:hAnsi="Calibri" w:cs="Calibri"/>
                <w:sz w:val="22"/>
                <w:szCs w:val="24"/>
              </w:rPr>
              <w:t>:</w:t>
            </w:r>
          </w:p>
        </w:tc>
      </w:tr>
      <w:tr w:rsidR="0054326E" w:rsidRPr="0054326E" w14:paraId="66575245" w14:textId="77777777" w:rsidTr="00F04DE9">
        <w:trPr>
          <w:trHeight w:val="90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7F599" w14:textId="77777777" w:rsidR="0054326E" w:rsidRPr="0054326E" w:rsidRDefault="0054326E" w:rsidP="0054326E">
            <w:pPr>
              <w:suppressAutoHyphens w:val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54326E">
              <w:rPr>
                <w:rFonts w:ascii="Calibri" w:hAnsi="Calibri" w:cs="Calibri"/>
                <w:sz w:val="24"/>
                <w:szCs w:val="24"/>
              </w:rPr>
              <w:t xml:space="preserve">Projektant </w:t>
            </w:r>
          </w:p>
          <w:p w14:paraId="55E5A428" w14:textId="77777777" w:rsidR="0054326E" w:rsidRPr="0054326E" w:rsidRDefault="0054326E" w:rsidP="0054326E">
            <w:pPr>
              <w:suppressAutoHyphens w:val="0"/>
              <w:rPr>
                <w:rFonts w:ascii="Calibri" w:hAnsi="Calibri" w:cs="Calibri"/>
                <w:b/>
                <w:sz w:val="22"/>
                <w:szCs w:val="24"/>
              </w:rPr>
            </w:pPr>
            <w:r w:rsidRPr="0054326E">
              <w:rPr>
                <w:rFonts w:ascii="Calibri" w:hAnsi="Calibri" w:cs="Calibri"/>
                <w:sz w:val="18"/>
                <w:szCs w:val="24"/>
              </w:rPr>
              <w:t>Inst. elektryczne i teletechniczne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7677F" w14:textId="77777777" w:rsidR="0054326E" w:rsidRPr="0054326E" w:rsidRDefault="0054326E" w:rsidP="0054326E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326E">
              <w:rPr>
                <w:rFonts w:ascii="Calibri" w:hAnsi="Calibri" w:cs="Calibri"/>
                <w:sz w:val="22"/>
                <w:szCs w:val="22"/>
              </w:rPr>
              <w:t>mgr inż. Łukasz Kaźmierczak</w:t>
            </w:r>
          </w:p>
          <w:p w14:paraId="13AA7298" w14:textId="77777777" w:rsidR="0054326E" w:rsidRPr="0054326E" w:rsidRDefault="0054326E" w:rsidP="0054326E">
            <w:pPr>
              <w:suppressAutoHyphens w:val="0"/>
              <w:jc w:val="both"/>
              <w:rPr>
                <w:rFonts w:ascii="Calibri" w:hAnsi="Calibri" w:cs="Calibri"/>
                <w:szCs w:val="24"/>
                <w:lang w:eastAsia="ja-JP"/>
              </w:rPr>
            </w:pPr>
            <w:r w:rsidRPr="0054326E">
              <w:rPr>
                <w:rFonts w:ascii="Calibri" w:hAnsi="Calibri" w:cs="Calibri"/>
                <w:sz w:val="18"/>
                <w:szCs w:val="18"/>
              </w:rPr>
              <w:t>nr upraw. LOD/2943/PBE/16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AE393" w14:textId="77777777" w:rsidR="0054326E" w:rsidRPr="0054326E" w:rsidRDefault="0054326E" w:rsidP="0054326E">
            <w:pPr>
              <w:suppressAutoHyphens w:val="0"/>
              <w:jc w:val="both"/>
              <w:rPr>
                <w:rFonts w:ascii="Calibri" w:hAnsi="Calibri" w:cs="Calibri"/>
                <w:sz w:val="22"/>
                <w:szCs w:val="24"/>
              </w:rPr>
            </w:pPr>
            <w:r w:rsidRPr="0054326E">
              <w:rPr>
                <w:rFonts w:ascii="Calibri" w:hAnsi="Calibri" w:cs="Arial"/>
                <w:sz w:val="22"/>
                <w:szCs w:val="22"/>
              </w:rPr>
              <w:t>IX 2023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3447" w14:textId="77777777" w:rsidR="0054326E" w:rsidRPr="0054326E" w:rsidRDefault="0054326E" w:rsidP="0054326E">
            <w:pPr>
              <w:suppressAutoHyphens w:val="0"/>
              <w:jc w:val="both"/>
              <w:rPr>
                <w:rFonts w:ascii="Calibri" w:hAnsi="Calibri" w:cs="Calibri"/>
                <w:sz w:val="22"/>
                <w:szCs w:val="24"/>
                <w:highlight w:val="yellow"/>
              </w:rPr>
            </w:pPr>
          </w:p>
        </w:tc>
      </w:tr>
      <w:tr w:rsidR="0054326E" w:rsidRPr="0054326E" w14:paraId="5DAEB475" w14:textId="77777777" w:rsidTr="00F04DE9">
        <w:trPr>
          <w:trHeight w:val="90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C1009" w14:textId="77777777" w:rsidR="0054326E" w:rsidRPr="0054326E" w:rsidRDefault="0054326E" w:rsidP="0054326E">
            <w:pPr>
              <w:suppressAutoHyphens w:val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54326E">
              <w:rPr>
                <w:rFonts w:ascii="Calibri" w:hAnsi="Calibri" w:cs="Calibri"/>
                <w:sz w:val="24"/>
                <w:szCs w:val="24"/>
              </w:rPr>
              <w:t>Sprawdzający</w:t>
            </w:r>
          </w:p>
          <w:p w14:paraId="6700037B" w14:textId="77777777" w:rsidR="0054326E" w:rsidRPr="0054326E" w:rsidRDefault="0054326E" w:rsidP="0054326E">
            <w:pPr>
              <w:suppressAutoHyphens w:val="0"/>
              <w:rPr>
                <w:rFonts w:ascii="Calibri" w:hAnsi="Calibri" w:cs="Calibri"/>
                <w:b/>
                <w:sz w:val="22"/>
                <w:szCs w:val="24"/>
              </w:rPr>
            </w:pPr>
            <w:r w:rsidRPr="0054326E">
              <w:rPr>
                <w:rFonts w:ascii="Calibri" w:hAnsi="Calibri" w:cs="Calibri"/>
                <w:sz w:val="18"/>
                <w:szCs w:val="24"/>
              </w:rPr>
              <w:t>Inst. elektryczne i teletechniczne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27A33" w14:textId="77777777" w:rsidR="0054326E" w:rsidRPr="0054326E" w:rsidRDefault="0054326E" w:rsidP="0054326E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326E">
              <w:rPr>
                <w:rFonts w:ascii="Calibri" w:hAnsi="Calibri" w:cs="Calibri"/>
                <w:sz w:val="22"/>
                <w:szCs w:val="22"/>
              </w:rPr>
              <w:t>mgr inż. Jarosław Grzelak</w:t>
            </w:r>
          </w:p>
          <w:p w14:paraId="3C66BB50" w14:textId="77777777" w:rsidR="0054326E" w:rsidRPr="0054326E" w:rsidRDefault="0054326E" w:rsidP="0054326E">
            <w:pPr>
              <w:suppressAutoHyphens w:val="0"/>
              <w:jc w:val="both"/>
              <w:rPr>
                <w:rFonts w:ascii="Calibri" w:hAnsi="Calibri" w:cs="Calibri"/>
                <w:szCs w:val="24"/>
                <w:lang w:eastAsia="ja-JP"/>
              </w:rPr>
            </w:pPr>
            <w:r w:rsidRPr="0054326E">
              <w:rPr>
                <w:rFonts w:ascii="Calibri" w:hAnsi="Calibri" w:cs="Calibri"/>
                <w:sz w:val="18"/>
                <w:szCs w:val="18"/>
              </w:rPr>
              <w:t>nr upraw. 128/02/WŁ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CBC29" w14:textId="77777777" w:rsidR="0054326E" w:rsidRPr="0054326E" w:rsidRDefault="0054326E" w:rsidP="0054326E">
            <w:pPr>
              <w:suppressAutoHyphens w:val="0"/>
              <w:jc w:val="both"/>
              <w:rPr>
                <w:rFonts w:ascii="Calibri" w:hAnsi="Calibri" w:cs="Calibri"/>
                <w:sz w:val="22"/>
                <w:szCs w:val="24"/>
              </w:rPr>
            </w:pPr>
            <w:r w:rsidRPr="0054326E">
              <w:rPr>
                <w:rFonts w:ascii="Calibri" w:hAnsi="Calibri" w:cs="Arial"/>
                <w:sz w:val="22"/>
                <w:szCs w:val="22"/>
              </w:rPr>
              <w:t>IX 2023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5166" w14:textId="77777777" w:rsidR="0054326E" w:rsidRPr="0054326E" w:rsidRDefault="0054326E" w:rsidP="0054326E">
            <w:pPr>
              <w:suppressAutoHyphens w:val="0"/>
              <w:jc w:val="both"/>
              <w:rPr>
                <w:rFonts w:ascii="Calibri" w:hAnsi="Calibri" w:cs="Calibri"/>
                <w:sz w:val="22"/>
                <w:szCs w:val="24"/>
                <w:highlight w:val="yellow"/>
              </w:rPr>
            </w:pPr>
          </w:p>
        </w:tc>
      </w:tr>
    </w:tbl>
    <w:p w14:paraId="124DD6D5" w14:textId="77777777" w:rsidR="0054326E" w:rsidRPr="0054326E" w:rsidRDefault="0054326E" w:rsidP="0054326E">
      <w:pPr>
        <w:suppressAutoHyphens w:val="0"/>
        <w:ind w:left="709"/>
        <w:jc w:val="both"/>
        <w:rPr>
          <w:rFonts w:ascii="Calibri" w:hAnsi="Calibri"/>
          <w:sz w:val="22"/>
          <w:szCs w:val="24"/>
        </w:rPr>
      </w:pPr>
    </w:p>
    <w:p w14:paraId="4F375330" w14:textId="77777777" w:rsidR="0054326E" w:rsidRPr="0054326E" w:rsidRDefault="0054326E" w:rsidP="0054326E">
      <w:pPr>
        <w:suppressAutoHyphens w:val="0"/>
        <w:rPr>
          <w:rFonts w:ascii="Calibri" w:hAnsi="Calibri"/>
          <w:sz w:val="22"/>
          <w:szCs w:val="22"/>
        </w:rPr>
      </w:pPr>
      <w:bookmarkStart w:id="0" w:name="_Hlk133064543"/>
    </w:p>
    <w:bookmarkEnd w:id="0"/>
    <w:p w14:paraId="0373FD8A" w14:textId="25C6DF6C" w:rsidR="008F48B7" w:rsidRPr="00AE76ED" w:rsidRDefault="00FE0386" w:rsidP="008F48B7">
      <w:pPr>
        <w:pStyle w:val="WW-Tekstpodstawowywcity31"/>
        <w:ind w:left="0" w:firstLine="0"/>
        <w:rPr>
          <w:rFonts w:ascii="Calibri" w:hAnsi="Calibri" w:cs="Calibri"/>
          <w:b/>
          <w:sz w:val="20"/>
          <w:szCs w:val="24"/>
        </w:rPr>
      </w:pPr>
      <w:r w:rsidRPr="003F47D0">
        <w:rPr>
          <w:rFonts w:cs="Arial"/>
          <w:color w:val="FF0000"/>
          <w:sz w:val="20"/>
        </w:rPr>
        <w:br w:type="page"/>
      </w:r>
      <w:r w:rsidR="008F48B7" w:rsidRPr="00AE76ED">
        <w:rPr>
          <w:rFonts w:ascii="Calibri" w:hAnsi="Calibri" w:cs="Calibri"/>
          <w:b/>
          <w:sz w:val="20"/>
          <w:szCs w:val="24"/>
        </w:rPr>
        <w:lastRenderedPageBreak/>
        <w:t xml:space="preserve">SPECYFIKACJA TECHNICZNA WYKONANIA I ODBIORU ROBÓT </w:t>
      </w:r>
      <w:r w:rsidR="006E1516" w:rsidRPr="00AE76ED">
        <w:rPr>
          <w:rFonts w:ascii="Calibri" w:hAnsi="Calibri" w:cs="Calibri"/>
          <w:b/>
          <w:sz w:val="20"/>
          <w:szCs w:val="24"/>
        </w:rPr>
        <w:t>– INST</w:t>
      </w:r>
      <w:r w:rsidR="00D11116" w:rsidRPr="00AE76ED">
        <w:rPr>
          <w:rFonts w:ascii="Calibri" w:hAnsi="Calibri" w:cs="Calibri"/>
          <w:b/>
          <w:sz w:val="20"/>
          <w:szCs w:val="24"/>
        </w:rPr>
        <w:t>ALACJE 0,4 KV</w:t>
      </w:r>
    </w:p>
    <w:p w14:paraId="13D25A0C" w14:textId="77777777" w:rsidR="008F48B7" w:rsidRPr="00AE76ED" w:rsidRDefault="008F48B7" w:rsidP="008710A2">
      <w:pPr>
        <w:pStyle w:val="WW-Tekstpodstawowywcity31"/>
        <w:spacing w:line="360" w:lineRule="auto"/>
        <w:ind w:left="0" w:firstLine="0"/>
        <w:rPr>
          <w:rFonts w:ascii="Calibri" w:hAnsi="Calibri" w:cs="Calibri"/>
          <w:sz w:val="20"/>
          <w:szCs w:val="24"/>
          <w:u w:val="single"/>
        </w:rPr>
      </w:pPr>
      <w:r w:rsidRPr="00AE76ED">
        <w:rPr>
          <w:rFonts w:ascii="Calibri" w:hAnsi="Calibri" w:cs="Calibri"/>
          <w:sz w:val="20"/>
          <w:szCs w:val="24"/>
          <w:u w:val="single"/>
        </w:rPr>
        <w:t>Spis zawartości opracowania</w:t>
      </w:r>
    </w:p>
    <w:p w14:paraId="305595EF" w14:textId="6509BB9D" w:rsidR="00945988" w:rsidRDefault="008710A2">
      <w:pPr>
        <w:pStyle w:val="Spistreci1"/>
        <w:rPr>
          <w:rFonts w:ascii="Calibri" w:eastAsia="Yu Mincho" w:hAnsi="Calibri" w:cs="Arial"/>
          <w:noProof/>
          <w:kern w:val="2"/>
          <w:sz w:val="22"/>
          <w:szCs w:val="22"/>
        </w:rPr>
      </w:pPr>
      <w:r w:rsidRPr="00120974">
        <w:rPr>
          <w:rFonts w:ascii="Arial" w:hAnsi="Arial" w:cs="Arial"/>
          <w:color w:val="FF0000"/>
          <w:sz w:val="18"/>
          <w:szCs w:val="18"/>
        </w:rPr>
        <w:fldChar w:fldCharType="begin"/>
      </w:r>
      <w:r w:rsidRPr="00120974">
        <w:rPr>
          <w:rFonts w:ascii="Arial" w:hAnsi="Arial" w:cs="Arial"/>
          <w:color w:val="FF0000"/>
          <w:sz w:val="18"/>
          <w:szCs w:val="18"/>
        </w:rPr>
        <w:instrText xml:space="preserve"> TOC \o "1-3" \h \z \u </w:instrText>
      </w:r>
      <w:r w:rsidRPr="00120974">
        <w:rPr>
          <w:rFonts w:ascii="Arial" w:hAnsi="Arial" w:cs="Arial"/>
          <w:color w:val="FF0000"/>
          <w:sz w:val="18"/>
          <w:szCs w:val="18"/>
        </w:rPr>
        <w:fldChar w:fldCharType="separate"/>
      </w:r>
      <w:hyperlink w:anchor="_Toc149633781" w:history="1">
        <w:r w:rsidR="00945988" w:rsidRPr="00945988">
          <w:rPr>
            <w:rStyle w:val="Hipercze"/>
            <w:rFonts w:ascii="Calibri" w:hAnsi="Calibri" w:cs="Arial"/>
            <w:noProof/>
          </w:rPr>
          <w:t>I.</w:t>
        </w:r>
        <w:r w:rsidR="00945988"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="00945988" w:rsidRPr="00945988">
          <w:rPr>
            <w:rStyle w:val="Hipercze"/>
            <w:rFonts w:ascii="Calibri" w:hAnsi="Calibri" w:cs="Calibri"/>
            <w:noProof/>
          </w:rPr>
          <w:t>CZĘŚĆ OGÓLNA</w:t>
        </w:r>
        <w:r w:rsidR="00945988" w:rsidRPr="00945988">
          <w:rPr>
            <w:noProof/>
            <w:webHidden/>
          </w:rPr>
          <w:tab/>
        </w:r>
        <w:r w:rsidR="00945988" w:rsidRPr="00945988">
          <w:rPr>
            <w:noProof/>
            <w:webHidden/>
          </w:rPr>
          <w:fldChar w:fldCharType="begin"/>
        </w:r>
        <w:r w:rsidR="00945988" w:rsidRPr="00945988">
          <w:rPr>
            <w:noProof/>
            <w:webHidden/>
          </w:rPr>
          <w:instrText xml:space="preserve"> PAGEREF _Toc149633781 \h </w:instrText>
        </w:r>
        <w:r w:rsidR="00945988" w:rsidRPr="00945988">
          <w:rPr>
            <w:noProof/>
            <w:webHidden/>
          </w:rPr>
        </w:r>
        <w:r w:rsidR="00945988"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4</w:t>
        </w:r>
        <w:r w:rsidR="00945988" w:rsidRPr="00945988">
          <w:rPr>
            <w:noProof/>
            <w:webHidden/>
          </w:rPr>
          <w:fldChar w:fldCharType="end"/>
        </w:r>
      </w:hyperlink>
    </w:p>
    <w:p w14:paraId="5E65CD3C" w14:textId="3510C6FA" w:rsidR="00945988" w:rsidRDefault="00945988">
      <w:pPr>
        <w:pStyle w:val="Spistreci2"/>
        <w:tabs>
          <w:tab w:val="left" w:pos="66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82" w:history="1">
        <w:r w:rsidRPr="00945988">
          <w:rPr>
            <w:rStyle w:val="Hipercze"/>
            <w:rFonts w:ascii="Calibri" w:hAnsi="Calibri" w:cs="Calibri"/>
            <w:noProof/>
          </w:rPr>
          <w:t>1.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Nazwa nadana zamówieniu przez Zamawiającego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_Toc149633782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4</w:t>
        </w:r>
        <w:r w:rsidRPr="00945988">
          <w:rPr>
            <w:noProof/>
            <w:webHidden/>
          </w:rPr>
          <w:fldChar w:fldCharType="end"/>
        </w:r>
      </w:hyperlink>
    </w:p>
    <w:p w14:paraId="027F67B8" w14:textId="39001E14" w:rsidR="00945988" w:rsidRDefault="00945988">
      <w:pPr>
        <w:pStyle w:val="Spistreci2"/>
        <w:tabs>
          <w:tab w:val="left" w:pos="66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83" w:history="1">
        <w:r w:rsidRPr="00945988">
          <w:rPr>
            <w:rStyle w:val="Hipercze"/>
            <w:rFonts w:ascii="Calibri" w:hAnsi="Calibri" w:cs="Calibri"/>
            <w:noProof/>
          </w:rPr>
          <w:t>2.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Lokalizacja Obiektu będącego przedmiotem zamówienia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_Toc149633783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4</w:t>
        </w:r>
        <w:r w:rsidRPr="00945988">
          <w:rPr>
            <w:noProof/>
            <w:webHidden/>
          </w:rPr>
          <w:fldChar w:fldCharType="end"/>
        </w:r>
      </w:hyperlink>
    </w:p>
    <w:p w14:paraId="6CBAA70D" w14:textId="02016F19" w:rsidR="00945988" w:rsidRDefault="00945988">
      <w:pPr>
        <w:pStyle w:val="Spistreci2"/>
        <w:tabs>
          <w:tab w:val="left" w:pos="66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84" w:history="1">
        <w:r w:rsidRPr="00945988">
          <w:rPr>
            <w:rStyle w:val="Hipercze"/>
            <w:rFonts w:ascii="Calibri" w:hAnsi="Calibri" w:cs="Calibri"/>
            <w:noProof/>
          </w:rPr>
          <w:t>3.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Przedmiot i zakres robót budowlanych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_Toc149633784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4</w:t>
        </w:r>
        <w:r w:rsidRPr="00945988">
          <w:rPr>
            <w:noProof/>
            <w:webHidden/>
          </w:rPr>
          <w:fldChar w:fldCharType="end"/>
        </w:r>
      </w:hyperlink>
    </w:p>
    <w:p w14:paraId="4FA79A2E" w14:textId="54D5A837" w:rsidR="00945988" w:rsidRDefault="00945988">
      <w:pPr>
        <w:pStyle w:val="Spistreci2"/>
        <w:tabs>
          <w:tab w:val="left" w:pos="66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85" w:history="1">
        <w:r w:rsidRPr="00945988">
          <w:rPr>
            <w:rStyle w:val="Hipercze"/>
            <w:rFonts w:ascii="Calibri" w:hAnsi="Calibri" w:cs="Calibri"/>
            <w:noProof/>
          </w:rPr>
          <w:t>4.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Specyfikacja rozwiązań projektowych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_Toc149633785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4</w:t>
        </w:r>
        <w:r w:rsidRPr="00945988">
          <w:rPr>
            <w:noProof/>
            <w:webHidden/>
          </w:rPr>
          <w:fldChar w:fldCharType="end"/>
        </w:r>
      </w:hyperlink>
    </w:p>
    <w:p w14:paraId="6BD2BC3D" w14:textId="478348DC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86" w:history="1">
        <w:r w:rsidRPr="00945988">
          <w:rPr>
            <w:rStyle w:val="Hipercze"/>
            <w:rFonts w:ascii="Calibri" w:hAnsi="Calibri" w:cs="Calibri"/>
            <w:noProof/>
          </w:rPr>
          <w:t>4.1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Instalacje elektryczne zewnętrzne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_Toc149633786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4</w:t>
        </w:r>
        <w:r w:rsidRPr="00945988">
          <w:rPr>
            <w:noProof/>
            <w:webHidden/>
          </w:rPr>
          <w:fldChar w:fldCharType="end"/>
        </w:r>
      </w:hyperlink>
    </w:p>
    <w:p w14:paraId="0E8C4EB9" w14:textId="0FF417D4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87" w:history="1">
        <w:r w:rsidRPr="00945988">
          <w:rPr>
            <w:rStyle w:val="Hipercze"/>
            <w:rFonts w:ascii="Calibri" w:hAnsi="Calibri" w:cs="Calibri"/>
            <w:noProof/>
          </w:rPr>
          <w:t>4.1.1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Linie kablowe nN 0,4 kV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_Toc149633787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4</w:t>
        </w:r>
        <w:r w:rsidRPr="00945988">
          <w:rPr>
            <w:noProof/>
            <w:webHidden/>
          </w:rPr>
          <w:fldChar w:fldCharType="end"/>
        </w:r>
      </w:hyperlink>
    </w:p>
    <w:p w14:paraId="37B4CBAD" w14:textId="79C68E49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88" w:history="1">
        <w:r w:rsidRPr="00945988">
          <w:rPr>
            <w:rStyle w:val="Hipercze"/>
            <w:rFonts w:ascii="Calibri" w:hAnsi="Calibri" w:cs="Calibri"/>
            <w:noProof/>
          </w:rPr>
          <w:t>4.1.2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Szafki SPWP1 i SPWP2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_Toc149633788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5</w:t>
        </w:r>
        <w:r w:rsidRPr="00945988">
          <w:rPr>
            <w:noProof/>
            <w:webHidden/>
          </w:rPr>
          <w:fldChar w:fldCharType="end"/>
        </w:r>
      </w:hyperlink>
    </w:p>
    <w:p w14:paraId="2DF675BA" w14:textId="25954033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89" w:history="1">
        <w:r w:rsidRPr="00945988">
          <w:rPr>
            <w:rStyle w:val="Hipercze"/>
            <w:rFonts w:ascii="Calibri" w:hAnsi="Calibri" w:cs="Calibri"/>
            <w:noProof/>
          </w:rPr>
          <w:t>4.1.3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Słupy oświetleniowe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_Toc149633789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5</w:t>
        </w:r>
        <w:r w:rsidRPr="00945988">
          <w:rPr>
            <w:noProof/>
            <w:webHidden/>
          </w:rPr>
          <w:fldChar w:fldCharType="end"/>
        </w:r>
      </w:hyperlink>
    </w:p>
    <w:p w14:paraId="630F3E27" w14:textId="6A0143BF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90" w:history="1">
        <w:r w:rsidRPr="00945988">
          <w:rPr>
            <w:rStyle w:val="Hipercze"/>
            <w:rFonts w:ascii="Calibri" w:hAnsi="Calibri" w:cs="Calibri"/>
            <w:noProof/>
          </w:rPr>
          <w:t>4.1.4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Studnie kablowe instalacji teletechnicznych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_Toc149633790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5</w:t>
        </w:r>
        <w:r w:rsidRPr="00945988">
          <w:rPr>
            <w:noProof/>
            <w:webHidden/>
          </w:rPr>
          <w:fldChar w:fldCharType="end"/>
        </w:r>
      </w:hyperlink>
    </w:p>
    <w:p w14:paraId="5AD05959" w14:textId="4C11BEE2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91" w:history="1">
        <w:r w:rsidRPr="00945988">
          <w:rPr>
            <w:rStyle w:val="Hipercze"/>
            <w:rFonts w:ascii="Calibri" w:hAnsi="Calibri" w:cs="Calibri"/>
            <w:noProof/>
          </w:rPr>
          <w:t>4.2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Instalacje elektryczne wewnętrzne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_Toc149633791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5</w:t>
        </w:r>
        <w:r w:rsidRPr="00945988">
          <w:rPr>
            <w:noProof/>
            <w:webHidden/>
          </w:rPr>
          <w:fldChar w:fldCharType="end"/>
        </w:r>
      </w:hyperlink>
    </w:p>
    <w:p w14:paraId="06009CDA" w14:textId="7F063E0A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92" w:history="1">
        <w:r w:rsidRPr="00945988">
          <w:rPr>
            <w:rStyle w:val="Hipercze"/>
            <w:rFonts w:ascii="Calibri" w:hAnsi="Calibri" w:cs="Calibri"/>
            <w:noProof/>
          </w:rPr>
          <w:t>4.2.1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Rozdzielnice i tablice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_Toc149633792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5</w:t>
        </w:r>
        <w:r w:rsidRPr="00945988">
          <w:rPr>
            <w:noProof/>
            <w:webHidden/>
          </w:rPr>
          <w:fldChar w:fldCharType="end"/>
        </w:r>
      </w:hyperlink>
    </w:p>
    <w:p w14:paraId="608E11CA" w14:textId="2EF2202F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93" w:history="1">
        <w:r w:rsidRPr="00945988">
          <w:rPr>
            <w:rStyle w:val="Hipercze"/>
            <w:rFonts w:ascii="Calibri" w:hAnsi="Calibri" w:cs="Calibri"/>
            <w:noProof/>
          </w:rPr>
          <w:t>4.2.1.1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Rozdzielnice główne RG.A i RG.B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_Toc149633793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5</w:t>
        </w:r>
        <w:r w:rsidRPr="00945988">
          <w:rPr>
            <w:noProof/>
            <w:webHidden/>
          </w:rPr>
          <w:fldChar w:fldCharType="end"/>
        </w:r>
      </w:hyperlink>
    </w:p>
    <w:p w14:paraId="454D4DDF" w14:textId="61A10654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94" w:history="1">
        <w:r w:rsidRPr="00945988">
          <w:rPr>
            <w:rStyle w:val="Hipercze"/>
            <w:rFonts w:ascii="Calibri" w:hAnsi="Calibri" w:cs="Calibri"/>
            <w:noProof/>
          </w:rPr>
          <w:t>4.2.1.2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Tablice administracyjne Tadm.A, Tadm.B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_Toc149633794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5</w:t>
        </w:r>
        <w:r w:rsidRPr="00945988">
          <w:rPr>
            <w:noProof/>
            <w:webHidden/>
          </w:rPr>
          <w:fldChar w:fldCharType="end"/>
        </w:r>
      </w:hyperlink>
    </w:p>
    <w:p w14:paraId="41B13589" w14:textId="3CBFBBA3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95" w:history="1">
        <w:r w:rsidRPr="00945988">
          <w:rPr>
            <w:rStyle w:val="Hipercze"/>
            <w:rFonts w:ascii="Calibri" w:hAnsi="Calibri" w:cs="Calibri"/>
            <w:noProof/>
          </w:rPr>
          <w:t>4.2.1.3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Tablice mieszkaniowe TM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_Toc149633795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6</w:t>
        </w:r>
        <w:r w:rsidRPr="00945988">
          <w:rPr>
            <w:noProof/>
            <w:webHidden/>
          </w:rPr>
          <w:fldChar w:fldCharType="end"/>
        </w:r>
      </w:hyperlink>
    </w:p>
    <w:p w14:paraId="465F9439" w14:textId="434119D4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96" w:history="1">
        <w:r w:rsidRPr="00945988">
          <w:rPr>
            <w:rStyle w:val="Hipercze"/>
            <w:rFonts w:ascii="Calibri" w:hAnsi="Calibri" w:cs="Calibri"/>
            <w:noProof/>
          </w:rPr>
          <w:t>4.2.1.4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Tablica mieszkania dla niepełnosprawnych TNPSP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_Toc149633796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6</w:t>
        </w:r>
        <w:r w:rsidRPr="00945988">
          <w:rPr>
            <w:noProof/>
            <w:webHidden/>
          </w:rPr>
          <w:fldChar w:fldCharType="end"/>
        </w:r>
      </w:hyperlink>
    </w:p>
    <w:p w14:paraId="5BC6252C" w14:textId="1F5FDF1C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97" w:history="1">
        <w:r w:rsidRPr="00945988">
          <w:rPr>
            <w:rStyle w:val="Hipercze"/>
            <w:rFonts w:ascii="Calibri" w:hAnsi="Calibri" w:cs="Calibri"/>
            <w:noProof/>
          </w:rPr>
          <w:t>4.2.1.5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Tablice usługowe TU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_Toc149633797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6</w:t>
        </w:r>
        <w:r w:rsidRPr="00945988">
          <w:rPr>
            <w:noProof/>
            <w:webHidden/>
          </w:rPr>
          <w:fldChar w:fldCharType="end"/>
        </w:r>
      </w:hyperlink>
    </w:p>
    <w:p w14:paraId="5B8CFA59" w14:textId="417FC851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98" w:history="1">
        <w:r w:rsidRPr="00945988">
          <w:rPr>
            <w:rStyle w:val="Hipercze"/>
            <w:rFonts w:ascii="Calibri" w:hAnsi="Calibri" w:cs="Calibri"/>
            <w:noProof/>
          </w:rPr>
          <w:t>4.2.1.6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Tablica węzła cieplnego TWC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_Toc149633798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6</w:t>
        </w:r>
        <w:r w:rsidRPr="00945988">
          <w:rPr>
            <w:noProof/>
            <w:webHidden/>
          </w:rPr>
          <w:fldChar w:fldCharType="end"/>
        </w:r>
      </w:hyperlink>
    </w:p>
    <w:p w14:paraId="4A6D21B7" w14:textId="2333C4B5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799" w:history="1">
        <w:r w:rsidRPr="00945988">
          <w:rPr>
            <w:rStyle w:val="Hipercze"/>
            <w:rFonts w:ascii="Calibri" w:hAnsi="Calibri" w:cs="Calibri"/>
            <w:noProof/>
          </w:rPr>
          <w:t>4.2.1.7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Tablica grzejna Tg.A, Tg.B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_Toc149633799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6</w:t>
        </w:r>
        <w:r w:rsidRPr="00945988">
          <w:rPr>
            <w:noProof/>
            <w:webHidden/>
          </w:rPr>
          <w:fldChar w:fldCharType="end"/>
        </w:r>
      </w:hyperlink>
    </w:p>
    <w:p w14:paraId="57B34D35" w14:textId="7B6B9AC1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00" w:history="1">
        <w:r w:rsidRPr="00945988">
          <w:rPr>
            <w:rStyle w:val="Hipercze"/>
            <w:rFonts w:ascii="Calibri" w:hAnsi="Calibri" w:cs="Calibri"/>
            <w:noProof/>
          </w:rPr>
          <w:t>4.2.2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Przycisk zdalnego przeciwpożarowego wyłącznika prądu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_Toc149633800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6</w:t>
        </w:r>
        <w:r w:rsidRPr="00945988">
          <w:rPr>
            <w:noProof/>
            <w:webHidden/>
          </w:rPr>
          <w:fldChar w:fldCharType="end"/>
        </w:r>
      </w:hyperlink>
    </w:p>
    <w:p w14:paraId="14A5E165" w14:textId="7027DF91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01" w:history="1">
        <w:r w:rsidRPr="00945988">
          <w:rPr>
            <w:rStyle w:val="Hipercze"/>
            <w:rFonts w:ascii="Calibri" w:hAnsi="Calibri" w:cs="Calibri"/>
            <w:noProof/>
          </w:rPr>
          <w:t>4.2.3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Osprzęt gniazd wtykowych 230 V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_Toc149633801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7</w:t>
        </w:r>
        <w:r w:rsidRPr="00945988">
          <w:rPr>
            <w:noProof/>
            <w:webHidden/>
          </w:rPr>
          <w:fldChar w:fldCharType="end"/>
        </w:r>
      </w:hyperlink>
    </w:p>
    <w:p w14:paraId="3AC48BD3" w14:textId="7D539E2D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02" w:history="1">
        <w:r w:rsidRPr="00945988">
          <w:rPr>
            <w:rStyle w:val="Hipercze"/>
            <w:rFonts w:ascii="Calibri" w:hAnsi="Calibri" w:cs="Calibri"/>
            <w:noProof/>
          </w:rPr>
          <w:t>4.2.3.1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Gniazda wtykowe 230 V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_Toc149633802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7</w:t>
        </w:r>
        <w:r w:rsidRPr="00945988">
          <w:rPr>
            <w:noProof/>
            <w:webHidden/>
          </w:rPr>
          <w:fldChar w:fldCharType="end"/>
        </w:r>
      </w:hyperlink>
    </w:p>
    <w:p w14:paraId="2134F6F8" w14:textId="627336B1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03" w:history="1">
        <w:r w:rsidRPr="00945988">
          <w:rPr>
            <w:rStyle w:val="Hipercze"/>
            <w:rFonts w:ascii="Calibri" w:hAnsi="Calibri" w:cs="Calibri"/>
            <w:noProof/>
          </w:rPr>
          <w:t>4.2.4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Osprzęt oświetleniowy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_Toc149633803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7</w:t>
        </w:r>
        <w:r w:rsidRPr="00945988">
          <w:rPr>
            <w:noProof/>
            <w:webHidden/>
          </w:rPr>
          <w:fldChar w:fldCharType="end"/>
        </w:r>
      </w:hyperlink>
    </w:p>
    <w:p w14:paraId="07F34F5B" w14:textId="77F60599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04" w:history="1">
        <w:r w:rsidRPr="00945988">
          <w:rPr>
            <w:rStyle w:val="Hipercze"/>
            <w:rFonts w:ascii="Calibri" w:hAnsi="Calibri" w:cs="Calibri"/>
            <w:noProof/>
          </w:rPr>
          <w:t>4.2.4.1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Oprawy oświetlenia ogólnego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_Toc149633804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7</w:t>
        </w:r>
        <w:r w:rsidRPr="00945988">
          <w:rPr>
            <w:noProof/>
            <w:webHidden/>
          </w:rPr>
          <w:fldChar w:fldCharType="end"/>
        </w:r>
      </w:hyperlink>
    </w:p>
    <w:p w14:paraId="1C37FF92" w14:textId="57E2468B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05" w:history="1">
        <w:r w:rsidRPr="00945988">
          <w:rPr>
            <w:rStyle w:val="Hipercze"/>
            <w:rFonts w:ascii="Calibri" w:hAnsi="Calibri" w:cs="Calibri"/>
            <w:noProof/>
          </w:rPr>
          <w:t>4.2.4.2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Oprawy oświetlenia awaryjnego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_Toc149633805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7</w:t>
        </w:r>
        <w:r w:rsidRPr="00945988">
          <w:rPr>
            <w:noProof/>
            <w:webHidden/>
          </w:rPr>
          <w:fldChar w:fldCharType="end"/>
        </w:r>
      </w:hyperlink>
    </w:p>
    <w:p w14:paraId="2B544FA5" w14:textId="40162EAE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06" w:history="1">
        <w:r w:rsidRPr="00945988">
          <w:rPr>
            <w:rStyle w:val="Hipercze"/>
            <w:rFonts w:ascii="Calibri" w:hAnsi="Calibri" w:cs="Calibri"/>
            <w:noProof/>
          </w:rPr>
          <w:t>4.2.4.3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Łączniki oświetleniowe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_Toc149633806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8</w:t>
        </w:r>
        <w:r w:rsidRPr="00945988">
          <w:rPr>
            <w:noProof/>
            <w:webHidden/>
          </w:rPr>
          <w:fldChar w:fldCharType="end"/>
        </w:r>
      </w:hyperlink>
    </w:p>
    <w:p w14:paraId="5C802AFB" w14:textId="41D825DF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07" w:history="1">
        <w:r w:rsidRPr="00945988">
          <w:rPr>
            <w:rStyle w:val="Hipercze"/>
            <w:rFonts w:ascii="Calibri" w:hAnsi="Calibri" w:cs="Calibri"/>
            <w:noProof/>
          </w:rPr>
          <w:t>4.2.5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Osprzęt do prowadzenia kabli i przewodów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_Toc149633807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8</w:t>
        </w:r>
        <w:r w:rsidRPr="00945988">
          <w:rPr>
            <w:noProof/>
            <w:webHidden/>
          </w:rPr>
          <w:fldChar w:fldCharType="end"/>
        </w:r>
      </w:hyperlink>
    </w:p>
    <w:p w14:paraId="3BFDC84F" w14:textId="3851326E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08" w:history="1">
        <w:r w:rsidRPr="00945988">
          <w:rPr>
            <w:rStyle w:val="Hipercze"/>
            <w:rFonts w:ascii="Calibri" w:hAnsi="Calibri" w:cs="Calibri"/>
            <w:noProof/>
          </w:rPr>
          <w:t>4.2.5.1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Osprzęt dla prowadzenia kabli i przewodów instalacji bezpieczeństwa (PH90, FE90)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_Toc149633808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8</w:t>
        </w:r>
        <w:r w:rsidRPr="00945988">
          <w:rPr>
            <w:noProof/>
            <w:webHidden/>
          </w:rPr>
          <w:fldChar w:fldCharType="end"/>
        </w:r>
      </w:hyperlink>
    </w:p>
    <w:p w14:paraId="11FA5279" w14:textId="4780489E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09" w:history="1">
        <w:r w:rsidRPr="00945988">
          <w:rPr>
            <w:rStyle w:val="Hipercze"/>
            <w:rFonts w:ascii="Calibri" w:hAnsi="Calibri" w:cs="Calibri"/>
            <w:noProof/>
          </w:rPr>
          <w:t>4.2.5.2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Drabiny i koryta kablowe instalacji ogólnego przeznaczenia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_Toc149633809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8</w:t>
        </w:r>
        <w:r w:rsidRPr="00945988">
          <w:rPr>
            <w:noProof/>
            <w:webHidden/>
          </w:rPr>
          <w:fldChar w:fldCharType="end"/>
        </w:r>
      </w:hyperlink>
    </w:p>
    <w:p w14:paraId="4B3AA248" w14:textId="7595D9B3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10" w:history="1">
        <w:r w:rsidRPr="00945988">
          <w:rPr>
            <w:rStyle w:val="Hipercze"/>
            <w:rFonts w:ascii="Calibri" w:hAnsi="Calibri" w:cs="Calibri"/>
            <w:noProof/>
          </w:rPr>
          <w:t>4.2.5.3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Rury osłonowe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_Toc149633810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8</w:t>
        </w:r>
        <w:r w:rsidRPr="00945988">
          <w:rPr>
            <w:noProof/>
            <w:webHidden/>
          </w:rPr>
          <w:fldChar w:fldCharType="end"/>
        </w:r>
      </w:hyperlink>
    </w:p>
    <w:p w14:paraId="23707215" w14:textId="3965F7AA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11" w:history="1">
        <w:r w:rsidRPr="00945988">
          <w:rPr>
            <w:rStyle w:val="Hipercze"/>
            <w:rFonts w:ascii="Calibri" w:hAnsi="Calibri" w:cs="Calibri"/>
            <w:noProof/>
          </w:rPr>
          <w:t>4.2.6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Kable, przewody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_Toc149633811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8</w:t>
        </w:r>
        <w:r w:rsidRPr="00945988">
          <w:rPr>
            <w:noProof/>
            <w:webHidden/>
          </w:rPr>
          <w:fldChar w:fldCharType="end"/>
        </w:r>
      </w:hyperlink>
    </w:p>
    <w:p w14:paraId="2BD565DF" w14:textId="4B446450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12" w:history="1">
        <w:r w:rsidRPr="00945988">
          <w:rPr>
            <w:rStyle w:val="Hipercze"/>
            <w:rFonts w:ascii="Calibri" w:hAnsi="Calibri" w:cs="Calibri"/>
            <w:noProof/>
          </w:rPr>
          <w:t>4.2.7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Osprzęt instalacji odgromowej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_Toc149633812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8</w:t>
        </w:r>
        <w:r w:rsidRPr="00945988">
          <w:rPr>
            <w:noProof/>
            <w:webHidden/>
          </w:rPr>
          <w:fldChar w:fldCharType="end"/>
        </w:r>
      </w:hyperlink>
    </w:p>
    <w:p w14:paraId="34B1F879" w14:textId="55041726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13" w:history="1">
        <w:r w:rsidRPr="00945988">
          <w:rPr>
            <w:rStyle w:val="Hipercze"/>
            <w:rFonts w:ascii="Calibri" w:hAnsi="Calibri" w:cs="Calibri"/>
            <w:noProof/>
          </w:rPr>
          <w:t>4.2.7.1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Maszty odgromowe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_Toc149633813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8</w:t>
        </w:r>
        <w:r w:rsidRPr="00945988">
          <w:rPr>
            <w:noProof/>
            <w:webHidden/>
          </w:rPr>
          <w:fldChar w:fldCharType="end"/>
        </w:r>
      </w:hyperlink>
    </w:p>
    <w:p w14:paraId="2A961958" w14:textId="23331165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14" w:history="1">
        <w:r w:rsidRPr="00945988">
          <w:rPr>
            <w:rStyle w:val="Hipercze"/>
            <w:rFonts w:ascii="Calibri" w:hAnsi="Calibri" w:cs="Calibri"/>
            <w:noProof/>
          </w:rPr>
          <w:t>4.2.7.2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Zwody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_Toc149633814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9</w:t>
        </w:r>
        <w:r w:rsidRPr="00945988">
          <w:rPr>
            <w:noProof/>
            <w:webHidden/>
          </w:rPr>
          <w:fldChar w:fldCharType="end"/>
        </w:r>
      </w:hyperlink>
    </w:p>
    <w:p w14:paraId="5B570136" w14:textId="1EEF13E3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15" w:history="1">
        <w:r w:rsidRPr="00945988">
          <w:rPr>
            <w:rStyle w:val="Hipercze"/>
            <w:rFonts w:ascii="Calibri" w:hAnsi="Calibri" w:cs="Calibri"/>
            <w:noProof/>
          </w:rPr>
          <w:t>4.2.7.3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Przewody odprowadzające/uziemiające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_Toc149633815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9</w:t>
        </w:r>
        <w:r w:rsidRPr="00945988">
          <w:rPr>
            <w:noProof/>
            <w:webHidden/>
          </w:rPr>
          <w:fldChar w:fldCharType="end"/>
        </w:r>
      </w:hyperlink>
    </w:p>
    <w:p w14:paraId="33D64FF5" w14:textId="628ECF88" w:rsidR="00945988" w:rsidRDefault="00945988">
      <w:pPr>
        <w:pStyle w:val="Spistreci3"/>
        <w:tabs>
          <w:tab w:val="left" w:pos="132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16" w:history="1">
        <w:r w:rsidRPr="00945988">
          <w:rPr>
            <w:rStyle w:val="Hipercze"/>
            <w:rFonts w:ascii="Calibri" w:hAnsi="Calibri" w:cs="Calibri"/>
            <w:noProof/>
          </w:rPr>
          <w:t>4.2.7.4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Uziom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_Toc149633816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9</w:t>
        </w:r>
        <w:r w:rsidRPr="00945988">
          <w:rPr>
            <w:noProof/>
            <w:webHidden/>
          </w:rPr>
          <w:fldChar w:fldCharType="end"/>
        </w:r>
      </w:hyperlink>
    </w:p>
    <w:p w14:paraId="3FC62D97" w14:textId="285F673B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17" w:history="1">
        <w:r w:rsidRPr="00945988">
          <w:rPr>
            <w:rStyle w:val="Hipercze"/>
            <w:rFonts w:ascii="Calibri" w:hAnsi="Calibri" w:cs="Calibri"/>
            <w:noProof/>
          </w:rPr>
          <w:t>4.3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Instalacje teletechniczne wewnętrzne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_Toc149633817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9</w:t>
        </w:r>
        <w:r w:rsidRPr="00945988">
          <w:rPr>
            <w:noProof/>
            <w:webHidden/>
          </w:rPr>
          <w:fldChar w:fldCharType="end"/>
        </w:r>
      </w:hyperlink>
    </w:p>
    <w:p w14:paraId="30CFCD8D" w14:textId="22DB9601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18" w:history="1">
        <w:r w:rsidRPr="00945988">
          <w:rPr>
            <w:rStyle w:val="Hipercze"/>
            <w:rFonts w:ascii="Calibri" w:hAnsi="Calibri" w:cs="Calibri"/>
            <w:noProof/>
          </w:rPr>
          <w:t>4.3.1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Instalacja domofonowa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_Toc149633818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9</w:t>
        </w:r>
        <w:r w:rsidRPr="00945988">
          <w:rPr>
            <w:noProof/>
            <w:webHidden/>
          </w:rPr>
          <w:fldChar w:fldCharType="end"/>
        </w:r>
      </w:hyperlink>
    </w:p>
    <w:p w14:paraId="2F0D6FF1" w14:textId="3F230E89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19" w:history="1">
        <w:r w:rsidRPr="00945988">
          <w:rPr>
            <w:rStyle w:val="Hipercze"/>
            <w:rFonts w:ascii="Calibri" w:hAnsi="Calibri" w:cs="Calibri"/>
            <w:noProof/>
          </w:rPr>
          <w:t>4.3.2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Instalacja teleinformatyczna (LAN)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_Toc149633819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10</w:t>
        </w:r>
        <w:r w:rsidRPr="00945988">
          <w:rPr>
            <w:noProof/>
            <w:webHidden/>
          </w:rPr>
          <w:fldChar w:fldCharType="end"/>
        </w:r>
      </w:hyperlink>
    </w:p>
    <w:p w14:paraId="318C4299" w14:textId="4DB7CDAD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20" w:history="1">
        <w:r w:rsidRPr="00945988">
          <w:rPr>
            <w:rStyle w:val="Hipercze"/>
            <w:rFonts w:ascii="Calibri" w:hAnsi="Calibri" w:cs="Calibri"/>
            <w:noProof/>
          </w:rPr>
          <w:t>4.3.3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Instalacja światłowodowa (Ftth)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_Toc149633820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10</w:t>
        </w:r>
        <w:r w:rsidRPr="00945988">
          <w:rPr>
            <w:noProof/>
            <w:webHidden/>
          </w:rPr>
          <w:fldChar w:fldCharType="end"/>
        </w:r>
      </w:hyperlink>
    </w:p>
    <w:p w14:paraId="6CE3BD73" w14:textId="63641EF4" w:rsidR="00945988" w:rsidRDefault="00945988">
      <w:pPr>
        <w:pStyle w:val="Spistreci3"/>
        <w:tabs>
          <w:tab w:val="left" w:pos="110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21" w:history="1">
        <w:r w:rsidRPr="00945988">
          <w:rPr>
            <w:rStyle w:val="Hipercze"/>
            <w:rFonts w:ascii="Calibri" w:hAnsi="Calibri" w:cs="Calibri"/>
            <w:noProof/>
          </w:rPr>
          <w:t>4.3.4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Instalacja telewizji naziemnej i kablowej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_Toc149633821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10</w:t>
        </w:r>
        <w:r w:rsidRPr="00945988">
          <w:rPr>
            <w:noProof/>
            <w:webHidden/>
          </w:rPr>
          <w:fldChar w:fldCharType="end"/>
        </w:r>
      </w:hyperlink>
    </w:p>
    <w:p w14:paraId="77E7C4C2" w14:textId="2AE8E9D1" w:rsidR="00945988" w:rsidRDefault="00945988">
      <w:pPr>
        <w:pStyle w:val="Spistreci2"/>
        <w:tabs>
          <w:tab w:val="left" w:pos="66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22" w:history="1">
        <w:r w:rsidRPr="00945988">
          <w:rPr>
            <w:rStyle w:val="Hipercze"/>
            <w:rFonts w:ascii="Calibri" w:hAnsi="Calibri" w:cs="Calibri"/>
            <w:noProof/>
          </w:rPr>
          <w:t>5.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Wyszczególnienie i opis prac towarzyszących i robót tymczasowych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_Toc149633822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10</w:t>
        </w:r>
        <w:r w:rsidRPr="00945988">
          <w:rPr>
            <w:noProof/>
            <w:webHidden/>
          </w:rPr>
          <w:fldChar w:fldCharType="end"/>
        </w:r>
      </w:hyperlink>
    </w:p>
    <w:p w14:paraId="11743A8B" w14:textId="0459426E" w:rsidR="00945988" w:rsidRDefault="00945988">
      <w:pPr>
        <w:pStyle w:val="Spistreci2"/>
        <w:tabs>
          <w:tab w:val="left" w:pos="66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23" w:history="1">
        <w:r w:rsidRPr="00945988">
          <w:rPr>
            <w:rStyle w:val="Hipercze"/>
            <w:rFonts w:ascii="Calibri" w:hAnsi="Calibri" w:cs="Calibri"/>
            <w:noProof/>
          </w:rPr>
          <w:t>6.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Informacje o terenie budowy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_Toc149633823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11</w:t>
        </w:r>
        <w:r w:rsidRPr="00945988">
          <w:rPr>
            <w:noProof/>
            <w:webHidden/>
          </w:rPr>
          <w:fldChar w:fldCharType="end"/>
        </w:r>
      </w:hyperlink>
    </w:p>
    <w:p w14:paraId="32F6A7E9" w14:textId="5918ACFE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24" w:history="1">
        <w:r w:rsidRPr="00945988">
          <w:rPr>
            <w:rStyle w:val="Hipercze"/>
            <w:rFonts w:ascii="Calibri" w:hAnsi="Calibri" w:cs="Calibri"/>
            <w:noProof/>
          </w:rPr>
          <w:t>6.1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Organizacja robót, przekazanie placu budowy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_Toc149633824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11</w:t>
        </w:r>
        <w:r w:rsidRPr="00945988">
          <w:rPr>
            <w:noProof/>
            <w:webHidden/>
          </w:rPr>
          <w:fldChar w:fldCharType="end"/>
        </w:r>
      </w:hyperlink>
    </w:p>
    <w:p w14:paraId="3B945F13" w14:textId="0EE00795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25" w:history="1">
        <w:r w:rsidRPr="00945988">
          <w:rPr>
            <w:rStyle w:val="Hipercze"/>
            <w:rFonts w:ascii="Calibri" w:hAnsi="Calibri" w:cs="Calibri"/>
            <w:noProof/>
          </w:rPr>
          <w:t>6.2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Zabezpieczenie interesów osób trzecich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_Toc149633825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11</w:t>
        </w:r>
        <w:r w:rsidRPr="00945988">
          <w:rPr>
            <w:noProof/>
            <w:webHidden/>
          </w:rPr>
          <w:fldChar w:fldCharType="end"/>
        </w:r>
      </w:hyperlink>
    </w:p>
    <w:p w14:paraId="4610360B" w14:textId="7967AE67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26" w:history="1">
        <w:r w:rsidRPr="00945988">
          <w:rPr>
            <w:rStyle w:val="Hipercze"/>
            <w:rFonts w:ascii="Calibri" w:hAnsi="Calibri" w:cs="Calibri"/>
            <w:noProof/>
          </w:rPr>
          <w:t>6.3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Ochrona środowiska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_Toc149633826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11</w:t>
        </w:r>
        <w:r w:rsidRPr="00945988">
          <w:rPr>
            <w:noProof/>
            <w:webHidden/>
          </w:rPr>
          <w:fldChar w:fldCharType="end"/>
        </w:r>
      </w:hyperlink>
    </w:p>
    <w:p w14:paraId="76F60B2D" w14:textId="5D7D0EBF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27" w:history="1">
        <w:r w:rsidRPr="00945988">
          <w:rPr>
            <w:rStyle w:val="Hipercze"/>
            <w:rFonts w:ascii="Calibri" w:hAnsi="Calibri" w:cs="Calibri"/>
            <w:noProof/>
          </w:rPr>
          <w:t>6.4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Warunki bezpieczeństwa pracy i ochrona przeciwpożarowa na budowie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_Toc149633827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12</w:t>
        </w:r>
        <w:r w:rsidRPr="00945988">
          <w:rPr>
            <w:noProof/>
            <w:webHidden/>
          </w:rPr>
          <w:fldChar w:fldCharType="end"/>
        </w:r>
      </w:hyperlink>
    </w:p>
    <w:p w14:paraId="5817AC9D" w14:textId="51CCE5C3" w:rsidR="00945988" w:rsidRDefault="00945988">
      <w:pPr>
        <w:pStyle w:val="Spistreci2"/>
        <w:tabs>
          <w:tab w:val="left" w:pos="66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28" w:history="1">
        <w:r w:rsidRPr="00945988">
          <w:rPr>
            <w:rStyle w:val="Hipercze"/>
            <w:rFonts w:ascii="Calibri" w:hAnsi="Calibri" w:cs="Calibri"/>
            <w:noProof/>
          </w:rPr>
          <w:t>7.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Nazwy i kody robót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_Toc149633828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12</w:t>
        </w:r>
        <w:r w:rsidRPr="00945988">
          <w:rPr>
            <w:noProof/>
            <w:webHidden/>
          </w:rPr>
          <w:fldChar w:fldCharType="end"/>
        </w:r>
      </w:hyperlink>
    </w:p>
    <w:p w14:paraId="1F45F933" w14:textId="12D292F6" w:rsidR="00945988" w:rsidRDefault="00945988">
      <w:pPr>
        <w:pStyle w:val="Spistreci2"/>
        <w:tabs>
          <w:tab w:val="left" w:pos="66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29" w:history="1">
        <w:r w:rsidRPr="00945988">
          <w:rPr>
            <w:rStyle w:val="Hipercze"/>
            <w:rFonts w:ascii="Calibri" w:hAnsi="Calibri" w:cs="Calibri"/>
            <w:noProof/>
          </w:rPr>
          <w:t>8.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Określenia podstawowe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_Toc149633829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12</w:t>
        </w:r>
        <w:r w:rsidRPr="00945988">
          <w:rPr>
            <w:noProof/>
            <w:webHidden/>
          </w:rPr>
          <w:fldChar w:fldCharType="end"/>
        </w:r>
      </w:hyperlink>
    </w:p>
    <w:p w14:paraId="5A75DE29" w14:textId="05FD1BFE" w:rsidR="00945988" w:rsidRDefault="00945988">
      <w:pPr>
        <w:pStyle w:val="Spistreci1"/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30" w:history="1">
        <w:r w:rsidRPr="00945988">
          <w:rPr>
            <w:rStyle w:val="Hipercze"/>
            <w:rFonts w:ascii="Calibri" w:hAnsi="Calibri" w:cs="Arial"/>
            <w:noProof/>
          </w:rPr>
          <w:t>II.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WYMAGANIA DOTYCZĄCE WŁAŚCIWOŚCI WYROBÓW BUDOWLANYCH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_Toc149633830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12</w:t>
        </w:r>
        <w:r w:rsidRPr="00945988">
          <w:rPr>
            <w:noProof/>
            <w:webHidden/>
          </w:rPr>
          <w:fldChar w:fldCharType="end"/>
        </w:r>
      </w:hyperlink>
    </w:p>
    <w:p w14:paraId="76D8B36B" w14:textId="3CED6DA3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31" w:history="1">
        <w:r w:rsidRPr="00945988">
          <w:rPr>
            <w:rStyle w:val="Hipercze"/>
            <w:rFonts w:ascii="Calibri" w:hAnsi="Calibri" w:cs="Calibri"/>
            <w:noProof/>
          </w:rPr>
          <w:t>1.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Wymagania dotyczące właściwości wyrobów budowlanych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_Toc149633831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12</w:t>
        </w:r>
        <w:r w:rsidRPr="00945988">
          <w:rPr>
            <w:noProof/>
            <w:webHidden/>
          </w:rPr>
          <w:fldChar w:fldCharType="end"/>
        </w:r>
      </w:hyperlink>
    </w:p>
    <w:p w14:paraId="7267F89E" w14:textId="7075085F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32" w:history="1">
        <w:r w:rsidRPr="00945988">
          <w:rPr>
            <w:rStyle w:val="Hipercze"/>
            <w:rFonts w:ascii="Calibri" w:hAnsi="Calibri" w:cs="Calibri"/>
            <w:noProof/>
          </w:rPr>
          <w:t>2.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Wymagania ogólne dotyczące przechowywania, transportu, warunków dostaw, składowania i kontroli jakości materiałów i wyrobów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_Toc149633832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13</w:t>
        </w:r>
        <w:r w:rsidRPr="00945988">
          <w:rPr>
            <w:noProof/>
            <w:webHidden/>
          </w:rPr>
          <w:fldChar w:fldCharType="end"/>
        </w:r>
      </w:hyperlink>
    </w:p>
    <w:p w14:paraId="19B9C335" w14:textId="2764AD63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33" w:history="1">
        <w:r w:rsidRPr="00945988">
          <w:rPr>
            <w:rStyle w:val="Hipercze"/>
            <w:rFonts w:ascii="Calibri" w:hAnsi="Calibri" w:cs="Calibri"/>
            <w:noProof/>
          </w:rPr>
          <w:t>3.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Materiały i wyroby dopuszczone do obrotu i stosowania w budownictwie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_Toc149633833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13</w:t>
        </w:r>
        <w:r w:rsidRPr="00945988">
          <w:rPr>
            <w:noProof/>
            <w:webHidden/>
          </w:rPr>
          <w:fldChar w:fldCharType="end"/>
        </w:r>
      </w:hyperlink>
    </w:p>
    <w:p w14:paraId="06827AD6" w14:textId="63698A7B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34" w:history="1">
        <w:r w:rsidRPr="00945988">
          <w:rPr>
            <w:rStyle w:val="Hipercze"/>
            <w:rFonts w:ascii="Calibri" w:hAnsi="Calibri" w:cs="Calibri"/>
            <w:noProof/>
          </w:rPr>
          <w:t>4.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Materiały nie odpowiadające wymaganiom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_Toc149633834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13</w:t>
        </w:r>
        <w:r w:rsidRPr="00945988">
          <w:rPr>
            <w:noProof/>
            <w:webHidden/>
          </w:rPr>
          <w:fldChar w:fldCharType="end"/>
        </w:r>
      </w:hyperlink>
    </w:p>
    <w:p w14:paraId="56AF0828" w14:textId="0E374B71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35" w:history="1">
        <w:r w:rsidRPr="00945988">
          <w:rPr>
            <w:rStyle w:val="Hipercze"/>
            <w:rFonts w:ascii="Calibri" w:hAnsi="Calibri" w:cs="Calibri"/>
            <w:noProof/>
          </w:rPr>
          <w:t>5.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Wariantowe stosowanie materiałów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_Toc149633835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13</w:t>
        </w:r>
        <w:r w:rsidRPr="00945988">
          <w:rPr>
            <w:noProof/>
            <w:webHidden/>
          </w:rPr>
          <w:fldChar w:fldCharType="end"/>
        </w:r>
      </w:hyperlink>
    </w:p>
    <w:p w14:paraId="13D8CB03" w14:textId="4DFB8FB8" w:rsidR="00945988" w:rsidRDefault="00945988">
      <w:pPr>
        <w:pStyle w:val="Spistreci1"/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36" w:history="1">
        <w:r w:rsidRPr="00945988">
          <w:rPr>
            <w:rStyle w:val="Hipercze"/>
            <w:rFonts w:ascii="Calibri" w:hAnsi="Calibri" w:cs="Arial"/>
            <w:noProof/>
          </w:rPr>
          <w:t>III.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WYMAGANIA DOTYCZĄCE SPRZĘTU I MASZYN DO WYKONYWANIA ROBÓT INSTALACYJNYCH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_Toc149633836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13</w:t>
        </w:r>
        <w:r w:rsidRPr="00945988">
          <w:rPr>
            <w:noProof/>
            <w:webHidden/>
          </w:rPr>
          <w:fldChar w:fldCharType="end"/>
        </w:r>
      </w:hyperlink>
    </w:p>
    <w:p w14:paraId="7EF0FBD1" w14:textId="1F3EF3DE" w:rsidR="00945988" w:rsidRDefault="00945988">
      <w:pPr>
        <w:pStyle w:val="Spistreci1"/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37" w:history="1">
        <w:r w:rsidRPr="00945988">
          <w:rPr>
            <w:rStyle w:val="Hipercze"/>
            <w:rFonts w:ascii="Calibri" w:hAnsi="Calibri" w:cs="Arial"/>
            <w:noProof/>
          </w:rPr>
          <w:t>IV.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WYMAGANIA DOTYCZĄCE ŚRODKÓW TRANSPORTOWYCH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_Toc149633837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14</w:t>
        </w:r>
        <w:r w:rsidRPr="00945988">
          <w:rPr>
            <w:noProof/>
            <w:webHidden/>
          </w:rPr>
          <w:fldChar w:fldCharType="end"/>
        </w:r>
      </w:hyperlink>
    </w:p>
    <w:p w14:paraId="7DF976EF" w14:textId="1CD5BB63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38" w:history="1">
        <w:r w:rsidRPr="00945988">
          <w:rPr>
            <w:rStyle w:val="Hipercze"/>
            <w:rFonts w:ascii="Calibri" w:hAnsi="Calibri" w:cs="Calibri"/>
            <w:noProof/>
          </w:rPr>
          <w:t>1.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Transport poziomy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_Toc149633838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14</w:t>
        </w:r>
        <w:r w:rsidRPr="00945988">
          <w:rPr>
            <w:noProof/>
            <w:webHidden/>
          </w:rPr>
          <w:fldChar w:fldCharType="end"/>
        </w:r>
      </w:hyperlink>
    </w:p>
    <w:p w14:paraId="6654B252" w14:textId="7DC95EED" w:rsidR="00945988" w:rsidRDefault="00945988">
      <w:pPr>
        <w:pStyle w:val="Spistreci1"/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39" w:history="1">
        <w:r w:rsidRPr="00945988">
          <w:rPr>
            <w:rStyle w:val="Hipercze"/>
            <w:rFonts w:ascii="Calibri" w:hAnsi="Calibri" w:cs="Arial"/>
            <w:noProof/>
          </w:rPr>
          <w:t>V.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WYMAGANIA DOTYCZĄCE WŁAŚCIWOŚCI WYKONYWANIA ROBÓT BUDOWLANYCH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_Toc149633839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14</w:t>
        </w:r>
        <w:r w:rsidRPr="00945988">
          <w:rPr>
            <w:noProof/>
            <w:webHidden/>
          </w:rPr>
          <w:fldChar w:fldCharType="end"/>
        </w:r>
      </w:hyperlink>
    </w:p>
    <w:p w14:paraId="5A49EB99" w14:textId="3FA5D426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40" w:history="1">
        <w:r w:rsidRPr="00945988">
          <w:rPr>
            <w:rStyle w:val="Hipercze"/>
            <w:rFonts w:ascii="Calibri" w:hAnsi="Calibri" w:cs="Calibri"/>
            <w:noProof/>
          </w:rPr>
          <w:t>1.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Ogólne wymagania dotyczące wykonywania robót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_Toc149633840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14</w:t>
        </w:r>
        <w:r w:rsidRPr="00945988">
          <w:rPr>
            <w:noProof/>
            <w:webHidden/>
          </w:rPr>
          <w:fldChar w:fldCharType="end"/>
        </w:r>
      </w:hyperlink>
    </w:p>
    <w:p w14:paraId="60E0376E" w14:textId="45805000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41" w:history="1">
        <w:r w:rsidRPr="00945988">
          <w:rPr>
            <w:rStyle w:val="Hipercze"/>
            <w:rFonts w:ascii="Calibri" w:hAnsi="Calibri" w:cs="Calibri"/>
            <w:noProof/>
          </w:rPr>
          <w:t>2.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Prace przygotowawcze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_Toc149633841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14</w:t>
        </w:r>
        <w:r w:rsidRPr="00945988">
          <w:rPr>
            <w:noProof/>
            <w:webHidden/>
          </w:rPr>
          <w:fldChar w:fldCharType="end"/>
        </w:r>
      </w:hyperlink>
    </w:p>
    <w:p w14:paraId="14BB518D" w14:textId="52FF58BC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42" w:history="1">
        <w:r w:rsidRPr="00945988">
          <w:rPr>
            <w:rStyle w:val="Hipercze"/>
            <w:rFonts w:ascii="Calibri" w:hAnsi="Calibri" w:cs="Calibri"/>
            <w:noProof/>
          </w:rPr>
          <w:t>3.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Likwidacja placu budowy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_Toc149633842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15</w:t>
        </w:r>
        <w:r w:rsidRPr="00945988">
          <w:rPr>
            <w:noProof/>
            <w:webHidden/>
          </w:rPr>
          <w:fldChar w:fldCharType="end"/>
        </w:r>
      </w:hyperlink>
    </w:p>
    <w:p w14:paraId="713458D9" w14:textId="67CFA52F" w:rsidR="00945988" w:rsidRDefault="00945988">
      <w:pPr>
        <w:pStyle w:val="Spistreci1"/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43" w:history="1">
        <w:r w:rsidRPr="00945988">
          <w:rPr>
            <w:rStyle w:val="Hipercze"/>
            <w:rFonts w:ascii="Calibri" w:hAnsi="Calibri" w:cs="Arial"/>
            <w:noProof/>
          </w:rPr>
          <w:t>VI.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KONTROLA, BADANIA I ODBIÓR WYROBÓW I ROBÓT BUDOWLANYCH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_Toc149633843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15</w:t>
        </w:r>
        <w:r w:rsidRPr="00945988">
          <w:rPr>
            <w:noProof/>
            <w:webHidden/>
          </w:rPr>
          <w:fldChar w:fldCharType="end"/>
        </w:r>
      </w:hyperlink>
    </w:p>
    <w:p w14:paraId="004179BE" w14:textId="53233540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44" w:history="1">
        <w:r w:rsidRPr="00945988">
          <w:rPr>
            <w:rStyle w:val="Hipercze"/>
            <w:rFonts w:ascii="Calibri" w:hAnsi="Calibri" w:cs="Calibri"/>
            <w:noProof/>
          </w:rPr>
          <w:t>1.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Zasady kontroli jakości robót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_Toc149633844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15</w:t>
        </w:r>
        <w:r w:rsidRPr="00945988">
          <w:rPr>
            <w:noProof/>
            <w:webHidden/>
          </w:rPr>
          <w:fldChar w:fldCharType="end"/>
        </w:r>
      </w:hyperlink>
    </w:p>
    <w:p w14:paraId="6AE819B4" w14:textId="1932B1F7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45" w:history="1">
        <w:r w:rsidRPr="00945988">
          <w:rPr>
            <w:rStyle w:val="Hipercze"/>
            <w:rFonts w:ascii="Calibri" w:hAnsi="Calibri" w:cs="Calibri"/>
            <w:noProof/>
          </w:rPr>
          <w:t>2.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Pobieranie próbek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_Toc149633845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15</w:t>
        </w:r>
        <w:r w:rsidRPr="00945988">
          <w:rPr>
            <w:noProof/>
            <w:webHidden/>
          </w:rPr>
          <w:fldChar w:fldCharType="end"/>
        </w:r>
      </w:hyperlink>
    </w:p>
    <w:p w14:paraId="652F0A9F" w14:textId="25ADAA0D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46" w:history="1">
        <w:r w:rsidRPr="00945988">
          <w:rPr>
            <w:rStyle w:val="Hipercze"/>
            <w:rFonts w:ascii="Calibri" w:hAnsi="Calibri" w:cs="Calibri"/>
            <w:noProof/>
          </w:rPr>
          <w:t>3.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Badania i pomiary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_Toc149633846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15</w:t>
        </w:r>
        <w:r w:rsidRPr="00945988">
          <w:rPr>
            <w:noProof/>
            <w:webHidden/>
          </w:rPr>
          <w:fldChar w:fldCharType="end"/>
        </w:r>
      </w:hyperlink>
    </w:p>
    <w:p w14:paraId="58B76421" w14:textId="42006EFF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47" w:history="1">
        <w:r w:rsidRPr="00945988">
          <w:rPr>
            <w:rStyle w:val="Hipercze"/>
            <w:rFonts w:ascii="Arial" w:hAnsi="Arial"/>
            <w:noProof/>
          </w:rPr>
          <w:t>4.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Badania prowadzone przez inspektora nadzoru inwestorskiego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_Toc149633847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15</w:t>
        </w:r>
        <w:r w:rsidRPr="00945988">
          <w:rPr>
            <w:noProof/>
            <w:webHidden/>
          </w:rPr>
          <w:fldChar w:fldCharType="end"/>
        </w:r>
      </w:hyperlink>
    </w:p>
    <w:p w14:paraId="0E89352F" w14:textId="4553769B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48" w:history="1">
        <w:r w:rsidRPr="00945988">
          <w:rPr>
            <w:rStyle w:val="Hipercze"/>
            <w:rFonts w:ascii="Calibri" w:hAnsi="Calibri" w:cs="Calibri"/>
            <w:noProof/>
          </w:rPr>
          <w:t>5.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Dokumentacja budowy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_Toc149633848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15</w:t>
        </w:r>
        <w:r w:rsidRPr="00945988">
          <w:rPr>
            <w:noProof/>
            <w:webHidden/>
          </w:rPr>
          <w:fldChar w:fldCharType="end"/>
        </w:r>
      </w:hyperlink>
    </w:p>
    <w:p w14:paraId="40CA14D4" w14:textId="69864511" w:rsidR="00945988" w:rsidRDefault="00945988">
      <w:pPr>
        <w:pStyle w:val="Spistreci1"/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49" w:history="1">
        <w:r w:rsidRPr="00945988">
          <w:rPr>
            <w:rStyle w:val="Hipercze"/>
            <w:rFonts w:ascii="Calibri" w:hAnsi="Calibri" w:cs="Arial"/>
            <w:noProof/>
          </w:rPr>
          <w:t>VII.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WYMAGANIA DOTYCZĄCE PRZEDMIARU I OBMIARU ROBÓT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_Toc149633849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16</w:t>
        </w:r>
        <w:r w:rsidRPr="00945988">
          <w:rPr>
            <w:noProof/>
            <w:webHidden/>
          </w:rPr>
          <w:fldChar w:fldCharType="end"/>
        </w:r>
      </w:hyperlink>
    </w:p>
    <w:p w14:paraId="238DF12B" w14:textId="34EF0386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50" w:history="1">
        <w:r w:rsidRPr="00945988">
          <w:rPr>
            <w:rStyle w:val="Hipercze"/>
            <w:rFonts w:ascii="Calibri" w:hAnsi="Calibri" w:cs="Calibri"/>
            <w:noProof/>
          </w:rPr>
          <w:t>1.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Ogólne zasady obmiaru robót i prowadzenia książki obmiarów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_Toc149633850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16</w:t>
        </w:r>
        <w:r w:rsidRPr="00945988">
          <w:rPr>
            <w:noProof/>
            <w:webHidden/>
          </w:rPr>
          <w:fldChar w:fldCharType="end"/>
        </w:r>
      </w:hyperlink>
    </w:p>
    <w:p w14:paraId="1769C488" w14:textId="1960071B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51" w:history="1">
        <w:r w:rsidRPr="00945988">
          <w:rPr>
            <w:rStyle w:val="Hipercze"/>
            <w:rFonts w:ascii="Calibri" w:hAnsi="Calibri" w:cs="Calibri"/>
            <w:noProof/>
          </w:rPr>
          <w:t>2.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Zasady określania ilości robót i materiałów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_Toc149633851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16</w:t>
        </w:r>
        <w:r w:rsidRPr="00945988">
          <w:rPr>
            <w:noProof/>
            <w:webHidden/>
          </w:rPr>
          <w:fldChar w:fldCharType="end"/>
        </w:r>
      </w:hyperlink>
    </w:p>
    <w:p w14:paraId="4FA55AF0" w14:textId="7925AC86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52" w:history="1">
        <w:r w:rsidRPr="00945988">
          <w:rPr>
            <w:rStyle w:val="Hipercze"/>
            <w:rFonts w:ascii="Calibri" w:hAnsi="Calibri" w:cs="Calibri"/>
            <w:noProof/>
          </w:rPr>
          <w:t>3.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Urządzenia i sprzęt  pomiarowy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_Toc149633852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16</w:t>
        </w:r>
        <w:r w:rsidRPr="00945988">
          <w:rPr>
            <w:noProof/>
            <w:webHidden/>
          </w:rPr>
          <w:fldChar w:fldCharType="end"/>
        </w:r>
      </w:hyperlink>
    </w:p>
    <w:p w14:paraId="159E989C" w14:textId="1DE10C22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53" w:history="1">
        <w:r w:rsidRPr="00945988">
          <w:rPr>
            <w:rStyle w:val="Hipercze"/>
            <w:rFonts w:ascii="Calibri" w:hAnsi="Calibri" w:cs="Calibri"/>
            <w:noProof/>
          </w:rPr>
          <w:t>4.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Czas przeprowadzenia pomiarów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_Toc149633853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16</w:t>
        </w:r>
        <w:r w:rsidRPr="00945988">
          <w:rPr>
            <w:noProof/>
            <w:webHidden/>
          </w:rPr>
          <w:fldChar w:fldCharType="end"/>
        </w:r>
      </w:hyperlink>
    </w:p>
    <w:p w14:paraId="00514FF9" w14:textId="291F2A78" w:rsidR="00945988" w:rsidRDefault="00945988">
      <w:pPr>
        <w:pStyle w:val="Spistreci1"/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54" w:history="1">
        <w:r w:rsidRPr="00945988">
          <w:rPr>
            <w:rStyle w:val="Hipercze"/>
            <w:rFonts w:ascii="Calibri" w:hAnsi="Calibri" w:cs="Arial"/>
            <w:noProof/>
          </w:rPr>
          <w:t>VIII.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ODBIÓR ROBÓT BUDOWLANYCH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_Toc149633854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16</w:t>
        </w:r>
        <w:r w:rsidRPr="00945988">
          <w:rPr>
            <w:noProof/>
            <w:webHidden/>
          </w:rPr>
          <w:fldChar w:fldCharType="end"/>
        </w:r>
      </w:hyperlink>
    </w:p>
    <w:p w14:paraId="4A75B8E1" w14:textId="25586953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55" w:history="1">
        <w:r w:rsidRPr="00945988">
          <w:rPr>
            <w:rStyle w:val="Hipercze"/>
            <w:rFonts w:ascii="Calibri" w:hAnsi="Calibri" w:cs="Calibri"/>
            <w:noProof/>
          </w:rPr>
          <w:t>1.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Odbiory częściowe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_Toc149633855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16</w:t>
        </w:r>
        <w:r w:rsidRPr="00945988">
          <w:rPr>
            <w:noProof/>
            <w:webHidden/>
          </w:rPr>
          <w:fldChar w:fldCharType="end"/>
        </w:r>
      </w:hyperlink>
    </w:p>
    <w:p w14:paraId="21427D23" w14:textId="1FE91D53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56" w:history="1">
        <w:r w:rsidRPr="00945988">
          <w:rPr>
            <w:rStyle w:val="Hipercze"/>
            <w:rFonts w:ascii="Calibri" w:hAnsi="Calibri" w:cs="Calibri"/>
            <w:noProof/>
          </w:rPr>
          <w:t>2.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Odbiór końcowy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_Toc149633856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16</w:t>
        </w:r>
        <w:r w:rsidRPr="00945988">
          <w:rPr>
            <w:noProof/>
            <w:webHidden/>
          </w:rPr>
          <w:fldChar w:fldCharType="end"/>
        </w:r>
      </w:hyperlink>
    </w:p>
    <w:p w14:paraId="0EC77113" w14:textId="7A1A4BF5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57" w:history="1">
        <w:r w:rsidRPr="00945988">
          <w:rPr>
            <w:rStyle w:val="Hipercze"/>
            <w:rFonts w:ascii="Calibri" w:hAnsi="Calibri" w:cs="Calibri"/>
            <w:noProof/>
          </w:rPr>
          <w:t>3.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Odbiór po okresie rękojmi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_Toc149633857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17</w:t>
        </w:r>
        <w:r w:rsidRPr="00945988">
          <w:rPr>
            <w:noProof/>
            <w:webHidden/>
          </w:rPr>
          <w:fldChar w:fldCharType="end"/>
        </w:r>
      </w:hyperlink>
    </w:p>
    <w:p w14:paraId="144992B6" w14:textId="1B40B658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58" w:history="1">
        <w:r w:rsidRPr="00945988">
          <w:rPr>
            <w:rStyle w:val="Hipercze"/>
            <w:rFonts w:ascii="Calibri" w:hAnsi="Calibri" w:cs="Calibri"/>
            <w:noProof/>
          </w:rPr>
          <w:t>4.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Odbiór ostateczny - pogwarancyjny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_Toc149633858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17</w:t>
        </w:r>
        <w:r w:rsidRPr="00945988">
          <w:rPr>
            <w:noProof/>
            <w:webHidden/>
          </w:rPr>
          <w:fldChar w:fldCharType="end"/>
        </w:r>
      </w:hyperlink>
    </w:p>
    <w:p w14:paraId="658E1B6B" w14:textId="43E5473F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59" w:history="1">
        <w:r w:rsidRPr="00945988">
          <w:rPr>
            <w:rStyle w:val="Hipercze"/>
            <w:rFonts w:ascii="Calibri" w:hAnsi="Calibri" w:cs="Calibri"/>
            <w:noProof/>
          </w:rPr>
          <w:t>5.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Dokumentacja powykonawcza, instrukcje eksploatacji i konserwacji urządzeń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_Toc149633859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17</w:t>
        </w:r>
        <w:r w:rsidRPr="00945988">
          <w:rPr>
            <w:noProof/>
            <w:webHidden/>
          </w:rPr>
          <w:fldChar w:fldCharType="end"/>
        </w:r>
      </w:hyperlink>
    </w:p>
    <w:p w14:paraId="17BEC6C5" w14:textId="4EDE300B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60" w:history="1">
        <w:r w:rsidRPr="00945988">
          <w:rPr>
            <w:rStyle w:val="Hipercze"/>
            <w:rFonts w:ascii="Calibri" w:hAnsi="Calibri" w:cs="Calibri"/>
            <w:noProof/>
          </w:rPr>
          <w:t>6.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Dokumenty do odbioru budynku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_Toc149633860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17</w:t>
        </w:r>
        <w:r w:rsidRPr="00945988">
          <w:rPr>
            <w:noProof/>
            <w:webHidden/>
          </w:rPr>
          <w:fldChar w:fldCharType="end"/>
        </w:r>
      </w:hyperlink>
    </w:p>
    <w:p w14:paraId="0CDC2074" w14:textId="5D1D4BAE" w:rsidR="00945988" w:rsidRDefault="00945988">
      <w:pPr>
        <w:pStyle w:val="Spistreci1"/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61" w:history="1">
        <w:r w:rsidRPr="00945988">
          <w:rPr>
            <w:rStyle w:val="Hipercze"/>
            <w:rFonts w:ascii="Calibri" w:hAnsi="Calibri" w:cs="Arial"/>
            <w:noProof/>
          </w:rPr>
          <w:t>IX.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ROZLICZENIE ROBÓT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_Toc149633861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17</w:t>
        </w:r>
        <w:r w:rsidRPr="00945988">
          <w:rPr>
            <w:noProof/>
            <w:webHidden/>
          </w:rPr>
          <w:fldChar w:fldCharType="end"/>
        </w:r>
      </w:hyperlink>
    </w:p>
    <w:p w14:paraId="73D5AE0C" w14:textId="712A1B9B" w:rsidR="00945988" w:rsidRDefault="00945988">
      <w:pPr>
        <w:pStyle w:val="Spistreci1"/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62" w:history="1">
        <w:r w:rsidRPr="00945988">
          <w:rPr>
            <w:rStyle w:val="Hipercze"/>
            <w:rFonts w:ascii="Calibri" w:hAnsi="Calibri" w:cs="Arial"/>
            <w:noProof/>
          </w:rPr>
          <w:t>X.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DOKUMENTY ODNIESIENIA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_Toc149633862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17</w:t>
        </w:r>
        <w:r w:rsidRPr="00945988">
          <w:rPr>
            <w:noProof/>
            <w:webHidden/>
          </w:rPr>
          <w:fldChar w:fldCharType="end"/>
        </w:r>
      </w:hyperlink>
    </w:p>
    <w:p w14:paraId="6782ED21" w14:textId="6CF7D781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63" w:history="1">
        <w:r w:rsidRPr="00945988">
          <w:rPr>
            <w:rStyle w:val="Hipercze"/>
            <w:rFonts w:ascii="Calibri" w:hAnsi="Calibri" w:cs="Calibri"/>
            <w:noProof/>
          </w:rPr>
          <w:t>1.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Dokumentacja projektowa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_Toc149633863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17</w:t>
        </w:r>
        <w:r w:rsidRPr="00945988">
          <w:rPr>
            <w:noProof/>
            <w:webHidden/>
          </w:rPr>
          <w:fldChar w:fldCharType="end"/>
        </w:r>
      </w:hyperlink>
    </w:p>
    <w:p w14:paraId="24D0050C" w14:textId="3174A84E" w:rsidR="00945988" w:rsidRDefault="00945988">
      <w:pPr>
        <w:pStyle w:val="Spistreci3"/>
        <w:tabs>
          <w:tab w:val="left" w:pos="880"/>
          <w:tab w:val="right" w:leader="dot" w:pos="9203"/>
        </w:tabs>
        <w:rPr>
          <w:rFonts w:ascii="Calibri" w:eastAsia="Yu Mincho" w:hAnsi="Calibri" w:cs="Arial"/>
          <w:noProof/>
          <w:kern w:val="2"/>
          <w:sz w:val="22"/>
          <w:szCs w:val="22"/>
        </w:rPr>
      </w:pPr>
      <w:hyperlink w:anchor="_Toc149633864" w:history="1">
        <w:r w:rsidRPr="00945988">
          <w:rPr>
            <w:rStyle w:val="Hipercze"/>
            <w:rFonts w:ascii="Calibri" w:hAnsi="Calibri" w:cs="Calibri"/>
            <w:noProof/>
          </w:rPr>
          <w:t>2.</w:t>
        </w:r>
        <w:r>
          <w:rPr>
            <w:rFonts w:ascii="Calibri" w:eastAsia="Yu Mincho" w:hAnsi="Calibri" w:cs="Arial"/>
            <w:noProof/>
            <w:kern w:val="2"/>
            <w:sz w:val="22"/>
            <w:szCs w:val="22"/>
          </w:rPr>
          <w:tab/>
        </w:r>
        <w:r w:rsidRPr="00945988">
          <w:rPr>
            <w:rStyle w:val="Hipercze"/>
            <w:rFonts w:ascii="Calibri" w:hAnsi="Calibri" w:cs="Calibri"/>
            <w:noProof/>
          </w:rPr>
          <w:t>Normy, akty prawne, aprobaty techniczne i inne dokumenty i ustalenia techniczne</w:t>
        </w:r>
        <w:r w:rsidRPr="00945988">
          <w:rPr>
            <w:noProof/>
            <w:webHidden/>
          </w:rPr>
          <w:tab/>
        </w:r>
        <w:r w:rsidRPr="00945988">
          <w:rPr>
            <w:noProof/>
            <w:webHidden/>
          </w:rPr>
          <w:fldChar w:fldCharType="begin"/>
        </w:r>
        <w:r w:rsidRPr="00945988">
          <w:rPr>
            <w:noProof/>
            <w:webHidden/>
          </w:rPr>
          <w:instrText xml:space="preserve"> PAGEREF _Toc149633864 \h </w:instrText>
        </w:r>
        <w:r w:rsidRPr="00945988">
          <w:rPr>
            <w:noProof/>
            <w:webHidden/>
          </w:rPr>
        </w:r>
        <w:r w:rsidRPr="00945988">
          <w:rPr>
            <w:noProof/>
            <w:webHidden/>
          </w:rPr>
          <w:fldChar w:fldCharType="separate"/>
        </w:r>
        <w:r w:rsidR="00115214">
          <w:rPr>
            <w:noProof/>
            <w:webHidden/>
          </w:rPr>
          <w:t>17</w:t>
        </w:r>
        <w:r w:rsidRPr="00945988">
          <w:rPr>
            <w:noProof/>
            <w:webHidden/>
          </w:rPr>
          <w:fldChar w:fldCharType="end"/>
        </w:r>
      </w:hyperlink>
    </w:p>
    <w:p w14:paraId="001111C9" w14:textId="5B5E7313" w:rsidR="00986673" w:rsidRPr="00120974" w:rsidRDefault="008710A2" w:rsidP="00986673">
      <w:pPr>
        <w:pStyle w:val="Nagwek1"/>
        <w:ind w:left="1080"/>
        <w:jc w:val="left"/>
        <w:rPr>
          <w:rFonts w:cs="Arial"/>
          <w:b w:val="0"/>
          <w:color w:val="FF0000"/>
          <w:sz w:val="18"/>
          <w:szCs w:val="18"/>
        </w:rPr>
      </w:pPr>
      <w:r w:rsidRPr="00120974">
        <w:rPr>
          <w:rFonts w:cs="Arial"/>
          <w:b w:val="0"/>
          <w:color w:val="FF0000"/>
          <w:sz w:val="18"/>
          <w:szCs w:val="18"/>
        </w:rPr>
        <w:fldChar w:fldCharType="end"/>
      </w:r>
    </w:p>
    <w:p w14:paraId="4D585DCC" w14:textId="77777777" w:rsidR="00C36552" w:rsidRPr="00120974" w:rsidRDefault="00C36552" w:rsidP="00A86723">
      <w:pPr>
        <w:pStyle w:val="Nagwek1"/>
        <w:jc w:val="left"/>
        <w:rPr>
          <w:rFonts w:ascii="Calibri" w:hAnsi="Calibri" w:cs="Calibri"/>
          <w:b w:val="0"/>
          <w:sz w:val="22"/>
        </w:rPr>
      </w:pPr>
    </w:p>
    <w:p w14:paraId="29E3F8FA" w14:textId="15CD0E52" w:rsidR="009F7467" w:rsidRPr="00AE76ED" w:rsidRDefault="00986673" w:rsidP="00D057C4">
      <w:pPr>
        <w:pStyle w:val="Nagwek1"/>
        <w:numPr>
          <w:ilvl w:val="0"/>
          <w:numId w:val="9"/>
        </w:numPr>
        <w:ind w:hanging="1080"/>
        <w:jc w:val="left"/>
        <w:rPr>
          <w:rFonts w:ascii="Calibri" w:hAnsi="Calibri" w:cs="Calibri"/>
          <w:sz w:val="22"/>
        </w:rPr>
      </w:pPr>
      <w:r w:rsidRPr="003F47D0">
        <w:rPr>
          <w:rFonts w:cs="Arial"/>
          <w:b w:val="0"/>
          <w:color w:val="FF0000"/>
          <w:sz w:val="18"/>
          <w:szCs w:val="18"/>
        </w:rPr>
        <w:br w:type="page"/>
      </w:r>
      <w:bookmarkStart w:id="1" w:name="_Toc149633781"/>
      <w:r w:rsidR="009F7467" w:rsidRPr="00AE76ED">
        <w:rPr>
          <w:rFonts w:ascii="Calibri" w:hAnsi="Calibri" w:cs="Calibri"/>
          <w:sz w:val="24"/>
          <w:szCs w:val="22"/>
        </w:rPr>
        <w:lastRenderedPageBreak/>
        <w:t>CZĘ</w:t>
      </w:r>
      <w:r w:rsidR="00BB329E" w:rsidRPr="00AE76ED">
        <w:rPr>
          <w:rFonts w:ascii="Calibri" w:hAnsi="Calibri" w:cs="Calibri"/>
          <w:sz w:val="24"/>
          <w:szCs w:val="22"/>
        </w:rPr>
        <w:t>ŚĆ</w:t>
      </w:r>
      <w:r w:rsidR="009F7467" w:rsidRPr="00AE76ED">
        <w:rPr>
          <w:rFonts w:ascii="Calibri" w:hAnsi="Calibri" w:cs="Calibri"/>
          <w:sz w:val="24"/>
          <w:szCs w:val="22"/>
        </w:rPr>
        <w:t xml:space="preserve"> OG</w:t>
      </w:r>
      <w:r w:rsidR="001D184B" w:rsidRPr="00AE76ED">
        <w:rPr>
          <w:rFonts w:ascii="Calibri" w:hAnsi="Calibri" w:cs="Calibri"/>
          <w:sz w:val="24"/>
          <w:szCs w:val="22"/>
        </w:rPr>
        <w:t>Ó</w:t>
      </w:r>
      <w:r w:rsidR="009F7467" w:rsidRPr="00AE76ED">
        <w:rPr>
          <w:rFonts w:ascii="Calibri" w:hAnsi="Calibri" w:cs="Calibri"/>
          <w:sz w:val="24"/>
          <w:szCs w:val="22"/>
        </w:rPr>
        <w:t>LNA</w:t>
      </w:r>
      <w:bookmarkEnd w:id="1"/>
    </w:p>
    <w:p w14:paraId="4348B1A6" w14:textId="4BB54CAE" w:rsidR="00757173" w:rsidRPr="00B22CDE" w:rsidRDefault="00C6600F" w:rsidP="00B22CDE">
      <w:pPr>
        <w:pStyle w:val="Nagwek2"/>
        <w:numPr>
          <w:ilvl w:val="0"/>
          <w:numId w:val="2"/>
        </w:numPr>
        <w:spacing w:before="0" w:after="0" w:line="360" w:lineRule="auto"/>
        <w:ind w:hanging="720"/>
        <w:rPr>
          <w:rFonts w:ascii="Calibri" w:hAnsi="Calibri" w:cs="Calibri"/>
          <w:i w:val="0"/>
          <w:sz w:val="22"/>
        </w:rPr>
      </w:pPr>
      <w:bookmarkStart w:id="2" w:name="_Toc149633782"/>
      <w:r w:rsidRPr="00AE76ED">
        <w:rPr>
          <w:rFonts w:ascii="Calibri" w:hAnsi="Calibri" w:cs="Calibri"/>
          <w:i w:val="0"/>
          <w:sz w:val="24"/>
          <w:szCs w:val="32"/>
        </w:rPr>
        <w:t>Nazwa nadana zamówieniu przez Zamawiającego</w:t>
      </w:r>
      <w:bookmarkEnd w:id="2"/>
    </w:p>
    <w:p w14:paraId="39E3099F" w14:textId="0CBCD7E0" w:rsidR="00852222" w:rsidRPr="00022330" w:rsidRDefault="00022330" w:rsidP="00022330">
      <w:pPr>
        <w:spacing w:after="40"/>
        <w:ind w:left="249" w:right="510"/>
        <w:jc w:val="center"/>
        <w:rPr>
          <w:rFonts w:ascii="Arial Narrow" w:hAnsi="Arial Narrow" w:cs="Arial"/>
          <w:b/>
          <w:sz w:val="22"/>
          <w:szCs w:val="22"/>
        </w:rPr>
      </w:pPr>
      <w:r w:rsidRPr="00022330">
        <w:rPr>
          <w:rFonts w:ascii="Calibri" w:hAnsi="Calibri" w:cs="Calibri"/>
          <w:b/>
          <w:i/>
          <w:sz w:val="24"/>
          <w:szCs w:val="24"/>
        </w:rPr>
        <w:t>„</w:t>
      </w:r>
      <w:r w:rsidR="006324D9">
        <w:rPr>
          <w:rFonts w:ascii="Calibri" w:hAnsi="Calibri" w:cs="Calibri"/>
          <w:b/>
          <w:i/>
          <w:sz w:val="24"/>
          <w:szCs w:val="24"/>
        </w:rPr>
        <w:t>Przebudowa, rozbudowa, nadbudowa i częściowa zmiana sposobu użytkowania istniejących budynków</w:t>
      </w:r>
      <w:r w:rsidR="009055E8">
        <w:rPr>
          <w:rFonts w:ascii="Calibri" w:hAnsi="Calibri" w:cs="Calibri"/>
          <w:b/>
          <w:i/>
          <w:sz w:val="24"/>
          <w:szCs w:val="24"/>
        </w:rPr>
        <w:t xml:space="preserve"> mieszkalnych wraz z zagospodarowaniem terenu i niezbędną infrastrukturą techniczną, na nieruchomości przy ulicy Włókienniczej 1 w Łodzi.</w:t>
      </w:r>
      <w:r w:rsidRPr="00022330">
        <w:rPr>
          <w:rFonts w:ascii="Calibri" w:hAnsi="Calibri" w:cs="Calibri"/>
          <w:b/>
          <w:i/>
          <w:sz w:val="24"/>
          <w:szCs w:val="24"/>
        </w:rPr>
        <w:t>”</w:t>
      </w:r>
    </w:p>
    <w:p w14:paraId="55F4FB5E" w14:textId="77777777" w:rsidR="00852222" w:rsidRPr="003F47D0" w:rsidRDefault="00852222" w:rsidP="00852222">
      <w:pPr>
        <w:ind w:firstLine="284"/>
        <w:rPr>
          <w:rFonts w:ascii="Arial" w:hAnsi="Arial" w:cs="Arial"/>
          <w:color w:val="FF0000"/>
          <w:sz w:val="22"/>
        </w:rPr>
      </w:pPr>
    </w:p>
    <w:p w14:paraId="325C207D" w14:textId="77777777" w:rsidR="000C66FB" w:rsidRPr="00524929" w:rsidRDefault="000C66FB" w:rsidP="00D057C4">
      <w:pPr>
        <w:pStyle w:val="Nagwek2"/>
        <w:numPr>
          <w:ilvl w:val="0"/>
          <w:numId w:val="2"/>
        </w:numPr>
        <w:spacing w:before="0" w:after="0" w:line="360" w:lineRule="auto"/>
        <w:ind w:hanging="720"/>
        <w:rPr>
          <w:rFonts w:ascii="Calibri" w:hAnsi="Calibri" w:cs="Calibri"/>
          <w:i w:val="0"/>
          <w:sz w:val="24"/>
          <w:szCs w:val="32"/>
        </w:rPr>
      </w:pPr>
      <w:bookmarkStart w:id="3" w:name="_Toc149633783"/>
      <w:r w:rsidRPr="00524929">
        <w:rPr>
          <w:rFonts w:ascii="Calibri" w:hAnsi="Calibri" w:cs="Calibri"/>
          <w:i w:val="0"/>
          <w:sz w:val="24"/>
          <w:szCs w:val="32"/>
        </w:rPr>
        <w:t>Lokalizacja Obiektu będącego przedmiotem zamówienia</w:t>
      </w:r>
      <w:bookmarkEnd w:id="3"/>
    </w:p>
    <w:p w14:paraId="01E81AFE" w14:textId="77777777" w:rsidR="00B22CDE" w:rsidRDefault="00DC0F0C" w:rsidP="000C66FB">
      <w:pPr>
        <w:pStyle w:val="Tekstpodstawowywcity"/>
        <w:tabs>
          <w:tab w:val="left" w:pos="0"/>
        </w:tabs>
        <w:spacing w:line="240" w:lineRule="auto"/>
        <w:ind w:left="0" w:firstLine="284"/>
        <w:rPr>
          <w:rFonts w:ascii="Calibri" w:hAnsi="Calibri" w:cs="Calibri"/>
          <w:sz w:val="20"/>
        </w:rPr>
      </w:pPr>
      <w:r w:rsidRPr="00DC0F0C">
        <w:rPr>
          <w:rFonts w:ascii="Calibri" w:hAnsi="Calibri" w:cs="Calibri"/>
          <w:sz w:val="20"/>
        </w:rPr>
        <w:t xml:space="preserve">Łódź, ul. </w:t>
      </w:r>
      <w:r w:rsidR="001137B6">
        <w:rPr>
          <w:rFonts w:ascii="Calibri" w:eastAsia="Calibri" w:hAnsi="Calibri" w:cs="Calibri"/>
          <w:sz w:val="20"/>
        </w:rPr>
        <w:t>Włókiennicza 1</w:t>
      </w:r>
      <w:r w:rsidRPr="00DC0F0C">
        <w:rPr>
          <w:rFonts w:ascii="Calibri" w:hAnsi="Calibri" w:cs="Calibri"/>
          <w:sz w:val="20"/>
        </w:rPr>
        <w:t xml:space="preserve">; </w:t>
      </w:r>
      <w:r w:rsidR="00491D40" w:rsidRPr="00491D40">
        <w:rPr>
          <w:rFonts w:ascii="Calibri" w:hAnsi="Calibri" w:cs="Calibri"/>
          <w:sz w:val="20"/>
        </w:rPr>
        <w:t xml:space="preserve">działka nr </w:t>
      </w:r>
      <w:proofErr w:type="spellStart"/>
      <w:r w:rsidR="00491D40" w:rsidRPr="00491D40">
        <w:rPr>
          <w:rFonts w:ascii="Calibri" w:hAnsi="Calibri" w:cs="Calibri"/>
          <w:sz w:val="20"/>
        </w:rPr>
        <w:t>ewid</w:t>
      </w:r>
      <w:proofErr w:type="spellEnd"/>
      <w:r w:rsidR="00491D40" w:rsidRPr="00491D40">
        <w:rPr>
          <w:rFonts w:ascii="Calibri" w:hAnsi="Calibri" w:cs="Calibri"/>
          <w:sz w:val="20"/>
        </w:rPr>
        <w:t xml:space="preserve">. </w:t>
      </w:r>
      <w:r w:rsidR="0005118C">
        <w:rPr>
          <w:rFonts w:ascii="Calibri" w:hAnsi="Calibri" w:cs="Calibri"/>
          <w:sz w:val="20"/>
        </w:rPr>
        <w:t>438/17</w:t>
      </w:r>
      <w:r w:rsidR="00491D40" w:rsidRPr="00491D40">
        <w:rPr>
          <w:rFonts w:ascii="Calibri" w:hAnsi="Calibri" w:cs="Calibri"/>
          <w:sz w:val="20"/>
        </w:rPr>
        <w:t xml:space="preserve">, </w:t>
      </w:r>
      <w:r w:rsidR="0005118C">
        <w:rPr>
          <w:rFonts w:ascii="Calibri" w:hAnsi="Calibri" w:cs="Calibri"/>
          <w:sz w:val="20"/>
        </w:rPr>
        <w:t xml:space="preserve">fragm. działek 438/16, 438/18 oraz </w:t>
      </w:r>
      <w:r w:rsidR="00B22CDE">
        <w:rPr>
          <w:rFonts w:ascii="Calibri" w:hAnsi="Calibri" w:cs="Calibri"/>
          <w:sz w:val="20"/>
        </w:rPr>
        <w:t>drogowej 479/3,</w:t>
      </w:r>
    </w:p>
    <w:p w14:paraId="72ACC298" w14:textId="40602A10" w:rsidR="000C66FB" w:rsidRDefault="00491D40" w:rsidP="000C66FB">
      <w:pPr>
        <w:pStyle w:val="Tekstpodstawowywcity"/>
        <w:tabs>
          <w:tab w:val="left" w:pos="0"/>
        </w:tabs>
        <w:spacing w:line="240" w:lineRule="auto"/>
        <w:ind w:left="0" w:firstLine="284"/>
        <w:rPr>
          <w:rFonts w:ascii="Calibri" w:hAnsi="Calibri" w:cs="Calibri"/>
          <w:sz w:val="20"/>
        </w:rPr>
      </w:pPr>
      <w:r w:rsidRPr="00491D40">
        <w:rPr>
          <w:rFonts w:ascii="Calibri" w:hAnsi="Calibri" w:cs="Calibri"/>
          <w:sz w:val="20"/>
        </w:rPr>
        <w:t>obręb S-1</w:t>
      </w:r>
    </w:p>
    <w:p w14:paraId="1A38276E" w14:textId="77777777" w:rsidR="00DC0F0C" w:rsidRPr="003F47D0" w:rsidRDefault="00DC0F0C" w:rsidP="000C66FB">
      <w:pPr>
        <w:pStyle w:val="Tekstpodstawowywcity"/>
        <w:tabs>
          <w:tab w:val="left" w:pos="0"/>
        </w:tabs>
        <w:spacing w:line="240" w:lineRule="auto"/>
        <w:ind w:left="0" w:firstLine="284"/>
        <w:rPr>
          <w:color w:val="FF0000"/>
          <w:sz w:val="22"/>
        </w:rPr>
      </w:pPr>
    </w:p>
    <w:p w14:paraId="68B239A0" w14:textId="77777777" w:rsidR="00783D2A" w:rsidRPr="00524929" w:rsidRDefault="00AC5274" w:rsidP="00D057C4">
      <w:pPr>
        <w:pStyle w:val="Nagwek2"/>
        <w:numPr>
          <w:ilvl w:val="0"/>
          <w:numId w:val="2"/>
        </w:numPr>
        <w:spacing w:before="0" w:after="0" w:line="360" w:lineRule="auto"/>
        <w:ind w:hanging="720"/>
        <w:rPr>
          <w:rFonts w:ascii="Calibri" w:hAnsi="Calibri" w:cs="Calibri"/>
          <w:i w:val="0"/>
          <w:sz w:val="24"/>
          <w:szCs w:val="32"/>
        </w:rPr>
      </w:pPr>
      <w:bookmarkStart w:id="4" w:name="_Toc149633784"/>
      <w:r w:rsidRPr="00524929">
        <w:rPr>
          <w:rFonts w:ascii="Calibri" w:hAnsi="Calibri" w:cs="Calibri"/>
          <w:i w:val="0"/>
          <w:sz w:val="24"/>
          <w:szCs w:val="32"/>
        </w:rPr>
        <w:t>Przedmiot i zakres robót</w:t>
      </w:r>
      <w:r w:rsidR="00FC2BE8" w:rsidRPr="00524929">
        <w:rPr>
          <w:rFonts w:ascii="Calibri" w:hAnsi="Calibri" w:cs="Calibri"/>
          <w:i w:val="0"/>
          <w:sz w:val="24"/>
          <w:szCs w:val="32"/>
        </w:rPr>
        <w:t xml:space="preserve"> budowlanych</w:t>
      </w:r>
      <w:bookmarkEnd w:id="4"/>
    </w:p>
    <w:p w14:paraId="6FE35774" w14:textId="30E25649" w:rsidR="009D1631" w:rsidRPr="00524929" w:rsidRDefault="009D1631" w:rsidP="009D1631">
      <w:pPr>
        <w:ind w:firstLine="284"/>
        <w:rPr>
          <w:rFonts w:ascii="Calibri" w:hAnsi="Calibri" w:cs="Calibri"/>
        </w:rPr>
      </w:pPr>
      <w:r w:rsidRPr="00524929">
        <w:rPr>
          <w:rFonts w:ascii="Calibri" w:hAnsi="Calibri" w:cs="Calibri"/>
        </w:rPr>
        <w:t>Przewidziane do wykonania prace obejmują następujący zakres (szczegółowy opis w dokumentacji projektowej i przedmiarze robót):</w:t>
      </w:r>
    </w:p>
    <w:p w14:paraId="7F9EEB35" w14:textId="31409404" w:rsidR="009D1631" w:rsidRPr="00524929" w:rsidRDefault="009D1631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524929">
        <w:rPr>
          <w:rFonts w:ascii="Calibri" w:hAnsi="Calibri" w:cs="Calibri"/>
          <w:sz w:val="20"/>
        </w:rPr>
        <w:t>− zasilanie,</w:t>
      </w:r>
    </w:p>
    <w:p w14:paraId="38EBA534" w14:textId="477B895E" w:rsidR="00600C5D" w:rsidRDefault="009D1631" w:rsidP="00C6253C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524929">
        <w:rPr>
          <w:rFonts w:ascii="Calibri" w:hAnsi="Calibri" w:cs="Calibri"/>
          <w:sz w:val="20"/>
        </w:rPr>
        <w:t>− rozdzielnic</w:t>
      </w:r>
      <w:r w:rsidR="00750511">
        <w:rPr>
          <w:rFonts w:ascii="Calibri" w:hAnsi="Calibri" w:cs="Calibri"/>
          <w:sz w:val="20"/>
        </w:rPr>
        <w:t>e</w:t>
      </w:r>
      <w:r w:rsidR="00400F1C" w:rsidRPr="00524929">
        <w:rPr>
          <w:rFonts w:ascii="Calibri" w:hAnsi="Calibri" w:cs="Calibri"/>
          <w:sz w:val="20"/>
        </w:rPr>
        <w:t xml:space="preserve"> główn</w:t>
      </w:r>
      <w:r w:rsidR="00750511">
        <w:rPr>
          <w:rFonts w:ascii="Calibri" w:hAnsi="Calibri" w:cs="Calibri"/>
          <w:sz w:val="20"/>
        </w:rPr>
        <w:t>e</w:t>
      </w:r>
      <w:r w:rsidRPr="00524929">
        <w:rPr>
          <w:rFonts w:ascii="Calibri" w:hAnsi="Calibri" w:cs="Calibri"/>
          <w:sz w:val="20"/>
        </w:rPr>
        <w:t xml:space="preserve"> licznikow</w:t>
      </w:r>
      <w:r w:rsidR="00750511">
        <w:rPr>
          <w:rFonts w:ascii="Calibri" w:hAnsi="Calibri" w:cs="Calibri"/>
          <w:sz w:val="20"/>
        </w:rPr>
        <w:t>e</w:t>
      </w:r>
      <w:r w:rsidRPr="00524929">
        <w:rPr>
          <w:rFonts w:ascii="Calibri" w:hAnsi="Calibri" w:cs="Calibri"/>
          <w:sz w:val="20"/>
        </w:rPr>
        <w:t xml:space="preserve"> </w:t>
      </w:r>
      <w:r w:rsidR="00400F1C" w:rsidRPr="00524929">
        <w:rPr>
          <w:rFonts w:ascii="Calibri" w:hAnsi="Calibri" w:cs="Calibri"/>
          <w:sz w:val="20"/>
        </w:rPr>
        <w:t>RG</w:t>
      </w:r>
      <w:r w:rsidR="00750511">
        <w:rPr>
          <w:rFonts w:ascii="Calibri" w:hAnsi="Calibri" w:cs="Calibri"/>
          <w:sz w:val="20"/>
        </w:rPr>
        <w:t>.A</w:t>
      </w:r>
      <w:r w:rsidR="0083562B">
        <w:rPr>
          <w:rFonts w:ascii="Calibri" w:hAnsi="Calibri" w:cs="Calibri"/>
          <w:sz w:val="20"/>
        </w:rPr>
        <w:t>,</w:t>
      </w:r>
      <w:r w:rsidR="00750511">
        <w:rPr>
          <w:rFonts w:ascii="Calibri" w:hAnsi="Calibri" w:cs="Calibri"/>
          <w:sz w:val="20"/>
        </w:rPr>
        <w:t xml:space="preserve"> RG.B</w:t>
      </w:r>
      <w:r w:rsidR="00C6253C">
        <w:rPr>
          <w:rFonts w:ascii="Calibri" w:hAnsi="Calibri" w:cs="Calibri"/>
          <w:sz w:val="20"/>
        </w:rPr>
        <w:t>,</w:t>
      </w:r>
    </w:p>
    <w:p w14:paraId="0EB24A04" w14:textId="592B4C61" w:rsidR="009D1631" w:rsidRPr="00524929" w:rsidRDefault="00600C5D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524929">
        <w:rPr>
          <w:rFonts w:ascii="Calibri" w:hAnsi="Calibri" w:cs="Calibri"/>
          <w:sz w:val="20"/>
        </w:rPr>
        <w:t xml:space="preserve">− </w:t>
      </w:r>
      <w:r w:rsidR="00EE2522">
        <w:rPr>
          <w:rFonts w:ascii="Calibri" w:hAnsi="Calibri" w:cs="Calibri"/>
          <w:sz w:val="20"/>
        </w:rPr>
        <w:t>tablic</w:t>
      </w:r>
      <w:r w:rsidR="00C6253C">
        <w:rPr>
          <w:rFonts w:ascii="Calibri" w:hAnsi="Calibri" w:cs="Calibri"/>
          <w:sz w:val="20"/>
        </w:rPr>
        <w:t>e</w:t>
      </w:r>
      <w:r w:rsidR="00EE2522">
        <w:rPr>
          <w:rFonts w:ascii="Calibri" w:hAnsi="Calibri" w:cs="Calibri"/>
          <w:sz w:val="20"/>
        </w:rPr>
        <w:t xml:space="preserve"> </w:t>
      </w:r>
      <w:r w:rsidR="009D1631" w:rsidRPr="00524929">
        <w:rPr>
          <w:rFonts w:ascii="Calibri" w:hAnsi="Calibri" w:cs="Calibri"/>
          <w:sz w:val="20"/>
        </w:rPr>
        <w:t>administracyjn</w:t>
      </w:r>
      <w:r w:rsidR="00C6253C">
        <w:rPr>
          <w:rFonts w:ascii="Calibri" w:hAnsi="Calibri" w:cs="Calibri"/>
          <w:sz w:val="20"/>
        </w:rPr>
        <w:t xml:space="preserve">e </w:t>
      </w:r>
      <w:proofErr w:type="spellStart"/>
      <w:r w:rsidR="00C6253C">
        <w:rPr>
          <w:rFonts w:ascii="Calibri" w:hAnsi="Calibri" w:cs="Calibri"/>
          <w:sz w:val="20"/>
        </w:rPr>
        <w:t>Tadm.A</w:t>
      </w:r>
      <w:proofErr w:type="spellEnd"/>
      <w:r w:rsidR="00C6253C">
        <w:rPr>
          <w:rFonts w:ascii="Calibri" w:hAnsi="Calibri" w:cs="Calibri"/>
          <w:sz w:val="20"/>
        </w:rPr>
        <w:t xml:space="preserve">, </w:t>
      </w:r>
      <w:proofErr w:type="spellStart"/>
      <w:r w:rsidR="00C6253C">
        <w:rPr>
          <w:rFonts w:ascii="Calibri" w:hAnsi="Calibri" w:cs="Calibri"/>
          <w:sz w:val="20"/>
        </w:rPr>
        <w:t>Tadm.B</w:t>
      </w:r>
      <w:proofErr w:type="spellEnd"/>
      <w:r w:rsidR="00C6253C">
        <w:rPr>
          <w:rFonts w:ascii="Calibri" w:hAnsi="Calibri" w:cs="Calibri"/>
          <w:sz w:val="20"/>
        </w:rPr>
        <w:t>,</w:t>
      </w:r>
    </w:p>
    <w:p w14:paraId="68CE355F" w14:textId="5A4B9AD3" w:rsidR="009D1631" w:rsidRPr="00DC1BD0" w:rsidRDefault="009D1631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DC1BD0">
        <w:rPr>
          <w:rFonts w:ascii="Calibri" w:hAnsi="Calibri" w:cs="Calibri"/>
          <w:sz w:val="20"/>
        </w:rPr>
        <w:t>− wewnętrzne linie zasilające,</w:t>
      </w:r>
    </w:p>
    <w:p w14:paraId="0A6AA4C9" w14:textId="7E62BA32" w:rsidR="00DC1BD0" w:rsidRDefault="009D1631" w:rsidP="00A972CD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DC1BD0">
        <w:rPr>
          <w:rFonts w:ascii="Calibri" w:hAnsi="Calibri" w:cs="Calibri"/>
          <w:sz w:val="20"/>
        </w:rPr>
        <w:t>− tablice mieszkaniowe TM,</w:t>
      </w:r>
    </w:p>
    <w:p w14:paraId="695F9C51" w14:textId="577AB013" w:rsidR="00F82A7C" w:rsidRDefault="00F82A7C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524929">
        <w:rPr>
          <w:rFonts w:ascii="Calibri" w:hAnsi="Calibri" w:cs="Calibri"/>
          <w:sz w:val="20"/>
        </w:rPr>
        <w:t>−</w:t>
      </w:r>
      <w:r w:rsidR="00322CB5"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</w:rPr>
        <w:t>tablic</w:t>
      </w:r>
      <w:r w:rsidR="00A972CD">
        <w:rPr>
          <w:rFonts w:ascii="Calibri" w:hAnsi="Calibri" w:cs="Calibri"/>
          <w:sz w:val="20"/>
        </w:rPr>
        <w:t>a</w:t>
      </w:r>
      <w:r w:rsidR="00322CB5">
        <w:rPr>
          <w:rFonts w:ascii="Calibri" w:hAnsi="Calibri" w:cs="Calibri"/>
          <w:sz w:val="20"/>
        </w:rPr>
        <w:t xml:space="preserve"> mieszka</w:t>
      </w:r>
      <w:r w:rsidR="00A972CD">
        <w:rPr>
          <w:rFonts w:ascii="Calibri" w:hAnsi="Calibri" w:cs="Calibri"/>
          <w:sz w:val="20"/>
        </w:rPr>
        <w:t>nia</w:t>
      </w:r>
      <w:r w:rsidR="00322CB5">
        <w:rPr>
          <w:rFonts w:ascii="Calibri" w:hAnsi="Calibri" w:cs="Calibri"/>
          <w:sz w:val="20"/>
        </w:rPr>
        <w:t xml:space="preserve"> dla niepełnosprawnych TNPSP</w:t>
      </w:r>
      <w:r w:rsidR="00A972CD">
        <w:rPr>
          <w:rFonts w:ascii="Calibri" w:hAnsi="Calibri" w:cs="Calibri"/>
          <w:sz w:val="20"/>
        </w:rPr>
        <w:t>,</w:t>
      </w:r>
    </w:p>
    <w:p w14:paraId="368CF0C9" w14:textId="59A2409D" w:rsidR="00A4406B" w:rsidRDefault="00064E81" w:rsidP="00426485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524929">
        <w:rPr>
          <w:rFonts w:ascii="Calibri" w:hAnsi="Calibri" w:cs="Calibri"/>
          <w:sz w:val="20"/>
        </w:rPr>
        <w:t xml:space="preserve">− </w:t>
      </w:r>
      <w:r>
        <w:rPr>
          <w:rFonts w:ascii="Calibri" w:hAnsi="Calibri" w:cs="Calibri"/>
          <w:sz w:val="20"/>
        </w:rPr>
        <w:t>tablice lokali usługowych TU,</w:t>
      </w:r>
    </w:p>
    <w:p w14:paraId="4F02E0D6" w14:textId="4095B481" w:rsidR="00F57039" w:rsidRDefault="00F57039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524929">
        <w:rPr>
          <w:rFonts w:ascii="Calibri" w:hAnsi="Calibri" w:cs="Calibri"/>
          <w:sz w:val="20"/>
        </w:rPr>
        <w:t>−</w:t>
      </w:r>
      <w:r>
        <w:rPr>
          <w:rFonts w:ascii="Calibri" w:hAnsi="Calibri" w:cs="Calibri"/>
          <w:sz w:val="20"/>
        </w:rPr>
        <w:t xml:space="preserve"> tablica </w:t>
      </w:r>
      <w:r w:rsidR="00D030FA">
        <w:rPr>
          <w:rFonts w:ascii="Calibri" w:hAnsi="Calibri" w:cs="Calibri"/>
          <w:sz w:val="20"/>
        </w:rPr>
        <w:t>węzła cieplnego TWC,</w:t>
      </w:r>
    </w:p>
    <w:p w14:paraId="41B8E1B1" w14:textId="70EC5E98" w:rsidR="00D030FA" w:rsidRDefault="00D030FA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524929">
        <w:rPr>
          <w:rFonts w:ascii="Calibri" w:hAnsi="Calibri" w:cs="Calibri"/>
          <w:sz w:val="20"/>
        </w:rPr>
        <w:t>−</w:t>
      </w:r>
      <w:r>
        <w:rPr>
          <w:rFonts w:ascii="Calibri" w:hAnsi="Calibri" w:cs="Calibri"/>
          <w:sz w:val="20"/>
        </w:rPr>
        <w:t xml:space="preserve"> tablic</w:t>
      </w:r>
      <w:r w:rsidR="00426485">
        <w:rPr>
          <w:rFonts w:ascii="Calibri" w:hAnsi="Calibri" w:cs="Calibri"/>
          <w:sz w:val="20"/>
        </w:rPr>
        <w:t>e</w:t>
      </w:r>
      <w:r>
        <w:rPr>
          <w:rFonts w:ascii="Calibri" w:hAnsi="Calibri" w:cs="Calibri"/>
          <w:sz w:val="20"/>
        </w:rPr>
        <w:t xml:space="preserve"> grzewcz</w:t>
      </w:r>
      <w:r w:rsidR="00426485">
        <w:rPr>
          <w:rFonts w:ascii="Calibri" w:hAnsi="Calibri" w:cs="Calibri"/>
          <w:sz w:val="20"/>
        </w:rPr>
        <w:t>e</w:t>
      </w:r>
      <w:r>
        <w:rPr>
          <w:rFonts w:ascii="Calibri" w:hAnsi="Calibri" w:cs="Calibri"/>
          <w:sz w:val="20"/>
        </w:rPr>
        <w:t xml:space="preserve"> </w:t>
      </w:r>
      <w:proofErr w:type="spellStart"/>
      <w:r>
        <w:rPr>
          <w:rFonts w:ascii="Calibri" w:hAnsi="Calibri" w:cs="Calibri"/>
          <w:sz w:val="20"/>
        </w:rPr>
        <w:t>Tg</w:t>
      </w:r>
      <w:r w:rsidR="00426485">
        <w:rPr>
          <w:rFonts w:ascii="Calibri" w:hAnsi="Calibri" w:cs="Calibri"/>
          <w:sz w:val="20"/>
        </w:rPr>
        <w:t>.A</w:t>
      </w:r>
      <w:proofErr w:type="spellEnd"/>
      <w:r>
        <w:rPr>
          <w:rFonts w:ascii="Calibri" w:hAnsi="Calibri" w:cs="Calibri"/>
          <w:sz w:val="20"/>
        </w:rPr>
        <w:t>,</w:t>
      </w:r>
      <w:r w:rsidR="00426485">
        <w:rPr>
          <w:rFonts w:ascii="Calibri" w:hAnsi="Calibri" w:cs="Calibri"/>
          <w:sz w:val="20"/>
        </w:rPr>
        <w:t xml:space="preserve"> </w:t>
      </w:r>
      <w:proofErr w:type="spellStart"/>
      <w:r w:rsidR="00426485">
        <w:rPr>
          <w:rFonts w:ascii="Calibri" w:hAnsi="Calibri" w:cs="Calibri"/>
          <w:sz w:val="20"/>
        </w:rPr>
        <w:t>Tg.B</w:t>
      </w:r>
      <w:proofErr w:type="spellEnd"/>
      <w:r w:rsidR="00426485">
        <w:rPr>
          <w:rFonts w:ascii="Calibri" w:hAnsi="Calibri" w:cs="Calibri"/>
          <w:sz w:val="20"/>
        </w:rPr>
        <w:t>,</w:t>
      </w:r>
    </w:p>
    <w:p w14:paraId="0D96AE57" w14:textId="460C0603" w:rsidR="009D1631" w:rsidRPr="00DC1BD0" w:rsidRDefault="009D1631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DC1BD0">
        <w:rPr>
          <w:rFonts w:ascii="Calibri" w:hAnsi="Calibri" w:cs="Calibri"/>
          <w:sz w:val="20"/>
        </w:rPr>
        <w:t>− oświetlenia ogólnego ciągów komunikacyjnych,</w:t>
      </w:r>
    </w:p>
    <w:p w14:paraId="68AB07AF" w14:textId="4B6B8FA3" w:rsidR="009D1631" w:rsidRPr="00DC1BD0" w:rsidRDefault="009D1631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DC1BD0">
        <w:rPr>
          <w:rFonts w:ascii="Calibri" w:hAnsi="Calibri" w:cs="Calibri"/>
          <w:sz w:val="20"/>
        </w:rPr>
        <w:t>− oświetlenia awaryjnego (ewakuacyjnego i kierunkowego),</w:t>
      </w:r>
    </w:p>
    <w:p w14:paraId="0452BABD" w14:textId="7872504E" w:rsidR="009D1631" w:rsidRPr="00DC1BD0" w:rsidRDefault="009D1631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DC1BD0">
        <w:rPr>
          <w:rFonts w:ascii="Calibri" w:hAnsi="Calibri" w:cs="Calibri"/>
          <w:sz w:val="20"/>
        </w:rPr>
        <w:t>− gniazda wtykowe w pomieszczeniach technicznych,</w:t>
      </w:r>
    </w:p>
    <w:p w14:paraId="74D2A94B" w14:textId="547FB659" w:rsidR="009D1631" w:rsidRPr="00DC1BD0" w:rsidRDefault="009D1631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DC1BD0">
        <w:rPr>
          <w:rFonts w:ascii="Calibri" w:hAnsi="Calibri" w:cs="Calibri"/>
          <w:sz w:val="20"/>
        </w:rPr>
        <w:t>− gniazda wtykowe w pomieszczeniach lokali mieszkalnych,</w:t>
      </w:r>
    </w:p>
    <w:p w14:paraId="50B58AC5" w14:textId="42835178" w:rsidR="009D1631" w:rsidRPr="00DC1BD0" w:rsidRDefault="009D1631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DC1BD0">
        <w:rPr>
          <w:rFonts w:ascii="Calibri" w:hAnsi="Calibri" w:cs="Calibri"/>
          <w:sz w:val="20"/>
        </w:rPr>
        <w:t>− oświetlenie w pomieszczeniach lokali mieszkalnych,</w:t>
      </w:r>
    </w:p>
    <w:p w14:paraId="5F999064" w14:textId="4731EB62" w:rsidR="009D1631" w:rsidRPr="00DC1BD0" w:rsidRDefault="009D1631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DC1BD0">
        <w:rPr>
          <w:rFonts w:ascii="Calibri" w:hAnsi="Calibri" w:cs="Calibri"/>
          <w:sz w:val="20"/>
        </w:rPr>
        <w:t>− ochrona od porażeń i uziemienia wyrównawcze,</w:t>
      </w:r>
    </w:p>
    <w:p w14:paraId="611FD8DB" w14:textId="2C2C9271" w:rsidR="009D1631" w:rsidRPr="00DC1BD0" w:rsidRDefault="009D1631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DC1BD0">
        <w:rPr>
          <w:rFonts w:ascii="Calibri" w:hAnsi="Calibri" w:cs="Calibri"/>
          <w:sz w:val="20"/>
        </w:rPr>
        <w:t>− instalacja uziemienia budynku,</w:t>
      </w:r>
    </w:p>
    <w:p w14:paraId="21452A97" w14:textId="22919C9D" w:rsidR="009D1631" w:rsidRPr="00DC1BD0" w:rsidRDefault="009D1631" w:rsidP="009D1631">
      <w:pPr>
        <w:pStyle w:val="Tekstpodstawowywcity"/>
        <w:tabs>
          <w:tab w:val="left" w:pos="0"/>
        </w:tabs>
        <w:spacing w:line="240" w:lineRule="auto"/>
        <w:ind w:left="284" w:firstLine="0"/>
        <w:rPr>
          <w:rFonts w:ascii="Calibri" w:hAnsi="Calibri" w:cs="Calibri"/>
          <w:sz w:val="20"/>
        </w:rPr>
      </w:pPr>
      <w:r w:rsidRPr="00DC1BD0">
        <w:rPr>
          <w:rFonts w:ascii="Calibri" w:hAnsi="Calibri" w:cs="Calibri"/>
          <w:sz w:val="20"/>
        </w:rPr>
        <w:t>− instalacja odgromowa,</w:t>
      </w:r>
    </w:p>
    <w:p w14:paraId="431281EA" w14:textId="5446DF93" w:rsidR="00E464B3" w:rsidRPr="00DC1BD0" w:rsidRDefault="009D1631" w:rsidP="009D1631">
      <w:pPr>
        <w:pStyle w:val="Tekstpodstawowywcity"/>
        <w:tabs>
          <w:tab w:val="left" w:pos="0"/>
        </w:tabs>
        <w:spacing w:line="240" w:lineRule="auto"/>
        <w:ind w:left="0" w:firstLine="284"/>
        <w:rPr>
          <w:rFonts w:ascii="Calibri" w:hAnsi="Calibri" w:cs="Calibri"/>
          <w:sz w:val="20"/>
        </w:rPr>
      </w:pPr>
      <w:r w:rsidRPr="00DC1BD0">
        <w:rPr>
          <w:rFonts w:ascii="Calibri" w:hAnsi="Calibri" w:cs="Calibri"/>
          <w:sz w:val="20"/>
        </w:rPr>
        <w:t>− instalacje teletechniczne (</w:t>
      </w:r>
      <w:r w:rsidR="00D2403A">
        <w:rPr>
          <w:rFonts w:ascii="Calibri" w:hAnsi="Calibri" w:cs="Calibri"/>
          <w:sz w:val="20"/>
        </w:rPr>
        <w:t>I</w:t>
      </w:r>
      <w:r w:rsidRPr="00DC1BD0">
        <w:rPr>
          <w:rFonts w:ascii="Calibri" w:hAnsi="Calibri" w:cs="Calibri"/>
          <w:sz w:val="20"/>
        </w:rPr>
        <w:t>nternet, światłowód, TV).</w:t>
      </w:r>
    </w:p>
    <w:p w14:paraId="27A2FDB3" w14:textId="77777777" w:rsidR="009D6262" w:rsidRPr="003F47D0" w:rsidRDefault="009D6262" w:rsidP="00D70FC9">
      <w:pPr>
        <w:tabs>
          <w:tab w:val="left" w:pos="0"/>
          <w:tab w:val="left" w:pos="567"/>
        </w:tabs>
        <w:jc w:val="both"/>
        <w:rPr>
          <w:rFonts w:ascii="Arial" w:hAnsi="Arial"/>
          <w:color w:val="FF0000"/>
          <w:sz w:val="22"/>
        </w:rPr>
      </w:pPr>
    </w:p>
    <w:p w14:paraId="32EB7F17" w14:textId="77777777" w:rsidR="00F9175F" w:rsidRPr="002079A7" w:rsidRDefault="00F9175F" w:rsidP="00D057C4">
      <w:pPr>
        <w:pStyle w:val="Nagwek2"/>
        <w:numPr>
          <w:ilvl w:val="0"/>
          <w:numId w:val="2"/>
        </w:numPr>
        <w:spacing w:before="0" w:after="0" w:line="360" w:lineRule="auto"/>
        <w:ind w:hanging="720"/>
        <w:rPr>
          <w:rFonts w:ascii="Calibri" w:hAnsi="Calibri" w:cs="Calibri"/>
          <w:i w:val="0"/>
          <w:sz w:val="24"/>
          <w:szCs w:val="32"/>
        </w:rPr>
      </w:pPr>
      <w:bookmarkStart w:id="5" w:name="_Toc149633785"/>
      <w:r w:rsidRPr="002079A7">
        <w:rPr>
          <w:rFonts w:ascii="Calibri" w:hAnsi="Calibri" w:cs="Calibri"/>
          <w:i w:val="0"/>
          <w:sz w:val="24"/>
          <w:szCs w:val="32"/>
        </w:rPr>
        <w:t>Specyfikacja rozwiązań projektowych</w:t>
      </w:r>
      <w:bookmarkEnd w:id="5"/>
    </w:p>
    <w:p w14:paraId="2AD8FEEF" w14:textId="606C0687" w:rsidR="00B74916" w:rsidRPr="002079A7" w:rsidRDefault="00B74916" w:rsidP="00D057C4">
      <w:pPr>
        <w:pStyle w:val="Tekstpodstawowywcity"/>
        <w:numPr>
          <w:ilvl w:val="1"/>
          <w:numId w:val="2"/>
        </w:numPr>
        <w:tabs>
          <w:tab w:val="left" w:pos="0"/>
        </w:tabs>
        <w:ind w:hanging="720"/>
        <w:outlineLvl w:val="2"/>
        <w:rPr>
          <w:rFonts w:ascii="Calibri" w:hAnsi="Calibri" w:cs="Calibri"/>
          <w:b/>
          <w:szCs w:val="28"/>
        </w:rPr>
      </w:pPr>
      <w:bookmarkStart w:id="6" w:name="_Toc149633786"/>
      <w:r w:rsidRPr="002079A7">
        <w:rPr>
          <w:rFonts w:ascii="Calibri" w:hAnsi="Calibri" w:cs="Calibri"/>
          <w:b/>
          <w:szCs w:val="28"/>
        </w:rPr>
        <w:t>Instalacje elektryczne zewnętrzne</w:t>
      </w:r>
      <w:bookmarkEnd w:id="6"/>
    </w:p>
    <w:p w14:paraId="2B436055" w14:textId="5D3213B4" w:rsidR="00B74916" w:rsidRPr="002079A7" w:rsidRDefault="00BA65AA" w:rsidP="00B74916">
      <w:pPr>
        <w:pStyle w:val="Tekstpodstawowywcity"/>
        <w:numPr>
          <w:ilvl w:val="2"/>
          <w:numId w:val="2"/>
        </w:numPr>
        <w:tabs>
          <w:tab w:val="left" w:pos="0"/>
        </w:tabs>
        <w:ind w:left="567" w:hanging="567"/>
        <w:outlineLvl w:val="2"/>
        <w:rPr>
          <w:rFonts w:ascii="Calibri" w:hAnsi="Calibri" w:cs="Calibri"/>
          <w:b/>
          <w:szCs w:val="28"/>
        </w:rPr>
      </w:pPr>
      <w:bookmarkStart w:id="7" w:name="_Toc149633787"/>
      <w:r w:rsidRPr="002079A7">
        <w:rPr>
          <w:rFonts w:ascii="Calibri" w:hAnsi="Calibri" w:cs="Calibri"/>
          <w:b/>
          <w:szCs w:val="28"/>
        </w:rPr>
        <w:t xml:space="preserve">Linie kablowe </w:t>
      </w:r>
      <w:proofErr w:type="spellStart"/>
      <w:r w:rsidRPr="002079A7">
        <w:rPr>
          <w:rFonts w:ascii="Calibri" w:hAnsi="Calibri" w:cs="Calibri"/>
          <w:b/>
          <w:szCs w:val="28"/>
        </w:rPr>
        <w:t>nN</w:t>
      </w:r>
      <w:proofErr w:type="spellEnd"/>
      <w:r w:rsidRPr="002079A7">
        <w:rPr>
          <w:rFonts w:ascii="Calibri" w:hAnsi="Calibri" w:cs="Calibri"/>
          <w:b/>
          <w:szCs w:val="28"/>
        </w:rPr>
        <w:t xml:space="preserve"> 0,4 </w:t>
      </w:r>
      <w:proofErr w:type="spellStart"/>
      <w:r w:rsidRPr="002079A7">
        <w:rPr>
          <w:rFonts w:ascii="Calibri" w:hAnsi="Calibri" w:cs="Calibri"/>
          <w:b/>
          <w:szCs w:val="28"/>
        </w:rPr>
        <w:t>kV</w:t>
      </w:r>
      <w:bookmarkEnd w:id="7"/>
      <w:proofErr w:type="spellEnd"/>
      <w:r w:rsidRPr="002079A7">
        <w:rPr>
          <w:rFonts w:ascii="Calibri" w:hAnsi="Calibri" w:cs="Calibri"/>
          <w:b/>
          <w:szCs w:val="28"/>
        </w:rPr>
        <w:t xml:space="preserve"> </w:t>
      </w:r>
    </w:p>
    <w:p w14:paraId="34325AB5" w14:textId="31FF62D0" w:rsidR="00BA65AA" w:rsidRPr="002079A7" w:rsidRDefault="00BA65AA" w:rsidP="00BA65AA">
      <w:pPr>
        <w:ind w:firstLine="340"/>
        <w:jc w:val="both"/>
        <w:rPr>
          <w:rFonts w:ascii="Calibri" w:hAnsi="Calibri" w:cs="Calibri"/>
        </w:rPr>
      </w:pPr>
      <w:r w:rsidRPr="002079A7">
        <w:rPr>
          <w:rFonts w:ascii="Calibri" w:hAnsi="Calibri" w:cs="Calibri"/>
        </w:rPr>
        <w:t>Przyjęty materiał żył kabli prowadzonych w terenie to:</w:t>
      </w:r>
    </w:p>
    <w:p w14:paraId="32F3566A" w14:textId="57C792C3" w:rsidR="00BA65AA" w:rsidRPr="002079A7" w:rsidRDefault="00BA65AA" w:rsidP="00BA65AA">
      <w:pPr>
        <w:pStyle w:val="Mj"/>
        <w:numPr>
          <w:ilvl w:val="0"/>
          <w:numId w:val="40"/>
        </w:numPr>
        <w:rPr>
          <w:rFonts w:ascii="Calibri" w:hAnsi="Calibri" w:cs="Calibri"/>
          <w:sz w:val="20"/>
        </w:rPr>
      </w:pPr>
      <w:r w:rsidRPr="002079A7">
        <w:rPr>
          <w:rFonts w:ascii="Calibri" w:hAnsi="Calibri" w:cs="Calibri"/>
          <w:sz w:val="20"/>
        </w:rPr>
        <w:t>Miedź – dla wszystkich przypadków.</w:t>
      </w:r>
    </w:p>
    <w:p w14:paraId="063365B8" w14:textId="77777777" w:rsidR="00BA65AA" w:rsidRPr="002079A7" w:rsidRDefault="00BA65AA" w:rsidP="00BA65AA">
      <w:pPr>
        <w:jc w:val="both"/>
        <w:rPr>
          <w:rFonts w:ascii="Calibri" w:hAnsi="Calibri" w:cs="Calibri"/>
        </w:rPr>
      </w:pPr>
      <w:r w:rsidRPr="002079A7">
        <w:rPr>
          <w:rFonts w:ascii="Calibri" w:hAnsi="Calibri" w:cs="Calibri"/>
        </w:rPr>
        <w:t>Wymagane parametry kabli:</w:t>
      </w:r>
    </w:p>
    <w:p w14:paraId="7CD202B5" w14:textId="77777777" w:rsidR="00BA65AA" w:rsidRPr="002079A7" w:rsidRDefault="00BA65AA" w:rsidP="00BA65AA">
      <w:pPr>
        <w:pStyle w:val="Mj"/>
        <w:numPr>
          <w:ilvl w:val="0"/>
          <w:numId w:val="40"/>
        </w:numPr>
        <w:rPr>
          <w:rFonts w:ascii="Calibri" w:hAnsi="Calibri" w:cs="Calibri"/>
          <w:sz w:val="20"/>
        </w:rPr>
      </w:pPr>
      <w:r w:rsidRPr="002079A7">
        <w:rPr>
          <w:rFonts w:ascii="Calibri" w:hAnsi="Calibri" w:cs="Calibri"/>
          <w:sz w:val="20"/>
        </w:rPr>
        <w:t>Minimalne przekroje – zgodnie z rysunkami opracowania projektowego,</w:t>
      </w:r>
    </w:p>
    <w:p w14:paraId="1FBEC2CE" w14:textId="5454F244" w:rsidR="00BA65AA" w:rsidRPr="002079A7" w:rsidRDefault="00BA65AA" w:rsidP="00BA65AA">
      <w:pPr>
        <w:pStyle w:val="Mj"/>
        <w:numPr>
          <w:ilvl w:val="0"/>
          <w:numId w:val="40"/>
        </w:numPr>
        <w:rPr>
          <w:rFonts w:ascii="Calibri" w:hAnsi="Calibri" w:cs="Calibri"/>
          <w:sz w:val="20"/>
        </w:rPr>
      </w:pPr>
      <w:r w:rsidRPr="002079A7">
        <w:rPr>
          <w:rFonts w:ascii="Calibri" w:hAnsi="Calibri" w:cs="Calibri"/>
          <w:sz w:val="20"/>
        </w:rPr>
        <w:t xml:space="preserve">Napięcie znamionowe izolacji – nie mniejsze niż </w:t>
      </w:r>
      <w:r w:rsidR="00F36F31">
        <w:rPr>
          <w:rFonts w:ascii="Calibri" w:hAnsi="Calibri" w:cs="Calibri"/>
          <w:sz w:val="20"/>
        </w:rPr>
        <w:t>0,6/</w:t>
      </w:r>
      <w:r w:rsidRPr="002079A7">
        <w:rPr>
          <w:rFonts w:ascii="Calibri" w:hAnsi="Calibri" w:cs="Calibri"/>
          <w:sz w:val="20"/>
        </w:rPr>
        <w:t xml:space="preserve">1 </w:t>
      </w:r>
      <w:proofErr w:type="spellStart"/>
      <w:r w:rsidRPr="002079A7">
        <w:rPr>
          <w:rFonts w:ascii="Calibri" w:hAnsi="Calibri" w:cs="Calibri"/>
          <w:sz w:val="20"/>
        </w:rPr>
        <w:t>kV</w:t>
      </w:r>
      <w:proofErr w:type="spellEnd"/>
      <w:r w:rsidRPr="002079A7">
        <w:rPr>
          <w:rFonts w:ascii="Calibri" w:hAnsi="Calibri" w:cs="Calibri"/>
          <w:sz w:val="20"/>
        </w:rPr>
        <w:t>,</w:t>
      </w:r>
    </w:p>
    <w:p w14:paraId="744425C9" w14:textId="77777777" w:rsidR="00BA65AA" w:rsidRPr="002079A7" w:rsidRDefault="00BA65AA" w:rsidP="00BA65AA">
      <w:pPr>
        <w:pStyle w:val="Mj"/>
        <w:numPr>
          <w:ilvl w:val="0"/>
          <w:numId w:val="40"/>
        </w:numPr>
        <w:rPr>
          <w:rFonts w:ascii="Calibri" w:hAnsi="Calibri" w:cs="Calibri"/>
          <w:sz w:val="20"/>
        </w:rPr>
      </w:pPr>
      <w:r w:rsidRPr="002079A7">
        <w:rPr>
          <w:rFonts w:ascii="Calibri" w:hAnsi="Calibri" w:cs="Calibri"/>
          <w:sz w:val="20"/>
        </w:rPr>
        <w:t>Izolacja żył:</w:t>
      </w:r>
    </w:p>
    <w:p w14:paraId="756A7EC3" w14:textId="138C76E5" w:rsidR="00BA65AA" w:rsidRPr="002079A7" w:rsidRDefault="00BA65AA" w:rsidP="00BA65AA">
      <w:pPr>
        <w:pStyle w:val="Mj"/>
        <w:numPr>
          <w:ilvl w:val="0"/>
          <w:numId w:val="40"/>
        </w:numPr>
        <w:tabs>
          <w:tab w:val="clear" w:pos="360"/>
          <w:tab w:val="num" w:pos="851"/>
        </w:tabs>
        <w:ind w:left="1134" w:hanging="708"/>
        <w:rPr>
          <w:rFonts w:ascii="Calibri" w:hAnsi="Calibri" w:cs="Calibri"/>
          <w:sz w:val="20"/>
        </w:rPr>
      </w:pPr>
      <w:r w:rsidRPr="002079A7">
        <w:rPr>
          <w:rFonts w:ascii="Calibri" w:hAnsi="Calibri" w:cs="Calibri"/>
          <w:sz w:val="20"/>
        </w:rPr>
        <w:t xml:space="preserve">Polietylen usieciowany – w przypadku kabli zasilających </w:t>
      </w:r>
      <w:r w:rsidR="00344360" w:rsidRPr="000E1202">
        <w:rPr>
          <w:rFonts w:ascii="Calibri" w:hAnsi="Calibri" w:cs="Calibri"/>
          <w:sz w:val="20"/>
        </w:rPr>
        <w:t>rozdzielnicę</w:t>
      </w:r>
      <w:r w:rsidRPr="000E1202">
        <w:rPr>
          <w:rFonts w:ascii="Calibri" w:hAnsi="Calibri" w:cs="Calibri"/>
          <w:sz w:val="20"/>
        </w:rPr>
        <w:t xml:space="preserve"> główną </w:t>
      </w:r>
      <w:r w:rsidR="00344360" w:rsidRPr="000E1202">
        <w:rPr>
          <w:rFonts w:ascii="Calibri" w:hAnsi="Calibri" w:cs="Calibri"/>
          <w:sz w:val="20"/>
        </w:rPr>
        <w:t>RG</w:t>
      </w:r>
      <w:r w:rsidRPr="000E1202">
        <w:rPr>
          <w:rFonts w:ascii="Calibri" w:hAnsi="Calibri" w:cs="Calibri"/>
          <w:sz w:val="20"/>
        </w:rPr>
        <w:t>,</w:t>
      </w:r>
    </w:p>
    <w:p w14:paraId="118DEAAA" w14:textId="77777777" w:rsidR="00BA65AA" w:rsidRPr="002079A7" w:rsidRDefault="00BA65AA" w:rsidP="00BA65AA">
      <w:pPr>
        <w:pStyle w:val="Mj"/>
        <w:numPr>
          <w:ilvl w:val="0"/>
          <w:numId w:val="40"/>
        </w:numPr>
        <w:tabs>
          <w:tab w:val="clear" w:pos="360"/>
          <w:tab w:val="num" w:pos="851"/>
        </w:tabs>
        <w:ind w:left="1134" w:hanging="708"/>
        <w:rPr>
          <w:rFonts w:ascii="Calibri" w:hAnsi="Calibri" w:cs="Calibri"/>
          <w:sz w:val="20"/>
        </w:rPr>
      </w:pPr>
      <w:r w:rsidRPr="002079A7">
        <w:rPr>
          <w:rFonts w:ascii="Calibri" w:hAnsi="Calibri" w:cs="Calibri"/>
          <w:sz w:val="20"/>
        </w:rPr>
        <w:t>Polwinit – w przypadku pozostałych kabli.</w:t>
      </w:r>
    </w:p>
    <w:p w14:paraId="0C703DEC" w14:textId="6CD3E11E" w:rsidR="00BA65AA" w:rsidRPr="002079A7" w:rsidRDefault="00AE016E" w:rsidP="00BA65AA">
      <w:pPr>
        <w:pStyle w:val="Mj"/>
        <w:numPr>
          <w:ilvl w:val="0"/>
          <w:numId w:val="0"/>
        </w:numPr>
        <w:tabs>
          <w:tab w:val="left" w:pos="708"/>
        </w:tabs>
        <w:ind w:left="340" w:hanging="34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Kable prowadzone w</w:t>
      </w:r>
      <w:r w:rsidR="00BA65AA" w:rsidRPr="002079A7">
        <w:rPr>
          <w:rFonts w:ascii="Calibri" w:hAnsi="Calibri" w:cs="Calibri"/>
          <w:sz w:val="20"/>
        </w:rPr>
        <w:t xml:space="preserve"> gruncie </w:t>
      </w:r>
      <w:r>
        <w:rPr>
          <w:rFonts w:ascii="Calibri" w:hAnsi="Calibri" w:cs="Calibri"/>
          <w:sz w:val="20"/>
        </w:rPr>
        <w:t xml:space="preserve">należy prowadzić w </w:t>
      </w:r>
      <w:r w:rsidR="00BA65AA" w:rsidRPr="002079A7">
        <w:rPr>
          <w:rFonts w:ascii="Calibri" w:hAnsi="Calibri" w:cs="Calibri"/>
          <w:sz w:val="20"/>
        </w:rPr>
        <w:t>rura</w:t>
      </w:r>
      <w:r>
        <w:rPr>
          <w:rFonts w:ascii="Calibri" w:hAnsi="Calibri" w:cs="Calibri"/>
          <w:sz w:val="20"/>
        </w:rPr>
        <w:t>ch</w:t>
      </w:r>
      <w:r w:rsidR="00BA65AA" w:rsidRPr="002079A7">
        <w:rPr>
          <w:rFonts w:ascii="Calibri" w:hAnsi="Calibri" w:cs="Calibri"/>
          <w:sz w:val="20"/>
        </w:rPr>
        <w:t xml:space="preserve"> osłonowy</w:t>
      </w:r>
      <w:r>
        <w:rPr>
          <w:rFonts w:ascii="Calibri" w:hAnsi="Calibri" w:cs="Calibri"/>
          <w:sz w:val="20"/>
        </w:rPr>
        <w:t>ch</w:t>
      </w:r>
      <w:r w:rsidR="00BA65AA" w:rsidRPr="002079A7">
        <w:rPr>
          <w:rFonts w:ascii="Calibri" w:hAnsi="Calibri" w:cs="Calibri"/>
          <w:sz w:val="20"/>
        </w:rPr>
        <w:t xml:space="preserve"> w kolorze niebieskim o sztywnościach obwodowych o wartościach nie mniejszych niż:</w:t>
      </w:r>
    </w:p>
    <w:p w14:paraId="4476018E" w14:textId="77777777" w:rsidR="00BA65AA" w:rsidRPr="002079A7" w:rsidRDefault="00BA65AA" w:rsidP="00BA65AA">
      <w:pPr>
        <w:pStyle w:val="Mj"/>
        <w:numPr>
          <w:ilvl w:val="0"/>
          <w:numId w:val="40"/>
        </w:numPr>
        <w:rPr>
          <w:rFonts w:ascii="Calibri" w:hAnsi="Calibri" w:cs="Calibri"/>
          <w:sz w:val="20"/>
        </w:rPr>
      </w:pPr>
      <w:r w:rsidRPr="002079A7">
        <w:rPr>
          <w:rFonts w:ascii="Calibri" w:hAnsi="Calibri" w:cs="Calibri"/>
          <w:sz w:val="20"/>
        </w:rPr>
        <w:t xml:space="preserve">5,0 </w:t>
      </w:r>
      <w:proofErr w:type="spellStart"/>
      <w:r w:rsidRPr="002079A7">
        <w:rPr>
          <w:rFonts w:ascii="Calibri" w:hAnsi="Calibri" w:cs="Calibri"/>
          <w:sz w:val="20"/>
        </w:rPr>
        <w:t>kN</w:t>
      </w:r>
      <w:proofErr w:type="spellEnd"/>
      <w:r w:rsidRPr="002079A7">
        <w:rPr>
          <w:rFonts w:ascii="Calibri" w:hAnsi="Calibri" w:cs="Calibri"/>
          <w:sz w:val="20"/>
        </w:rPr>
        <w:t>/m</w:t>
      </w:r>
      <w:r w:rsidRPr="002079A7">
        <w:rPr>
          <w:rFonts w:ascii="Calibri" w:hAnsi="Calibri" w:cs="Calibri"/>
          <w:sz w:val="20"/>
          <w:vertAlign w:val="superscript"/>
        </w:rPr>
        <w:t>2</w:t>
      </w:r>
      <w:r w:rsidRPr="002079A7">
        <w:rPr>
          <w:rFonts w:ascii="Calibri" w:hAnsi="Calibri" w:cs="Calibri"/>
          <w:sz w:val="20"/>
        </w:rPr>
        <w:t xml:space="preserve"> – w miejscach zbliżeń i skrzyżowań z elementami uzbrojenia terenu.</w:t>
      </w:r>
    </w:p>
    <w:p w14:paraId="652AD547" w14:textId="4B8E92D8" w:rsidR="00BA65AA" w:rsidRPr="006851A2" w:rsidRDefault="00BA65AA" w:rsidP="006851A2">
      <w:pPr>
        <w:pStyle w:val="Mj"/>
        <w:numPr>
          <w:ilvl w:val="0"/>
          <w:numId w:val="0"/>
        </w:numPr>
        <w:tabs>
          <w:tab w:val="left" w:pos="708"/>
        </w:tabs>
        <w:ind w:left="340" w:hanging="340"/>
        <w:rPr>
          <w:rFonts w:ascii="Calibri" w:hAnsi="Calibri" w:cs="Calibri"/>
          <w:sz w:val="20"/>
        </w:rPr>
      </w:pPr>
      <w:bookmarkStart w:id="8" w:name="_Toc55487203"/>
      <w:r w:rsidRPr="002079A7">
        <w:rPr>
          <w:rFonts w:ascii="Calibri" w:hAnsi="Calibri" w:cs="Calibri"/>
          <w:sz w:val="20"/>
        </w:rPr>
        <w:t>Na odcinkach zmiany kierunku chronionych kabli stosować rury giętkie.</w:t>
      </w:r>
      <w:bookmarkEnd w:id="8"/>
    </w:p>
    <w:p w14:paraId="37A432E0" w14:textId="77777777" w:rsidR="00BA7763" w:rsidRDefault="00BA7763" w:rsidP="00BA7763">
      <w:pPr>
        <w:pStyle w:val="Tekstpodstawowywcity"/>
        <w:tabs>
          <w:tab w:val="left" w:pos="0"/>
        </w:tabs>
        <w:spacing w:line="240" w:lineRule="auto"/>
        <w:ind w:left="425" w:firstLine="0"/>
        <w:outlineLvl w:val="2"/>
        <w:rPr>
          <w:rFonts w:ascii="Calibri" w:hAnsi="Calibri" w:cs="Calibri"/>
          <w:color w:val="FF0000"/>
          <w:sz w:val="20"/>
        </w:rPr>
      </w:pPr>
    </w:p>
    <w:p w14:paraId="4D2CE8C4" w14:textId="77777777" w:rsidR="001C2D59" w:rsidRDefault="001C2D59" w:rsidP="00BA7763">
      <w:pPr>
        <w:pStyle w:val="Tekstpodstawowywcity"/>
        <w:tabs>
          <w:tab w:val="left" w:pos="0"/>
        </w:tabs>
        <w:spacing w:line="240" w:lineRule="auto"/>
        <w:ind w:left="425" w:firstLine="0"/>
        <w:outlineLvl w:val="2"/>
        <w:rPr>
          <w:rFonts w:ascii="Calibri" w:hAnsi="Calibri" w:cs="Calibri"/>
          <w:color w:val="FF0000"/>
          <w:sz w:val="20"/>
        </w:rPr>
      </w:pPr>
    </w:p>
    <w:p w14:paraId="1628CBE0" w14:textId="77777777" w:rsidR="001C2D59" w:rsidRDefault="001C2D59" w:rsidP="00BA7763">
      <w:pPr>
        <w:pStyle w:val="Tekstpodstawowywcity"/>
        <w:tabs>
          <w:tab w:val="left" w:pos="0"/>
        </w:tabs>
        <w:spacing w:line="240" w:lineRule="auto"/>
        <w:ind w:left="425" w:firstLine="0"/>
        <w:outlineLvl w:val="2"/>
        <w:rPr>
          <w:rFonts w:ascii="Calibri" w:hAnsi="Calibri" w:cs="Calibri"/>
          <w:color w:val="FF0000"/>
          <w:sz w:val="20"/>
        </w:rPr>
      </w:pPr>
    </w:p>
    <w:p w14:paraId="5EDD45D3" w14:textId="77777777" w:rsidR="001C2D59" w:rsidRPr="003F47D0" w:rsidRDefault="001C2D59" w:rsidP="00BA7763">
      <w:pPr>
        <w:pStyle w:val="Tekstpodstawowywcity"/>
        <w:tabs>
          <w:tab w:val="left" w:pos="0"/>
        </w:tabs>
        <w:spacing w:line="240" w:lineRule="auto"/>
        <w:ind w:left="425" w:firstLine="0"/>
        <w:outlineLvl w:val="2"/>
        <w:rPr>
          <w:rFonts w:ascii="Calibri" w:hAnsi="Calibri" w:cs="Calibri"/>
          <w:color w:val="FF0000"/>
          <w:sz w:val="20"/>
        </w:rPr>
      </w:pPr>
    </w:p>
    <w:p w14:paraId="68535130" w14:textId="0CE60CE4" w:rsidR="00BA65AA" w:rsidRPr="00960BF3" w:rsidRDefault="00BA65AA" w:rsidP="00BA65AA">
      <w:pPr>
        <w:pStyle w:val="Tekstpodstawowywcity"/>
        <w:numPr>
          <w:ilvl w:val="2"/>
          <w:numId w:val="2"/>
        </w:numPr>
        <w:tabs>
          <w:tab w:val="left" w:pos="0"/>
        </w:tabs>
        <w:ind w:left="567" w:hanging="567"/>
        <w:outlineLvl w:val="2"/>
        <w:rPr>
          <w:rFonts w:ascii="Calibri" w:hAnsi="Calibri" w:cs="Calibri"/>
          <w:b/>
          <w:szCs w:val="28"/>
        </w:rPr>
      </w:pPr>
      <w:bookmarkStart w:id="9" w:name="_Toc149633788"/>
      <w:r w:rsidRPr="00960BF3">
        <w:rPr>
          <w:rFonts w:ascii="Calibri" w:hAnsi="Calibri" w:cs="Calibri"/>
          <w:b/>
          <w:szCs w:val="28"/>
        </w:rPr>
        <w:lastRenderedPageBreak/>
        <w:t>Szafk</w:t>
      </w:r>
      <w:r w:rsidR="003F693E" w:rsidRPr="00960BF3">
        <w:rPr>
          <w:rFonts w:ascii="Calibri" w:hAnsi="Calibri" w:cs="Calibri"/>
          <w:b/>
          <w:szCs w:val="28"/>
        </w:rPr>
        <w:t>i</w:t>
      </w:r>
      <w:r w:rsidRPr="00960BF3">
        <w:rPr>
          <w:rFonts w:ascii="Calibri" w:hAnsi="Calibri" w:cs="Calibri"/>
          <w:b/>
          <w:szCs w:val="28"/>
        </w:rPr>
        <w:t xml:space="preserve"> SPWP</w:t>
      </w:r>
      <w:r w:rsidR="00960BF3" w:rsidRPr="00960BF3">
        <w:rPr>
          <w:rFonts w:ascii="Calibri" w:hAnsi="Calibri" w:cs="Calibri"/>
          <w:b/>
          <w:szCs w:val="28"/>
        </w:rPr>
        <w:t>1 i SPWP2</w:t>
      </w:r>
      <w:bookmarkEnd w:id="9"/>
    </w:p>
    <w:p w14:paraId="5CB00054" w14:textId="5C2AD54D" w:rsidR="00BA65AA" w:rsidRPr="002079A7" w:rsidRDefault="00BA65AA" w:rsidP="0089773E">
      <w:pPr>
        <w:pStyle w:val="Tekstpodstawowywcity"/>
        <w:tabs>
          <w:tab w:val="left" w:pos="0"/>
        </w:tabs>
        <w:spacing w:line="240" w:lineRule="auto"/>
        <w:ind w:left="0" w:firstLine="142"/>
        <w:rPr>
          <w:rFonts w:ascii="Calibri" w:hAnsi="Calibri" w:cs="Calibri"/>
          <w:sz w:val="20"/>
          <w:szCs w:val="24"/>
        </w:rPr>
      </w:pPr>
      <w:r w:rsidRPr="002079A7">
        <w:rPr>
          <w:rFonts w:ascii="Calibri" w:hAnsi="Calibri" w:cs="Calibri"/>
          <w:sz w:val="20"/>
          <w:szCs w:val="24"/>
        </w:rPr>
        <w:t>Obudow</w:t>
      </w:r>
      <w:r w:rsidR="00F45B41">
        <w:rPr>
          <w:rFonts w:ascii="Calibri" w:hAnsi="Calibri" w:cs="Calibri"/>
          <w:sz w:val="20"/>
          <w:szCs w:val="24"/>
        </w:rPr>
        <w:t>y</w:t>
      </w:r>
      <w:r w:rsidRPr="002079A7">
        <w:rPr>
          <w:rFonts w:ascii="Calibri" w:hAnsi="Calibri" w:cs="Calibri"/>
          <w:sz w:val="20"/>
          <w:szCs w:val="24"/>
        </w:rPr>
        <w:t xml:space="preserve"> szaf</w:t>
      </w:r>
      <w:r w:rsidR="00F66D19">
        <w:rPr>
          <w:rFonts w:ascii="Calibri" w:hAnsi="Calibri" w:cs="Calibri"/>
          <w:sz w:val="20"/>
          <w:szCs w:val="24"/>
        </w:rPr>
        <w:t>ek</w:t>
      </w:r>
      <w:r w:rsidRPr="002079A7">
        <w:rPr>
          <w:rFonts w:ascii="Calibri" w:hAnsi="Calibri" w:cs="Calibri"/>
          <w:sz w:val="20"/>
          <w:szCs w:val="24"/>
        </w:rPr>
        <w:t xml:space="preserve"> winn</w:t>
      </w:r>
      <w:r w:rsidR="00F45B41">
        <w:rPr>
          <w:rFonts w:ascii="Calibri" w:hAnsi="Calibri" w:cs="Calibri"/>
          <w:sz w:val="20"/>
          <w:szCs w:val="24"/>
        </w:rPr>
        <w:t>y</w:t>
      </w:r>
      <w:r w:rsidRPr="002079A7">
        <w:rPr>
          <w:rFonts w:ascii="Calibri" w:hAnsi="Calibri" w:cs="Calibri"/>
          <w:sz w:val="20"/>
          <w:szCs w:val="24"/>
        </w:rPr>
        <w:t xml:space="preserve"> posiadać następujące parametry:</w:t>
      </w:r>
    </w:p>
    <w:p w14:paraId="6709863B" w14:textId="77777777" w:rsidR="00BA65AA" w:rsidRPr="002079A7" w:rsidRDefault="00BA65AA" w:rsidP="00BA65AA">
      <w:pPr>
        <w:pStyle w:val="Mj"/>
        <w:numPr>
          <w:ilvl w:val="0"/>
          <w:numId w:val="40"/>
        </w:numPr>
        <w:rPr>
          <w:rFonts w:ascii="Calibri" w:hAnsi="Calibri" w:cs="Calibri"/>
          <w:sz w:val="20"/>
          <w:szCs w:val="24"/>
        </w:rPr>
      </w:pPr>
      <w:r w:rsidRPr="002079A7">
        <w:rPr>
          <w:rFonts w:ascii="Calibri" w:hAnsi="Calibri" w:cs="Calibri"/>
          <w:sz w:val="20"/>
          <w:szCs w:val="24"/>
        </w:rPr>
        <w:t xml:space="preserve">Materiał – tworzywo izolacyjne, </w:t>
      </w:r>
    </w:p>
    <w:p w14:paraId="736F7EF7" w14:textId="77777777" w:rsidR="00BA65AA" w:rsidRPr="002079A7" w:rsidRDefault="00BA65AA" w:rsidP="00BA65AA">
      <w:pPr>
        <w:pStyle w:val="Mj"/>
        <w:numPr>
          <w:ilvl w:val="0"/>
          <w:numId w:val="40"/>
        </w:numPr>
        <w:rPr>
          <w:rFonts w:ascii="Calibri" w:hAnsi="Calibri" w:cs="Calibri"/>
          <w:sz w:val="20"/>
          <w:szCs w:val="24"/>
        </w:rPr>
      </w:pPr>
      <w:r w:rsidRPr="002079A7">
        <w:rPr>
          <w:rFonts w:ascii="Calibri" w:hAnsi="Calibri" w:cs="Calibri"/>
          <w:sz w:val="20"/>
          <w:szCs w:val="24"/>
        </w:rPr>
        <w:t>Napięcie izolacji – ≥ 500 V,</w:t>
      </w:r>
    </w:p>
    <w:p w14:paraId="1766BB66" w14:textId="2827DC2C" w:rsidR="00BA65AA" w:rsidRPr="002079A7" w:rsidRDefault="00BA65AA" w:rsidP="00BA65AA">
      <w:pPr>
        <w:pStyle w:val="Mj"/>
        <w:numPr>
          <w:ilvl w:val="0"/>
          <w:numId w:val="40"/>
        </w:numPr>
        <w:rPr>
          <w:rFonts w:ascii="Calibri" w:hAnsi="Calibri" w:cs="Calibri"/>
          <w:sz w:val="20"/>
          <w:szCs w:val="24"/>
        </w:rPr>
      </w:pPr>
      <w:r w:rsidRPr="002079A7">
        <w:rPr>
          <w:rFonts w:ascii="Calibri" w:hAnsi="Calibri" w:cs="Calibri"/>
          <w:sz w:val="20"/>
          <w:szCs w:val="24"/>
        </w:rPr>
        <w:t xml:space="preserve">Znamionowy prąd – </w:t>
      </w:r>
      <w:r w:rsidR="00960BF3">
        <w:rPr>
          <w:rFonts w:ascii="Calibri" w:hAnsi="Calibri" w:cs="Calibri"/>
          <w:sz w:val="20"/>
          <w:szCs w:val="24"/>
        </w:rPr>
        <w:t>nie mniejszy niż</w:t>
      </w:r>
      <w:r w:rsidRPr="002079A7">
        <w:rPr>
          <w:rFonts w:ascii="Calibri" w:hAnsi="Calibri" w:cs="Calibri"/>
          <w:sz w:val="20"/>
          <w:szCs w:val="24"/>
        </w:rPr>
        <w:t xml:space="preserve"> </w:t>
      </w:r>
      <w:r w:rsidR="007770BF">
        <w:rPr>
          <w:rFonts w:ascii="Calibri" w:hAnsi="Calibri" w:cs="Calibri"/>
          <w:sz w:val="20"/>
          <w:szCs w:val="24"/>
        </w:rPr>
        <w:t>400</w:t>
      </w:r>
      <w:r w:rsidRPr="002079A7">
        <w:rPr>
          <w:rFonts w:ascii="Calibri" w:hAnsi="Calibri" w:cs="Calibri"/>
          <w:sz w:val="20"/>
          <w:szCs w:val="24"/>
        </w:rPr>
        <w:t xml:space="preserve"> A</w:t>
      </w:r>
      <w:r w:rsidR="00960BF3">
        <w:rPr>
          <w:rFonts w:ascii="Calibri" w:hAnsi="Calibri" w:cs="Calibri"/>
          <w:sz w:val="20"/>
          <w:szCs w:val="24"/>
        </w:rPr>
        <w:t xml:space="preserve"> (SPWP1)</w:t>
      </w:r>
      <w:r w:rsidRPr="002079A7">
        <w:rPr>
          <w:rFonts w:ascii="Calibri" w:hAnsi="Calibri" w:cs="Calibri"/>
          <w:sz w:val="20"/>
          <w:szCs w:val="24"/>
        </w:rPr>
        <w:t>,</w:t>
      </w:r>
      <w:r w:rsidR="00F45B41">
        <w:rPr>
          <w:rFonts w:ascii="Calibri" w:hAnsi="Calibri" w:cs="Calibri"/>
          <w:sz w:val="20"/>
          <w:szCs w:val="24"/>
        </w:rPr>
        <w:t xml:space="preserve"> nie mniejszy niż 63 A (SPWP2),</w:t>
      </w:r>
    </w:p>
    <w:p w14:paraId="5B3000A9" w14:textId="01027E19" w:rsidR="00BA65AA" w:rsidRPr="002079A7" w:rsidRDefault="00BA65AA" w:rsidP="00BA65AA">
      <w:pPr>
        <w:pStyle w:val="Mj"/>
        <w:numPr>
          <w:ilvl w:val="0"/>
          <w:numId w:val="40"/>
        </w:numPr>
        <w:rPr>
          <w:rFonts w:ascii="Calibri" w:hAnsi="Calibri" w:cs="Calibri"/>
          <w:sz w:val="20"/>
          <w:szCs w:val="24"/>
        </w:rPr>
      </w:pPr>
      <w:r w:rsidRPr="002079A7">
        <w:rPr>
          <w:rFonts w:ascii="Calibri" w:hAnsi="Calibri" w:cs="Calibri"/>
          <w:sz w:val="20"/>
          <w:szCs w:val="24"/>
        </w:rPr>
        <w:t xml:space="preserve">Stopień szczelności IP – nie mniejszy niż </w:t>
      </w:r>
      <w:r w:rsidR="005A108C">
        <w:rPr>
          <w:rFonts w:ascii="Calibri" w:hAnsi="Calibri" w:cs="Calibri"/>
          <w:sz w:val="20"/>
          <w:szCs w:val="24"/>
        </w:rPr>
        <w:t>4</w:t>
      </w:r>
      <w:r w:rsidR="009308C1">
        <w:rPr>
          <w:rFonts w:ascii="Calibri" w:hAnsi="Calibri" w:cs="Calibri"/>
          <w:sz w:val="20"/>
          <w:szCs w:val="24"/>
        </w:rPr>
        <w:t>4</w:t>
      </w:r>
      <w:r w:rsidRPr="002079A7">
        <w:rPr>
          <w:rFonts w:ascii="Calibri" w:hAnsi="Calibri" w:cs="Calibri"/>
          <w:sz w:val="20"/>
          <w:szCs w:val="24"/>
        </w:rPr>
        <w:t>,</w:t>
      </w:r>
    </w:p>
    <w:p w14:paraId="2B6087D3" w14:textId="15964EE0" w:rsidR="00BA65AA" w:rsidRPr="002079A7" w:rsidRDefault="00BA65AA" w:rsidP="0089773E">
      <w:pPr>
        <w:pStyle w:val="Mj"/>
        <w:numPr>
          <w:ilvl w:val="0"/>
          <w:numId w:val="40"/>
        </w:numPr>
        <w:rPr>
          <w:rFonts w:ascii="Calibri" w:hAnsi="Calibri" w:cs="Calibri"/>
          <w:sz w:val="20"/>
          <w:szCs w:val="24"/>
        </w:rPr>
      </w:pPr>
      <w:r w:rsidRPr="002079A7">
        <w:rPr>
          <w:rFonts w:ascii="Calibri" w:hAnsi="Calibri" w:cs="Calibri"/>
          <w:sz w:val="20"/>
          <w:szCs w:val="24"/>
        </w:rPr>
        <w:t>Obudowa odporn</w:t>
      </w:r>
      <w:r w:rsidR="00395989">
        <w:rPr>
          <w:rFonts w:ascii="Calibri" w:hAnsi="Calibri" w:cs="Calibri"/>
          <w:sz w:val="20"/>
          <w:szCs w:val="24"/>
        </w:rPr>
        <w:t>a</w:t>
      </w:r>
      <w:r w:rsidRPr="002079A7">
        <w:rPr>
          <w:rFonts w:ascii="Calibri" w:hAnsi="Calibri" w:cs="Calibri"/>
          <w:sz w:val="20"/>
          <w:szCs w:val="24"/>
        </w:rPr>
        <w:t xml:space="preserve"> na działanie promieni UV,</w:t>
      </w:r>
    </w:p>
    <w:p w14:paraId="31476E70" w14:textId="345BF14C" w:rsidR="00BA65AA" w:rsidRPr="002079A7" w:rsidRDefault="00BA65AA" w:rsidP="00BA65AA">
      <w:pPr>
        <w:pStyle w:val="Mj"/>
        <w:numPr>
          <w:ilvl w:val="0"/>
          <w:numId w:val="40"/>
        </w:numPr>
        <w:rPr>
          <w:rFonts w:ascii="Calibri" w:hAnsi="Calibri" w:cs="Calibri"/>
          <w:sz w:val="20"/>
          <w:szCs w:val="24"/>
        </w:rPr>
      </w:pPr>
      <w:r w:rsidRPr="002079A7">
        <w:rPr>
          <w:rFonts w:ascii="Calibri" w:hAnsi="Calibri" w:cs="Calibri"/>
          <w:sz w:val="20"/>
          <w:szCs w:val="24"/>
        </w:rPr>
        <w:t xml:space="preserve">Szafka wyposażona w zabezpieczenia nadprądowe i rozłącznik o wytrzymałości zwarciowej nie mniejszej niż </w:t>
      </w:r>
      <w:r w:rsidR="005A108C">
        <w:rPr>
          <w:rFonts w:ascii="Calibri" w:hAnsi="Calibri" w:cs="Calibri"/>
          <w:sz w:val="20"/>
          <w:szCs w:val="24"/>
        </w:rPr>
        <w:t>10</w:t>
      </w:r>
      <w:r w:rsidRPr="002079A7">
        <w:rPr>
          <w:rFonts w:ascii="Calibri" w:hAnsi="Calibri" w:cs="Calibri"/>
          <w:sz w:val="20"/>
          <w:szCs w:val="24"/>
        </w:rPr>
        <w:t xml:space="preserve"> </w:t>
      </w:r>
      <w:proofErr w:type="spellStart"/>
      <w:r w:rsidRPr="002079A7">
        <w:rPr>
          <w:rFonts w:ascii="Calibri" w:hAnsi="Calibri" w:cs="Calibri"/>
          <w:sz w:val="20"/>
          <w:szCs w:val="24"/>
        </w:rPr>
        <w:t>kA</w:t>
      </w:r>
      <w:proofErr w:type="spellEnd"/>
      <w:r w:rsidRPr="002079A7">
        <w:rPr>
          <w:rFonts w:ascii="Calibri" w:hAnsi="Calibri" w:cs="Calibri"/>
          <w:sz w:val="20"/>
          <w:szCs w:val="24"/>
        </w:rPr>
        <w:t>,</w:t>
      </w:r>
    </w:p>
    <w:p w14:paraId="1C648ECA" w14:textId="77777777" w:rsidR="00BA65AA" w:rsidRPr="002079A7" w:rsidRDefault="00BA65AA" w:rsidP="00BA65AA">
      <w:pPr>
        <w:pStyle w:val="Tekstpodstawowywcity"/>
        <w:tabs>
          <w:tab w:val="left" w:pos="0"/>
        </w:tabs>
        <w:spacing w:line="240" w:lineRule="auto"/>
        <w:ind w:left="0" w:firstLine="0"/>
        <w:rPr>
          <w:rFonts w:ascii="Calibri" w:hAnsi="Calibri" w:cs="Calibri"/>
          <w:sz w:val="20"/>
          <w:szCs w:val="24"/>
        </w:rPr>
      </w:pPr>
      <w:r w:rsidRPr="002079A7">
        <w:rPr>
          <w:rFonts w:ascii="Calibri" w:hAnsi="Calibri" w:cs="Calibri"/>
          <w:sz w:val="20"/>
          <w:szCs w:val="24"/>
        </w:rPr>
        <w:t>Aparaty przewidziane do zamontowania w szafkach przystosowane do pracy w temperaturach:</w:t>
      </w:r>
    </w:p>
    <w:p w14:paraId="58C69587" w14:textId="54F293A9" w:rsidR="00BA65AA" w:rsidRPr="002079A7" w:rsidRDefault="00BA65AA" w:rsidP="00BA65AA">
      <w:pPr>
        <w:pStyle w:val="Mj"/>
        <w:numPr>
          <w:ilvl w:val="0"/>
          <w:numId w:val="40"/>
        </w:numPr>
        <w:rPr>
          <w:rFonts w:ascii="Calibri" w:hAnsi="Calibri" w:cs="Calibri"/>
          <w:sz w:val="20"/>
          <w:szCs w:val="24"/>
        </w:rPr>
      </w:pPr>
      <w:r w:rsidRPr="002079A7">
        <w:rPr>
          <w:rFonts w:ascii="Calibri" w:hAnsi="Calibri" w:cs="Calibri"/>
          <w:sz w:val="20"/>
          <w:szCs w:val="24"/>
        </w:rPr>
        <w:t>najniższa – nie wyższa niż -20 ° C,</w:t>
      </w:r>
    </w:p>
    <w:p w14:paraId="55633415" w14:textId="77777777" w:rsidR="00BA65AA" w:rsidRPr="002079A7" w:rsidRDefault="00BA65AA" w:rsidP="00BA65AA">
      <w:pPr>
        <w:pStyle w:val="Mj"/>
        <w:numPr>
          <w:ilvl w:val="0"/>
          <w:numId w:val="40"/>
        </w:numPr>
        <w:rPr>
          <w:rFonts w:cs="Arial"/>
          <w:sz w:val="20"/>
          <w:szCs w:val="24"/>
        </w:rPr>
      </w:pPr>
      <w:r w:rsidRPr="002079A7">
        <w:rPr>
          <w:rFonts w:ascii="Calibri" w:hAnsi="Calibri" w:cs="Calibri"/>
          <w:sz w:val="20"/>
          <w:szCs w:val="24"/>
        </w:rPr>
        <w:t>najwyższa – nie niższa niż +35 ° C,</w:t>
      </w:r>
    </w:p>
    <w:p w14:paraId="6B832E70" w14:textId="59D1F3E0" w:rsidR="00BA65AA" w:rsidRPr="002079A7" w:rsidRDefault="00BA65AA" w:rsidP="00BA65AA">
      <w:pPr>
        <w:ind w:firstLine="567"/>
        <w:jc w:val="both"/>
        <w:rPr>
          <w:rFonts w:ascii="Calibri" w:hAnsi="Calibri" w:cs="Calibri"/>
        </w:rPr>
      </w:pPr>
    </w:p>
    <w:p w14:paraId="75834420" w14:textId="6309624B" w:rsidR="00BA65AA" w:rsidRPr="002079A7" w:rsidRDefault="0089773E" w:rsidP="0089773E">
      <w:pPr>
        <w:pStyle w:val="Tekstpodstawowywcity"/>
        <w:numPr>
          <w:ilvl w:val="2"/>
          <w:numId w:val="2"/>
        </w:numPr>
        <w:tabs>
          <w:tab w:val="left" w:pos="0"/>
        </w:tabs>
        <w:ind w:left="567" w:hanging="567"/>
        <w:outlineLvl w:val="2"/>
        <w:rPr>
          <w:rFonts w:ascii="Calibri" w:hAnsi="Calibri" w:cs="Calibri"/>
          <w:b/>
          <w:bCs/>
          <w:szCs w:val="24"/>
        </w:rPr>
      </w:pPr>
      <w:bookmarkStart w:id="10" w:name="_Toc149633789"/>
      <w:r w:rsidRPr="002079A7">
        <w:rPr>
          <w:rFonts w:ascii="Calibri" w:hAnsi="Calibri" w:cs="Calibri"/>
          <w:b/>
          <w:bCs/>
          <w:szCs w:val="24"/>
        </w:rPr>
        <w:t>Słupy oświetleniowe</w:t>
      </w:r>
      <w:bookmarkEnd w:id="10"/>
    </w:p>
    <w:p w14:paraId="1D01FFD7" w14:textId="77777777" w:rsidR="0089773E" w:rsidRPr="002079A7" w:rsidRDefault="0089773E" w:rsidP="0089773E">
      <w:pPr>
        <w:pStyle w:val="Mj"/>
        <w:numPr>
          <w:ilvl w:val="0"/>
          <w:numId w:val="0"/>
        </w:numPr>
        <w:tabs>
          <w:tab w:val="left" w:pos="708"/>
        </w:tabs>
        <w:rPr>
          <w:rFonts w:ascii="Calibri" w:hAnsi="Calibri" w:cs="Calibri"/>
          <w:sz w:val="20"/>
        </w:rPr>
      </w:pPr>
      <w:r w:rsidRPr="002079A7">
        <w:rPr>
          <w:rFonts w:ascii="Calibri" w:hAnsi="Calibri" w:cs="Calibri"/>
          <w:sz w:val="20"/>
        </w:rPr>
        <w:t>Stosować słupy  oświetleniowe o następujących parametrach:</w:t>
      </w:r>
    </w:p>
    <w:p w14:paraId="08525099" w14:textId="7939DB98" w:rsidR="0089773E" w:rsidRPr="002079A7" w:rsidRDefault="0089773E" w:rsidP="00C8713C">
      <w:pPr>
        <w:pStyle w:val="Mj"/>
        <w:numPr>
          <w:ilvl w:val="0"/>
          <w:numId w:val="40"/>
        </w:numPr>
        <w:rPr>
          <w:rFonts w:ascii="Calibri" w:hAnsi="Calibri" w:cs="Calibri"/>
          <w:sz w:val="20"/>
        </w:rPr>
      </w:pPr>
      <w:r w:rsidRPr="002079A7">
        <w:rPr>
          <w:rFonts w:ascii="Calibri" w:hAnsi="Calibri" w:cs="Calibri"/>
          <w:sz w:val="20"/>
        </w:rPr>
        <w:t>Konstrukcja słupa</w:t>
      </w:r>
      <w:r w:rsidR="00C8713C" w:rsidRPr="002079A7">
        <w:rPr>
          <w:rFonts w:ascii="Calibri" w:hAnsi="Calibri" w:cs="Calibri"/>
          <w:sz w:val="20"/>
        </w:rPr>
        <w:t xml:space="preserve"> - słup prosty typu parkowego,</w:t>
      </w:r>
    </w:p>
    <w:p w14:paraId="58EAC36A" w14:textId="77777777" w:rsidR="0089773E" w:rsidRPr="002079A7" w:rsidRDefault="0089773E" w:rsidP="0089773E">
      <w:pPr>
        <w:pStyle w:val="Mj"/>
        <w:numPr>
          <w:ilvl w:val="0"/>
          <w:numId w:val="40"/>
        </w:numPr>
        <w:rPr>
          <w:rFonts w:ascii="Calibri" w:hAnsi="Calibri" w:cs="Calibri"/>
          <w:sz w:val="20"/>
        </w:rPr>
      </w:pPr>
      <w:r w:rsidRPr="002079A7">
        <w:rPr>
          <w:rFonts w:ascii="Calibri" w:hAnsi="Calibri" w:cs="Calibri"/>
          <w:sz w:val="20"/>
        </w:rPr>
        <w:t>Wysokość – zgodnie z projektem wykonawczym,</w:t>
      </w:r>
    </w:p>
    <w:p w14:paraId="41579E70" w14:textId="77777777" w:rsidR="0089773E" w:rsidRPr="002079A7" w:rsidRDefault="0089773E" w:rsidP="0089773E">
      <w:pPr>
        <w:pStyle w:val="Mj"/>
        <w:numPr>
          <w:ilvl w:val="0"/>
          <w:numId w:val="40"/>
        </w:numPr>
        <w:rPr>
          <w:rFonts w:ascii="Calibri" w:hAnsi="Calibri" w:cs="Calibri"/>
          <w:sz w:val="20"/>
        </w:rPr>
      </w:pPr>
      <w:r w:rsidRPr="002079A7">
        <w:rPr>
          <w:rFonts w:ascii="Calibri" w:hAnsi="Calibri" w:cs="Calibri"/>
          <w:sz w:val="20"/>
        </w:rPr>
        <w:t>Liczba wnęk na zabezpieczenia – nie mniejsza niż 1,</w:t>
      </w:r>
    </w:p>
    <w:p w14:paraId="5965FBDD" w14:textId="77777777" w:rsidR="0089773E" w:rsidRPr="002079A7" w:rsidRDefault="0089773E" w:rsidP="0089773E">
      <w:pPr>
        <w:pStyle w:val="Mj"/>
        <w:numPr>
          <w:ilvl w:val="0"/>
          <w:numId w:val="40"/>
        </w:numPr>
        <w:rPr>
          <w:rFonts w:ascii="Calibri" w:hAnsi="Calibri" w:cs="Calibri"/>
          <w:sz w:val="20"/>
        </w:rPr>
      </w:pPr>
      <w:r w:rsidRPr="002079A7">
        <w:rPr>
          <w:rFonts w:ascii="Calibri" w:hAnsi="Calibri" w:cs="Calibri"/>
          <w:sz w:val="20"/>
        </w:rPr>
        <w:t>Montaż do gruntu – poprzez fundament prefabrykowany,</w:t>
      </w:r>
    </w:p>
    <w:p w14:paraId="32821BD0" w14:textId="5BD2AC0F" w:rsidR="0089773E" w:rsidRPr="002079A7" w:rsidRDefault="0089773E" w:rsidP="006851A2">
      <w:pPr>
        <w:pStyle w:val="Mj"/>
        <w:numPr>
          <w:ilvl w:val="0"/>
          <w:numId w:val="0"/>
        </w:numPr>
        <w:tabs>
          <w:tab w:val="left" w:pos="708"/>
        </w:tabs>
        <w:rPr>
          <w:rFonts w:ascii="Calibri" w:hAnsi="Calibri" w:cs="Calibri"/>
          <w:sz w:val="20"/>
        </w:rPr>
      </w:pPr>
      <w:bookmarkStart w:id="11" w:name="_Toc55487206"/>
      <w:r w:rsidRPr="002079A7">
        <w:rPr>
          <w:rFonts w:ascii="Calibri" w:hAnsi="Calibri" w:cs="Calibri"/>
          <w:sz w:val="20"/>
        </w:rPr>
        <w:t xml:space="preserve">Wytrzymałość zwarciowa zabezpieczeń nadprądowych do zamontowania w tabliczkach zabezpieczeniowych  – nie mniejsza niż </w:t>
      </w:r>
      <w:r w:rsidR="00C8713C" w:rsidRPr="002079A7">
        <w:rPr>
          <w:rFonts w:ascii="Calibri" w:hAnsi="Calibri" w:cs="Calibri"/>
          <w:sz w:val="20"/>
        </w:rPr>
        <w:t>6</w:t>
      </w:r>
      <w:r w:rsidRPr="002079A7">
        <w:rPr>
          <w:rFonts w:ascii="Calibri" w:hAnsi="Calibri" w:cs="Calibri"/>
          <w:sz w:val="20"/>
        </w:rPr>
        <w:t xml:space="preserve"> </w:t>
      </w:r>
      <w:proofErr w:type="spellStart"/>
      <w:r w:rsidRPr="002079A7">
        <w:rPr>
          <w:rFonts w:ascii="Calibri" w:hAnsi="Calibri" w:cs="Calibri"/>
          <w:sz w:val="20"/>
        </w:rPr>
        <w:t>kA</w:t>
      </w:r>
      <w:proofErr w:type="spellEnd"/>
      <w:r w:rsidRPr="002079A7">
        <w:rPr>
          <w:rFonts w:ascii="Calibri" w:hAnsi="Calibri" w:cs="Calibri"/>
          <w:sz w:val="20"/>
        </w:rPr>
        <w:t>.</w:t>
      </w:r>
      <w:bookmarkEnd w:id="11"/>
    </w:p>
    <w:p w14:paraId="636E6ACA" w14:textId="1E03C172" w:rsidR="0089773E" w:rsidRPr="006851A2" w:rsidRDefault="0089773E" w:rsidP="006851A2">
      <w:pPr>
        <w:pStyle w:val="Mj"/>
        <w:numPr>
          <w:ilvl w:val="0"/>
          <w:numId w:val="0"/>
        </w:numPr>
        <w:tabs>
          <w:tab w:val="left" w:pos="708"/>
        </w:tabs>
        <w:rPr>
          <w:rFonts w:ascii="Calibri" w:hAnsi="Calibri" w:cs="Calibri"/>
          <w:sz w:val="20"/>
        </w:rPr>
      </w:pPr>
    </w:p>
    <w:p w14:paraId="1120E1C6" w14:textId="3D6FF481" w:rsidR="0089773E" w:rsidRPr="000314FA" w:rsidRDefault="0089773E" w:rsidP="0089773E">
      <w:pPr>
        <w:pStyle w:val="Tekstpodstawowywcity"/>
        <w:numPr>
          <w:ilvl w:val="2"/>
          <w:numId w:val="2"/>
        </w:numPr>
        <w:tabs>
          <w:tab w:val="left" w:pos="0"/>
        </w:tabs>
        <w:ind w:left="567" w:hanging="567"/>
        <w:outlineLvl w:val="2"/>
        <w:rPr>
          <w:rFonts w:ascii="Calibri" w:hAnsi="Calibri" w:cs="Calibri"/>
          <w:b/>
          <w:bCs/>
          <w:szCs w:val="24"/>
        </w:rPr>
      </w:pPr>
      <w:bookmarkStart w:id="12" w:name="_Toc149633790"/>
      <w:r w:rsidRPr="000314FA">
        <w:rPr>
          <w:rFonts w:ascii="Calibri" w:hAnsi="Calibri" w:cs="Calibri"/>
          <w:b/>
          <w:bCs/>
          <w:szCs w:val="24"/>
        </w:rPr>
        <w:t>Studnie kablowe instalacji teletechnicznych</w:t>
      </w:r>
      <w:bookmarkEnd w:id="12"/>
    </w:p>
    <w:p w14:paraId="0E8F9180" w14:textId="2434D052" w:rsidR="00852C74" w:rsidRPr="000314FA" w:rsidRDefault="00852C74" w:rsidP="00852C74">
      <w:pPr>
        <w:pStyle w:val="Mj"/>
        <w:numPr>
          <w:ilvl w:val="0"/>
          <w:numId w:val="0"/>
        </w:numPr>
        <w:tabs>
          <w:tab w:val="left" w:pos="708"/>
        </w:tabs>
        <w:rPr>
          <w:rFonts w:ascii="Calibri" w:hAnsi="Calibri" w:cs="Calibri"/>
          <w:sz w:val="20"/>
        </w:rPr>
      </w:pPr>
      <w:r w:rsidRPr="000314FA">
        <w:rPr>
          <w:rFonts w:ascii="Calibri" w:hAnsi="Calibri" w:cs="Calibri"/>
          <w:sz w:val="20"/>
        </w:rPr>
        <w:t xml:space="preserve">Parametry studni kablowej na trasie </w:t>
      </w:r>
      <w:r w:rsidR="00C8713C" w:rsidRPr="000314FA">
        <w:rPr>
          <w:rFonts w:ascii="Calibri" w:hAnsi="Calibri" w:cs="Calibri"/>
          <w:sz w:val="20"/>
        </w:rPr>
        <w:t xml:space="preserve">kanalizacji teletechnicznej </w:t>
      </w:r>
      <w:r w:rsidRPr="000314FA">
        <w:rPr>
          <w:rFonts w:ascii="Calibri" w:hAnsi="Calibri" w:cs="Calibri"/>
          <w:sz w:val="20"/>
        </w:rPr>
        <w:t>są następujące:</w:t>
      </w:r>
    </w:p>
    <w:p w14:paraId="34CD9007" w14:textId="48B6C236" w:rsidR="00852C74" w:rsidRPr="000314FA" w:rsidRDefault="00852C74" w:rsidP="00852C74">
      <w:pPr>
        <w:pStyle w:val="Mj"/>
        <w:numPr>
          <w:ilvl w:val="0"/>
          <w:numId w:val="40"/>
        </w:numPr>
        <w:rPr>
          <w:rFonts w:ascii="Calibri" w:hAnsi="Calibri" w:cs="Calibri"/>
          <w:sz w:val="20"/>
        </w:rPr>
      </w:pPr>
      <w:r w:rsidRPr="000314FA">
        <w:rPr>
          <w:rFonts w:ascii="Calibri" w:hAnsi="Calibri" w:cs="Calibri"/>
          <w:sz w:val="20"/>
        </w:rPr>
        <w:t>głębokość – umożliwiająca przeprowadzenie kabli układanych w gruncie na głębokości 0,</w:t>
      </w:r>
      <w:r w:rsidR="00C8713C" w:rsidRPr="000314FA">
        <w:rPr>
          <w:rFonts w:ascii="Calibri" w:hAnsi="Calibri" w:cs="Calibri"/>
          <w:sz w:val="20"/>
        </w:rPr>
        <w:t>7</w:t>
      </w:r>
      <w:r w:rsidRPr="000314FA">
        <w:rPr>
          <w:rFonts w:ascii="Calibri" w:hAnsi="Calibri" w:cs="Calibri"/>
          <w:sz w:val="20"/>
        </w:rPr>
        <w:t xml:space="preserve"> m,</w:t>
      </w:r>
    </w:p>
    <w:p w14:paraId="4D1B1CAE" w14:textId="7F088E97" w:rsidR="00852C74" w:rsidRPr="000314FA" w:rsidRDefault="00852C74" w:rsidP="00852C74">
      <w:pPr>
        <w:pStyle w:val="Mj"/>
        <w:numPr>
          <w:ilvl w:val="0"/>
          <w:numId w:val="40"/>
        </w:numPr>
        <w:rPr>
          <w:rFonts w:ascii="Calibri" w:hAnsi="Calibri" w:cs="Calibri"/>
          <w:sz w:val="20"/>
        </w:rPr>
      </w:pPr>
      <w:r w:rsidRPr="000314FA">
        <w:rPr>
          <w:rFonts w:ascii="Calibri" w:hAnsi="Calibri" w:cs="Calibri"/>
          <w:sz w:val="20"/>
        </w:rPr>
        <w:t xml:space="preserve">szerokość/długość – nie mniejsza niż </w:t>
      </w:r>
      <w:r w:rsidR="00716674" w:rsidRPr="000314FA">
        <w:rPr>
          <w:rFonts w:ascii="Calibri" w:hAnsi="Calibri" w:cs="Calibri"/>
          <w:sz w:val="20"/>
        </w:rPr>
        <w:t>640</w:t>
      </w:r>
      <w:r w:rsidRPr="000314FA">
        <w:rPr>
          <w:rFonts w:ascii="Calibri" w:hAnsi="Calibri" w:cs="Calibri"/>
          <w:sz w:val="20"/>
        </w:rPr>
        <w:t xml:space="preserve"> mm,</w:t>
      </w:r>
    </w:p>
    <w:p w14:paraId="24282BA2" w14:textId="7F0B506B" w:rsidR="00852C74" w:rsidRPr="000314FA" w:rsidRDefault="00852C74" w:rsidP="00E5304C">
      <w:pPr>
        <w:pStyle w:val="Mj"/>
        <w:numPr>
          <w:ilvl w:val="0"/>
          <w:numId w:val="40"/>
        </w:numPr>
        <w:rPr>
          <w:rFonts w:ascii="Calibri" w:hAnsi="Calibri" w:cs="Calibri"/>
          <w:sz w:val="20"/>
        </w:rPr>
      </w:pPr>
      <w:r w:rsidRPr="000314FA">
        <w:rPr>
          <w:rFonts w:ascii="Calibri" w:hAnsi="Calibri" w:cs="Calibri"/>
          <w:sz w:val="20"/>
        </w:rPr>
        <w:t xml:space="preserve">klasa obciążenia elementów studni (włącznie z ramą i nakrywą) – </w:t>
      </w:r>
      <w:r w:rsidR="00716674" w:rsidRPr="000314FA">
        <w:rPr>
          <w:rFonts w:ascii="Calibri" w:hAnsi="Calibri" w:cs="Calibri"/>
          <w:sz w:val="20"/>
        </w:rPr>
        <w:t>klasy C-250</w:t>
      </w:r>
      <w:r w:rsidR="00E5304C" w:rsidRPr="000314FA">
        <w:rPr>
          <w:rFonts w:ascii="Calibri" w:hAnsi="Calibri" w:cs="Calibri"/>
          <w:sz w:val="20"/>
        </w:rPr>
        <w:t>.</w:t>
      </w:r>
    </w:p>
    <w:p w14:paraId="7AED7DA8" w14:textId="77777777" w:rsidR="00BA65AA" w:rsidRPr="003F47D0" w:rsidRDefault="00BA65AA" w:rsidP="00BA65AA">
      <w:pPr>
        <w:pStyle w:val="Tekstpodstawowywcity"/>
        <w:tabs>
          <w:tab w:val="left" w:pos="0"/>
        </w:tabs>
        <w:ind w:left="567" w:firstLine="0"/>
        <w:outlineLvl w:val="2"/>
        <w:rPr>
          <w:rFonts w:ascii="Calibri" w:hAnsi="Calibri" w:cs="Calibri"/>
          <w:b/>
          <w:color w:val="FF0000"/>
          <w:sz w:val="12"/>
          <w:szCs w:val="14"/>
        </w:rPr>
      </w:pPr>
    </w:p>
    <w:p w14:paraId="0C61995A" w14:textId="7061B425" w:rsidR="00716674" w:rsidRPr="000314FA" w:rsidRDefault="00716674" w:rsidP="00D057C4">
      <w:pPr>
        <w:pStyle w:val="Tekstpodstawowywcity"/>
        <w:numPr>
          <w:ilvl w:val="1"/>
          <w:numId w:val="2"/>
        </w:numPr>
        <w:tabs>
          <w:tab w:val="left" w:pos="0"/>
        </w:tabs>
        <w:ind w:hanging="720"/>
        <w:outlineLvl w:val="2"/>
        <w:rPr>
          <w:rFonts w:ascii="Calibri" w:hAnsi="Calibri" w:cs="Calibri"/>
          <w:b/>
          <w:szCs w:val="28"/>
        </w:rPr>
      </w:pPr>
      <w:bookmarkStart w:id="13" w:name="_Toc149633791"/>
      <w:r w:rsidRPr="000314FA">
        <w:rPr>
          <w:rFonts w:ascii="Calibri" w:hAnsi="Calibri" w:cs="Calibri"/>
          <w:b/>
          <w:szCs w:val="28"/>
        </w:rPr>
        <w:t>Instalacje elektryczne wewnętrzne</w:t>
      </w:r>
      <w:bookmarkEnd w:id="13"/>
    </w:p>
    <w:p w14:paraId="0F775EA3" w14:textId="0F74BC1F" w:rsidR="006A2250" w:rsidRPr="000314FA" w:rsidRDefault="006A2250" w:rsidP="00716674">
      <w:pPr>
        <w:pStyle w:val="Tekstpodstawowywcity"/>
        <w:numPr>
          <w:ilvl w:val="2"/>
          <w:numId w:val="2"/>
        </w:numPr>
        <w:tabs>
          <w:tab w:val="left" w:pos="0"/>
        </w:tabs>
        <w:ind w:hanging="1080"/>
        <w:outlineLvl w:val="2"/>
        <w:rPr>
          <w:rFonts w:ascii="Calibri" w:hAnsi="Calibri" w:cs="Calibri"/>
          <w:b/>
          <w:szCs w:val="28"/>
        </w:rPr>
      </w:pPr>
      <w:bookmarkStart w:id="14" w:name="_Toc149633792"/>
      <w:r w:rsidRPr="000314FA">
        <w:rPr>
          <w:rFonts w:ascii="Calibri" w:hAnsi="Calibri" w:cs="Calibri"/>
          <w:b/>
          <w:szCs w:val="28"/>
        </w:rPr>
        <w:t>Rozdzielnice i tablice</w:t>
      </w:r>
      <w:bookmarkEnd w:id="14"/>
    </w:p>
    <w:p w14:paraId="71765F6A" w14:textId="2A20DC78" w:rsidR="00F83282" w:rsidRPr="004740C3" w:rsidRDefault="00E246DF" w:rsidP="00716674">
      <w:pPr>
        <w:pStyle w:val="Tekstpodstawowywcity"/>
        <w:numPr>
          <w:ilvl w:val="3"/>
          <w:numId w:val="2"/>
        </w:numPr>
        <w:tabs>
          <w:tab w:val="left" w:pos="0"/>
        </w:tabs>
        <w:ind w:left="709" w:hanging="709"/>
        <w:outlineLvl w:val="2"/>
        <w:rPr>
          <w:rFonts w:ascii="Calibri" w:hAnsi="Calibri" w:cs="Calibri"/>
          <w:b/>
          <w:sz w:val="22"/>
          <w:szCs w:val="24"/>
        </w:rPr>
      </w:pPr>
      <w:bookmarkStart w:id="15" w:name="_Toc149633793"/>
      <w:r w:rsidRPr="004740C3">
        <w:rPr>
          <w:rFonts w:ascii="Calibri" w:hAnsi="Calibri" w:cs="Calibri"/>
          <w:b/>
          <w:sz w:val="22"/>
          <w:szCs w:val="24"/>
        </w:rPr>
        <w:t>Rozdzielnic</w:t>
      </w:r>
      <w:r w:rsidR="00BB0726" w:rsidRPr="004740C3">
        <w:rPr>
          <w:rFonts w:ascii="Calibri" w:hAnsi="Calibri" w:cs="Calibri"/>
          <w:b/>
          <w:sz w:val="22"/>
          <w:szCs w:val="24"/>
        </w:rPr>
        <w:t>e</w:t>
      </w:r>
      <w:r w:rsidRPr="004740C3">
        <w:rPr>
          <w:rFonts w:ascii="Calibri" w:hAnsi="Calibri" w:cs="Calibri"/>
          <w:b/>
          <w:sz w:val="22"/>
          <w:szCs w:val="24"/>
        </w:rPr>
        <w:t xml:space="preserve"> główn</w:t>
      </w:r>
      <w:r w:rsidR="00BB0726" w:rsidRPr="004740C3">
        <w:rPr>
          <w:rFonts w:ascii="Calibri" w:hAnsi="Calibri" w:cs="Calibri"/>
          <w:b/>
          <w:sz w:val="22"/>
          <w:szCs w:val="24"/>
        </w:rPr>
        <w:t>e</w:t>
      </w:r>
      <w:r w:rsidRPr="004740C3">
        <w:rPr>
          <w:rFonts w:ascii="Calibri" w:hAnsi="Calibri" w:cs="Calibri"/>
          <w:b/>
          <w:sz w:val="22"/>
          <w:szCs w:val="24"/>
        </w:rPr>
        <w:t xml:space="preserve"> RG</w:t>
      </w:r>
      <w:r w:rsidR="00BB0726" w:rsidRPr="004740C3">
        <w:rPr>
          <w:rFonts w:ascii="Calibri" w:hAnsi="Calibri" w:cs="Calibri"/>
          <w:b/>
          <w:sz w:val="22"/>
          <w:szCs w:val="24"/>
        </w:rPr>
        <w:t>.A i RG.B</w:t>
      </w:r>
      <w:bookmarkEnd w:id="15"/>
    </w:p>
    <w:p w14:paraId="65375B4B" w14:textId="5FE4393D" w:rsidR="007F15C3" w:rsidRPr="000314FA" w:rsidRDefault="007F15C3" w:rsidP="00F83282">
      <w:pPr>
        <w:pStyle w:val="Mj"/>
        <w:numPr>
          <w:ilvl w:val="0"/>
          <w:numId w:val="0"/>
        </w:numPr>
        <w:rPr>
          <w:rFonts w:ascii="Calibri" w:hAnsi="Calibri" w:cs="Calibri"/>
          <w:sz w:val="20"/>
        </w:rPr>
      </w:pPr>
      <w:r w:rsidRPr="000314FA">
        <w:rPr>
          <w:rFonts w:ascii="Calibri" w:hAnsi="Calibri" w:cs="Calibri"/>
          <w:sz w:val="20"/>
        </w:rPr>
        <w:t>Konstrukcja rozdzielnic</w:t>
      </w:r>
      <w:r w:rsidR="001A2280">
        <w:rPr>
          <w:rFonts w:ascii="Calibri" w:hAnsi="Calibri" w:cs="Calibri"/>
          <w:sz w:val="20"/>
        </w:rPr>
        <w:t xml:space="preserve"> RG</w:t>
      </w:r>
      <w:r w:rsidR="00BB0726">
        <w:rPr>
          <w:rFonts w:ascii="Calibri" w:hAnsi="Calibri" w:cs="Calibri"/>
          <w:sz w:val="20"/>
        </w:rPr>
        <w:t>.A i RG.B</w:t>
      </w:r>
      <w:r w:rsidRPr="000314FA">
        <w:rPr>
          <w:rFonts w:ascii="Calibri" w:hAnsi="Calibri" w:cs="Calibri"/>
          <w:sz w:val="20"/>
        </w:rPr>
        <w:t xml:space="preserve"> winna być oparta na obudowach (polach) modularnych o następujących parametrach:</w:t>
      </w:r>
    </w:p>
    <w:p w14:paraId="17B63AC5" w14:textId="1E34CB48" w:rsidR="007F15C3" w:rsidRPr="000314FA" w:rsidRDefault="007F15C3" w:rsidP="00F83282">
      <w:pPr>
        <w:pStyle w:val="Mj"/>
        <w:rPr>
          <w:rFonts w:ascii="Calibri" w:hAnsi="Calibri" w:cs="Calibri"/>
          <w:sz w:val="20"/>
        </w:rPr>
      </w:pPr>
      <w:r w:rsidRPr="000314FA">
        <w:rPr>
          <w:rFonts w:ascii="Calibri" w:hAnsi="Calibri" w:cs="Calibri"/>
          <w:sz w:val="20"/>
        </w:rPr>
        <w:t xml:space="preserve">Prąd znamionowy – nie mniejszy niż </w:t>
      </w:r>
      <w:r w:rsidR="00891EE6">
        <w:rPr>
          <w:rFonts w:ascii="Calibri" w:hAnsi="Calibri" w:cs="Calibri"/>
          <w:sz w:val="20"/>
        </w:rPr>
        <w:t>250</w:t>
      </w:r>
      <w:r w:rsidRPr="000314FA">
        <w:rPr>
          <w:rFonts w:ascii="Calibri" w:hAnsi="Calibri" w:cs="Calibri"/>
          <w:sz w:val="20"/>
        </w:rPr>
        <w:t xml:space="preserve"> A</w:t>
      </w:r>
      <w:r w:rsidR="00891EE6">
        <w:rPr>
          <w:rFonts w:ascii="Calibri" w:hAnsi="Calibri" w:cs="Calibri"/>
          <w:sz w:val="20"/>
        </w:rPr>
        <w:t xml:space="preserve"> (RG.A)</w:t>
      </w:r>
      <w:r w:rsidRPr="000314FA">
        <w:rPr>
          <w:rFonts w:ascii="Calibri" w:hAnsi="Calibri" w:cs="Calibri"/>
          <w:sz w:val="20"/>
        </w:rPr>
        <w:t>,</w:t>
      </w:r>
      <w:r w:rsidR="00891EE6">
        <w:rPr>
          <w:rFonts w:ascii="Calibri" w:hAnsi="Calibri" w:cs="Calibri"/>
          <w:sz w:val="20"/>
        </w:rPr>
        <w:t xml:space="preserve"> nie mniejszy niż </w:t>
      </w:r>
      <w:r w:rsidR="00E30F75">
        <w:rPr>
          <w:rFonts w:ascii="Calibri" w:hAnsi="Calibri" w:cs="Calibri"/>
          <w:sz w:val="20"/>
        </w:rPr>
        <w:t>160 A (RG.B),</w:t>
      </w:r>
    </w:p>
    <w:p w14:paraId="44F947F8" w14:textId="7C1DAAFA" w:rsidR="007F15C3" w:rsidRPr="000314FA" w:rsidRDefault="007F15C3" w:rsidP="00F83282">
      <w:pPr>
        <w:pStyle w:val="Mj"/>
        <w:rPr>
          <w:rFonts w:ascii="Calibri" w:hAnsi="Calibri" w:cs="Calibri"/>
          <w:sz w:val="20"/>
        </w:rPr>
      </w:pPr>
      <w:r w:rsidRPr="000314FA">
        <w:rPr>
          <w:rFonts w:ascii="Calibri" w:hAnsi="Calibri" w:cs="Calibri"/>
          <w:sz w:val="20"/>
        </w:rPr>
        <w:t xml:space="preserve">Klasa izolacji – </w:t>
      </w:r>
      <w:r w:rsidR="00F363A9">
        <w:rPr>
          <w:rFonts w:ascii="Calibri" w:hAnsi="Calibri" w:cs="Calibri"/>
          <w:sz w:val="20"/>
        </w:rPr>
        <w:t>I</w:t>
      </w:r>
      <w:r w:rsidR="001B4FC5">
        <w:rPr>
          <w:rFonts w:ascii="Calibri" w:hAnsi="Calibri" w:cs="Calibri"/>
          <w:sz w:val="20"/>
        </w:rPr>
        <w:t>I</w:t>
      </w:r>
      <w:r w:rsidR="00181773" w:rsidRPr="000314FA">
        <w:rPr>
          <w:rFonts w:ascii="Calibri" w:hAnsi="Calibri" w:cs="Calibri"/>
          <w:sz w:val="20"/>
        </w:rPr>
        <w:t xml:space="preserve"> </w:t>
      </w:r>
      <w:r w:rsidRPr="000314FA">
        <w:rPr>
          <w:rFonts w:ascii="Calibri" w:hAnsi="Calibri" w:cs="Calibri"/>
          <w:sz w:val="20"/>
        </w:rPr>
        <w:t>,</w:t>
      </w:r>
    </w:p>
    <w:p w14:paraId="2A4ADBF9" w14:textId="77777777" w:rsidR="00A15FD5" w:rsidRPr="000314FA" w:rsidRDefault="00A15FD5" w:rsidP="00A15FD5">
      <w:pPr>
        <w:pStyle w:val="Mj"/>
        <w:rPr>
          <w:rFonts w:ascii="Calibri" w:hAnsi="Calibri" w:cs="Calibri"/>
          <w:sz w:val="20"/>
          <w:szCs w:val="24"/>
        </w:rPr>
      </w:pPr>
      <w:r w:rsidRPr="000314FA">
        <w:rPr>
          <w:rFonts w:ascii="Calibri" w:hAnsi="Calibri" w:cs="Calibri"/>
          <w:sz w:val="20"/>
          <w:szCs w:val="24"/>
        </w:rPr>
        <w:t>Napięcie izolacji – ≥ 500 V,</w:t>
      </w:r>
    </w:p>
    <w:p w14:paraId="14E5A1FF" w14:textId="7B6F6C4D" w:rsidR="005B5787" w:rsidRPr="000314FA" w:rsidRDefault="00950898" w:rsidP="00A15FD5">
      <w:pPr>
        <w:pStyle w:val="Mj"/>
        <w:rPr>
          <w:rFonts w:ascii="Calibri" w:hAnsi="Calibri" w:cs="Calibri"/>
          <w:sz w:val="20"/>
          <w:szCs w:val="24"/>
        </w:rPr>
      </w:pPr>
      <w:r w:rsidRPr="000314FA">
        <w:rPr>
          <w:rFonts w:ascii="Calibri" w:hAnsi="Calibri" w:cs="Calibri"/>
          <w:sz w:val="20"/>
          <w:szCs w:val="24"/>
        </w:rPr>
        <w:t>Wytrzymałość zwarciowa zabezpieczeń nadprądowych i rozłączników</w:t>
      </w:r>
      <w:r w:rsidR="005B5787" w:rsidRPr="000314FA">
        <w:rPr>
          <w:rFonts w:ascii="Calibri" w:hAnsi="Calibri" w:cs="Calibri"/>
          <w:sz w:val="20"/>
          <w:szCs w:val="24"/>
        </w:rPr>
        <w:t xml:space="preserve"> – nie mniejsza niż </w:t>
      </w:r>
      <w:r w:rsidR="00010A91">
        <w:rPr>
          <w:rFonts w:ascii="Calibri" w:hAnsi="Calibri" w:cs="Calibri"/>
          <w:sz w:val="20"/>
          <w:szCs w:val="24"/>
        </w:rPr>
        <w:t>6</w:t>
      </w:r>
      <w:r w:rsidR="005B5787" w:rsidRPr="000314FA">
        <w:rPr>
          <w:rFonts w:ascii="Calibri" w:hAnsi="Calibri" w:cs="Calibri"/>
          <w:sz w:val="20"/>
          <w:szCs w:val="24"/>
        </w:rPr>
        <w:t xml:space="preserve"> </w:t>
      </w:r>
      <w:proofErr w:type="spellStart"/>
      <w:r w:rsidR="005B5787" w:rsidRPr="000314FA">
        <w:rPr>
          <w:rFonts w:ascii="Calibri" w:hAnsi="Calibri" w:cs="Calibri"/>
          <w:sz w:val="20"/>
          <w:szCs w:val="24"/>
        </w:rPr>
        <w:t>kA</w:t>
      </w:r>
      <w:proofErr w:type="spellEnd"/>
      <w:r w:rsidR="005B5787" w:rsidRPr="000314FA">
        <w:rPr>
          <w:rFonts w:ascii="Calibri" w:hAnsi="Calibri" w:cs="Calibri"/>
          <w:sz w:val="20"/>
          <w:szCs w:val="24"/>
        </w:rPr>
        <w:t xml:space="preserve">, (dopuszcza się stosowanie zabezpieczeń o mniejszej wytrzymałości pod warunkiem stosowania </w:t>
      </w:r>
      <w:proofErr w:type="spellStart"/>
      <w:r w:rsidR="005B5787" w:rsidRPr="000314FA">
        <w:rPr>
          <w:rFonts w:ascii="Calibri" w:hAnsi="Calibri" w:cs="Calibri"/>
          <w:sz w:val="20"/>
          <w:szCs w:val="24"/>
        </w:rPr>
        <w:t>dobezpieczenia</w:t>
      </w:r>
      <w:proofErr w:type="spellEnd"/>
      <w:r w:rsidR="005B5787" w:rsidRPr="000314FA">
        <w:rPr>
          <w:rFonts w:ascii="Calibri" w:hAnsi="Calibri" w:cs="Calibri"/>
          <w:sz w:val="20"/>
          <w:szCs w:val="24"/>
        </w:rPr>
        <w:t xml:space="preserve"> zabezpieczeniem o wymaganej wytrzymałości),</w:t>
      </w:r>
    </w:p>
    <w:p w14:paraId="48847280" w14:textId="4807FFF0" w:rsidR="00A15FD5" w:rsidRPr="000314FA" w:rsidRDefault="00A15FD5" w:rsidP="00A15FD5">
      <w:pPr>
        <w:pStyle w:val="Mj"/>
        <w:rPr>
          <w:rFonts w:ascii="Calibri" w:hAnsi="Calibri" w:cs="Calibri"/>
          <w:sz w:val="20"/>
          <w:szCs w:val="24"/>
        </w:rPr>
      </w:pPr>
      <w:r w:rsidRPr="000314FA">
        <w:rPr>
          <w:rFonts w:ascii="Calibri" w:hAnsi="Calibri" w:cs="Calibri"/>
          <w:sz w:val="20"/>
          <w:szCs w:val="24"/>
        </w:rPr>
        <w:t xml:space="preserve">Stopień szczelności IP – nie mniejszy niż </w:t>
      </w:r>
      <w:r w:rsidR="00917CC7">
        <w:rPr>
          <w:rFonts w:ascii="Calibri" w:hAnsi="Calibri" w:cs="Calibri"/>
          <w:sz w:val="20"/>
          <w:szCs w:val="24"/>
        </w:rPr>
        <w:t>4</w:t>
      </w:r>
      <w:r w:rsidR="005A67FF">
        <w:rPr>
          <w:rFonts w:ascii="Calibri" w:hAnsi="Calibri" w:cs="Calibri"/>
          <w:sz w:val="20"/>
          <w:szCs w:val="24"/>
        </w:rPr>
        <w:t>4</w:t>
      </w:r>
      <w:r w:rsidR="00CE6A38">
        <w:rPr>
          <w:rFonts w:ascii="Calibri" w:hAnsi="Calibri" w:cs="Calibri"/>
          <w:sz w:val="20"/>
          <w:szCs w:val="24"/>
        </w:rPr>
        <w:t xml:space="preserve">, nie większy niż </w:t>
      </w:r>
      <w:r w:rsidR="005A67FF">
        <w:rPr>
          <w:rFonts w:ascii="Calibri" w:hAnsi="Calibri" w:cs="Calibri"/>
          <w:sz w:val="20"/>
          <w:szCs w:val="24"/>
        </w:rPr>
        <w:t>65</w:t>
      </w:r>
    </w:p>
    <w:p w14:paraId="6A3F3E83" w14:textId="293643AE" w:rsidR="00E400D8" w:rsidRPr="000314FA" w:rsidRDefault="00E400D8" w:rsidP="00A15FD5">
      <w:pPr>
        <w:pStyle w:val="Mj"/>
        <w:rPr>
          <w:rFonts w:ascii="Calibri" w:hAnsi="Calibri" w:cs="Calibri"/>
          <w:sz w:val="20"/>
          <w:szCs w:val="24"/>
        </w:rPr>
      </w:pPr>
      <w:r w:rsidRPr="000314FA">
        <w:rPr>
          <w:rFonts w:ascii="Calibri" w:hAnsi="Calibri" w:cs="Calibri"/>
          <w:sz w:val="20"/>
          <w:szCs w:val="24"/>
        </w:rPr>
        <w:t xml:space="preserve">Materiał – obudowa metalowa </w:t>
      </w:r>
      <w:r w:rsidR="007600FE" w:rsidRPr="000314FA">
        <w:rPr>
          <w:rFonts w:ascii="Calibri" w:hAnsi="Calibri" w:cs="Calibri"/>
          <w:sz w:val="20"/>
          <w:szCs w:val="24"/>
        </w:rPr>
        <w:t>malowana proszkowo,</w:t>
      </w:r>
    </w:p>
    <w:p w14:paraId="7BD74FC1" w14:textId="32A9D584" w:rsidR="005B4575" w:rsidRPr="00757173" w:rsidRDefault="00FF365E" w:rsidP="00757173">
      <w:pPr>
        <w:pStyle w:val="Mj"/>
        <w:rPr>
          <w:rFonts w:cs="Arial"/>
          <w:sz w:val="20"/>
          <w:szCs w:val="24"/>
        </w:rPr>
      </w:pPr>
      <w:r w:rsidRPr="000314FA">
        <w:rPr>
          <w:rFonts w:ascii="Calibri" w:hAnsi="Calibri" w:cs="Calibri"/>
          <w:sz w:val="20"/>
          <w:szCs w:val="24"/>
        </w:rPr>
        <w:t>Umieszczenie wskazań liczników energii – od 0,8 m do 1,</w:t>
      </w:r>
      <w:r w:rsidR="0011057C">
        <w:rPr>
          <w:rFonts w:ascii="Calibri" w:hAnsi="Calibri" w:cs="Calibri"/>
          <w:sz w:val="20"/>
          <w:szCs w:val="24"/>
        </w:rPr>
        <w:t>8</w:t>
      </w:r>
      <w:r w:rsidRPr="000314FA">
        <w:rPr>
          <w:rFonts w:ascii="Calibri" w:hAnsi="Calibri" w:cs="Calibri"/>
          <w:sz w:val="20"/>
          <w:szCs w:val="24"/>
        </w:rPr>
        <w:t xml:space="preserve"> m.</w:t>
      </w:r>
    </w:p>
    <w:p w14:paraId="0C019469" w14:textId="77777777" w:rsidR="00F52ADA" w:rsidRPr="003F47D0" w:rsidRDefault="00F52ADA" w:rsidP="00BD5721">
      <w:pPr>
        <w:pStyle w:val="Tekstpodstawowywcity"/>
        <w:tabs>
          <w:tab w:val="left" w:pos="0"/>
        </w:tabs>
        <w:spacing w:line="240" w:lineRule="auto"/>
        <w:ind w:left="0" w:firstLine="0"/>
        <w:rPr>
          <w:rFonts w:cs="Arial"/>
          <w:color w:val="FF0000"/>
          <w:sz w:val="20"/>
          <w:szCs w:val="24"/>
        </w:rPr>
      </w:pPr>
    </w:p>
    <w:p w14:paraId="49A7092E" w14:textId="03D77C40" w:rsidR="00F10C2A" w:rsidRPr="008D5534" w:rsidRDefault="00F10C2A" w:rsidP="00EF5088">
      <w:pPr>
        <w:pStyle w:val="Tekstpodstawowywcity"/>
        <w:numPr>
          <w:ilvl w:val="3"/>
          <w:numId w:val="2"/>
        </w:numPr>
        <w:tabs>
          <w:tab w:val="left" w:pos="0"/>
        </w:tabs>
        <w:ind w:left="709" w:hanging="709"/>
        <w:outlineLvl w:val="2"/>
        <w:rPr>
          <w:rFonts w:ascii="Calibri" w:hAnsi="Calibri" w:cs="Calibri"/>
          <w:b/>
          <w:sz w:val="22"/>
          <w:szCs w:val="24"/>
        </w:rPr>
      </w:pPr>
      <w:bookmarkStart w:id="16" w:name="_Toc149633794"/>
      <w:r w:rsidRPr="008D5534">
        <w:rPr>
          <w:rFonts w:ascii="Calibri" w:hAnsi="Calibri" w:cs="Calibri"/>
          <w:b/>
          <w:sz w:val="22"/>
          <w:szCs w:val="24"/>
        </w:rPr>
        <w:t>Tablic</w:t>
      </w:r>
      <w:r w:rsidR="00FB2658" w:rsidRPr="008D5534">
        <w:rPr>
          <w:rFonts w:ascii="Calibri" w:hAnsi="Calibri" w:cs="Calibri"/>
          <w:b/>
          <w:sz w:val="22"/>
          <w:szCs w:val="24"/>
        </w:rPr>
        <w:t>e</w:t>
      </w:r>
      <w:r w:rsidRPr="008D5534">
        <w:rPr>
          <w:rFonts w:ascii="Calibri" w:hAnsi="Calibri" w:cs="Calibri"/>
          <w:b/>
          <w:sz w:val="22"/>
          <w:szCs w:val="24"/>
        </w:rPr>
        <w:t xml:space="preserve"> administracyjn</w:t>
      </w:r>
      <w:r w:rsidR="00FB2658" w:rsidRPr="008D5534">
        <w:rPr>
          <w:rFonts w:ascii="Calibri" w:hAnsi="Calibri" w:cs="Calibri"/>
          <w:b/>
          <w:sz w:val="22"/>
          <w:szCs w:val="24"/>
        </w:rPr>
        <w:t>e</w:t>
      </w:r>
      <w:r w:rsidR="00B720C1" w:rsidRPr="008D5534">
        <w:rPr>
          <w:rFonts w:ascii="Calibri" w:hAnsi="Calibri" w:cs="Calibri"/>
          <w:b/>
          <w:sz w:val="22"/>
          <w:szCs w:val="24"/>
        </w:rPr>
        <w:t xml:space="preserve"> </w:t>
      </w:r>
      <w:proofErr w:type="spellStart"/>
      <w:r w:rsidR="00B720C1" w:rsidRPr="008D5534">
        <w:rPr>
          <w:rFonts w:ascii="Calibri" w:hAnsi="Calibri" w:cs="Calibri"/>
          <w:b/>
          <w:sz w:val="22"/>
          <w:szCs w:val="24"/>
        </w:rPr>
        <w:t>T</w:t>
      </w:r>
      <w:r w:rsidR="00EE4A61" w:rsidRPr="008D5534">
        <w:rPr>
          <w:rFonts w:ascii="Calibri" w:hAnsi="Calibri" w:cs="Calibri"/>
          <w:b/>
          <w:sz w:val="22"/>
          <w:szCs w:val="24"/>
        </w:rPr>
        <w:t>adm.A</w:t>
      </w:r>
      <w:proofErr w:type="spellEnd"/>
      <w:r w:rsidR="00EE4A61" w:rsidRPr="008D5534">
        <w:rPr>
          <w:rFonts w:ascii="Calibri" w:hAnsi="Calibri" w:cs="Calibri"/>
          <w:b/>
          <w:sz w:val="22"/>
          <w:szCs w:val="24"/>
        </w:rPr>
        <w:t xml:space="preserve">, </w:t>
      </w:r>
      <w:proofErr w:type="spellStart"/>
      <w:r w:rsidR="00EE4A61" w:rsidRPr="008D5534">
        <w:rPr>
          <w:rFonts w:ascii="Calibri" w:hAnsi="Calibri" w:cs="Calibri"/>
          <w:b/>
          <w:sz w:val="22"/>
          <w:szCs w:val="24"/>
        </w:rPr>
        <w:t>Tadm.B</w:t>
      </w:r>
      <w:bookmarkEnd w:id="16"/>
      <w:proofErr w:type="spellEnd"/>
    </w:p>
    <w:p w14:paraId="16EEA16E" w14:textId="504D4C1C" w:rsidR="007446A4" w:rsidRPr="00BA686A" w:rsidRDefault="007446A4" w:rsidP="007446A4">
      <w:pPr>
        <w:pStyle w:val="Mj"/>
        <w:numPr>
          <w:ilvl w:val="0"/>
          <w:numId w:val="0"/>
        </w:numPr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>Konstrukcj</w:t>
      </w:r>
      <w:r w:rsidR="00FB2658">
        <w:rPr>
          <w:rFonts w:ascii="Calibri" w:hAnsi="Calibri" w:cs="Calibri"/>
          <w:sz w:val="20"/>
        </w:rPr>
        <w:t>e</w:t>
      </w:r>
      <w:r w:rsidRPr="00BA686A">
        <w:rPr>
          <w:rFonts w:ascii="Calibri" w:hAnsi="Calibri" w:cs="Calibri"/>
          <w:sz w:val="20"/>
        </w:rPr>
        <w:t xml:space="preserve"> </w:t>
      </w:r>
      <w:r w:rsidR="00EC0F7D" w:rsidRPr="00BA686A">
        <w:rPr>
          <w:rFonts w:ascii="Calibri" w:hAnsi="Calibri" w:cs="Calibri"/>
          <w:sz w:val="20"/>
        </w:rPr>
        <w:t>tablic</w:t>
      </w:r>
      <w:r w:rsidRPr="00BA686A">
        <w:rPr>
          <w:rFonts w:ascii="Calibri" w:hAnsi="Calibri" w:cs="Calibri"/>
          <w:sz w:val="20"/>
        </w:rPr>
        <w:t xml:space="preserve"> </w:t>
      </w:r>
      <w:r w:rsidR="00FF365E" w:rsidRPr="00BA686A">
        <w:rPr>
          <w:rFonts w:ascii="Calibri" w:hAnsi="Calibri" w:cs="Calibri"/>
          <w:sz w:val="20"/>
        </w:rPr>
        <w:t>administracyjn</w:t>
      </w:r>
      <w:r w:rsidR="00FB2658">
        <w:rPr>
          <w:rFonts w:ascii="Calibri" w:hAnsi="Calibri" w:cs="Calibri"/>
          <w:sz w:val="20"/>
        </w:rPr>
        <w:t>ych</w:t>
      </w:r>
      <w:r w:rsidR="00FF365E" w:rsidRPr="00BA686A">
        <w:rPr>
          <w:rFonts w:ascii="Calibri" w:hAnsi="Calibri" w:cs="Calibri"/>
          <w:sz w:val="20"/>
        </w:rPr>
        <w:t xml:space="preserve"> </w:t>
      </w:r>
      <w:proofErr w:type="spellStart"/>
      <w:r w:rsidR="00EE4A61">
        <w:rPr>
          <w:rFonts w:ascii="Calibri" w:hAnsi="Calibri" w:cs="Calibri"/>
          <w:sz w:val="20"/>
        </w:rPr>
        <w:t>Tadm.A</w:t>
      </w:r>
      <w:proofErr w:type="spellEnd"/>
      <w:r w:rsidR="00EE4A61">
        <w:rPr>
          <w:rFonts w:ascii="Calibri" w:hAnsi="Calibri" w:cs="Calibri"/>
          <w:sz w:val="20"/>
        </w:rPr>
        <w:t xml:space="preserve"> i </w:t>
      </w:r>
      <w:proofErr w:type="spellStart"/>
      <w:r w:rsidR="00EE4A61">
        <w:rPr>
          <w:rFonts w:ascii="Calibri" w:hAnsi="Calibri" w:cs="Calibri"/>
          <w:sz w:val="20"/>
        </w:rPr>
        <w:t>Tadm.B</w:t>
      </w:r>
      <w:proofErr w:type="spellEnd"/>
      <w:r w:rsidR="00FF365E" w:rsidRPr="00BA686A">
        <w:rPr>
          <w:rFonts w:ascii="Calibri" w:hAnsi="Calibri" w:cs="Calibri"/>
          <w:sz w:val="20"/>
        </w:rPr>
        <w:t xml:space="preserve"> </w:t>
      </w:r>
      <w:r w:rsidRPr="00BA686A">
        <w:rPr>
          <w:rFonts w:ascii="Calibri" w:hAnsi="Calibri" w:cs="Calibri"/>
          <w:sz w:val="20"/>
        </w:rPr>
        <w:t>winn</w:t>
      </w:r>
      <w:r w:rsidR="00FB2658">
        <w:rPr>
          <w:rFonts w:ascii="Calibri" w:hAnsi="Calibri" w:cs="Calibri"/>
          <w:sz w:val="20"/>
        </w:rPr>
        <w:t>y</w:t>
      </w:r>
      <w:r w:rsidRPr="00BA686A">
        <w:rPr>
          <w:rFonts w:ascii="Calibri" w:hAnsi="Calibri" w:cs="Calibri"/>
          <w:sz w:val="20"/>
        </w:rPr>
        <w:t xml:space="preserve"> być opart</w:t>
      </w:r>
      <w:r w:rsidR="00A04F8D">
        <w:rPr>
          <w:rFonts w:ascii="Calibri" w:hAnsi="Calibri" w:cs="Calibri"/>
          <w:sz w:val="20"/>
        </w:rPr>
        <w:t>e</w:t>
      </w:r>
      <w:r w:rsidRPr="00BA686A">
        <w:rPr>
          <w:rFonts w:ascii="Calibri" w:hAnsi="Calibri" w:cs="Calibri"/>
          <w:sz w:val="20"/>
        </w:rPr>
        <w:t xml:space="preserve"> na obudow</w:t>
      </w:r>
      <w:r w:rsidR="008D5534">
        <w:rPr>
          <w:rFonts w:ascii="Calibri" w:hAnsi="Calibri" w:cs="Calibri"/>
          <w:sz w:val="20"/>
        </w:rPr>
        <w:t>ach natynkowych</w:t>
      </w:r>
      <w:r w:rsidR="00FF365E" w:rsidRPr="00BA686A">
        <w:rPr>
          <w:rFonts w:ascii="Calibri" w:hAnsi="Calibri" w:cs="Calibri"/>
          <w:sz w:val="20"/>
        </w:rPr>
        <w:t xml:space="preserve"> </w:t>
      </w:r>
      <w:r w:rsidRPr="00BA686A">
        <w:rPr>
          <w:rFonts w:ascii="Calibri" w:hAnsi="Calibri" w:cs="Calibri"/>
          <w:sz w:val="20"/>
        </w:rPr>
        <w:t>o następujących parametrach:</w:t>
      </w:r>
    </w:p>
    <w:p w14:paraId="5BB3ABFC" w14:textId="71973E1A" w:rsidR="00FF365E" w:rsidRPr="00BA686A" w:rsidRDefault="007446A4" w:rsidP="009D1DED">
      <w:pPr>
        <w:pStyle w:val="Mj"/>
        <w:jc w:val="left"/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>Prąd znamionow</w:t>
      </w:r>
      <w:r w:rsidR="00FF365E" w:rsidRPr="00BA686A">
        <w:rPr>
          <w:rFonts w:ascii="Calibri" w:hAnsi="Calibri" w:cs="Calibri"/>
          <w:sz w:val="20"/>
        </w:rPr>
        <w:t>y</w:t>
      </w:r>
      <w:r w:rsidR="009D1DED" w:rsidRPr="00BA686A">
        <w:rPr>
          <w:rFonts w:ascii="Calibri" w:hAnsi="Calibri" w:cs="Calibri"/>
          <w:sz w:val="20"/>
        </w:rPr>
        <w:t xml:space="preserve"> </w:t>
      </w:r>
      <w:r w:rsidR="005A208B">
        <w:rPr>
          <w:rFonts w:ascii="Calibri" w:hAnsi="Calibri" w:cs="Calibri"/>
          <w:sz w:val="20"/>
        </w:rPr>
        <w:t xml:space="preserve">- </w:t>
      </w:r>
      <w:r w:rsidR="009D1DED" w:rsidRPr="00BA686A">
        <w:rPr>
          <w:rFonts w:ascii="Calibri" w:hAnsi="Calibri" w:cs="Calibri"/>
          <w:sz w:val="20"/>
        </w:rPr>
        <w:t>nie mniejsz</w:t>
      </w:r>
      <w:r w:rsidR="00FF365E" w:rsidRPr="00BA686A">
        <w:rPr>
          <w:rFonts w:ascii="Calibri" w:hAnsi="Calibri" w:cs="Calibri"/>
          <w:sz w:val="20"/>
        </w:rPr>
        <w:t>y</w:t>
      </w:r>
      <w:r w:rsidR="009D1DED" w:rsidRPr="00BA686A">
        <w:rPr>
          <w:rFonts w:ascii="Calibri" w:hAnsi="Calibri" w:cs="Calibri"/>
          <w:sz w:val="20"/>
        </w:rPr>
        <w:t xml:space="preserve"> niż</w:t>
      </w:r>
      <w:r w:rsidR="00FF365E" w:rsidRPr="00BA686A">
        <w:rPr>
          <w:rFonts w:ascii="Calibri" w:hAnsi="Calibri" w:cs="Calibri"/>
          <w:sz w:val="20"/>
        </w:rPr>
        <w:t xml:space="preserve"> </w:t>
      </w:r>
      <w:r w:rsidR="00CD120D">
        <w:rPr>
          <w:rFonts w:ascii="Calibri" w:hAnsi="Calibri" w:cs="Calibri"/>
          <w:sz w:val="20"/>
        </w:rPr>
        <w:t>125</w:t>
      </w:r>
      <w:r w:rsidR="00FF365E" w:rsidRPr="00BA686A">
        <w:rPr>
          <w:rFonts w:ascii="Calibri" w:hAnsi="Calibri" w:cs="Calibri"/>
          <w:sz w:val="20"/>
        </w:rPr>
        <w:t xml:space="preserve"> A</w:t>
      </w:r>
      <w:r w:rsidR="00CD120D">
        <w:rPr>
          <w:rFonts w:ascii="Calibri" w:hAnsi="Calibri" w:cs="Calibri"/>
          <w:sz w:val="20"/>
        </w:rPr>
        <w:t xml:space="preserve"> (</w:t>
      </w:r>
      <w:proofErr w:type="spellStart"/>
      <w:r w:rsidR="00CD120D">
        <w:rPr>
          <w:rFonts w:ascii="Calibri" w:hAnsi="Calibri" w:cs="Calibri"/>
          <w:sz w:val="20"/>
        </w:rPr>
        <w:t>Tadm.A</w:t>
      </w:r>
      <w:proofErr w:type="spellEnd"/>
      <w:r w:rsidR="00CD120D">
        <w:rPr>
          <w:rFonts w:ascii="Calibri" w:hAnsi="Calibri" w:cs="Calibri"/>
          <w:sz w:val="20"/>
        </w:rPr>
        <w:t>)</w:t>
      </w:r>
      <w:r w:rsidR="001305E9" w:rsidRPr="00BA686A">
        <w:rPr>
          <w:rFonts w:ascii="Calibri" w:hAnsi="Calibri" w:cs="Calibri"/>
          <w:sz w:val="20"/>
        </w:rPr>
        <w:t>,</w:t>
      </w:r>
      <w:r w:rsidR="00CD120D">
        <w:rPr>
          <w:rFonts w:ascii="Calibri" w:hAnsi="Calibri" w:cs="Calibri"/>
          <w:sz w:val="20"/>
        </w:rPr>
        <w:t xml:space="preserve"> </w:t>
      </w:r>
      <w:r w:rsidR="00A04F8D">
        <w:rPr>
          <w:rFonts w:ascii="Calibri" w:hAnsi="Calibri" w:cs="Calibri"/>
          <w:sz w:val="20"/>
        </w:rPr>
        <w:t xml:space="preserve"> </w:t>
      </w:r>
      <w:r w:rsidR="005A208B" w:rsidRPr="00BA686A">
        <w:rPr>
          <w:rFonts w:ascii="Calibri" w:hAnsi="Calibri" w:cs="Calibri"/>
          <w:sz w:val="20"/>
        </w:rPr>
        <w:t xml:space="preserve">nie mniejszy niż </w:t>
      </w:r>
      <w:r w:rsidR="005A208B">
        <w:rPr>
          <w:rFonts w:ascii="Calibri" w:hAnsi="Calibri" w:cs="Calibri"/>
          <w:sz w:val="20"/>
        </w:rPr>
        <w:t>100</w:t>
      </w:r>
      <w:r w:rsidR="005A208B" w:rsidRPr="00BA686A">
        <w:rPr>
          <w:rFonts w:ascii="Calibri" w:hAnsi="Calibri" w:cs="Calibri"/>
          <w:sz w:val="20"/>
        </w:rPr>
        <w:t xml:space="preserve"> A</w:t>
      </w:r>
      <w:r w:rsidR="005A208B">
        <w:rPr>
          <w:rFonts w:ascii="Calibri" w:hAnsi="Calibri" w:cs="Calibri"/>
          <w:sz w:val="20"/>
        </w:rPr>
        <w:t xml:space="preserve"> (</w:t>
      </w:r>
      <w:proofErr w:type="spellStart"/>
      <w:r w:rsidR="005A208B">
        <w:rPr>
          <w:rFonts w:ascii="Calibri" w:hAnsi="Calibri" w:cs="Calibri"/>
          <w:sz w:val="20"/>
        </w:rPr>
        <w:t>Tadm.B</w:t>
      </w:r>
      <w:proofErr w:type="spellEnd"/>
      <w:r w:rsidR="005A208B">
        <w:rPr>
          <w:rFonts w:ascii="Calibri" w:hAnsi="Calibri" w:cs="Calibri"/>
          <w:sz w:val="20"/>
        </w:rPr>
        <w:t>),</w:t>
      </w:r>
    </w:p>
    <w:p w14:paraId="16D9D723" w14:textId="0CA75496" w:rsidR="007446A4" w:rsidRPr="00BA686A" w:rsidRDefault="007446A4" w:rsidP="009D1DED">
      <w:pPr>
        <w:pStyle w:val="Mj"/>
        <w:jc w:val="left"/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 xml:space="preserve">Klasa </w:t>
      </w:r>
      <w:r w:rsidR="00D81577">
        <w:rPr>
          <w:rFonts w:ascii="Calibri" w:hAnsi="Calibri" w:cs="Calibri"/>
          <w:sz w:val="20"/>
        </w:rPr>
        <w:t>ochro</w:t>
      </w:r>
      <w:r w:rsidR="007B4A08">
        <w:rPr>
          <w:rFonts w:ascii="Calibri" w:hAnsi="Calibri" w:cs="Calibri"/>
          <w:sz w:val="20"/>
        </w:rPr>
        <w:t>nności</w:t>
      </w:r>
      <w:r w:rsidRPr="00BA686A">
        <w:rPr>
          <w:rFonts w:ascii="Calibri" w:hAnsi="Calibri" w:cs="Calibri"/>
          <w:sz w:val="20"/>
        </w:rPr>
        <w:t xml:space="preserve"> – </w:t>
      </w:r>
      <w:r w:rsidR="007B4A08">
        <w:rPr>
          <w:rFonts w:ascii="Calibri" w:hAnsi="Calibri" w:cs="Calibri"/>
          <w:sz w:val="20"/>
        </w:rPr>
        <w:t>I</w:t>
      </w:r>
      <w:r w:rsidRPr="00BA686A">
        <w:rPr>
          <w:rFonts w:ascii="Calibri" w:hAnsi="Calibri" w:cs="Calibri"/>
          <w:sz w:val="20"/>
        </w:rPr>
        <w:t>I,</w:t>
      </w:r>
    </w:p>
    <w:p w14:paraId="3E1F2578" w14:textId="77777777" w:rsidR="007446A4" w:rsidRPr="00BA686A" w:rsidRDefault="007446A4" w:rsidP="007446A4">
      <w:pPr>
        <w:pStyle w:val="Mj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>Napięcie izolacji – ≥ 500 V,</w:t>
      </w:r>
    </w:p>
    <w:p w14:paraId="4BED3892" w14:textId="77777777" w:rsidR="00FB7CB3" w:rsidRPr="00BA686A" w:rsidRDefault="00950898" w:rsidP="009D1DED">
      <w:pPr>
        <w:pStyle w:val="Mj"/>
        <w:jc w:val="left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>Wytrzymałość zwarciowa zabezpieczeń nadprądowych i rozłączników</w:t>
      </w:r>
      <w:r w:rsidR="00FB7CB3" w:rsidRPr="00BA686A">
        <w:rPr>
          <w:rFonts w:ascii="Calibri" w:hAnsi="Calibri" w:cs="Calibri"/>
          <w:sz w:val="20"/>
          <w:szCs w:val="24"/>
        </w:rPr>
        <w:t xml:space="preserve"> – nie mniejsza niż</w:t>
      </w:r>
      <w:r w:rsidR="00792929" w:rsidRPr="00BA686A">
        <w:rPr>
          <w:rFonts w:ascii="Calibri" w:hAnsi="Calibri" w:cs="Calibri"/>
          <w:sz w:val="20"/>
        </w:rPr>
        <w:t xml:space="preserve"> </w:t>
      </w:r>
      <w:r w:rsidR="00792929" w:rsidRPr="00BA686A">
        <w:rPr>
          <w:rFonts w:ascii="Calibri" w:hAnsi="Calibri" w:cs="Calibri"/>
          <w:sz w:val="20"/>
          <w:szCs w:val="24"/>
        </w:rPr>
        <w:t xml:space="preserve">6 </w:t>
      </w:r>
      <w:proofErr w:type="spellStart"/>
      <w:r w:rsidR="00792929" w:rsidRPr="00BA686A">
        <w:rPr>
          <w:rFonts w:ascii="Calibri" w:hAnsi="Calibri" w:cs="Calibri"/>
          <w:sz w:val="20"/>
          <w:szCs w:val="24"/>
        </w:rPr>
        <w:t>kA</w:t>
      </w:r>
      <w:proofErr w:type="spellEnd"/>
      <w:r w:rsidR="00FB7CB3" w:rsidRPr="00BA686A">
        <w:rPr>
          <w:rFonts w:ascii="Calibri" w:hAnsi="Calibri" w:cs="Calibri"/>
          <w:sz w:val="20"/>
          <w:szCs w:val="24"/>
        </w:rPr>
        <w:t xml:space="preserve"> </w:t>
      </w:r>
    </w:p>
    <w:p w14:paraId="66A019EB" w14:textId="15E81C43" w:rsidR="007446A4" w:rsidRPr="00BA686A" w:rsidRDefault="007446A4" w:rsidP="007446A4">
      <w:pPr>
        <w:pStyle w:val="Mj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>Stopień szczelności IP – nie mniejszy niż 4</w:t>
      </w:r>
      <w:r w:rsidR="00022A98">
        <w:rPr>
          <w:rFonts w:ascii="Calibri" w:hAnsi="Calibri" w:cs="Calibri"/>
          <w:sz w:val="20"/>
          <w:szCs w:val="24"/>
        </w:rPr>
        <w:t>4</w:t>
      </w:r>
      <w:r w:rsidRPr="00BA686A">
        <w:rPr>
          <w:rFonts w:ascii="Calibri" w:hAnsi="Calibri" w:cs="Calibri"/>
          <w:sz w:val="20"/>
          <w:szCs w:val="24"/>
        </w:rPr>
        <w:t xml:space="preserve">, nie większy niż </w:t>
      </w:r>
      <w:r w:rsidR="005B5787" w:rsidRPr="00BA686A">
        <w:rPr>
          <w:rFonts w:ascii="Calibri" w:hAnsi="Calibri" w:cs="Calibri"/>
          <w:sz w:val="20"/>
          <w:szCs w:val="24"/>
        </w:rPr>
        <w:t>65</w:t>
      </w:r>
      <w:r w:rsidR="00F44609" w:rsidRPr="00BA686A">
        <w:rPr>
          <w:rFonts w:ascii="Calibri" w:hAnsi="Calibri" w:cs="Calibri"/>
          <w:sz w:val="20"/>
          <w:szCs w:val="24"/>
        </w:rPr>
        <w:t>,</w:t>
      </w:r>
    </w:p>
    <w:p w14:paraId="270F4741" w14:textId="2B3835BB" w:rsidR="007446A4" w:rsidRPr="001C573B" w:rsidRDefault="00F44609" w:rsidP="001C573B">
      <w:pPr>
        <w:pStyle w:val="Mj"/>
        <w:tabs>
          <w:tab w:val="left" w:pos="0"/>
        </w:tabs>
        <w:ind w:left="0" w:firstLine="0"/>
        <w:jc w:val="left"/>
        <w:rPr>
          <w:rFonts w:cs="Arial"/>
          <w:color w:val="FF0000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lastRenderedPageBreak/>
        <w:t xml:space="preserve">Konstrukcja </w:t>
      </w:r>
      <w:r w:rsidR="00792929" w:rsidRPr="00BA686A">
        <w:rPr>
          <w:rFonts w:ascii="Calibri" w:hAnsi="Calibri" w:cs="Calibri"/>
          <w:sz w:val="20"/>
          <w:szCs w:val="24"/>
        </w:rPr>
        <w:t>–</w:t>
      </w:r>
      <w:r w:rsidR="008D5534">
        <w:rPr>
          <w:rFonts w:ascii="Calibri" w:hAnsi="Calibri" w:cs="Calibri"/>
          <w:sz w:val="20"/>
          <w:szCs w:val="24"/>
        </w:rPr>
        <w:t>na</w:t>
      </w:r>
      <w:r w:rsidR="005C4AB9">
        <w:rPr>
          <w:rFonts w:ascii="Calibri" w:hAnsi="Calibri" w:cs="Calibri"/>
          <w:sz w:val="20"/>
          <w:szCs w:val="24"/>
        </w:rPr>
        <w:t>ty</w:t>
      </w:r>
      <w:r w:rsidR="005C4AB9" w:rsidRPr="00BA686A">
        <w:rPr>
          <w:rFonts w:ascii="Calibri" w:hAnsi="Calibri" w:cs="Calibri"/>
          <w:sz w:val="20"/>
          <w:szCs w:val="24"/>
        </w:rPr>
        <w:t>nkowa</w:t>
      </w:r>
      <w:r w:rsidR="00792929" w:rsidRPr="00BA686A">
        <w:rPr>
          <w:rFonts w:ascii="Calibri" w:hAnsi="Calibri" w:cs="Calibri"/>
          <w:sz w:val="20"/>
          <w:szCs w:val="24"/>
        </w:rPr>
        <w:t>,</w:t>
      </w:r>
      <w:r w:rsidR="00792929" w:rsidRPr="001C573B">
        <w:rPr>
          <w:rFonts w:cs="Arial"/>
          <w:color w:val="FF0000"/>
          <w:sz w:val="20"/>
          <w:szCs w:val="24"/>
        </w:rPr>
        <w:br/>
      </w:r>
    </w:p>
    <w:p w14:paraId="315D3592" w14:textId="57595794" w:rsidR="00C4569D" w:rsidRPr="001B63C2" w:rsidRDefault="00A4362A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709" w:hanging="709"/>
        <w:outlineLvl w:val="2"/>
        <w:rPr>
          <w:rFonts w:ascii="Calibri" w:hAnsi="Calibri" w:cs="Calibri"/>
          <w:b/>
          <w:szCs w:val="28"/>
        </w:rPr>
      </w:pPr>
      <w:bookmarkStart w:id="17" w:name="_Toc149633795"/>
      <w:r w:rsidRPr="001B63C2">
        <w:rPr>
          <w:rFonts w:ascii="Calibri" w:hAnsi="Calibri" w:cs="Calibri"/>
          <w:b/>
          <w:szCs w:val="28"/>
        </w:rPr>
        <w:t xml:space="preserve">Tablice </w:t>
      </w:r>
      <w:r w:rsidR="00C4569D" w:rsidRPr="001B63C2">
        <w:rPr>
          <w:rFonts w:ascii="Calibri" w:hAnsi="Calibri" w:cs="Calibri"/>
          <w:b/>
          <w:szCs w:val="28"/>
        </w:rPr>
        <w:t>mieszkaniow</w:t>
      </w:r>
      <w:r w:rsidR="003B06F7" w:rsidRPr="001B63C2">
        <w:rPr>
          <w:rFonts w:ascii="Calibri" w:hAnsi="Calibri" w:cs="Calibri"/>
          <w:b/>
          <w:szCs w:val="28"/>
        </w:rPr>
        <w:t>e</w:t>
      </w:r>
      <w:r w:rsidRPr="001B63C2">
        <w:rPr>
          <w:rFonts w:ascii="Calibri" w:hAnsi="Calibri" w:cs="Calibri"/>
          <w:b/>
          <w:szCs w:val="28"/>
        </w:rPr>
        <w:t xml:space="preserve"> </w:t>
      </w:r>
      <w:r w:rsidR="005C55CD" w:rsidRPr="001B63C2">
        <w:rPr>
          <w:rFonts w:ascii="Calibri" w:hAnsi="Calibri" w:cs="Calibri"/>
          <w:b/>
          <w:szCs w:val="28"/>
        </w:rPr>
        <w:t>T</w:t>
      </w:r>
      <w:r w:rsidR="00C4569D" w:rsidRPr="001B63C2">
        <w:rPr>
          <w:rFonts w:ascii="Calibri" w:hAnsi="Calibri" w:cs="Calibri"/>
          <w:b/>
          <w:szCs w:val="28"/>
        </w:rPr>
        <w:t>M</w:t>
      </w:r>
      <w:bookmarkEnd w:id="17"/>
      <w:r w:rsidR="005C55CD" w:rsidRPr="001B63C2">
        <w:rPr>
          <w:rFonts w:ascii="Calibri" w:hAnsi="Calibri" w:cs="Calibri"/>
          <w:b/>
          <w:szCs w:val="28"/>
        </w:rPr>
        <w:t xml:space="preserve"> </w:t>
      </w:r>
    </w:p>
    <w:p w14:paraId="549306C2" w14:textId="1EC456D4" w:rsidR="00A4362A" w:rsidRPr="00BA686A" w:rsidRDefault="00A4362A" w:rsidP="00C4569D">
      <w:pPr>
        <w:pStyle w:val="Mj"/>
        <w:numPr>
          <w:ilvl w:val="0"/>
          <w:numId w:val="0"/>
        </w:numPr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>Konstrukcj</w:t>
      </w:r>
      <w:r w:rsidR="005C55CD" w:rsidRPr="00BA686A">
        <w:rPr>
          <w:rFonts w:ascii="Calibri" w:hAnsi="Calibri" w:cs="Calibri"/>
          <w:sz w:val="20"/>
        </w:rPr>
        <w:t>e</w:t>
      </w:r>
      <w:r w:rsidRPr="00BA686A">
        <w:rPr>
          <w:rFonts w:ascii="Calibri" w:hAnsi="Calibri" w:cs="Calibri"/>
          <w:sz w:val="20"/>
        </w:rPr>
        <w:t xml:space="preserve"> </w:t>
      </w:r>
      <w:r w:rsidR="005C55CD" w:rsidRPr="00BA686A">
        <w:rPr>
          <w:rFonts w:ascii="Calibri" w:hAnsi="Calibri" w:cs="Calibri"/>
          <w:sz w:val="20"/>
        </w:rPr>
        <w:t xml:space="preserve">tablic </w:t>
      </w:r>
      <w:r w:rsidR="00C4569D" w:rsidRPr="00BA686A">
        <w:rPr>
          <w:rFonts w:ascii="Calibri" w:hAnsi="Calibri" w:cs="Calibri"/>
          <w:sz w:val="20"/>
        </w:rPr>
        <w:t>mieszkaniowych TM</w:t>
      </w:r>
      <w:r w:rsidRPr="00BA686A">
        <w:rPr>
          <w:rFonts w:ascii="Calibri" w:hAnsi="Calibri" w:cs="Calibri"/>
          <w:sz w:val="20"/>
        </w:rPr>
        <w:t xml:space="preserve"> winn</w:t>
      </w:r>
      <w:r w:rsidR="005C55CD" w:rsidRPr="00BA686A">
        <w:rPr>
          <w:rFonts w:ascii="Calibri" w:hAnsi="Calibri" w:cs="Calibri"/>
          <w:sz w:val="20"/>
        </w:rPr>
        <w:t>y</w:t>
      </w:r>
      <w:r w:rsidRPr="00BA686A">
        <w:rPr>
          <w:rFonts w:ascii="Calibri" w:hAnsi="Calibri" w:cs="Calibri"/>
          <w:sz w:val="20"/>
        </w:rPr>
        <w:t xml:space="preserve"> być opart</w:t>
      </w:r>
      <w:r w:rsidR="005C55CD" w:rsidRPr="00BA686A">
        <w:rPr>
          <w:rFonts w:ascii="Calibri" w:hAnsi="Calibri" w:cs="Calibri"/>
          <w:sz w:val="20"/>
        </w:rPr>
        <w:t>e</w:t>
      </w:r>
      <w:r w:rsidRPr="00BA686A">
        <w:rPr>
          <w:rFonts w:ascii="Calibri" w:hAnsi="Calibri" w:cs="Calibri"/>
          <w:sz w:val="20"/>
        </w:rPr>
        <w:t xml:space="preserve"> na obudow</w:t>
      </w:r>
      <w:r w:rsidR="005C55CD" w:rsidRPr="00BA686A">
        <w:rPr>
          <w:rFonts w:ascii="Calibri" w:hAnsi="Calibri" w:cs="Calibri"/>
          <w:sz w:val="20"/>
        </w:rPr>
        <w:t>ach</w:t>
      </w:r>
      <w:r w:rsidRPr="00BA686A">
        <w:rPr>
          <w:rFonts w:ascii="Calibri" w:hAnsi="Calibri" w:cs="Calibri"/>
          <w:sz w:val="20"/>
        </w:rPr>
        <w:t xml:space="preserve"> </w:t>
      </w:r>
      <w:r w:rsidR="00C4569D" w:rsidRPr="00BA686A">
        <w:rPr>
          <w:rFonts w:ascii="Calibri" w:hAnsi="Calibri" w:cs="Calibri"/>
          <w:sz w:val="20"/>
        </w:rPr>
        <w:t>natynkowych</w:t>
      </w:r>
      <w:r w:rsidRPr="00BA686A">
        <w:rPr>
          <w:rFonts w:ascii="Calibri" w:hAnsi="Calibri" w:cs="Calibri"/>
          <w:sz w:val="20"/>
        </w:rPr>
        <w:t xml:space="preserve"> o następujących parametrach:</w:t>
      </w:r>
    </w:p>
    <w:p w14:paraId="27771E97" w14:textId="68515304" w:rsidR="00A4362A" w:rsidRPr="00BA686A" w:rsidRDefault="00A4362A" w:rsidP="00A4362A">
      <w:pPr>
        <w:pStyle w:val="Mj"/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 xml:space="preserve">Prąd znamionowy – nie mniejszy niż </w:t>
      </w:r>
      <w:r w:rsidR="00C04EA7">
        <w:rPr>
          <w:rFonts w:ascii="Calibri" w:hAnsi="Calibri" w:cs="Calibri"/>
          <w:sz w:val="20"/>
        </w:rPr>
        <w:t>4</w:t>
      </w:r>
      <w:r w:rsidR="004F1623">
        <w:rPr>
          <w:rFonts w:ascii="Calibri" w:hAnsi="Calibri" w:cs="Calibri"/>
          <w:sz w:val="20"/>
        </w:rPr>
        <w:t>0</w:t>
      </w:r>
      <w:r w:rsidRPr="00BA686A">
        <w:rPr>
          <w:rFonts w:ascii="Calibri" w:hAnsi="Calibri" w:cs="Calibri"/>
          <w:sz w:val="20"/>
        </w:rPr>
        <w:t xml:space="preserve"> A,</w:t>
      </w:r>
    </w:p>
    <w:p w14:paraId="164A883C" w14:textId="77777777" w:rsidR="007B4A08" w:rsidRPr="00BA686A" w:rsidRDefault="007B4A08" w:rsidP="007B4A08">
      <w:pPr>
        <w:pStyle w:val="Mj"/>
        <w:jc w:val="left"/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 xml:space="preserve">Klasa </w:t>
      </w:r>
      <w:r>
        <w:rPr>
          <w:rFonts w:ascii="Calibri" w:hAnsi="Calibri" w:cs="Calibri"/>
          <w:sz w:val="20"/>
        </w:rPr>
        <w:t>ochronności</w:t>
      </w:r>
      <w:r w:rsidRPr="00BA686A">
        <w:rPr>
          <w:rFonts w:ascii="Calibri" w:hAnsi="Calibri" w:cs="Calibri"/>
          <w:sz w:val="20"/>
        </w:rPr>
        <w:t xml:space="preserve"> – </w:t>
      </w:r>
      <w:r>
        <w:rPr>
          <w:rFonts w:ascii="Calibri" w:hAnsi="Calibri" w:cs="Calibri"/>
          <w:sz w:val="20"/>
        </w:rPr>
        <w:t>I</w:t>
      </w:r>
      <w:r w:rsidRPr="00BA686A">
        <w:rPr>
          <w:rFonts w:ascii="Calibri" w:hAnsi="Calibri" w:cs="Calibri"/>
          <w:sz w:val="20"/>
        </w:rPr>
        <w:t>I,</w:t>
      </w:r>
    </w:p>
    <w:p w14:paraId="05E2973E" w14:textId="77777777" w:rsidR="00A4362A" w:rsidRPr="00BA686A" w:rsidRDefault="00A4362A" w:rsidP="00A4362A">
      <w:pPr>
        <w:pStyle w:val="Mj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>Napięcie izolacji – ≥ 500 V,</w:t>
      </w:r>
    </w:p>
    <w:p w14:paraId="60D0E2BD" w14:textId="77777777" w:rsidR="00A4362A" w:rsidRPr="00BA686A" w:rsidRDefault="00A4362A" w:rsidP="00A4362A">
      <w:pPr>
        <w:pStyle w:val="Mj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 xml:space="preserve">Wytrzymałość zwarciowa zabezpieczeń nadprądowych i rozłączników – nie mniejsza niż 6 </w:t>
      </w:r>
      <w:proofErr w:type="spellStart"/>
      <w:r w:rsidRPr="00BA686A">
        <w:rPr>
          <w:rFonts w:ascii="Calibri" w:hAnsi="Calibri" w:cs="Calibri"/>
          <w:sz w:val="20"/>
          <w:szCs w:val="24"/>
        </w:rPr>
        <w:t>kA</w:t>
      </w:r>
      <w:proofErr w:type="spellEnd"/>
      <w:r w:rsidRPr="00BA686A">
        <w:rPr>
          <w:rFonts w:ascii="Calibri" w:hAnsi="Calibri" w:cs="Calibri"/>
          <w:sz w:val="20"/>
          <w:szCs w:val="24"/>
        </w:rPr>
        <w:t>,</w:t>
      </w:r>
    </w:p>
    <w:p w14:paraId="489755DC" w14:textId="75F2E8FA" w:rsidR="00C84141" w:rsidRPr="00BA686A" w:rsidRDefault="00C84141" w:rsidP="00C84141">
      <w:pPr>
        <w:pStyle w:val="Mj"/>
        <w:jc w:val="left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 xml:space="preserve">Stopień szczelności IP: </w:t>
      </w:r>
      <w:r w:rsidRPr="000315AA">
        <w:rPr>
          <w:rFonts w:ascii="Calibri" w:hAnsi="Calibri" w:cs="Calibri"/>
          <w:sz w:val="20"/>
          <w:szCs w:val="24"/>
        </w:rPr>
        <w:t xml:space="preserve">nie mniejszy niż </w:t>
      </w:r>
      <w:r w:rsidR="000315AA" w:rsidRPr="000315AA">
        <w:rPr>
          <w:rFonts w:ascii="Calibri" w:hAnsi="Calibri" w:cs="Calibri"/>
          <w:sz w:val="20"/>
          <w:szCs w:val="24"/>
        </w:rPr>
        <w:t>2</w:t>
      </w:r>
      <w:r w:rsidRPr="000315AA">
        <w:rPr>
          <w:rFonts w:ascii="Calibri" w:hAnsi="Calibri" w:cs="Calibri"/>
          <w:sz w:val="20"/>
          <w:szCs w:val="24"/>
        </w:rPr>
        <w:t>0, nie większy niż 43</w:t>
      </w:r>
      <w:r w:rsidRPr="00BA686A">
        <w:rPr>
          <w:rFonts w:ascii="Calibri" w:hAnsi="Calibri" w:cs="Calibri"/>
          <w:sz w:val="20"/>
          <w:szCs w:val="24"/>
        </w:rPr>
        <w:t>,</w:t>
      </w:r>
    </w:p>
    <w:p w14:paraId="70C5B3A8" w14:textId="1E364C36" w:rsidR="00A4362A" w:rsidRPr="00BA686A" w:rsidRDefault="00A4362A" w:rsidP="00A4362A">
      <w:pPr>
        <w:pStyle w:val="Mj"/>
        <w:jc w:val="left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 xml:space="preserve">Konstrukcja – </w:t>
      </w:r>
      <w:r w:rsidR="00486BA4">
        <w:rPr>
          <w:rFonts w:ascii="Calibri" w:hAnsi="Calibri" w:cs="Calibri"/>
          <w:sz w:val="20"/>
          <w:szCs w:val="24"/>
        </w:rPr>
        <w:t>na</w:t>
      </w:r>
      <w:r w:rsidR="005C4AB9">
        <w:rPr>
          <w:rFonts w:ascii="Calibri" w:hAnsi="Calibri" w:cs="Calibri"/>
          <w:sz w:val="20"/>
          <w:szCs w:val="24"/>
        </w:rPr>
        <w:t>ty</w:t>
      </w:r>
      <w:r w:rsidR="005C4AB9" w:rsidRPr="00BA686A">
        <w:rPr>
          <w:rFonts w:ascii="Calibri" w:hAnsi="Calibri" w:cs="Calibri"/>
          <w:sz w:val="20"/>
          <w:szCs w:val="24"/>
        </w:rPr>
        <w:t>nkowa</w:t>
      </w:r>
      <w:r w:rsidRPr="00BA686A">
        <w:rPr>
          <w:rFonts w:ascii="Calibri" w:hAnsi="Calibri" w:cs="Calibri"/>
          <w:sz w:val="20"/>
          <w:szCs w:val="24"/>
        </w:rPr>
        <w:t>.</w:t>
      </w:r>
    </w:p>
    <w:p w14:paraId="6B8A32F5" w14:textId="4DA774DF" w:rsidR="00A4362A" w:rsidRPr="003F47D0" w:rsidRDefault="00A4362A" w:rsidP="00A4362A">
      <w:pPr>
        <w:pStyle w:val="Tekstpodstawowywcity"/>
        <w:tabs>
          <w:tab w:val="left" w:pos="0"/>
        </w:tabs>
        <w:spacing w:line="240" w:lineRule="auto"/>
        <w:ind w:left="0" w:firstLine="0"/>
        <w:rPr>
          <w:rFonts w:cs="Arial"/>
          <w:color w:val="FF0000"/>
          <w:sz w:val="20"/>
          <w:szCs w:val="24"/>
        </w:rPr>
      </w:pPr>
    </w:p>
    <w:p w14:paraId="21D25C60" w14:textId="7CB012BA" w:rsidR="00EA6181" w:rsidRPr="001B63C2" w:rsidRDefault="00EA6181" w:rsidP="00EA6181">
      <w:pPr>
        <w:pStyle w:val="Tekstpodstawowywcity"/>
        <w:numPr>
          <w:ilvl w:val="3"/>
          <w:numId w:val="2"/>
        </w:numPr>
        <w:tabs>
          <w:tab w:val="left" w:pos="0"/>
        </w:tabs>
        <w:ind w:left="709" w:hanging="709"/>
        <w:outlineLvl w:val="2"/>
        <w:rPr>
          <w:rFonts w:ascii="Calibri" w:hAnsi="Calibri" w:cs="Calibri"/>
          <w:b/>
          <w:szCs w:val="28"/>
        </w:rPr>
      </w:pPr>
      <w:bookmarkStart w:id="18" w:name="_Toc149633796"/>
      <w:r w:rsidRPr="001B63C2">
        <w:rPr>
          <w:rFonts w:ascii="Calibri" w:hAnsi="Calibri" w:cs="Calibri"/>
          <w:b/>
          <w:szCs w:val="28"/>
        </w:rPr>
        <w:t>Tablic</w:t>
      </w:r>
      <w:r w:rsidR="00EE4A61" w:rsidRPr="001B63C2">
        <w:rPr>
          <w:rFonts w:ascii="Calibri" w:hAnsi="Calibri" w:cs="Calibri"/>
          <w:b/>
          <w:szCs w:val="28"/>
        </w:rPr>
        <w:t>a</w:t>
      </w:r>
      <w:r w:rsidR="007E4B9A" w:rsidRPr="001B63C2">
        <w:rPr>
          <w:rFonts w:ascii="Calibri" w:hAnsi="Calibri" w:cs="Calibri"/>
          <w:b/>
          <w:szCs w:val="28"/>
        </w:rPr>
        <w:t xml:space="preserve"> mieszka</w:t>
      </w:r>
      <w:r w:rsidR="00EE4A61" w:rsidRPr="001B63C2">
        <w:rPr>
          <w:rFonts w:ascii="Calibri" w:hAnsi="Calibri" w:cs="Calibri"/>
          <w:b/>
          <w:szCs w:val="28"/>
        </w:rPr>
        <w:t>nia</w:t>
      </w:r>
      <w:r w:rsidR="007E4B9A" w:rsidRPr="001B63C2">
        <w:rPr>
          <w:rFonts w:ascii="Calibri" w:hAnsi="Calibri" w:cs="Calibri"/>
          <w:b/>
          <w:szCs w:val="28"/>
        </w:rPr>
        <w:t xml:space="preserve"> dla niepełnosprawnych TNPSP</w:t>
      </w:r>
      <w:bookmarkEnd w:id="18"/>
      <w:r w:rsidR="007E4B9A" w:rsidRPr="001B63C2">
        <w:rPr>
          <w:rFonts w:ascii="Calibri" w:hAnsi="Calibri" w:cs="Calibri"/>
          <w:b/>
          <w:szCs w:val="28"/>
        </w:rPr>
        <w:t xml:space="preserve"> </w:t>
      </w:r>
    </w:p>
    <w:p w14:paraId="1E2E8041" w14:textId="564C26F1" w:rsidR="00EA6181" w:rsidRPr="00BA686A" w:rsidRDefault="00EA6181" w:rsidP="00EA6181">
      <w:pPr>
        <w:pStyle w:val="Mj"/>
        <w:numPr>
          <w:ilvl w:val="0"/>
          <w:numId w:val="0"/>
        </w:numPr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>Konstrukcj</w:t>
      </w:r>
      <w:r w:rsidR="00EE4A61">
        <w:rPr>
          <w:rFonts w:ascii="Calibri" w:hAnsi="Calibri" w:cs="Calibri"/>
          <w:sz w:val="20"/>
        </w:rPr>
        <w:t>a</w:t>
      </w:r>
      <w:r w:rsidRPr="00BA686A">
        <w:rPr>
          <w:rFonts w:ascii="Calibri" w:hAnsi="Calibri" w:cs="Calibri"/>
          <w:sz w:val="20"/>
        </w:rPr>
        <w:t xml:space="preserve"> tablic</w:t>
      </w:r>
      <w:r w:rsidR="00EE4A61">
        <w:rPr>
          <w:rFonts w:ascii="Calibri" w:hAnsi="Calibri" w:cs="Calibri"/>
          <w:sz w:val="20"/>
        </w:rPr>
        <w:t>y</w:t>
      </w:r>
      <w:r w:rsidRPr="00BA686A"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</w:rPr>
        <w:t>mieszk</w:t>
      </w:r>
      <w:r w:rsidR="007E4B9A">
        <w:rPr>
          <w:rFonts w:ascii="Calibri" w:hAnsi="Calibri" w:cs="Calibri"/>
          <w:sz w:val="20"/>
        </w:rPr>
        <w:t>a</w:t>
      </w:r>
      <w:r w:rsidR="00EE4A61">
        <w:rPr>
          <w:rFonts w:ascii="Calibri" w:hAnsi="Calibri" w:cs="Calibri"/>
          <w:sz w:val="20"/>
        </w:rPr>
        <w:t>nia</w:t>
      </w:r>
      <w:r w:rsidR="007E4B9A">
        <w:rPr>
          <w:rFonts w:ascii="Calibri" w:hAnsi="Calibri" w:cs="Calibri"/>
          <w:sz w:val="20"/>
        </w:rPr>
        <w:t xml:space="preserve"> dla niepełnosprawnych TNPSP</w:t>
      </w:r>
      <w:r w:rsidRPr="00BA686A">
        <w:rPr>
          <w:rFonts w:ascii="Calibri" w:hAnsi="Calibri" w:cs="Calibri"/>
          <w:sz w:val="20"/>
        </w:rPr>
        <w:t xml:space="preserve"> winn</w:t>
      </w:r>
      <w:r w:rsidR="00EE4A61">
        <w:rPr>
          <w:rFonts w:ascii="Calibri" w:hAnsi="Calibri" w:cs="Calibri"/>
          <w:sz w:val="20"/>
        </w:rPr>
        <w:t>a</w:t>
      </w:r>
      <w:r w:rsidRPr="00BA686A">
        <w:rPr>
          <w:rFonts w:ascii="Calibri" w:hAnsi="Calibri" w:cs="Calibri"/>
          <w:sz w:val="20"/>
        </w:rPr>
        <w:t xml:space="preserve"> być opart</w:t>
      </w:r>
      <w:r>
        <w:rPr>
          <w:rFonts w:ascii="Calibri" w:hAnsi="Calibri" w:cs="Calibri"/>
          <w:sz w:val="20"/>
        </w:rPr>
        <w:t>a</w:t>
      </w:r>
      <w:r w:rsidRPr="00BA686A">
        <w:rPr>
          <w:rFonts w:ascii="Calibri" w:hAnsi="Calibri" w:cs="Calibri"/>
          <w:sz w:val="20"/>
        </w:rPr>
        <w:t xml:space="preserve"> na obudo</w:t>
      </w:r>
      <w:r w:rsidR="00EE4A61">
        <w:rPr>
          <w:rFonts w:ascii="Calibri" w:hAnsi="Calibri" w:cs="Calibri"/>
          <w:sz w:val="20"/>
        </w:rPr>
        <w:t>wie</w:t>
      </w:r>
      <w:r w:rsidRPr="00BA686A">
        <w:rPr>
          <w:rFonts w:ascii="Calibri" w:hAnsi="Calibri" w:cs="Calibri"/>
          <w:sz w:val="20"/>
        </w:rPr>
        <w:t xml:space="preserve"> natynkow</w:t>
      </w:r>
      <w:r w:rsidR="00EE4A61">
        <w:rPr>
          <w:rFonts w:ascii="Calibri" w:hAnsi="Calibri" w:cs="Calibri"/>
          <w:sz w:val="20"/>
        </w:rPr>
        <w:t>ej</w:t>
      </w:r>
      <w:r w:rsidRPr="00BA686A">
        <w:rPr>
          <w:rFonts w:ascii="Calibri" w:hAnsi="Calibri" w:cs="Calibri"/>
          <w:sz w:val="20"/>
        </w:rPr>
        <w:t xml:space="preserve"> o następujących parametrach:</w:t>
      </w:r>
    </w:p>
    <w:p w14:paraId="78FB0BFC" w14:textId="5DBD9A22" w:rsidR="00EA6181" w:rsidRPr="00BA686A" w:rsidRDefault="00EA6181" w:rsidP="00EA6181">
      <w:pPr>
        <w:pStyle w:val="Mj"/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 xml:space="preserve">Prąd znamionowy – nie mniejszy niż </w:t>
      </w:r>
      <w:r w:rsidR="00C97754">
        <w:rPr>
          <w:rFonts w:ascii="Calibri" w:hAnsi="Calibri" w:cs="Calibri"/>
          <w:sz w:val="20"/>
        </w:rPr>
        <w:t>40</w:t>
      </w:r>
      <w:r w:rsidRPr="00BA686A">
        <w:rPr>
          <w:rFonts w:ascii="Calibri" w:hAnsi="Calibri" w:cs="Calibri"/>
          <w:sz w:val="20"/>
        </w:rPr>
        <w:t xml:space="preserve"> A,</w:t>
      </w:r>
    </w:p>
    <w:p w14:paraId="5207C299" w14:textId="77777777" w:rsidR="00EA6181" w:rsidRPr="00BA686A" w:rsidRDefault="00EA6181" w:rsidP="00EA6181">
      <w:pPr>
        <w:pStyle w:val="Mj"/>
        <w:jc w:val="left"/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 xml:space="preserve">Klasa </w:t>
      </w:r>
      <w:r>
        <w:rPr>
          <w:rFonts w:ascii="Calibri" w:hAnsi="Calibri" w:cs="Calibri"/>
          <w:sz w:val="20"/>
        </w:rPr>
        <w:t>ochronności</w:t>
      </w:r>
      <w:r w:rsidRPr="00BA686A">
        <w:rPr>
          <w:rFonts w:ascii="Calibri" w:hAnsi="Calibri" w:cs="Calibri"/>
          <w:sz w:val="20"/>
        </w:rPr>
        <w:t xml:space="preserve"> – </w:t>
      </w:r>
      <w:r>
        <w:rPr>
          <w:rFonts w:ascii="Calibri" w:hAnsi="Calibri" w:cs="Calibri"/>
          <w:sz w:val="20"/>
        </w:rPr>
        <w:t>I</w:t>
      </w:r>
      <w:r w:rsidRPr="00BA686A">
        <w:rPr>
          <w:rFonts w:ascii="Calibri" w:hAnsi="Calibri" w:cs="Calibri"/>
          <w:sz w:val="20"/>
        </w:rPr>
        <w:t>I,</w:t>
      </w:r>
    </w:p>
    <w:p w14:paraId="0EC151C2" w14:textId="77777777" w:rsidR="00EA6181" w:rsidRPr="00BA686A" w:rsidRDefault="00EA6181" w:rsidP="00EA6181">
      <w:pPr>
        <w:pStyle w:val="Mj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>Napięcie izolacji – ≥ 500 V,</w:t>
      </w:r>
    </w:p>
    <w:p w14:paraId="296A41B7" w14:textId="77777777" w:rsidR="00EA6181" w:rsidRPr="00BA686A" w:rsidRDefault="00EA6181" w:rsidP="00EA6181">
      <w:pPr>
        <w:pStyle w:val="Mj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 xml:space="preserve">Wytrzymałość zwarciowa zabezpieczeń nadprądowych i rozłączników – nie mniejsza niż 6 </w:t>
      </w:r>
      <w:proofErr w:type="spellStart"/>
      <w:r w:rsidRPr="00BA686A">
        <w:rPr>
          <w:rFonts w:ascii="Calibri" w:hAnsi="Calibri" w:cs="Calibri"/>
          <w:sz w:val="20"/>
          <w:szCs w:val="24"/>
        </w:rPr>
        <w:t>kA</w:t>
      </w:r>
      <w:proofErr w:type="spellEnd"/>
      <w:r w:rsidRPr="00BA686A">
        <w:rPr>
          <w:rFonts w:ascii="Calibri" w:hAnsi="Calibri" w:cs="Calibri"/>
          <w:sz w:val="20"/>
          <w:szCs w:val="24"/>
        </w:rPr>
        <w:t>,</w:t>
      </w:r>
    </w:p>
    <w:p w14:paraId="6C67D2D5" w14:textId="77777777" w:rsidR="00EA6181" w:rsidRPr="00BA686A" w:rsidRDefault="00EA6181" w:rsidP="00EA6181">
      <w:pPr>
        <w:pStyle w:val="Mj"/>
        <w:jc w:val="left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 xml:space="preserve">Stopień szczelności IP: nie mniejszy niż </w:t>
      </w:r>
      <w:r>
        <w:rPr>
          <w:rFonts w:ascii="Calibri" w:hAnsi="Calibri" w:cs="Calibri"/>
          <w:sz w:val="20"/>
          <w:szCs w:val="24"/>
        </w:rPr>
        <w:t>2</w:t>
      </w:r>
      <w:r w:rsidRPr="00BA686A">
        <w:rPr>
          <w:rFonts w:ascii="Calibri" w:hAnsi="Calibri" w:cs="Calibri"/>
          <w:sz w:val="20"/>
          <w:szCs w:val="24"/>
        </w:rPr>
        <w:t>0, nie większy niż 43,</w:t>
      </w:r>
    </w:p>
    <w:p w14:paraId="66102EE9" w14:textId="260E0F9E" w:rsidR="00EA6181" w:rsidRPr="00BA686A" w:rsidRDefault="00EA6181" w:rsidP="00EA6181">
      <w:pPr>
        <w:pStyle w:val="Mj"/>
        <w:jc w:val="left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 xml:space="preserve">Konstrukcja – </w:t>
      </w:r>
      <w:r w:rsidR="005309D6">
        <w:rPr>
          <w:rFonts w:ascii="Calibri" w:hAnsi="Calibri" w:cs="Calibri"/>
          <w:sz w:val="20"/>
          <w:szCs w:val="24"/>
        </w:rPr>
        <w:t>na</w:t>
      </w:r>
      <w:r>
        <w:rPr>
          <w:rFonts w:ascii="Calibri" w:hAnsi="Calibri" w:cs="Calibri"/>
          <w:sz w:val="20"/>
          <w:szCs w:val="24"/>
        </w:rPr>
        <w:t>ty</w:t>
      </w:r>
      <w:r w:rsidRPr="00BA686A">
        <w:rPr>
          <w:rFonts w:ascii="Calibri" w:hAnsi="Calibri" w:cs="Calibri"/>
          <w:sz w:val="20"/>
          <w:szCs w:val="24"/>
        </w:rPr>
        <w:t>nkowa.</w:t>
      </w:r>
    </w:p>
    <w:p w14:paraId="6E828FC5" w14:textId="77777777" w:rsidR="00EA6181" w:rsidRDefault="00EA6181" w:rsidP="00EA6181">
      <w:pPr>
        <w:pStyle w:val="Mj"/>
        <w:numPr>
          <w:ilvl w:val="0"/>
          <w:numId w:val="0"/>
        </w:numPr>
        <w:ind w:left="340" w:hanging="340"/>
        <w:jc w:val="left"/>
        <w:rPr>
          <w:rFonts w:ascii="Calibri" w:hAnsi="Calibri" w:cs="Calibri"/>
          <w:sz w:val="20"/>
          <w:szCs w:val="24"/>
        </w:rPr>
      </w:pPr>
    </w:p>
    <w:p w14:paraId="59A5608E" w14:textId="7F14BB29" w:rsidR="00B94032" w:rsidRPr="001B63C2" w:rsidRDefault="00B94032" w:rsidP="00B94032">
      <w:pPr>
        <w:pStyle w:val="Tekstpodstawowywcity"/>
        <w:numPr>
          <w:ilvl w:val="3"/>
          <w:numId w:val="2"/>
        </w:numPr>
        <w:tabs>
          <w:tab w:val="left" w:pos="0"/>
        </w:tabs>
        <w:ind w:left="709" w:hanging="709"/>
        <w:outlineLvl w:val="2"/>
        <w:rPr>
          <w:rFonts w:ascii="Calibri" w:hAnsi="Calibri" w:cs="Calibri"/>
          <w:b/>
          <w:szCs w:val="28"/>
        </w:rPr>
      </w:pPr>
      <w:bookmarkStart w:id="19" w:name="_Toc149633797"/>
      <w:r w:rsidRPr="001B63C2">
        <w:rPr>
          <w:rFonts w:ascii="Calibri" w:hAnsi="Calibri" w:cs="Calibri"/>
          <w:b/>
          <w:szCs w:val="28"/>
        </w:rPr>
        <w:t>Tablice usługowe TU</w:t>
      </w:r>
      <w:bookmarkEnd w:id="19"/>
    </w:p>
    <w:p w14:paraId="3876192E" w14:textId="0E561C4B" w:rsidR="00B94032" w:rsidRPr="00BA686A" w:rsidRDefault="00B94032" w:rsidP="00B94032">
      <w:pPr>
        <w:pStyle w:val="Mj"/>
        <w:numPr>
          <w:ilvl w:val="0"/>
          <w:numId w:val="0"/>
        </w:numPr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>Konstrukcj</w:t>
      </w:r>
      <w:r>
        <w:rPr>
          <w:rFonts w:ascii="Calibri" w:hAnsi="Calibri" w:cs="Calibri"/>
          <w:sz w:val="20"/>
        </w:rPr>
        <w:t>e</w:t>
      </w:r>
      <w:r w:rsidRPr="00BA686A">
        <w:rPr>
          <w:rFonts w:ascii="Calibri" w:hAnsi="Calibri" w:cs="Calibri"/>
          <w:sz w:val="20"/>
        </w:rPr>
        <w:t xml:space="preserve"> tablic </w:t>
      </w:r>
      <w:r>
        <w:rPr>
          <w:rFonts w:ascii="Calibri" w:hAnsi="Calibri" w:cs="Calibri"/>
          <w:sz w:val="20"/>
        </w:rPr>
        <w:t>lokali usługowych TU</w:t>
      </w:r>
      <w:r w:rsidRPr="00BA686A">
        <w:rPr>
          <w:rFonts w:ascii="Calibri" w:hAnsi="Calibri" w:cs="Calibri"/>
          <w:sz w:val="20"/>
        </w:rPr>
        <w:t xml:space="preserve"> winn</w:t>
      </w:r>
      <w:r>
        <w:rPr>
          <w:rFonts w:ascii="Calibri" w:hAnsi="Calibri" w:cs="Calibri"/>
          <w:sz w:val="20"/>
        </w:rPr>
        <w:t>y</w:t>
      </w:r>
      <w:r w:rsidRPr="00BA686A">
        <w:rPr>
          <w:rFonts w:ascii="Calibri" w:hAnsi="Calibri" w:cs="Calibri"/>
          <w:sz w:val="20"/>
        </w:rPr>
        <w:t xml:space="preserve"> być opart</w:t>
      </w:r>
      <w:r>
        <w:rPr>
          <w:rFonts w:ascii="Calibri" w:hAnsi="Calibri" w:cs="Calibri"/>
          <w:sz w:val="20"/>
        </w:rPr>
        <w:t>e</w:t>
      </w:r>
      <w:r w:rsidRPr="00BA686A">
        <w:rPr>
          <w:rFonts w:ascii="Calibri" w:hAnsi="Calibri" w:cs="Calibri"/>
          <w:sz w:val="20"/>
        </w:rPr>
        <w:t xml:space="preserve"> na obudow</w:t>
      </w:r>
      <w:r>
        <w:rPr>
          <w:rFonts w:ascii="Calibri" w:hAnsi="Calibri" w:cs="Calibri"/>
          <w:sz w:val="20"/>
        </w:rPr>
        <w:t>ach</w:t>
      </w:r>
      <w:r w:rsidRPr="00BA686A">
        <w:rPr>
          <w:rFonts w:ascii="Calibri" w:hAnsi="Calibri" w:cs="Calibri"/>
          <w:sz w:val="20"/>
        </w:rPr>
        <w:t xml:space="preserve"> natynkow</w:t>
      </w:r>
      <w:r>
        <w:rPr>
          <w:rFonts w:ascii="Calibri" w:hAnsi="Calibri" w:cs="Calibri"/>
          <w:sz w:val="20"/>
        </w:rPr>
        <w:t>ych</w:t>
      </w:r>
      <w:r w:rsidRPr="00BA686A">
        <w:rPr>
          <w:rFonts w:ascii="Calibri" w:hAnsi="Calibri" w:cs="Calibri"/>
          <w:sz w:val="20"/>
        </w:rPr>
        <w:t xml:space="preserve"> o następujących parametrach:</w:t>
      </w:r>
    </w:p>
    <w:p w14:paraId="25B0BB46" w14:textId="6BB28F9C" w:rsidR="00B94032" w:rsidRPr="00BA686A" w:rsidRDefault="00B94032" w:rsidP="00B94032">
      <w:pPr>
        <w:pStyle w:val="Mj"/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 xml:space="preserve">Prąd znamionowy – nie mniejszy niż </w:t>
      </w:r>
      <w:r w:rsidR="002F7475">
        <w:rPr>
          <w:rFonts w:ascii="Calibri" w:hAnsi="Calibri" w:cs="Calibri"/>
          <w:sz w:val="20"/>
        </w:rPr>
        <w:t>63</w:t>
      </w:r>
      <w:r w:rsidRPr="00BA686A">
        <w:rPr>
          <w:rFonts w:ascii="Calibri" w:hAnsi="Calibri" w:cs="Calibri"/>
          <w:sz w:val="20"/>
        </w:rPr>
        <w:t xml:space="preserve"> A,</w:t>
      </w:r>
    </w:p>
    <w:p w14:paraId="080D43CD" w14:textId="77777777" w:rsidR="00B94032" w:rsidRPr="00BA686A" w:rsidRDefault="00B94032" w:rsidP="00B94032">
      <w:pPr>
        <w:pStyle w:val="Mj"/>
        <w:jc w:val="left"/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 xml:space="preserve">Klasa </w:t>
      </w:r>
      <w:r>
        <w:rPr>
          <w:rFonts w:ascii="Calibri" w:hAnsi="Calibri" w:cs="Calibri"/>
          <w:sz w:val="20"/>
        </w:rPr>
        <w:t>ochronności</w:t>
      </w:r>
      <w:r w:rsidRPr="00BA686A">
        <w:rPr>
          <w:rFonts w:ascii="Calibri" w:hAnsi="Calibri" w:cs="Calibri"/>
          <w:sz w:val="20"/>
        </w:rPr>
        <w:t xml:space="preserve"> – </w:t>
      </w:r>
      <w:r>
        <w:rPr>
          <w:rFonts w:ascii="Calibri" w:hAnsi="Calibri" w:cs="Calibri"/>
          <w:sz w:val="20"/>
        </w:rPr>
        <w:t>I</w:t>
      </w:r>
      <w:r w:rsidRPr="00BA686A">
        <w:rPr>
          <w:rFonts w:ascii="Calibri" w:hAnsi="Calibri" w:cs="Calibri"/>
          <w:sz w:val="20"/>
        </w:rPr>
        <w:t>I,</w:t>
      </w:r>
    </w:p>
    <w:p w14:paraId="7FEEBB01" w14:textId="77777777" w:rsidR="00B94032" w:rsidRPr="00BA686A" w:rsidRDefault="00B94032" w:rsidP="00B94032">
      <w:pPr>
        <w:pStyle w:val="Mj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>Napięcie izolacji – ≥ 500 V,</w:t>
      </w:r>
    </w:p>
    <w:p w14:paraId="048903A9" w14:textId="77777777" w:rsidR="00B94032" w:rsidRPr="00BA686A" w:rsidRDefault="00B94032" w:rsidP="00B94032">
      <w:pPr>
        <w:pStyle w:val="Mj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 xml:space="preserve">Wytrzymałość zwarciowa zabezpieczeń nadprądowych i rozłączników – nie mniejsza niż 6 </w:t>
      </w:r>
      <w:proofErr w:type="spellStart"/>
      <w:r w:rsidRPr="00BA686A">
        <w:rPr>
          <w:rFonts w:ascii="Calibri" w:hAnsi="Calibri" w:cs="Calibri"/>
          <w:sz w:val="20"/>
          <w:szCs w:val="24"/>
        </w:rPr>
        <w:t>kA</w:t>
      </w:r>
      <w:proofErr w:type="spellEnd"/>
      <w:r w:rsidRPr="00BA686A">
        <w:rPr>
          <w:rFonts w:ascii="Calibri" w:hAnsi="Calibri" w:cs="Calibri"/>
          <w:sz w:val="20"/>
          <w:szCs w:val="24"/>
        </w:rPr>
        <w:t>,</w:t>
      </w:r>
    </w:p>
    <w:p w14:paraId="175E2C42" w14:textId="77777777" w:rsidR="00B94032" w:rsidRPr="00BA686A" w:rsidRDefault="00B94032" w:rsidP="00B94032">
      <w:pPr>
        <w:pStyle w:val="Mj"/>
        <w:jc w:val="left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 xml:space="preserve">Stopień szczelności IP: nie mniejszy niż </w:t>
      </w:r>
      <w:r>
        <w:rPr>
          <w:rFonts w:ascii="Calibri" w:hAnsi="Calibri" w:cs="Calibri"/>
          <w:sz w:val="20"/>
          <w:szCs w:val="24"/>
        </w:rPr>
        <w:t>2</w:t>
      </w:r>
      <w:r w:rsidRPr="00BA686A">
        <w:rPr>
          <w:rFonts w:ascii="Calibri" w:hAnsi="Calibri" w:cs="Calibri"/>
          <w:sz w:val="20"/>
          <w:szCs w:val="24"/>
        </w:rPr>
        <w:t>0, nie większy niż 43,</w:t>
      </w:r>
    </w:p>
    <w:p w14:paraId="12D4ACDB" w14:textId="76C5BE05" w:rsidR="00B94032" w:rsidRPr="00BA686A" w:rsidRDefault="00B94032" w:rsidP="00B94032">
      <w:pPr>
        <w:pStyle w:val="Mj"/>
        <w:jc w:val="left"/>
        <w:rPr>
          <w:rFonts w:ascii="Calibri" w:hAnsi="Calibri" w:cs="Calibri"/>
          <w:sz w:val="20"/>
          <w:szCs w:val="24"/>
        </w:rPr>
      </w:pPr>
      <w:r w:rsidRPr="00BA686A">
        <w:rPr>
          <w:rFonts w:ascii="Calibri" w:hAnsi="Calibri" w:cs="Calibri"/>
          <w:sz w:val="20"/>
          <w:szCs w:val="24"/>
        </w:rPr>
        <w:t xml:space="preserve">Konstrukcja – </w:t>
      </w:r>
      <w:r w:rsidR="00347C09">
        <w:rPr>
          <w:rFonts w:ascii="Calibri" w:hAnsi="Calibri" w:cs="Calibri"/>
          <w:sz w:val="20"/>
          <w:szCs w:val="24"/>
        </w:rPr>
        <w:t>na</w:t>
      </w:r>
      <w:r>
        <w:rPr>
          <w:rFonts w:ascii="Calibri" w:hAnsi="Calibri" w:cs="Calibri"/>
          <w:sz w:val="20"/>
          <w:szCs w:val="24"/>
        </w:rPr>
        <w:t>ty</w:t>
      </w:r>
      <w:r w:rsidRPr="00BA686A">
        <w:rPr>
          <w:rFonts w:ascii="Calibri" w:hAnsi="Calibri" w:cs="Calibri"/>
          <w:sz w:val="20"/>
          <w:szCs w:val="24"/>
        </w:rPr>
        <w:t>nkowa.</w:t>
      </w:r>
    </w:p>
    <w:p w14:paraId="5008881F" w14:textId="77777777" w:rsidR="00C97754" w:rsidRDefault="00C97754" w:rsidP="00EE4A61">
      <w:pPr>
        <w:pStyle w:val="Mj"/>
        <w:numPr>
          <w:ilvl w:val="0"/>
          <w:numId w:val="0"/>
        </w:numPr>
        <w:jc w:val="left"/>
        <w:rPr>
          <w:rFonts w:ascii="Calibri" w:hAnsi="Calibri" w:cs="Calibri"/>
          <w:sz w:val="20"/>
          <w:szCs w:val="24"/>
        </w:rPr>
      </w:pPr>
    </w:p>
    <w:p w14:paraId="7F53F595" w14:textId="4BEA026C" w:rsidR="003E7EED" w:rsidRPr="00DC6E29" w:rsidRDefault="003E7EED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709" w:hanging="709"/>
        <w:outlineLvl w:val="2"/>
        <w:rPr>
          <w:rFonts w:ascii="Calibri" w:hAnsi="Calibri" w:cs="Calibri"/>
          <w:b/>
          <w:szCs w:val="28"/>
        </w:rPr>
      </w:pPr>
      <w:bookmarkStart w:id="20" w:name="_Toc149633798"/>
      <w:r w:rsidRPr="00DC6E29">
        <w:rPr>
          <w:rFonts w:ascii="Calibri" w:hAnsi="Calibri" w:cs="Calibri"/>
          <w:b/>
          <w:szCs w:val="28"/>
        </w:rPr>
        <w:t>Tablica węzła cieplnego T</w:t>
      </w:r>
      <w:r w:rsidR="00EE4A61" w:rsidRPr="00DC6E29">
        <w:rPr>
          <w:rFonts w:ascii="Calibri" w:hAnsi="Calibri" w:cs="Calibri"/>
          <w:b/>
          <w:szCs w:val="28"/>
        </w:rPr>
        <w:t>WC</w:t>
      </w:r>
      <w:bookmarkEnd w:id="20"/>
    </w:p>
    <w:p w14:paraId="530140F3" w14:textId="77ACC151" w:rsidR="003E7EED" w:rsidRPr="003D67C6" w:rsidRDefault="003E7EED" w:rsidP="003E7EED">
      <w:pPr>
        <w:pStyle w:val="Mj"/>
        <w:numPr>
          <w:ilvl w:val="0"/>
          <w:numId w:val="0"/>
        </w:numPr>
        <w:rPr>
          <w:rFonts w:ascii="Calibri" w:hAnsi="Calibri" w:cs="Calibri"/>
          <w:sz w:val="20"/>
        </w:rPr>
      </w:pPr>
      <w:r w:rsidRPr="003D67C6">
        <w:rPr>
          <w:rFonts w:ascii="Calibri" w:hAnsi="Calibri" w:cs="Calibri"/>
          <w:sz w:val="20"/>
        </w:rPr>
        <w:t>Konstrukcja tablicy T</w:t>
      </w:r>
      <w:r w:rsidR="00EE4A61">
        <w:rPr>
          <w:rFonts w:ascii="Calibri" w:hAnsi="Calibri" w:cs="Calibri"/>
          <w:sz w:val="20"/>
        </w:rPr>
        <w:t>WC</w:t>
      </w:r>
      <w:r w:rsidRPr="003D67C6">
        <w:rPr>
          <w:rFonts w:ascii="Calibri" w:hAnsi="Calibri" w:cs="Calibri"/>
          <w:sz w:val="20"/>
        </w:rPr>
        <w:t xml:space="preserve"> winna być oparta na obudowie </w:t>
      </w:r>
      <w:r w:rsidR="00AB48D0">
        <w:rPr>
          <w:rFonts w:ascii="Calibri" w:hAnsi="Calibri" w:cs="Calibri"/>
          <w:sz w:val="20"/>
        </w:rPr>
        <w:t xml:space="preserve">natynkowej </w:t>
      </w:r>
      <w:r w:rsidRPr="003D67C6">
        <w:rPr>
          <w:rFonts w:ascii="Calibri" w:hAnsi="Calibri" w:cs="Calibri"/>
          <w:sz w:val="20"/>
        </w:rPr>
        <w:t>o następujących parametrach:</w:t>
      </w:r>
    </w:p>
    <w:p w14:paraId="722592CD" w14:textId="48F413EC" w:rsidR="003E7EED" w:rsidRPr="003D67C6" w:rsidRDefault="003E7EED" w:rsidP="003E7EED">
      <w:pPr>
        <w:pStyle w:val="Mj"/>
        <w:rPr>
          <w:rFonts w:ascii="Calibri" w:hAnsi="Calibri" w:cs="Calibri"/>
          <w:sz w:val="20"/>
        </w:rPr>
      </w:pPr>
      <w:r w:rsidRPr="003D67C6">
        <w:rPr>
          <w:rFonts w:ascii="Calibri" w:hAnsi="Calibri" w:cs="Calibri"/>
          <w:sz w:val="20"/>
        </w:rPr>
        <w:t xml:space="preserve">Prąd znamionowy – nie mniejszy niż </w:t>
      </w:r>
      <w:r w:rsidR="00C04EA7">
        <w:rPr>
          <w:rFonts w:ascii="Calibri" w:hAnsi="Calibri" w:cs="Calibri"/>
          <w:sz w:val="20"/>
        </w:rPr>
        <w:t>40</w:t>
      </w:r>
      <w:r w:rsidRPr="003D67C6">
        <w:rPr>
          <w:rFonts w:ascii="Calibri" w:hAnsi="Calibri" w:cs="Calibri"/>
          <w:sz w:val="20"/>
        </w:rPr>
        <w:t xml:space="preserve"> A,</w:t>
      </w:r>
    </w:p>
    <w:p w14:paraId="5736149D" w14:textId="77777777" w:rsidR="007B4A08" w:rsidRPr="00BA686A" w:rsidRDefault="007B4A08" w:rsidP="007B4A08">
      <w:pPr>
        <w:pStyle w:val="Mj"/>
        <w:jc w:val="left"/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 xml:space="preserve">Klasa </w:t>
      </w:r>
      <w:r>
        <w:rPr>
          <w:rFonts w:ascii="Calibri" w:hAnsi="Calibri" w:cs="Calibri"/>
          <w:sz w:val="20"/>
        </w:rPr>
        <w:t>ochronności</w:t>
      </w:r>
      <w:r w:rsidRPr="00BA686A">
        <w:rPr>
          <w:rFonts w:ascii="Calibri" w:hAnsi="Calibri" w:cs="Calibri"/>
          <w:sz w:val="20"/>
        </w:rPr>
        <w:t xml:space="preserve"> – </w:t>
      </w:r>
      <w:r>
        <w:rPr>
          <w:rFonts w:ascii="Calibri" w:hAnsi="Calibri" w:cs="Calibri"/>
          <w:sz w:val="20"/>
        </w:rPr>
        <w:t>I</w:t>
      </w:r>
      <w:r w:rsidRPr="00BA686A">
        <w:rPr>
          <w:rFonts w:ascii="Calibri" w:hAnsi="Calibri" w:cs="Calibri"/>
          <w:sz w:val="20"/>
        </w:rPr>
        <w:t>I,</w:t>
      </w:r>
    </w:p>
    <w:p w14:paraId="3E1E8126" w14:textId="77777777" w:rsidR="003E7EED" w:rsidRPr="003D67C6" w:rsidRDefault="003E7EED" w:rsidP="003E7EED">
      <w:pPr>
        <w:pStyle w:val="Mj"/>
        <w:rPr>
          <w:rFonts w:ascii="Calibri" w:hAnsi="Calibri" w:cs="Calibri"/>
          <w:sz w:val="20"/>
          <w:szCs w:val="24"/>
        </w:rPr>
      </w:pPr>
      <w:r w:rsidRPr="003D67C6">
        <w:rPr>
          <w:rFonts w:ascii="Calibri" w:hAnsi="Calibri" w:cs="Calibri"/>
          <w:sz w:val="20"/>
          <w:szCs w:val="24"/>
        </w:rPr>
        <w:t>Napięcie izolacji – ≥ 500 V,</w:t>
      </w:r>
    </w:p>
    <w:p w14:paraId="334D67AC" w14:textId="77777777" w:rsidR="003E7EED" w:rsidRPr="003D67C6" w:rsidRDefault="00950898" w:rsidP="003E7EED">
      <w:pPr>
        <w:pStyle w:val="Mj"/>
        <w:rPr>
          <w:rFonts w:ascii="Calibri" w:hAnsi="Calibri" w:cs="Calibri"/>
          <w:sz w:val="20"/>
          <w:szCs w:val="24"/>
        </w:rPr>
      </w:pPr>
      <w:r w:rsidRPr="003D67C6">
        <w:rPr>
          <w:rFonts w:ascii="Calibri" w:hAnsi="Calibri" w:cs="Calibri"/>
          <w:sz w:val="20"/>
          <w:szCs w:val="24"/>
        </w:rPr>
        <w:t>Wytrzymałość zwarciowa zabezpieczeń nadprądowych i rozłączników</w:t>
      </w:r>
      <w:r w:rsidR="003E7EED" w:rsidRPr="003D67C6">
        <w:rPr>
          <w:rFonts w:ascii="Calibri" w:hAnsi="Calibri" w:cs="Calibri"/>
          <w:sz w:val="20"/>
          <w:szCs w:val="24"/>
        </w:rPr>
        <w:t xml:space="preserve"> – nie mniejsza niż </w:t>
      </w:r>
      <w:r w:rsidR="00D85814" w:rsidRPr="003D67C6">
        <w:rPr>
          <w:rFonts w:ascii="Calibri" w:hAnsi="Calibri" w:cs="Calibri"/>
          <w:sz w:val="20"/>
          <w:szCs w:val="24"/>
        </w:rPr>
        <w:t>6</w:t>
      </w:r>
      <w:r w:rsidR="003E7EED" w:rsidRPr="003D67C6">
        <w:rPr>
          <w:rFonts w:ascii="Calibri" w:hAnsi="Calibri" w:cs="Calibri"/>
          <w:sz w:val="20"/>
          <w:szCs w:val="24"/>
        </w:rPr>
        <w:t xml:space="preserve"> </w:t>
      </w:r>
      <w:proofErr w:type="spellStart"/>
      <w:r w:rsidR="003E7EED" w:rsidRPr="003D67C6">
        <w:rPr>
          <w:rFonts w:ascii="Calibri" w:hAnsi="Calibri" w:cs="Calibri"/>
          <w:sz w:val="20"/>
          <w:szCs w:val="24"/>
        </w:rPr>
        <w:t>kA</w:t>
      </w:r>
      <w:proofErr w:type="spellEnd"/>
      <w:r w:rsidR="003E7EED" w:rsidRPr="003D67C6">
        <w:rPr>
          <w:rFonts w:ascii="Calibri" w:hAnsi="Calibri" w:cs="Calibri"/>
          <w:sz w:val="20"/>
          <w:szCs w:val="24"/>
        </w:rPr>
        <w:t xml:space="preserve">, </w:t>
      </w:r>
    </w:p>
    <w:p w14:paraId="3B8EF54C" w14:textId="61C6E354" w:rsidR="003E7EED" w:rsidRPr="003D67C6" w:rsidRDefault="003E7EED" w:rsidP="003E7EED">
      <w:pPr>
        <w:pStyle w:val="Mj"/>
        <w:rPr>
          <w:rFonts w:ascii="Calibri" w:hAnsi="Calibri" w:cs="Calibri"/>
          <w:sz w:val="20"/>
          <w:szCs w:val="24"/>
        </w:rPr>
      </w:pPr>
      <w:r w:rsidRPr="003D67C6">
        <w:rPr>
          <w:rFonts w:ascii="Calibri" w:hAnsi="Calibri" w:cs="Calibri"/>
          <w:sz w:val="20"/>
          <w:szCs w:val="24"/>
        </w:rPr>
        <w:t>Stopień szczelności IP – nie mniejszy niż 44, nie większy niż 65</w:t>
      </w:r>
      <w:r w:rsidR="00936B58" w:rsidRPr="003D67C6">
        <w:rPr>
          <w:rFonts w:ascii="Calibri" w:hAnsi="Calibri" w:cs="Calibri"/>
          <w:sz w:val="20"/>
          <w:szCs w:val="24"/>
        </w:rPr>
        <w:t>,</w:t>
      </w:r>
    </w:p>
    <w:p w14:paraId="766526D8" w14:textId="44434D07" w:rsidR="00F44609" w:rsidRPr="003D67C6" w:rsidRDefault="00F44609" w:rsidP="00F44609">
      <w:pPr>
        <w:pStyle w:val="Mj"/>
        <w:rPr>
          <w:rFonts w:ascii="Calibri" w:hAnsi="Calibri" w:cs="Calibri"/>
          <w:sz w:val="20"/>
          <w:szCs w:val="24"/>
        </w:rPr>
      </w:pPr>
      <w:r w:rsidRPr="003D67C6">
        <w:rPr>
          <w:rFonts w:ascii="Calibri" w:hAnsi="Calibri" w:cs="Calibri"/>
          <w:sz w:val="20"/>
          <w:szCs w:val="24"/>
        </w:rPr>
        <w:t xml:space="preserve">Konstrukcja – </w:t>
      </w:r>
      <w:r w:rsidR="00AB48D0">
        <w:rPr>
          <w:rFonts w:ascii="Calibri" w:hAnsi="Calibri" w:cs="Calibri"/>
          <w:sz w:val="20"/>
          <w:szCs w:val="24"/>
        </w:rPr>
        <w:t>natynkowa</w:t>
      </w:r>
      <w:r w:rsidRPr="003D67C6">
        <w:rPr>
          <w:rFonts w:ascii="Calibri" w:hAnsi="Calibri" w:cs="Calibri"/>
          <w:sz w:val="20"/>
          <w:szCs w:val="24"/>
        </w:rPr>
        <w:t>.</w:t>
      </w:r>
    </w:p>
    <w:p w14:paraId="309630AF" w14:textId="77777777" w:rsidR="003E7EED" w:rsidRDefault="003E7EED" w:rsidP="00BD5721">
      <w:pPr>
        <w:pStyle w:val="Tekstpodstawowywcity"/>
        <w:tabs>
          <w:tab w:val="left" w:pos="0"/>
        </w:tabs>
        <w:spacing w:line="240" w:lineRule="auto"/>
        <w:ind w:left="0" w:firstLine="0"/>
        <w:rPr>
          <w:rFonts w:cs="Arial"/>
          <w:color w:val="FF0000"/>
          <w:sz w:val="20"/>
          <w:szCs w:val="24"/>
        </w:rPr>
      </w:pPr>
    </w:p>
    <w:p w14:paraId="1971A5B0" w14:textId="67B7C939" w:rsidR="00D030FA" w:rsidRPr="002F7EF3" w:rsidRDefault="00D030FA" w:rsidP="00D030FA">
      <w:pPr>
        <w:pStyle w:val="Tekstpodstawowywcity"/>
        <w:numPr>
          <w:ilvl w:val="3"/>
          <w:numId w:val="2"/>
        </w:numPr>
        <w:tabs>
          <w:tab w:val="left" w:pos="0"/>
        </w:tabs>
        <w:ind w:left="709" w:hanging="709"/>
        <w:outlineLvl w:val="2"/>
        <w:rPr>
          <w:rFonts w:ascii="Calibri" w:hAnsi="Calibri" w:cs="Calibri"/>
          <w:b/>
          <w:szCs w:val="28"/>
        </w:rPr>
      </w:pPr>
      <w:bookmarkStart w:id="21" w:name="_Toc149633799"/>
      <w:r w:rsidRPr="002F7EF3">
        <w:rPr>
          <w:rFonts w:ascii="Calibri" w:hAnsi="Calibri" w:cs="Calibri"/>
          <w:b/>
          <w:szCs w:val="28"/>
        </w:rPr>
        <w:t xml:space="preserve">Tablica grzejna </w:t>
      </w:r>
      <w:proofErr w:type="spellStart"/>
      <w:r w:rsidRPr="002F7EF3">
        <w:rPr>
          <w:rFonts w:ascii="Calibri" w:hAnsi="Calibri" w:cs="Calibri"/>
          <w:b/>
          <w:szCs w:val="28"/>
        </w:rPr>
        <w:t>Tg</w:t>
      </w:r>
      <w:r w:rsidR="00EE4A61" w:rsidRPr="002F7EF3">
        <w:rPr>
          <w:rFonts w:ascii="Calibri" w:hAnsi="Calibri" w:cs="Calibri"/>
          <w:b/>
          <w:szCs w:val="28"/>
        </w:rPr>
        <w:t>.A</w:t>
      </w:r>
      <w:proofErr w:type="spellEnd"/>
      <w:r w:rsidR="00EE4A61" w:rsidRPr="002F7EF3">
        <w:rPr>
          <w:rFonts w:ascii="Calibri" w:hAnsi="Calibri" w:cs="Calibri"/>
          <w:b/>
          <w:szCs w:val="28"/>
        </w:rPr>
        <w:t xml:space="preserve">, </w:t>
      </w:r>
      <w:proofErr w:type="spellStart"/>
      <w:r w:rsidR="00EE4A61" w:rsidRPr="002F7EF3">
        <w:rPr>
          <w:rFonts w:ascii="Calibri" w:hAnsi="Calibri" w:cs="Calibri"/>
          <w:b/>
          <w:szCs w:val="28"/>
        </w:rPr>
        <w:t>Tg.B</w:t>
      </w:r>
      <w:bookmarkEnd w:id="21"/>
      <w:proofErr w:type="spellEnd"/>
    </w:p>
    <w:p w14:paraId="37EE06E3" w14:textId="7BEDD11C" w:rsidR="00D030FA" w:rsidRPr="003D67C6" w:rsidRDefault="00D030FA" w:rsidP="00D030FA">
      <w:pPr>
        <w:pStyle w:val="Mj"/>
        <w:numPr>
          <w:ilvl w:val="0"/>
          <w:numId w:val="0"/>
        </w:numPr>
        <w:rPr>
          <w:rFonts w:ascii="Calibri" w:hAnsi="Calibri" w:cs="Calibri"/>
          <w:sz w:val="20"/>
        </w:rPr>
      </w:pPr>
      <w:r w:rsidRPr="003D67C6">
        <w:rPr>
          <w:rFonts w:ascii="Calibri" w:hAnsi="Calibri" w:cs="Calibri"/>
          <w:sz w:val="20"/>
        </w:rPr>
        <w:t>Konstrukcj</w:t>
      </w:r>
      <w:r w:rsidR="00EE4A61">
        <w:rPr>
          <w:rFonts w:ascii="Calibri" w:hAnsi="Calibri" w:cs="Calibri"/>
          <w:sz w:val="20"/>
        </w:rPr>
        <w:t>e</w:t>
      </w:r>
      <w:r w:rsidRPr="003D67C6">
        <w:rPr>
          <w:rFonts w:ascii="Calibri" w:hAnsi="Calibri" w:cs="Calibri"/>
          <w:sz w:val="20"/>
        </w:rPr>
        <w:t xml:space="preserve"> tablic </w:t>
      </w:r>
      <w:proofErr w:type="spellStart"/>
      <w:r w:rsidRPr="003D67C6">
        <w:rPr>
          <w:rFonts w:ascii="Calibri" w:hAnsi="Calibri" w:cs="Calibri"/>
          <w:sz w:val="20"/>
        </w:rPr>
        <w:t>T</w:t>
      </w:r>
      <w:r>
        <w:rPr>
          <w:rFonts w:ascii="Calibri" w:hAnsi="Calibri" w:cs="Calibri"/>
          <w:sz w:val="20"/>
        </w:rPr>
        <w:t>g</w:t>
      </w:r>
      <w:r w:rsidR="00EE4A61">
        <w:rPr>
          <w:rFonts w:ascii="Calibri" w:hAnsi="Calibri" w:cs="Calibri"/>
          <w:sz w:val="20"/>
        </w:rPr>
        <w:t>.A</w:t>
      </w:r>
      <w:proofErr w:type="spellEnd"/>
      <w:r w:rsidR="00EE4A61">
        <w:rPr>
          <w:rFonts w:ascii="Calibri" w:hAnsi="Calibri" w:cs="Calibri"/>
          <w:sz w:val="20"/>
        </w:rPr>
        <w:t xml:space="preserve"> i </w:t>
      </w:r>
      <w:proofErr w:type="spellStart"/>
      <w:r w:rsidR="00EE4A61">
        <w:rPr>
          <w:rFonts w:ascii="Calibri" w:hAnsi="Calibri" w:cs="Calibri"/>
          <w:sz w:val="20"/>
        </w:rPr>
        <w:t>Tg.B</w:t>
      </w:r>
      <w:proofErr w:type="spellEnd"/>
      <w:r w:rsidRPr="003D67C6">
        <w:rPr>
          <w:rFonts w:ascii="Calibri" w:hAnsi="Calibri" w:cs="Calibri"/>
          <w:sz w:val="20"/>
        </w:rPr>
        <w:t xml:space="preserve"> winn</w:t>
      </w:r>
      <w:r w:rsidR="00EE4A61">
        <w:rPr>
          <w:rFonts w:ascii="Calibri" w:hAnsi="Calibri" w:cs="Calibri"/>
          <w:sz w:val="20"/>
        </w:rPr>
        <w:t>y</w:t>
      </w:r>
      <w:r w:rsidRPr="003D67C6">
        <w:rPr>
          <w:rFonts w:ascii="Calibri" w:hAnsi="Calibri" w:cs="Calibri"/>
          <w:sz w:val="20"/>
        </w:rPr>
        <w:t xml:space="preserve"> być opart</w:t>
      </w:r>
      <w:r w:rsidR="00EE4A61">
        <w:rPr>
          <w:rFonts w:ascii="Calibri" w:hAnsi="Calibri" w:cs="Calibri"/>
          <w:sz w:val="20"/>
        </w:rPr>
        <w:t>e</w:t>
      </w:r>
      <w:r w:rsidRPr="003D67C6">
        <w:rPr>
          <w:rFonts w:ascii="Calibri" w:hAnsi="Calibri" w:cs="Calibri"/>
          <w:sz w:val="20"/>
        </w:rPr>
        <w:t xml:space="preserve"> na obudow</w:t>
      </w:r>
      <w:r w:rsidR="00EE4A61">
        <w:rPr>
          <w:rFonts w:ascii="Calibri" w:hAnsi="Calibri" w:cs="Calibri"/>
          <w:sz w:val="20"/>
        </w:rPr>
        <w:t>ach</w:t>
      </w:r>
      <w:r w:rsidRPr="003D67C6">
        <w:rPr>
          <w:rFonts w:ascii="Calibri" w:hAnsi="Calibri" w:cs="Calibri"/>
          <w:sz w:val="20"/>
        </w:rPr>
        <w:t xml:space="preserve"> </w:t>
      </w:r>
      <w:r w:rsidR="00AB48D0">
        <w:rPr>
          <w:rFonts w:ascii="Calibri" w:hAnsi="Calibri" w:cs="Calibri"/>
          <w:sz w:val="20"/>
        </w:rPr>
        <w:t>natynkowych</w:t>
      </w:r>
      <w:r w:rsidRPr="003D67C6">
        <w:rPr>
          <w:rFonts w:ascii="Calibri" w:hAnsi="Calibri" w:cs="Calibri"/>
          <w:sz w:val="20"/>
        </w:rPr>
        <w:t xml:space="preserve"> o następujących parametrach:</w:t>
      </w:r>
    </w:p>
    <w:p w14:paraId="418B03EA" w14:textId="0778648E" w:rsidR="00D030FA" w:rsidRPr="003D67C6" w:rsidRDefault="00D030FA" w:rsidP="00D030FA">
      <w:pPr>
        <w:pStyle w:val="Mj"/>
        <w:rPr>
          <w:rFonts w:ascii="Calibri" w:hAnsi="Calibri" w:cs="Calibri"/>
          <w:sz w:val="20"/>
        </w:rPr>
      </w:pPr>
      <w:r w:rsidRPr="003D67C6">
        <w:rPr>
          <w:rFonts w:ascii="Calibri" w:hAnsi="Calibri" w:cs="Calibri"/>
          <w:sz w:val="20"/>
        </w:rPr>
        <w:t xml:space="preserve">Prąd znamionowy – nie mniejszy niż </w:t>
      </w:r>
      <w:r w:rsidR="00864BFF">
        <w:rPr>
          <w:rFonts w:ascii="Calibri" w:hAnsi="Calibri" w:cs="Calibri"/>
          <w:sz w:val="20"/>
        </w:rPr>
        <w:t>40</w:t>
      </w:r>
      <w:r w:rsidRPr="003D67C6">
        <w:rPr>
          <w:rFonts w:ascii="Calibri" w:hAnsi="Calibri" w:cs="Calibri"/>
          <w:sz w:val="20"/>
        </w:rPr>
        <w:t xml:space="preserve"> A,</w:t>
      </w:r>
    </w:p>
    <w:p w14:paraId="0D21EC7F" w14:textId="77777777" w:rsidR="00D030FA" w:rsidRPr="00BA686A" w:rsidRDefault="00D030FA" w:rsidP="00D030FA">
      <w:pPr>
        <w:pStyle w:val="Mj"/>
        <w:jc w:val="left"/>
        <w:rPr>
          <w:rFonts w:ascii="Calibri" w:hAnsi="Calibri" w:cs="Calibri"/>
          <w:sz w:val="20"/>
        </w:rPr>
      </w:pPr>
      <w:r w:rsidRPr="00BA686A">
        <w:rPr>
          <w:rFonts w:ascii="Calibri" w:hAnsi="Calibri" w:cs="Calibri"/>
          <w:sz w:val="20"/>
        </w:rPr>
        <w:t xml:space="preserve">Klasa </w:t>
      </w:r>
      <w:r>
        <w:rPr>
          <w:rFonts w:ascii="Calibri" w:hAnsi="Calibri" w:cs="Calibri"/>
          <w:sz w:val="20"/>
        </w:rPr>
        <w:t>ochronności</w:t>
      </w:r>
      <w:r w:rsidRPr="00BA686A">
        <w:rPr>
          <w:rFonts w:ascii="Calibri" w:hAnsi="Calibri" w:cs="Calibri"/>
          <w:sz w:val="20"/>
        </w:rPr>
        <w:t xml:space="preserve"> – </w:t>
      </w:r>
      <w:r>
        <w:rPr>
          <w:rFonts w:ascii="Calibri" w:hAnsi="Calibri" w:cs="Calibri"/>
          <w:sz w:val="20"/>
        </w:rPr>
        <w:t>I</w:t>
      </w:r>
      <w:r w:rsidRPr="00BA686A">
        <w:rPr>
          <w:rFonts w:ascii="Calibri" w:hAnsi="Calibri" w:cs="Calibri"/>
          <w:sz w:val="20"/>
        </w:rPr>
        <w:t>I,</w:t>
      </w:r>
    </w:p>
    <w:p w14:paraId="697A785C" w14:textId="77777777" w:rsidR="00D030FA" w:rsidRPr="003D67C6" w:rsidRDefault="00D030FA" w:rsidP="00D030FA">
      <w:pPr>
        <w:pStyle w:val="Mj"/>
        <w:rPr>
          <w:rFonts w:ascii="Calibri" w:hAnsi="Calibri" w:cs="Calibri"/>
          <w:sz w:val="20"/>
          <w:szCs w:val="24"/>
        </w:rPr>
      </w:pPr>
      <w:r w:rsidRPr="003D67C6">
        <w:rPr>
          <w:rFonts w:ascii="Calibri" w:hAnsi="Calibri" w:cs="Calibri"/>
          <w:sz w:val="20"/>
          <w:szCs w:val="24"/>
        </w:rPr>
        <w:t>Napięcie izolacji – ≥ 500 V,</w:t>
      </w:r>
    </w:p>
    <w:p w14:paraId="1A68526B" w14:textId="77777777" w:rsidR="00D030FA" w:rsidRPr="003D67C6" w:rsidRDefault="00D030FA" w:rsidP="00D030FA">
      <w:pPr>
        <w:pStyle w:val="Mj"/>
        <w:rPr>
          <w:rFonts w:ascii="Calibri" w:hAnsi="Calibri" w:cs="Calibri"/>
          <w:sz w:val="20"/>
          <w:szCs w:val="24"/>
        </w:rPr>
      </w:pPr>
      <w:r w:rsidRPr="003D67C6">
        <w:rPr>
          <w:rFonts w:ascii="Calibri" w:hAnsi="Calibri" w:cs="Calibri"/>
          <w:sz w:val="20"/>
          <w:szCs w:val="24"/>
        </w:rPr>
        <w:t xml:space="preserve">Wytrzymałość zwarciowa zabezpieczeń nadprądowych i rozłączników – nie mniejsza niż 6 </w:t>
      </w:r>
      <w:proofErr w:type="spellStart"/>
      <w:r w:rsidRPr="003D67C6">
        <w:rPr>
          <w:rFonts w:ascii="Calibri" w:hAnsi="Calibri" w:cs="Calibri"/>
          <w:sz w:val="20"/>
          <w:szCs w:val="24"/>
        </w:rPr>
        <w:t>kA</w:t>
      </w:r>
      <w:proofErr w:type="spellEnd"/>
      <w:r w:rsidRPr="003D67C6">
        <w:rPr>
          <w:rFonts w:ascii="Calibri" w:hAnsi="Calibri" w:cs="Calibri"/>
          <w:sz w:val="20"/>
          <w:szCs w:val="24"/>
        </w:rPr>
        <w:t xml:space="preserve">, </w:t>
      </w:r>
    </w:p>
    <w:p w14:paraId="2F2E830D" w14:textId="2EC2CBCB" w:rsidR="00D030FA" w:rsidRPr="003D67C6" w:rsidRDefault="00D030FA" w:rsidP="00D030FA">
      <w:pPr>
        <w:pStyle w:val="Mj"/>
        <w:rPr>
          <w:rFonts w:ascii="Calibri" w:hAnsi="Calibri" w:cs="Calibri"/>
          <w:sz w:val="20"/>
          <w:szCs w:val="24"/>
        </w:rPr>
      </w:pPr>
      <w:r w:rsidRPr="003D67C6">
        <w:rPr>
          <w:rFonts w:ascii="Calibri" w:hAnsi="Calibri" w:cs="Calibri"/>
          <w:sz w:val="20"/>
          <w:szCs w:val="24"/>
        </w:rPr>
        <w:t xml:space="preserve">Stopień szczelności IP – nie mniejszy niż </w:t>
      </w:r>
      <w:r w:rsidR="002F7EF3">
        <w:rPr>
          <w:rFonts w:ascii="Calibri" w:hAnsi="Calibri" w:cs="Calibri"/>
          <w:sz w:val="20"/>
          <w:szCs w:val="24"/>
        </w:rPr>
        <w:t>55</w:t>
      </w:r>
      <w:r w:rsidRPr="003D67C6">
        <w:rPr>
          <w:rFonts w:ascii="Calibri" w:hAnsi="Calibri" w:cs="Calibri"/>
          <w:sz w:val="20"/>
          <w:szCs w:val="24"/>
        </w:rPr>
        <w:t>, nie większy niż 65,</w:t>
      </w:r>
    </w:p>
    <w:p w14:paraId="26665BB2" w14:textId="341C8C40" w:rsidR="00D030FA" w:rsidRPr="003D67C6" w:rsidRDefault="00D030FA" w:rsidP="00D030FA">
      <w:pPr>
        <w:pStyle w:val="Mj"/>
        <w:rPr>
          <w:rFonts w:ascii="Calibri" w:hAnsi="Calibri" w:cs="Calibri"/>
          <w:sz w:val="20"/>
          <w:szCs w:val="24"/>
        </w:rPr>
      </w:pPr>
      <w:r w:rsidRPr="003D67C6">
        <w:rPr>
          <w:rFonts w:ascii="Calibri" w:hAnsi="Calibri" w:cs="Calibri"/>
          <w:sz w:val="20"/>
          <w:szCs w:val="24"/>
        </w:rPr>
        <w:t>Konstrukcja – n</w:t>
      </w:r>
      <w:r w:rsidR="00AB48D0">
        <w:rPr>
          <w:rFonts w:ascii="Calibri" w:hAnsi="Calibri" w:cs="Calibri"/>
          <w:sz w:val="20"/>
          <w:szCs w:val="24"/>
        </w:rPr>
        <w:t>atynkowa</w:t>
      </w:r>
      <w:r w:rsidRPr="003D67C6">
        <w:rPr>
          <w:rFonts w:ascii="Calibri" w:hAnsi="Calibri" w:cs="Calibri"/>
          <w:sz w:val="20"/>
          <w:szCs w:val="24"/>
        </w:rPr>
        <w:t>.</w:t>
      </w:r>
    </w:p>
    <w:p w14:paraId="2C8C3247" w14:textId="77777777" w:rsidR="00D030FA" w:rsidRPr="003F47D0" w:rsidRDefault="00D030FA" w:rsidP="00BD5721">
      <w:pPr>
        <w:pStyle w:val="Tekstpodstawowywcity"/>
        <w:tabs>
          <w:tab w:val="left" w:pos="0"/>
        </w:tabs>
        <w:spacing w:line="240" w:lineRule="auto"/>
        <w:ind w:left="0" w:firstLine="0"/>
        <w:rPr>
          <w:rFonts w:cs="Arial"/>
          <w:color w:val="FF0000"/>
          <w:sz w:val="20"/>
          <w:szCs w:val="24"/>
        </w:rPr>
      </w:pPr>
    </w:p>
    <w:p w14:paraId="6FAAFB5B" w14:textId="77777777" w:rsidR="00407D84" w:rsidRPr="00925619" w:rsidRDefault="00407D84" w:rsidP="00C14E20">
      <w:pPr>
        <w:pStyle w:val="Tekstpodstawowywcity"/>
        <w:numPr>
          <w:ilvl w:val="2"/>
          <w:numId w:val="2"/>
        </w:numPr>
        <w:tabs>
          <w:tab w:val="left" w:pos="0"/>
        </w:tabs>
        <w:ind w:hanging="1080"/>
        <w:outlineLvl w:val="2"/>
        <w:rPr>
          <w:rFonts w:ascii="Calibri" w:hAnsi="Calibri" w:cs="Calibri"/>
          <w:b/>
          <w:szCs w:val="28"/>
        </w:rPr>
      </w:pPr>
      <w:bookmarkStart w:id="22" w:name="_Toc492237110"/>
      <w:bookmarkStart w:id="23" w:name="_Toc492237288"/>
      <w:bookmarkStart w:id="24" w:name="_Toc149633800"/>
      <w:r w:rsidRPr="00925619">
        <w:rPr>
          <w:rFonts w:ascii="Calibri" w:hAnsi="Calibri" w:cs="Calibri"/>
          <w:b/>
          <w:szCs w:val="28"/>
        </w:rPr>
        <w:t>Przycisk zdalnego przeciwpożarowego wyłącznika prądu</w:t>
      </w:r>
      <w:bookmarkEnd w:id="22"/>
      <w:bookmarkEnd w:id="23"/>
      <w:bookmarkEnd w:id="24"/>
    </w:p>
    <w:p w14:paraId="0D79D4E3" w14:textId="77777777" w:rsidR="00407D84" w:rsidRPr="00925619" w:rsidRDefault="00407D84" w:rsidP="00407D84">
      <w:pPr>
        <w:pStyle w:val="Mj"/>
        <w:numPr>
          <w:ilvl w:val="0"/>
          <w:numId w:val="0"/>
        </w:numPr>
        <w:rPr>
          <w:rFonts w:ascii="Calibri" w:hAnsi="Calibri" w:cs="Calibri"/>
          <w:sz w:val="20"/>
        </w:rPr>
      </w:pPr>
      <w:r w:rsidRPr="00925619">
        <w:rPr>
          <w:rFonts w:ascii="Calibri" w:hAnsi="Calibri" w:cs="Calibri"/>
          <w:sz w:val="20"/>
        </w:rPr>
        <w:t>Zdalny przeciwpożarowy wyłącznik prądu PWP winien posiadać następujące cechy:</w:t>
      </w:r>
    </w:p>
    <w:p w14:paraId="15E8C1A3" w14:textId="77777777" w:rsidR="00407D84" w:rsidRPr="00925619" w:rsidRDefault="00407D84" w:rsidP="00407D84">
      <w:pPr>
        <w:pStyle w:val="Mj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lastRenderedPageBreak/>
        <w:t>Obudowa – izolacyjna lub metalowa naścienna,</w:t>
      </w:r>
    </w:p>
    <w:p w14:paraId="3C028BA7" w14:textId="60D1F870" w:rsidR="005E76F0" w:rsidRPr="002377C7" w:rsidRDefault="00407D84" w:rsidP="002377C7">
      <w:pPr>
        <w:pStyle w:val="Mj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Stopień szczelności IP – nie mniejszy niż 44,</w:t>
      </w:r>
    </w:p>
    <w:p w14:paraId="070779CA" w14:textId="1469DAFB" w:rsidR="00407D84" w:rsidRDefault="00407D84" w:rsidP="00407D84">
      <w:pPr>
        <w:pStyle w:val="Mj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Wyposażenie – przycisk koloru czerwonego,</w:t>
      </w:r>
    </w:p>
    <w:p w14:paraId="692216F1" w14:textId="220D24FF" w:rsidR="00435C2B" w:rsidRPr="00925619" w:rsidRDefault="00435C2B" w:rsidP="00407D84">
      <w:pPr>
        <w:pStyle w:val="Mj"/>
        <w:rPr>
          <w:rFonts w:ascii="Calibri" w:hAnsi="Calibri" w:cs="Calibri"/>
          <w:sz w:val="20"/>
          <w:szCs w:val="24"/>
        </w:rPr>
      </w:pPr>
      <w:r>
        <w:rPr>
          <w:rFonts w:ascii="Calibri" w:hAnsi="Calibri" w:cs="Calibri"/>
          <w:sz w:val="20"/>
          <w:szCs w:val="24"/>
        </w:rPr>
        <w:t>Lampki sygnalizacyjne LED koloru czerwonego i zielonego,</w:t>
      </w:r>
    </w:p>
    <w:p w14:paraId="44D7FEB8" w14:textId="77777777" w:rsidR="00407D84" w:rsidRPr="00925619" w:rsidRDefault="00407D84" w:rsidP="00407D84">
      <w:pPr>
        <w:pStyle w:val="Mj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Liczba i typ styków przycisku – przynajmniej 1 styk NO.</w:t>
      </w:r>
    </w:p>
    <w:p w14:paraId="7D00CC01" w14:textId="77777777" w:rsidR="00407D84" w:rsidRPr="003F47D0" w:rsidRDefault="00407D84" w:rsidP="00407D84">
      <w:pPr>
        <w:pStyle w:val="Tekstpodstawowywcity"/>
        <w:tabs>
          <w:tab w:val="left" w:pos="0"/>
        </w:tabs>
        <w:spacing w:line="240" w:lineRule="auto"/>
        <w:ind w:left="0" w:firstLine="0"/>
        <w:rPr>
          <w:rFonts w:cs="Arial"/>
          <w:color w:val="FF0000"/>
          <w:sz w:val="20"/>
          <w:szCs w:val="24"/>
        </w:rPr>
      </w:pPr>
    </w:p>
    <w:p w14:paraId="229F3E86" w14:textId="2D82AB69" w:rsidR="00144D1E" w:rsidRPr="00925619" w:rsidRDefault="00144D1E" w:rsidP="00C14E20">
      <w:pPr>
        <w:pStyle w:val="Tekstpodstawowywcity"/>
        <w:numPr>
          <w:ilvl w:val="2"/>
          <w:numId w:val="2"/>
        </w:numPr>
        <w:tabs>
          <w:tab w:val="left" w:pos="0"/>
        </w:tabs>
        <w:ind w:hanging="1080"/>
        <w:outlineLvl w:val="2"/>
        <w:rPr>
          <w:rFonts w:ascii="Calibri" w:hAnsi="Calibri" w:cs="Calibri"/>
          <w:b/>
          <w:szCs w:val="28"/>
        </w:rPr>
      </w:pPr>
      <w:bookmarkStart w:id="25" w:name="_Toc149633801"/>
      <w:r w:rsidRPr="00925619">
        <w:rPr>
          <w:rFonts w:ascii="Calibri" w:hAnsi="Calibri" w:cs="Calibri"/>
          <w:b/>
          <w:szCs w:val="28"/>
        </w:rPr>
        <w:t>Osprzęt gniazd wtykowych 230 V</w:t>
      </w:r>
      <w:bookmarkEnd w:id="25"/>
    </w:p>
    <w:p w14:paraId="522E4D68" w14:textId="77777777" w:rsidR="006D2402" w:rsidRPr="00925619" w:rsidRDefault="006D2402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 w:val="22"/>
          <w:szCs w:val="24"/>
        </w:rPr>
      </w:pPr>
      <w:bookmarkStart w:id="26" w:name="_Toc149633802"/>
      <w:r w:rsidRPr="00925619">
        <w:rPr>
          <w:rFonts w:ascii="Calibri" w:hAnsi="Calibri" w:cs="Calibri"/>
          <w:b/>
          <w:sz w:val="22"/>
          <w:szCs w:val="24"/>
        </w:rPr>
        <w:t>Gniazda wtykowe 230 V</w:t>
      </w:r>
      <w:bookmarkEnd w:id="26"/>
    </w:p>
    <w:p w14:paraId="555C677F" w14:textId="77777777" w:rsidR="006D2402" w:rsidRPr="00925619" w:rsidRDefault="006D2402" w:rsidP="00903C97">
      <w:pPr>
        <w:pStyle w:val="Tekstpodstawowywcity"/>
        <w:tabs>
          <w:tab w:val="left" w:pos="0"/>
        </w:tabs>
        <w:spacing w:line="240" w:lineRule="auto"/>
        <w:ind w:left="0" w:firstLine="0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Parametry gniazd wtykowych 230 V są następujące:</w:t>
      </w:r>
    </w:p>
    <w:p w14:paraId="54FB4F5F" w14:textId="77777777" w:rsidR="006D2402" w:rsidRPr="00925619" w:rsidRDefault="006D2402" w:rsidP="006D2402">
      <w:pPr>
        <w:pStyle w:val="Mj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Stopień szczelności:</w:t>
      </w:r>
    </w:p>
    <w:p w14:paraId="4820E05B" w14:textId="77777777" w:rsidR="006D2402" w:rsidRPr="00925619" w:rsidRDefault="006D2402" w:rsidP="006D2402">
      <w:pPr>
        <w:pStyle w:val="Mj"/>
        <w:tabs>
          <w:tab w:val="clear" w:pos="360"/>
          <w:tab w:val="num" w:pos="851"/>
        </w:tabs>
        <w:ind w:left="709" w:hanging="283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nie mniejszy niż IP44 – w pomieszczeniach technicznych i w pomieszczeniach (strefach) wilgotnych i przejściowo wilgotnych</w:t>
      </w:r>
      <w:r w:rsidR="002D5482" w:rsidRPr="00925619">
        <w:rPr>
          <w:rFonts w:ascii="Calibri" w:hAnsi="Calibri" w:cs="Calibri"/>
          <w:sz w:val="20"/>
          <w:szCs w:val="24"/>
        </w:rPr>
        <w:t>,</w:t>
      </w:r>
    </w:p>
    <w:p w14:paraId="304BCBAA" w14:textId="77777777" w:rsidR="006D2402" w:rsidRPr="00925619" w:rsidRDefault="006D2402" w:rsidP="006D2402">
      <w:pPr>
        <w:pStyle w:val="Mj"/>
        <w:tabs>
          <w:tab w:val="clear" w:pos="360"/>
          <w:tab w:val="num" w:pos="851"/>
        </w:tabs>
        <w:ind w:left="709" w:hanging="283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bez wymogów szczelności – w pozostałych przypadkach,</w:t>
      </w:r>
    </w:p>
    <w:p w14:paraId="66D112F8" w14:textId="77777777" w:rsidR="006D2402" w:rsidRPr="00925619" w:rsidRDefault="006D2402" w:rsidP="006D2402">
      <w:pPr>
        <w:pStyle w:val="Mj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Montaż:</w:t>
      </w:r>
    </w:p>
    <w:p w14:paraId="6F3E2D74" w14:textId="01E0DC27" w:rsidR="003A334A" w:rsidRPr="00925619" w:rsidRDefault="006D2402" w:rsidP="003C346E">
      <w:pPr>
        <w:pStyle w:val="Mj"/>
        <w:tabs>
          <w:tab w:val="clear" w:pos="360"/>
          <w:tab w:val="num" w:pos="709"/>
        </w:tabs>
        <w:ind w:left="851" w:hanging="425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naścienny – w pomieszczeniach technicznych,</w:t>
      </w:r>
    </w:p>
    <w:p w14:paraId="3F62B1C1" w14:textId="77777777" w:rsidR="006D2402" w:rsidRPr="00925619" w:rsidRDefault="006D2402" w:rsidP="006D2402">
      <w:pPr>
        <w:pStyle w:val="Mj"/>
        <w:tabs>
          <w:tab w:val="clear" w:pos="360"/>
          <w:tab w:val="num" w:pos="709"/>
        </w:tabs>
        <w:ind w:left="851" w:hanging="425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podtynkowy – w pozostałych pomieszczeniach,</w:t>
      </w:r>
    </w:p>
    <w:p w14:paraId="484A0145" w14:textId="77777777" w:rsidR="006D2402" w:rsidRPr="00925619" w:rsidRDefault="006D2402" w:rsidP="006D2402">
      <w:pPr>
        <w:pStyle w:val="Mj"/>
        <w:rPr>
          <w:rFonts w:cs="Arial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Liczba bolców: 1P+N+PE</w:t>
      </w:r>
      <w:r w:rsidR="002D5482" w:rsidRPr="00925619">
        <w:rPr>
          <w:rFonts w:ascii="Calibri" w:hAnsi="Calibri" w:cs="Calibri"/>
          <w:sz w:val="20"/>
          <w:szCs w:val="24"/>
        </w:rPr>
        <w:t>.</w:t>
      </w:r>
    </w:p>
    <w:p w14:paraId="5A1F8AD5" w14:textId="77777777" w:rsidR="00451F79" w:rsidRPr="003F47D0" w:rsidRDefault="00451F79" w:rsidP="00027213">
      <w:pPr>
        <w:pStyle w:val="Mj"/>
        <w:numPr>
          <w:ilvl w:val="0"/>
          <w:numId w:val="0"/>
        </w:numPr>
        <w:rPr>
          <w:rFonts w:cs="Arial"/>
          <w:color w:val="FF0000"/>
          <w:sz w:val="20"/>
          <w:szCs w:val="24"/>
        </w:rPr>
      </w:pPr>
    </w:p>
    <w:p w14:paraId="7AE14DE4" w14:textId="33B9703A" w:rsidR="002D0089" w:rsidRPr="00BC2B9D" w:rsidRDefault="003E53AB" w:rsidP="00C14E20">
      <w:pPr>
        <w:pStyle w:val="Tekstpodstawowywcity"/>
        <w:numPr>
          <w:ilvl w:val="2"/>
          <w:numId w:val="2"/>
        </w:numPr>
        <w:tabs>
          <w:tab w:val="left" w:pos="0"/>
        </w:tabs>
        <w:ind w:hanging="1080"/>
        <w:outlineLvl w:val="2"/>
        <w:rPr>
          <w:rFonts w:ascii="Calibri" w:hAnsi="Calibri" w:cs="Calibri"/>
          <w:b/>
          <w:sz w:val="26"/>
          <w:szCs w:val="26"/>
        </w:rPr>
      </w:pPr>
      <w:bookmarkStart w:id="27" w:name="_Toc149633803"/>
      <w:r w:rsidRPr="00BC2B9D">
        <w:rPr>
          <w:rFonts w:ascii="Calibri" w:hAnsi="Calibri" w:cs="Calibri"/>
          <w:b/>
          <w:sz w:val="26"/>
          <w:szCs w:val="26"/>
        </w:rPr>
        <w:t>Osprzęt oświetleniowy</w:t>
      </w:r>
      <w:bookmarkEnd w:id="27"/>
    </w:p>
    <w:p w14:paraId="307617E5" w14:textId="77777777" w:rsidR="00666F98" w:rsidRPr="00BC2B9D" w:rsidRDefault="00666F98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Cs w:val="28"/>
        </w:rPr>
      </w:pPr>
      <w:bookmarkStart w:id="28" w:name="_Toc149633804"/>
      <w:r w:rsidRPr="00BC2B9D">
        <w:rPr>
          <w:rFonts w:ascii="Calibri" w:hAnsi="Calibri" w:cs="Calibri"/>
          <w:b/>
          <w:szCs w:val="28"/>
        </w:rPr>
        <w:t>Oprawy oświetlenia ogólnego</w:t>
      </w:r>
      <w:bookmarkEnd w:id="28"/>
    </w:p>
    <w:p w14:paraId="3D7F6D9B" w14:textId="77777777" w:rsidR="00666F98" w:rsidRPr="00925619" w:rsidRDefault="00666F98" w:rsidP="00027213">
      <w:pPr>
        <w:pStyle w:val="Mj"/>
        <w:numPr>
          <w:ilvl w:val="0"/>
          <w:numId w:val="0"/>
        </w:numPr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Parametry wspólne są następujące:</w:t>
      </w:r>
    </w:p>
    <w:p w14:paraId="5C9C9CBD" w14:textId="77777777" w:rsidR="00666F98" w:rsidRPr="00925619" w:rsidRDefault="00747F9A" w:rsidP="00666F98">
      <w:pPr>
        <w:pStyle w:val="Mj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Typ źródła światła – lampy LED,</w:t>
      </w:r>
    </w:p>
    <w:p w14:paraId="7F35D8CC" w14:textId="77777777" w:rsidR="00666F98" w:rsidRPr="00925619" w:rsidRDefault="00666F98" w:rsidP="00666F98">
      <w:pPr>
        <w:pStyle w:val="Mj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Stopień szczelności:</w:t>
      </w:r>
    </w:p>
    <w:p w14:paraId="4FCAF7A7" w14:textId="77777777" w:rsidR="00666F98" w:rsidRPr="00925619" w:rsidRDefault="00666F98" w:rsidP="00666F98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nie mniejszy niż IP44 – oprawy lokalizowane w pomieszczeniach technicznych, sanitariatach oraz na elewacjach budynku,</w:t>
      </w:r>
    </w:p>
    <w:p w14:paraId="388BB116" w14:textId="77777777" w:rsidR="00666F98" w:rsidRPr="00925619" w:rsidRDefault="00666F98" w:rsidP="00666F98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 xml:space="preserve">bez wymogów </w:t>
      </w:r>
      <w:r w:rsidR="00AA290A" w:rsidRPr="00925619">
        <w:rPr>
          <w:rFonts w:ascii="Calibri" w:hAnsi="Calibri" w:cs="Calibri"/>
          <w:sz w:val="20"/>
          <w:szCs w:val="24"/>
        </w:rPr>
        <w:t>– w pozostałych pomieszczeniach,</w:t>
      </w:r>
    </w:p>
    <w:p w14:paraId="621576A7" w14:textId="77777777" w:rsidR="00AA290A" w:rsidRPr="00925619" w:rsidRDefault="00AA290A" w:rsidP="00AA290A">
      <w:pPr>
        <w:pStyle w:val="Mj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Barwa źródła światła:</w:t>
      </w:r>
    </w:p>
    <w:p w14:paraId="6C75C074" w14:textId="6190D6CE" w:rsidR="00AA290A" w:rsidRPr="00925619" w:rsidRDefault="00AA290A" w:rsidP="00AA290A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 xml:space="preserve">830 lub 930 – </w:t>
      </w:r>
      <w:r w:rsidR="00EC005E" w:rsidRPr="00925619">
        <w:rPr>
          <w:rFonts w:ascii="Calibri" w:hAnsi="Calibri" w:cs="Calibri"/>
          <w:sz w:val="20"/>
          <w:szCs w:val="24"/>
        </w:rPr>
        <w:t xml:space="preserve">w </w:t>
      </w:r>
      <w:r w:rsidR="00C812FA" w:rsidRPr="00925619">
        <w:rPr>
          <w:rFonts w:ascii="Calibri" w:hAnsi="Calibri" w:cs="Calibri"/>
          <w:sz w:val="20"/>
          <w:szCs w:val="24"/>
        </w:rPr>
        <w:t>pomieszczeniach socjalnych</w:t>
      </w:r>
      <w:r w:rsidR="00766EA6" w:rsidRPr="00925619">
        <w:rPr>
          <w:rFonts w:ascii="Calibri" w:hAnsi="Calibri" w:cs="Calibri"/>
          <w:sz w:val="20"/>
          <w:szCs w:val="24"/>
        </w:rPr>
        <w:t xml:space="preserve"> i</w:t>
      </w:r>
      <w:r w:rsidR="00EC005E" w:rsidRPr="00925619">
        <w:rPr>
          <w:rFonts w:ascii="Calibri" w:hAnsi="Calibri" w:cs="Calibri"/>
          <w:sz w:val="20"/>
          <w:szCs w:val="24"/>
        </w:rPr>
        <w:t xml:space="preserve"> sanitariatach</w:t>
      </w:r>
      <w:r w:rsidRPr="00925619">
        <w:rPr>
          <w:rFonts w:ascii="Calibri" w:hAnsi="Calibri" w:cs="Calibri"/>
          <w:sz w:val="20"/>
          <w:szCs w:val="24"/>
        </w:rPr>
        <w:t>,</w:t>
      </w:r>
    </w:p>
    <w:p w14:paraId="7C650F88" w14:textId="77777777" w:rsidR="00766EA6" w:rsidRPr="00925619" w:rsidRDefault="00766EA6" w:rsidP="00AA290A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840 lub 940 – w pozostałych pomieszczeniach i lokalizacjach,</w:t>
      </w:r>
    </w:p>
    <w:p w14:paraId="4C11DC1A" w14:textId="77777777" w:rsidR="00637E6D" w:rsidRPr="00925619" w:rsidRDefault="00637E6D" w:rsidP="00637E6D">
      <w:pPr>
        <w:pStyle w:val="Mj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Klasa odporności na uderzenia:</w:t>
      </w:r>
    </w:p>
    <w:p w14:paraId="6435A97C" w14:textId="77777777" w:rsidR="00637E6D" w:rsidRPr="00925619" w:rsidRDefault="00637E6D" w:rsidP="00637E6D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 xml:space="preserve">IK10 – oprawy lokalizowane </w:t>
      </w:r>
      <w:r w:rsidR="00747F9A" w:rsidRPr="00925619">
        <w:rPr>
          <w:rFonts w:ascii="Calibri" w:hAnsi="Calibri" w:cs="Calibri"/>
          <w:sz w:val="20"/>
          <w:szCs w:val="24"/>
        </w:rPr>
        <w:t>na zewnątrz budynku</w:t>
      </w:r>
      <w:r w:rsidRPr="00925619">
        <w:rPr>
          <w:rFonts w:ascii="Calibri" w:hAnsi="Calibri" w:cs="Calibri"/>
          <w:sz w:val="20"/>
          <w:szCs w:val="24"/>
        </w:rPr>
        <w:t>,</w:t>
      </w:r>
    </w:p>
    <w:p w14:paraId="79B3E44B" w14:textId="77777777" w:rsidR="00637E6D" w:rsidRPr="00925619" w:rsidRDefault="00637E6D" w:rsidP="00637E6D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bez wymogów – w pozostałych pomieszczeniach i lokalizacjach,</w:t>
      </w:r>
    </w:p>
    <w:p w14:paraId="054A00D1" w14:textId="77777777" w:rsidR="00D41AA3" w:rsidRPr="00925619" w:rsidRDefault="00D41AA3" w:rsidP="00D41AA3">
      <w:pPr>
        <w:pStyle w:val="Mj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minimalny zakres temperatury otoczenia:</w:t>
      </w:r>
    </w:p>
    <w:p w14:paraId="030E173D" w14:textId="77777777" w:rsidR="00D41AA3" w:rsidRPr="00925619" w:rsidRDefault="00D41AA3" w:rsidP="00D41AA3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>nie więcej niż -25 ° C i nie mniej +35 ° C – w przypadku opraw lokalizowanych na zewnątrz budynku,</w:t>
      </w:r>
    </w:p>
    <w:p w14:paraId="4E9E334F" w14:textId="0C8D8C2F" w:rsidR="00D41AA3" w:rsidRPr="00925619" w:rsidRDefault="00D41AA3" w:rsidP="00D41AA3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925619">
        <w:rPr>
          <w:rFonts w:ascii="Calibri" w:hAnsi="Calibri" w:cs="Calibri"/>
          <w:sz w:val="20"/>
          <w:szCs w:val="24"/>
        </w:rPr>
        <w:t xml:space="preserve">bez wymogów – w pozostałych </w:t>
      </w:r>
      <w:r w:rsidR="00C14955" w:rsidRPr="00925619">
        <w:rPr>
          <w:rFonts w:ascii="Calibri" w:hAnsi="Calibri" w:cs="Calibri"/>
          <w:sz w:val="20"/>
          <w:szCs w:val="24"/>
        </w:rPr>
        <w:t>pomieszczeni</w:t>
      </w:r>
      <w:r w:rsidR="00747F9A" w:rsidRPr="00925619">
        <w:rPr>
          <w:rFonts w:ascii="Calibri" w:hAnsi="Calibri" w:cs="Calibri"/>
          <w:sz w:val="20"/>
          <w:szCs w:val="24"/>
        </w:rPr>
        <w:t>ach i lokalizacjach</w:t>
      </w:r>
      <w:r w:rsidR="00C812FA" w:rsidRPr="00925619">
        <w:rPr>
          <w:rFonts w:ascii="Calibri" w:hAnsi="Calibri" w:cs="Calibri"/>
          <w:sz w:val="20"/>
          <w:szCs w:val="24"/>
        </w:rPr>
        <w:t>.</w:t>
      </w:r>
    </w:p>
    <w:p w14:paraId="0C11FEAC" w14:textId="77777777" w:rsidR="0010563B" w:rsidRPr="003F47D0" w:rsidRDefault="0010563B" w:rsidP="00637E6D">
      <w:pPr>
        <w:pStyle w:val="Mj"/>
        <w:numPr>
          <w:ilvl w:val="0"/>
          <w:numId w:val="0"/>
        </w:numPr>
        <w:ind w:left="426"/>
        <w:rPr>
          <w:rFonts w:cs="Arial"/>
          <w:color w:val="FF0000"/>
          <w:sz w:val="20"/>
          <w:szCs w:val="24"/>
        </w:rPr>
      </w:pPr>
    </w:p>
    <w:p w14:paraId="784DDAE7" w14:textId="77777777" w:rsidR="000D4F2B" w:rsidRPr="00BC2B9D" w:rsidRDefault="000D4F2B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 w:val="22"/>
          <w:szCs w:val="24"/>
        </w:rPr>
      </w:pPr>
      <w:bookmarkStart w:id="29" w:name="_Toc149633805"/>
      <w:r w:rsidRPr="00BC2B9D">
        <w:rPr>
          <w:rFonts w:ascii="Calibri" w:hAnsi="Calibri" w:cs="Calibri"/>
          <w:b/>
          <w:szCs w:val="28"/>
        </w:rPr>
        <w:t>Oprawy oświetlenia awaryjnego</w:t>
      </w:r>
      <w:bookmarkEnd w:id="29"/>
    </w:p>
    <w:p w14:paraId="5DD3C986" w14:textId="77777777" w:rsidR="000D4F2B" w:rsidRPr="00BC2B9D" w:rsidRDefault="000D4F2B" w:rsidP="000D4F2B">
      <w:pPr>
        <w:pStyle w:val="Mj"/>
        <w:numPr>
          <w:ilvl w:val="0"/>
          <w:numId w:val="0"/>
        </w:numPr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Parametry wspólne są następujące:</w:t>
      </w:r>
    </w:p>
    <w:p w14:paraId="20E71264" w14:textId="2082F1AC" w:rsidR="00C423C4" w:rsidRPr="00BC2B9D" w:rsidRDefault="00C423C4" w:rsidP="000D4F2B">
      <w:pPr>
        <w:pStyle w:val="Mj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 xml:space="preserve">Oprawy przystosowane do pracy </w:t>
      </w:r>
      <w:r w:rsidR="001520B8" w:rsidRPr="00BC2B9D">
        <w:rPr>
          <w:rFonts w:ascii="Calibri" w:hAnsi="Calibri" w:cs="Calibri"/>
          <w:sz w:val="20"/>
          <w:szCs w:val="24"/>
        </w:rPr>
        <w:t xml:space="preserve">autonomicznej z funkcją </w:t>
      </w:r>
      <w:proofErr w:type="spellStart"/>
      <w:r w:rsidR="001520B8" w:rsidRPr="00BC2B9D">
        <w:rPr>
          <w:rFonts w:ascii="Calibri" w:hAnsi="Calibri" w:cs="Calibri"/>
          <w:sz w:val="20"/>
          <w:szCs w:val="24"/>
        </w:rPr>
        <w:t>autotestu</w:t>
      </w:r>
      <w:proofErr w:type="spellEnd"/>
      <w:r w:rsidRPr="00BC2B9D">
        <w:rPr>
          <w:rFonts w:ascii="Calibri" w:hAnsi="Calibri" w:cs="Calibri"/>
          <w:sz w:val="20"/>
          <w:szCs w:val="24"/>
        </w:rPr>
        <w:t>,</w:t>
      </w:r>
    </w:p>
    <w:p w14:paraId="5BB951B4" w14:textId="77777777" w:rsidR="00747F9A" w:rsidRPr="00BC2B9D" w:rsidRDefault="00747F9A" w:rsidP="00747F9A">
      <w:pPr>
        <w:pStyle w:val="Mj"/>
        <w:ind w:left="993" w:hanging="567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 xml:space="preserve">Typ źródła światła – </w:t>
      </w:r>
      <w:r w:rsidR="000D4F2B" w:rsidRPr="00BC2B9D">
        <w:rPr>
          <w:rFonts w:ascii="Calibri" w:hAnsi="Calibri" w:cs="Calibri"/>
          <w:sz w:val="20"/>
          <w:szCs w:val="24"/>
        </w:rPr>
        <w:t>lampy</w:t>
      </w:r>
      <w:r w:rsidRPr="00BC2B9D">
        <w:rPr>
          <w:rFonts w:ascii="Calibri" w:hAnsi="Calibri" w:cs="Calibri"/>
          <w:sz w:val="20"/>
          <w:szCs w:val="24"/>
        </w:rPr>
        <w:t xml:space="preserve"> LED,</w:t>
      </w:r>
    </w:p>
    <w:p w14:paraId="6F805C40" w14:textId="77777777" w:rsidR="000D4F2B" w:rsidRPr="00BC2B9D" w:rsidRDefault="000D4F2B" w:rsidP="000D4F2B">
      <w:pPr>
        <w:pStyle w:val="Mj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Stopień szczelności:</w:t>
      </w:r>
    </w:p>
    <w:p w14:paraId="2A5FF8BD" w14:textId="77777777" w:rsidR="000D4F2B" w:rsidRPr="00BC2B9D" w:rsidRDefault="000D4F2B" w:rsidP="000D4F2B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nie mniejszy niż IP44 – oprawy lokalizowane w pomieszczeniach technicznych, sanitariatach oraz na elewacjach budynku,</w:t>
      </w:r>
    </w:p>
    <w:p w14:paraId="3ED63D4E" w14:textId="77777777" w:rsidR="000D4F2B" w:rsidRPr="00BC2B9D" w:rsidRDefault="000D4F2B" w:rsidP="000D4F2B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bez wymogów – w pozostałych pomieszczeniach,</w:t>
      </w:r>
    </w:p>
    <w:p w14:paraId="3BFAC096" w14:textId="77777777" w:rsidR="00747F9A" w:rsidRPr="00BC2B9D" w:rsidRDefault="00747F9A" w:rsidP="00747F9A">
      <w:pPr>
        <w:pStyle w:val="Mj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Klasa odporności na uderzenia:</w:t>
      </w:r>
    </w:p>
    <w:p w14:paraId="1DBB1FDF" w14:textId="77777777" w:rsidR="00747F9A" w:rsidRPr="00BC2B9D" w:rsidRDefault="00747F9A" w:rsidP="00747F9A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IK10 – oprawy lokalizowane na zewnątrz budynku,</w:t>
      </w:r>
    </w:p>
    <w:p w14:paraId="2EC27EA3" w14:textId="77777777" w:rsidR="00747F9A" w:rsidRPr="00BC2B9D" w:rsidRDefault="00747F9A" w:rsidP="00747F9A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bez wymogów – w pozostałych pomieszczeniach i lokalizacjach,</w:t>
      </w:r>
    </w:p>
    <w:p w14:paraId="7680F7C5" w14:textId="77777777" w:rsidR="000D4F2B" w:rsidRPr="00BC2B9D" w:rsidRDefault="000D4F2B" w:rsidP="000D4F2B">
      <w:pPr>
        <w:pStyle w:val="Mj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minimalny zakres temperatury otoczenia:</w:t>
      </w:r>
    </w:p>
    <w:p w14:paraId="4CAE487C" w14:textId="77777777" w:rsidR="000D4F2B" w:rsidRPr="00BC2B9D" w:rsidRDefault="000D4F2B" w:rsidP="000D4F2B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nie więcej niż -25 ° C i nie mniej +35 ° C – w przypadku opraw lokalizowanych na zewnątrz budynku,</w:t>
      </w:r>
    </w:p>
    <w:p w14:paraId="551FAA11" w14:textId="77777777" w:rsidR="000D4F2B" w:rsidRPr="00BC2B9D" w:rsidRDefault="000D4F2B" w:rsidP="000D4F2B">
      <w:pPr>
        <w:pStyle w:val="Mj"/>
        <w:tabs>
          <w:tab w:val="clear" w:pos="360"/>
          <w:tab w:val="num" w:pos="851"/>
        </w:tabs>
        <w:ind w:left="993" w:hanging="567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bez wymogów – w pozostałych pomieszczeniach i lokalizacjach.</w:t>
      </w:r>
    </w:p>
    <w:p w14:paraId="46CE801D" w14:textId="77777777" w:rsidR="00747F9A" w:rsidRDefault="00747F9A" w:rsidP="00AA290A">
      <w:pPr>
        <w:pStyle w:val="Mj"/>
        <w:numPr>
          <w:ilvl w:val="0"/>
          <w:numId w:val="0"/>
        </w:numPr>
        <w:ind w:left="340" w:hanging="340"/>
        <w:rPr>
          <w:rFonts w:cs="Arial"/>
          <w:color w:val="FF0000"/>
          <w:sz w:val="20"/>
          <w:szCs w:val="24"/>
        </w:rPr>
      </w:pPr>
    </w:p>
    <w:p w14:paraId="2B566E1A" w14:textId="77777777" w:rsidR="005D7C76" w:rsidRDefault="005D7C76" w:rsidP="00AA290A">
      <w:pPr>
        <w:pStyle w:val="Mj"/>
        <w:numPr>
          <w:ilvl w:val="0"/>
          <w:numId w:val="0"/>
        </w:numPr>
        <w:ind w:left="340" w:hanging="340"/>
        <w:rPr>
          <w:rFonts w:cs="Arial"/>
          <w:color w:val="FF0000"/>
          <w:sz w:val="20"/>
          <w:szCs w:val="24"/>
        </w:rPr>
      </w:pPr>
    </w:p>
    <w:p w14:paraId="517D4704" w14:textId="77777777" w:rsidR="005D7C76" w:rsidRPr="003F47D0" w:rsidRDefault="005D7C76" w:rsidP="00AA290A">
      <w:pPr>
        <w:pStyle w:val="Mj"/>
        <w:numPr>
          <w:ilvl w:val="0"/>
          <w:numId w:val="0"/>
        </w:numPr>
        <w:ind w:left="340" w:hanging="340"/>
        <w:rPr>
          <w:rFonts w:cs="Arial"/>
          <w:color w:val="FF0000"/>
          <w:sz w:val="20"/>
          <w:szCs w:val="24"/>
        </w:rPr>
      </w:pPr>
    </w:p>
    <w:p w14:paraId="7B15B9F0" w14:textId="77777777" w:rsidR="00DD5F7B" w:rsidRPr="00BC2B9D" w:rsidRDefault="00DD5F7B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Cs w:val="28"/>
        </w:rPr>
      </w:pPr>
      <w:bookmarkStart w:id="30" w:name="_Toc149633806"/>
      <w:r w:rsidRPr="00BC2B9D">
        <w:rPr>
          <w:rFonts w:ascii="Calibri" w:hAnsi="Calibri" w:cs="Calibri"/>
          <w:b/>
          <w:szCs w:val="28"/>
        </w:rPr>
        <w:lastRenderedPageBreak/>
        <w:t>Łączniki oświetleniowe</w:t>
      </w:r>
      <w:bookmarkEnd w:id="30"/>
    </w:p>
    <w:p w14:paraId="0B8B317D" w14:textId="77777777" w:rsidR="00DD5F7B" w:rsidRPr="00BC2B9D" w:rsidRDefault="00DD5F7B" w:rsidP="00903C97">
      <w:pPr>
        <w:pStyle w:val="Tekstpodstawowywcity"/>
        <w:tabs>
          <w:tab w:val="left" w:pos="0"/>
        </w:tabs>
        <w:spacing w:line="240" w:lineRule="auto"/>
        <w:ind w:left="0" w:firstLine="0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Parametry wspólne łączników oświetleniowych są następujące:</w:t>
      </w:r>
    </w:p>
    <w:p w14:paraId="75F64147" w14:textId="77777777" w:rsidR="00DD5F7B" w:rsidRPr="00BC2B9D" w:rsidRDefault="00DD5F7B" w:rsidP="00DD5F7B">
      <w:pPr>
        <w:pStyle w:val="Mj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Stopień szczelności:</w:t>
      </w:r>
    </w:p>
    <w:p w14:paraId="03333BD4" w14:textId="4B4FCFD3" w:rsidR="00DD5F7B" w:rsidRPr="00BC2B9D" w:rsidRDefault="00DD5F7B" w:rsidP="00DD5F7B">
      <w:pPr>
        <w:pStyle w:val="Mj"/>
        <w:tabs>
          <w:tab w:val="clear" w:pos="360"/>
          <w:tab w:val="num" w:pos="851"/>
        </w:tabs>
        <w:ind w:left="709" w:hanging="283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nie mniejszy niż IP44 – w pomieszczeniach technicznych i w pomieszczeniach (strefach) wilgotnych i przejściowo wilgotnych,</w:t>
      </w:r>
    </w:p>
    <w:p w14:paraId="5F8AF161" w14:textId="77777777" w:rsidR="00DD5F7B" w:rsidRPr="00BC2B9D" w:rsidRDefault="00DD5F7B" w:rsidP="00DD5F7B">
      <w:pPr>
        <w:pStyle w:val="Mj"/>
        <w:tabs>
          <w:tab w:val="clear" w:pos="360"/>
          <w:tab w:val="num" w:pos="851"/>
        </w:tabs>
        <w:ind w:left="709" w:hanging="283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bez wymogów szczelności – w pozostałych przypadkach,</w:t>
      </w:r>
    </w:p>
    <w:p w14:paraId="705B0D60" w14:textId="77777777" w:rsidR="00DD5F7B" w:rsidRPr="00BC2B9D" w:rsidRDefault="00DD5F7B" w:rsidP="00DD5F7B">
      <w:pPr>
        <w:pStyle w:val="Mj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Montaż:</w:t>
      </w:r>
    </w:p>
    <w:p w14:paraId="701D055F" w14:textId="77777777" w:rsidR="00DD5F7B" w:rsidRPr="00BC2B9D" w:rsidRDefault="00DD5F7B" w:rsidP="00DD5F7B">
      <w:pPr>
        <w:pStyle w:val="Mj"/>
        <w:tabs>
          <w:tab w:val="clear" w:pos="360"/>
          <w:tab w:val="num" w:pos="709"/>
        </w:tabs>
        <w:ind w:left="851" w:hanging="425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naścienny – w pomieszczeniach technicznych,</w:t>
      </w:r>
    </w:p>
    <w:p w14:paraId="24640420" w14:textId="77777777" w:rsidR="00DD5F7B" w:rsidRPr="00BC2B9D" w:rsidRDefault="00DD5F7B" w:rsidP="00DD5F7B">
      <w:pPr>
        <w:pStyle w:val="Mj"/>
        <w:tabs>
          <w:tab w:val="clear" w:pos="360"/>
          <w:tab w:val="num" w:pos="709"/>
        </w:tabs>
        <w:ind w:left="851" w:hanging="425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podtynkowy – w pozostałych pomieszczeniach,</w:t>
      </w:r>
    </w:p>
    <w:p w14:paraId="2BFF07C8" w14:textId="77777777" w:rsidR="00DD5F7B" w:rsidRPr="00BC2B9D" w:rsidRDefault="00DD5F7B" w:rsidP="00DD5F7B">
      <w:pPr>
        <w:pStyle w:val="Mj"/>
        <w:rPr>
          <w:rFonts w:ascii="Calibri" w:hAnsi="Calibri" w:cs="Calibri"/>
          <w:sz w:val="20"/>
          <w:szCs w:val="24"/>
        </w:rPr>
      </w:pPr>
      <w:r w:rsidRPr="00BC2B9D">
        <w:rPr>
          <w:rFonts w:ascii="Calibri" w:hAnsi="Calibri" w:cs="Calibri"/>
          <w:sz w:val="20"/>
          <w:szCs w:val="24"/>
        </w:rPr>
        <w:t>obciążalność</w:t>
      </w:r>
      <w:r w:rsidR="004009F6" w:rsidRPr="00BC2B9D">
        <w:rPr>
          <w:rFonts w:ascii="Calibri" w:hAnsi="Calibri" w:cs="Calibri"/>
          <w:sz w:val="20"/>
          <w:szCs w:val="24"/>
        </w:rPr>
        <w:t xml:space="preserve"> styków – nie mniejsza niż 10 A,</w:t>
      </w:r>
    </w:p>
    <w:p w14:paraId="1125091A" w14:textId="77777777" w:rsidR="00721AFF" w:rsidRPr="003F47D0" w:rsidRDefault="00721AFF" w:rsidP="00027213">
      <w:pPr>
        <w:pStyle w:val="Mj"/>
        <w:numPr>
          <w:ilvl w:val="0"/>
          <w:numId w:val="0"/>
        </w:numPr>
        <w:rPr>
          <w:rFonts w:cs="Arial"/>
          <w:color w:val="FF0000"/>
          <w:sz w:val="20"/>
          <w:szCs w:val="24"/>
        </w:rPr>
      </w:pPr>
    </w:p>
    <w:p w14:paraId="04C8C326" w14:textId="77777777" w:rsidR="00C47665" w:rsidRPr="008C6BAF" w:rsidRDefault="00C47665" w:rsidP="00C14E20">
      <w:pPr>
        <w:pStyle w:val="Tekstpodstawowywcity"/>
        <w:numPr>
          <w:ilvl w:val="2"/>
          <w:numId w:val="2"/>
        </w:numPr>
        <w:tabs>
          <w:tab w:val="left" w:pos="0"/>
        </w:tabs>
        <w:ind w:left="993" w:hanging="993"/>
        <w:outlineLvl w:val="2"/>
        <w:rPr>
          <w:rFonts w:ascii="Calibri" w:hAnsi="Calibri" w:cs="Calibri"/>
          <w:b/>
          <w:szCs w:val="28"/>
        </w:rPr>
      </w:pPr>
      <w:bookmarkStart w:id="31" w:name="_Toc149633807"/>
      <w:r w:rsidRPr="008C6BAF">
        <w:rPr>
          <w:rFonts w:ascii="Calibri" w:hAnsi="Calibri" w:cs="Calibri"/>
          <w:b/>
          <w:szCs w:val="28"/>
        </w:rPr>
        <w:t>Osprzęt do prowadzenia kabli i przewodów</w:t>
      </w:r>
      <w:bookmarkEnd w:id="31"/>
    </w:p>
    <w:p w14:paraId="24F34EA4" w14:textId="2296182D" w:rsidR="00C47665" w:rsidRPr="002B038F" w:rsidRDefault="00C47665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Cs w:val="28"/>
        </w:rPr>
      </w:pPr>
      <w:bookmarkStart w:id="32" w:name="_Toc149633808"/>
      <w:r w:rsidRPr="002B038F">
        <w:rPr>
          <w:rFonts w:ascii="Calibri" w:hAnsi="Calibri" w:cs="Calibri"/>
          <w:b/>
          <w:szCs w:val="28"/>
        </w:rPr>
        <w:t>Osprzęt dla prowadzenia kabli i przewodów instal</w:t>
      </w:r>
      <w:r w:rsidR="00BD286B" w:rsidRPr="002B038F">
        <w:rPr>
          <w:rFonts w:ascii="Calibri" w:hAnsi="Calibri" w:cs="Calibri"/>
          <w:b/>
          <w:szCs w:val="28"/>
        </w:rPr>
        <w:t>acji</w:t>
      </w:r>
      <w:r w:rsidRPr="002B038F">
        <w:rPr>
          <w:rFonts w:ascii="Calibri" w:hAnsi="Calibri" w:cs="Calibri"/>
          <w:b/>
          <w:szCs w:val="28"/>
        </w:rPr>
        <w:t xml:space="preserve"> bezpieczeństwa (PH90, FE90)</w:t>
      </w:r>
      <w:bookmarkEnd w:id="32"/>
    </w:p>
    <w:p w14:paraId="251CA825" w14:textId="77777777" w:rsidR="00AC16A7" w:rsidRPr="008C6BAF" w:rsidRDefault="00AC16A7" w:rsidP="00903C97">
      <w:pPr>
        <w:pStyle w:val="Tekstpodstawowywcity"/>
        <w:tabs>
          <w:tab w:val="left" w:pos="0"/>
        </w:tabs>
        <w:spacing w:line="240" w:lineRule="auto"/>
        <w:ind w:left="0" w:firstLine="0"/>
        <w:rPr>
          <w:rFonts w:ascii="Calibri" w:hAnsi="Calibri" w:cs="Calibri"/>
          <w:sz w:val="20"/>
          <w:szCs w:val="24"/>
        </w:rPr>
      </w:pPr>
      <w:r w:rsidRPr="008C6BAF">
        <w:rPr>
          <w:rFonts w:ascii="Calibri" w:hAnsi="Calibri" w:cs="Calibri"/>
          <w:sz w:val="20"/>
          <w:szCs w:val="24"/>
        </w:rPr>
        <w:t>Parametry elementów umożliwiających układanie i montaż kabli i przewodów instalacji bezpieczeństwa są następujące:</w:t>
      </w:r>
    </w:p>
    <w:p w14:paraId="576B609E" w14:textId="7A77897E" w:rsidR="00AC16A7" w:rsidRPr="008C6BAF" w:rsidRDefault="00AC16A7" w:rsidP="00AC16A7">
      <w:pPr>
        <w:pStyle w:val="Mj"/>
        <w:rPr>
          <w:rFonts w:ascii="Calibri" w:hAnsi="Calibri" w:cs="Calibri"/>
          <w:sz w:val="20"/>
          <w:szCs w:val="24"/>
        </w:rPr>
      </w:pPr>
      <w:r w:rsidRPr="008C6BAF">
        <w:rPr>
          <w:rFonts w:ascii="Calibri" w:hAnsi="Calibri" w:cs="Calibri"/>
          <w:sz w:val="20"/>
          <w:szCs w:val="24"/>
        </w:rPr>
        <w:t>Atest wyrobu – E90,</w:t>
      </w:r>
    </w:p>
    <w:p w14:paraId="4D666AAF" w14:textId="77777777" w:rsidR="00AC16A7" w:rsidRPr="008C6BAF" w:rsidRDefault="00AC16A7" w:rsidP="00AC16A7">
      <w:pPr>
        <w:pStyle w:val="Mj"/>
        <w:rPr>
          <w:rFonts w:ascii="Calibri" w:hAnsi="Calibri" w:cs="Calibri"/>
          <w:sz w:val="20"/>
          <w:szCs w:val="24"/>
        </w:rPr>
      </w:pPr>
      <w:r w:rsidRPr="008C6BAF">
        <w:rPr>
          <w:rFonts w:ascii="Calibri" w:hAnsi="Calibri" w:cs="Calibri"/>
          <w:sz w:val="20"/>
          <w:szCs w:val="24"/>
        </w:rPr>
        <w:t>Rodzaj elementu – koryto lub drabina lub uchwyt lub obejma,</w:t>
      </w:r>
    </w:p>
    <w:p w14:paraId="6D179AE1" w14:textId="77777777" w:rsidR="00AC16A7" w:rsidRPr="008C6BAF" w:rsidRDefault="00AC16A7" w:rsidP="00AC16A7">
      <w:pPr>
        <w:pStyle w:val="Mj"/>
        <w:rPr>
          <w:rFonts w:ascii="Calibri" w:hAnsi="Calibri" w:cs="Calibri"/>
          <w:sz w:val="20"/>
          <w:szCs w:val="24"/>
        </w:rPr>
      </w:pPr>
      <w:r w:rsidRPr="008C6BAF">
        <w:rPr>
          <w:rFonts w:ascii="Calibri" w:hAnsi="Calibri" w:cs="Calibri"/>
          <w:sz w:val="20"/>
          <w:szCs w:val="24"/>
        </w:rPr>
        <w:t>Mocowanie elementów do podłoża poprzez atestowane (E90) kołki lub kotwy</w:t>
      </w:r>
      <w:r w:rsidR="007D70E8" w:rsidRPr="008C6BAF">
        <w:rPr>
          <w:rFonts w:ascii="Calibri" w:hAnsi="Calibri" w:cs="Calibri"/>
          <w:sz w:val="20"/>
          <w:szCs w:val="24"/>
        </w:rPr>
        <w:t>.</w:t>
      </w:r>
    </w:p>
    <w:p w14:paraId="64D25131" w14:textId="77777777" w:rsidR="007D70E8" w:rsidRPr="003F47D0" w:rsidRDefault="007D70E8" w:rsidP="007D70E8">
      <w:pPr>
        <w:pStyle w:val="Mj"/>
        <w:numPr>
          <w:ilvl w:val="0"/>
          <w:numId w:val="0"/>
        </w:numPr>
        <w:ind w:left="340" w:hanging="340"/>
        <w:rPr>
          <w:rFonts w:cs="Arial"/>
          <w:color w:val="FF0000"/>
          <w:sz w:val="20"/>
          <w:szCs w:val="24"/>
        </w:rPr>
      </w:pPr>
    </w:p>
    <w:p w14:paraId="7381B557" w14:textId="77777777" w:rsidR="00AC16A7" w:rsidRPr="00E84645" w:rsidRDefault="00AC16A7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Cs w:val="28"/>
        </w:rPr>
      </w:pPr>
      <w:bookmarkStart w:id="33" w:name="_Toc149633809"/>
      <w:r w:rsidRPr="00E84645">
        <w:rPr>
          <w:rFonts w:ascii="Calibri" w:hAnsi="Calibri" w:cs="Calibri"/>
          <w:b/>
          <w:szCs w:val="28"/>
        </w:rPr>
        <w:t>Drabiny i koryta kablowe instalacji ogólnego przeznaczenia</w:t>
      </w:r>
      <w:bookmarkEnd w:id="33"/>
    </w:p>
    <w:p w14:paraId="5216C410" w14:textId="77777777" w:rsidR="00AC16A7" w:rsidRPr="00E84645" w:rsidRDefault="00AC16A7" w:rsidP="00903C97">
      <w:pPr>
        <w:pStyle w:val="Tekstpodstawowywcity"/>
        <w:tabs>
          <w:tab w:val="left" w:pos="0"/>
        </w:tabs>
        <w:spacing w:line="240" w:lineRule="auto"/>
        <w:ind w:left="0" w:firstLine="0"/>
        <w:rPr>
          <w:rFonts w:ascii="Calibri" w:hAnsi="Calibri" w:cs="Calibri"/>
          <w:sz w:val="20"/>
          <w:szCs w:val="24"/>
        </w:rPr>
      </w:pPr>
      <w:r w:rsidRPr="00E84645">
        <w:rPr>
          <w:rFonts w:ascii="Calibri" w:hAnsi="Calibri" w:cs="Calibri"/>
          <w:sz w:val="20"/>
          <w:szCs w:val="24"/>
        </w:rPr>
        <w:t>Parametry drabin i koryt są następujące:</w:t>
      </w:r>
    </w:p>
    <w:p w14:paraId="4E6C8496" w14:textId="77777777" w:rsidR="00AC16A7" w:rsidRPr="00E84645" w:rsidRDefault="00AC16A7" w:rsidP="00AC16A7">
      <w:pPr>
        <w:pStyle w:val="Mj"/>
        <w:rPr>
          <w:rFonts w:ascii="Calibri" w:hAnsi="Calibri" w:cs="Calibri"/>
          <w:sz w:val="20"/>
          <w:szCs w:val="24"/>
        </w:rPr>
      </w:pPr>
      <w:r w:rsidRPr="00E84645">
        <w:rPr>
          <w:rFonts w:ascii="Calibri" w:hAnsi="Calibri" w:cs="Calibri"/>
          <w:sz w:val="20"/>
          <w:szCs w:val="24"/>
        </w:rPr>
        <w:t>Materiał  – metal lub tworzywo sztuczne,</w:t>
      </w:r>
    </w:p>
    <w:p w14:paraId="3427421D" w14:textId="77777777" w:rsidR="00DD182F" w:rsidRPr="00E84645" w:rsidRDefault="00DD182F" w:rsidP="00AC16A7">
      <w:pPr>
        <w:pStyle w:val="Mj"/>
        <w:rPr>
          <w:rFonts w:ascii="Calibri" w:hAnsi="Calibri" w:cs="Calibri"/>
          <w:sz w:val="20"/>
          <w:szCs w:val="24"/>
        </w:rPr>
      </w:pPr>
      <w:r w:rsidRPr="00E84645">
        <w:rPr>
          <w:rFonts w:ascii="Calibri" w:hAnsi="Calibri" w:cs="Calibri"/>
          <w:sz w:val="20"/>
          <w:szCs w:val="24"/>
        </w:rPr>
        <w:t xml:space="preserve">Szerokości – określone w opracowaniu </w:t>
      </w:r>
      <w:r w:rsidR="00747F9A" w:rsidRPr="00E84645">
        <w:rPr>
          <w:rFonts w:ascii="Calibri" w:hAnsi="Calibri" w:cs="Calibri"/>
          <w:sz w:val="20"/>
          <w:szCs w:val="24"/>
        </w:rPr>
        <w:t>instalacji elektrycznych</w:t>
      </w:r>
      <w:r w:rsidRPr="00E84645">
        <w:rPr>
          <w:rFonts w:ascii="Calibri" w:hAnsi="Calibri" w:cs="Calibri"/>
          <w:sz w:val="20"/>
          <w:szCs w:val="24"/>
        </w:rPr>
        <w:t>,</w:t>
      </w:r>
    </w:p>
    <w:p w14:paraId="61202148" w14:textId="77777777" w:rsidR="00AC16A7" w:rsidRPr="00E84645" w:rsidRDefault="00AC16A7" w:rsidP="00AC16A7">
      <w:pPr>
        <w:pStyle w:val="Mj"/>
        <w:rPr>
          <w:rFonts w:ascii="Calibri" w:hAnsi="Calibri" w:cs="Calibri"/>
          <w:sz w:val="20"/>
          <w:szCs w:val="24"/>
        </w:rPr>
      </w:pPr>
      <w:r w:rsidRPr="00E84645">
        <w:rPr>
          <w:rFonts w:ascii="Calibri" w:hAnsi="Calibri" w:cs="Calibri"/>
          <w:sz w:val="20"/>
          <w:szCs w:val="24"/>
        </w:rPr>
        <w:t>Minimalna wysokość boków – 40 mm,</w:t>
      </w:r>
    </w:p>
    <w:p w14:paraId="28A9C3B0" w14:textId="77777777" w:rsidR="00AC16A7" w:rsidRPr="00E84645" w:rsidRDefault="00AC16A7" w:rsidP="00AC16A7">
      <w:pPr>
        <w:pStyle w:val="Mj"/>
        <w:rPr>
          <w:rFonts w:ascii="Calibri" w:hAnsi="Calibri" w:cs="Calibri"/>
          <w:sz w:val="20"/>
          <w:szCs w:val="24"/>
        </w:rPr>
      </w:pPr>
      <w:r w:rsidRPr="00E84645">
        <w:rPr>
          <w:rFonts w:ascii="Calibri" w:hAnsi="Calibri" w:cs="Calibri"/>
          <w:sz w:val="20"/>
          <w:szCs w:val="24"/>
        </w:rPr>
        <w:t>W przypadku koryt – koryta z perforacją</w:t>
      </w:r>
      <w:r w:rsidR="000461F1" w:rsidRPr="00E84645">
        <w:rPr>
          <w:rFonts w:ascii="Calibri" w:hAnsi="Calibri" w:cs="Calibri"/>
          <w:sz w:val="20"/>
          <w:szCs w:val="24"/>
        </w:rPr>
        <w:t>,</w:t>
      </w:r>
    </w:p>
    <w:p w14:paraId="13C50C6F" w14:textId="11980928" w:rsidR="000461F1" w:rsidRPr="00E84645" w:rsidRDefault="000461F1" w:rsidP="00AC16A7">
      <w:pPr>
        <w:pStyle w:val="Mj"/>
        <w:rPr>
          <w:rFonts w:ascii="Calibri" w:hAnsi="Calibri" w:cs="Calibri"/>
          <w:sz w:val="20"/>
          <w:szCs w:val="24"/>
        </w:rPr>
      </w:pPr>
      <w:r w:rsidRPr="00E84645">
        <w:rPr>
          <w:rFonts w:ascii="Calibri" w:hAnsi="Calibri" w:cs="Calibri"/>
          <w:sz w:val="20"/>
          <w:szCs w:val="24"/>
        </w:rPr>
        <w:t>Stosowanie kolanek – wszędzie tam gdzie promień gięcia przewodu/kabla układanego na załamaniu jest większy niż szerokość koryta/drabiny</w:t>
      </w:r>
      <w:r w:rsidR="00B37874" w:rsidRPr="00E84645">
        <w:rPr>
          <w:rFonts w:ascii="Calibri" w:hAnsi="Calibri" w:cs="Calibri"/>
          <w:sz w:val="20"/>
          <w:szCs w:val="24"/>
        </w:rPr>
        <w:t>.</w:t>
      </w:r>
    </w:p>
    <w:p w14:paraId="4476A676" w14:textId="77777777" w:rsidR="00395CE4" w:rsidRPr="003F47D0" w:rsidRDefault="00395CE4" w:rsidP="00027213">
      <w:pPr>
        <w:pStyle w:val="Mj"/>
        <w:numPr>
          <w:ilvl w:val="0"/>
          <w:numId w:val="0"/>
        </w:numPr>
        <w:rPr>
          <w:rFonts w:cs="Arial"/>
          <w:color w:val="FF0000"/>
          <w:sz w:val="22"/>
          <w:szCs w:val="24"/>
        </w:rPr>
      </w:pPr>
    </w:p>
    <w:p w14:paraId="16DCDBBB" w14:textId="77777777" w:rsidR="007E1BC5" w:rsidRPr="00E84645" w:rsidRDefault="00985D09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Cs w:val="28"/>
        </w:rPr>
      </w:pPr>
      <w:bookmarkStart w:id="34" w:name="_Toc149633810"/>
      <w:r w:rsidRPr="00E84645">
        <w:rPr>
          <w:rFonts w:ascii="Calibri" w:hAnsi="Calibri" w:cs="Calibri"/>
          <w:b/>
          <w:szCs w:val="28"/>
        </w:rPr>
        <w:t>Rury osłonowe</w:t>
      </w:r>
      <w:bookmarkEnd w:id="34"/>
    </w:p>
    <w:p w14:paraId="31E646C3" w14:textId="77777777" w:rsidR="007E1BC5" w:rsidRPr="00E84645" w:rsidRDefault="00985D09" w:rsidP="00027213">
      <w:pPr>
        <w:pStyle w:val="Mj"/>
        <w:numPr>
          <w:ilvl w:val="0"/>
          <w:numId w:val="0"/>
        </w:numPr>
        <w:rPr>
          <w:rFonts w:ascii="Calibri" w:hAnsi="Calibri" w:cs="Calibri"/>
          <w:sz w:val="20"/>
          <w:szCs w:val="24"/>
        </w:rPr>
      </w:pPr>
      <w:r w:rsidRPr="00E84645">
        <w:rPr>
          <w:rFonts w:ascii="Calibri" w:hAnsi="Calibri" w:cs="Calibri"/>
          <w:sz w:val="20"/>
          <w:szCs w:val="24"/>
        </w:rPr>
        <w:t>Parametry rur osłonowych są następujące:</w:t>
      </w:r>
    </w:p>
    <w:p w14:paraId="6A3578A9" w14:textId="77777777" w:rsidR="00985D09" w:rsidRPr="00E84645" w:rsidRDefault="00985D09" w:rsidP="00985D09">
      <w:pPr>
        <w:pStyle w:val="Mj"/>
        <w:rPr>
          <w:rFonts w:ascii="Calibri" w:hAnsi="Calibri" w:cs="Calibri"/>
          <w:sz w:val="20"/>
          <w:szCs w:val="24"/>
        </w:rPr>
      </w:pPr>
      <w:r w:rsidRPr="00E84645">
        <w:rPr>
          <w:rFonts w:ascii="Calibri" w:hAnsi="Calibri" w:cs="Calibri"/>
          <w:sz w:val="20"/>
          <w:szCs w:val="24"/>
        </w:rPr>
        <w:t>Materiał  – tworzywo sztuczne,</w:t>
      </w:r>
    </w:p>
    <w:p w14:paraId="2062D2B9" w14:textId="0CEA9AEC" w:rsidR="00985D09" w:rsidRPr="00E84645" w:rsidRDefault="00E47EEF" w:rsidP="00C37C6F">
      <w:pPr>
        <w:pStyle w:val="Mj"/>
        <w:tabs>
          <w:tab w:val="clear" w:pos="360"/>
        </w:tabs>
        <w:rPr>
          <w:rFonts w:ascii="Calibri" w:hAnsi="Calibri" w:cs="Calibri"/>
          <w:sz w:val="20"/>
          <w:szCs w:val="24"/>
        </w:rPr>
      </w:pPr>
      <w:r w:rsidRPr="00E84645">
        <w:rPr>
          <w:rFonts w:ascii="Calibri" w:hAnsi="Calibri" w:cs="Calibri"/>
          <w:sz w:val="20"/>
          <w:szCs w:val="24"/>
        </w:rPr>
        <w:t>Rodzaj</w:t>
      </w:r>
      <w:r w:rsidR="00985D09" w:rsidRPr="00E84645">
        <w:rPr>
          <w:rFonts w:ascii="Calibri" w:hAnsi="Calibri" w:cs="Calibri"/>
          <w:sz w:val="20"/>
          <w:szCs w:val="24"/>
        </w:rPr>
        <w:t>:</w:t>
      </w:r>
      <w:r w:rsidRPr="00E84645">
        <w:rPr>
          <w:rFonts w:ascii="Calibri" w:hAnsi="Calibri" w:cs="Calibri"/>
          <w:sz w:val="20"/>
          <w:szCs w:val="24"/>
        </w:rPr>
        <w:br/>
      </w:r>
      <w:r w:rsidRPr="00E84645">
        <w:rPr>
          <w:rFonts w:ascii="Calibri" w:hAnsi="Calibri" w:cs="Calibri"/>
          <w:sz w:val="20"/>
        </w:rPr>
        <w:t xml:space="preserve">– </w:t>
      </w:r>
      <w:r w:rsidRPr="00E84645">
        <w:rPr>
          <w:rFonts w:ascii="Calibri" w:hAnsi="Calibri" w:cs="Calibri"/>
          <w:sz w:val="20"/>
          <w:szCs w:val="24"/>
        </w:rPr>
        <w:t>s</w:t>
      </w:r>
      <w:r w:rsidR="00985D09" w:rsidRPr="00E84645">
        <w:rPr>
          <w:rFonts w:ascii="Calibri" w:hAnsi="Calibri" w:cs="Calibri"/>
          <w:sz w:val="20"/>
          <w:szCs w:val="24"/>
        </w:rPr>
        <w:t>ztywne – do układania na ścianach i stropach w pomieszczeniach technicznych oraz nad sufitem podwieszonym,</w:t>
      </w:r>
    </w:p>
    <w:p w14:paraId="0A3AC932" w14:textId="77777777" w:rsidR="00985D09" w:rsidRPr="00E84645" w:rsidRDefault="00E47EEF" w:rsidP="00E47EEF">
      <w:pPr>
        <w:pStyle w:val="Mj"/>
        <w:numPr>
          <w:ilvl w:val="0"/>
          <w:numId w:val="0"/>
        </w:numPr>
        <w:ind w:left="340"/>
        <w:rPr>
          <w:rFonts w:ascii="Calibri" w:hAnsi="Calibri" w:cs="Calibri"/>
          <w:sz w:val="20"/>
          <w:szCs w:val="24"/>
        </w:rPr>
      </w:pPr>
      <w:r w:rsidRPr="00E84645">
        <w:rPr>
          <w:rFonts w:ascii="Calibri" w:hAnsi="Calibri" w:cs="Calibri"/>
          <w:sz w:val="20"/>
        </w:rPr>
        <w:t xml:space="preserve">– </w:t>
      </w:r>
      <w:r w:rsidRPr="00E84645">
        <w:rPr>
          <w:rFonts w:ascii="Calibri" w:hAnsi="Calibri" w:cs="Calibri"/>
          <w:sz w:val="20"/>
          <w:szCs w:val="24"/>
        </w:rPr>
        <w:t>g</w:t>
      </w:r>
      <w:r w:rsidR="00985D09" w:rsidRPr="00E84645">
        <w:rPr>
          <w:rFonts w:ascii="Calibri" w:hAnsi="Calibri" w:cs="Calibri"/>
          <w:sz w:val="20"/>
          <w:szCs w:val="24"/>
        </w:rPr>
        <w:t>iętkie – przewidziane do układania w posadzce,</w:t>
      </w:r>
    </w:p>
    <w:p w14:paraId="0C45294E" w14:textId="6F2AF80B" w:rsidR="00985D09" w:rsidRPr="00E84645" w:rsidRDefault="00E97343" w:rsidP="00985D09">
      <w:pPr>
        <w:pStyle w:val="Mj"/>
        <w:rPr>
          <w:rFonts w:ascii="Calibri" w:hAnsi="Calibri" w:cs="Calibri"/>
          <w:sz w:val="20"/>
          <w:szCs w:val="24"/>
        </w:rPr>
      </w:pPr>
      <w:r>
        <w:rPr>
          <w:rFonts w:ascii="Calibri" w:hAnsi="Calibri" w:cs="Calibri"/>
          <w:sz w:val="20"/>
          <w:szCs w:val="24"/>
        </w:rPr>
        <w:t>Wytrzymałość na ściskanie</w:t>
      </w:r>
      <w:r w:rsidR="00985D09" w:rsidRPr="00E84645">
        <w:rPr>
          <w:rFonts w:ascii="Calibri" w:hAnsi="Calibri" w:cs="Calibri"/>
          <w:sz w:val="20"/>
          <w:szCs w:val="24"/>
        </w:rPr>
        <w:t>:</w:t>
      </w:r>
    </w:p>
    <w:p w14:paraId="544E5A45" w14:textId="454E47D7" w:rsidR="00985D09" w:rsidRPr="00E84645" w:rsidRDefault="00985D09" w:rsidP="00985D09">
      <w:pPr>
        <w:pStyle w:val="Mj"/>
        <w:tabs>
          <w:tab w:val="clear" w:pos="360"/>
          <w:tab w:val="num" w:pos="851"/>
        </w:tabs>
        <w:ind w:left="709"/>
        <w:rPr>
          <w:rFonts w:ascii="Calibri" w:hAnsi="Calibri" w:cs="Calibri"/>
          <w:sz w:val="20"/>
          <w:szCs w:val="24"/>
        </w:rPr>
      </w:pPr>
      <w:r w:rsidRPr="00E84645">
        <w:rPr>
          <w:rFonts w:ascii="Calibri" w:hAnsi="Calibri" w:cs="Calibri"/>
          <w:sz w:val="20"/>
          <w:szCs w:val="24"/>
        </w:rPr>
        <w:t>Rury sztywne – 3</w:t>
      </w:r>
      <w:r w:rsidR="001A06EC">
        <w:rPr>
          <w:rFonts w:ascii="Calibri" w:hAnsi="Calibri" w:cs="Calibri"/>
          <w:sz w:val="20"/>
          <w:szCs w:val="24"/>
        </w:rPr>
        <w:t>2</w:t>
      </w:r>
      <w:r w:rsidRPr="00E84645">
        <w:rPr>
          <w:rFonts w:ascii="Calibri" w:hAnsi="Calibri" w:cs="Calibri"/>
          <w:sz w:val="20"/>
          <w:szCs w:val="24"/>
        </w:rPr>
        <w:t>0 N,</w:t>
      </w:r>
    </w:p>
    <w:p w14:paraId="5CE9E71A" w14:textId="711B1DC4" w:rsidR="00985D09" w:rsidRPr="00E84645" w:rsidRDefault="00985D09" w:rsidP="00985D09">
      <w:pPr>
        <w:pStyle w:val="Mj"/>
        <w:tabs>
          <w:tab w:val="clear" w:pos="360"/>
          <w:tab w:val="num" w:pos="851"/>
        </w:tabs>
        <w:ind w:left="709"/>
        <w:rPr>
          <w:rFonts w:cs="Arial"/>
          <w:sz w:val="20"/>
          <w:szCs w:val="24"/>
        </w:rPr>
      </w:pPr>
      <w:r w:rsidRPr="00E84645">
        <w:rPr>
          <w:rFonts w:ascii="Calibri" w:hAnsi="Calibri" w:cs="Calibri"/>
          <w:sz w:val="20"/>
          <w:szCs w:val="24"/>
        </w:rPr>
        <w:t>Rury giętkie – 7</w:t>
      </w:r>
      <w:r w:rsidR="004E0884">
        <w:rPr>
          <w:rFonts w:ascii="Calibri" w:hAnsi="Calibri" w:cs="Calibri"/>
          <w:sz w:val="20"/>
          <w:szCs w:val="24"/>
        </w:rPr>
        <w:t>5</w:t>
      </w:r>
      <w:r w:rsidRPr="00E84645">
        <w:rPr>
          <w:rFonts w:ascii="Calibri" w:hAnsi="Calibri" w:cs="Calibri"/>
          <w:sz w:val="20"/>
          <w:szCs w:val="24"/>
        </w:rPr>
        <w:t>0 N.</w:t>
      </w:r>
    </w:p>
    <w:p w14:paraId="687C26E8" w14:textId="77777777" w:rsidR="004009F6" w:rsidRPr="003F47D0" w:rsidRDefault="004009F6" w:rsidP="00027213">
      <w:pPr>
        <w:pStyle w:val="Mj"/>
        <w:numPr>
          <w:ilvl w:val="0"/>
          <w:numId w:val="0"/>
        </w:numPr>
        <w:rPr>
          <w:rFonts w:cs="Arial"/>
          <w:color w:val="FF0000"/>
          <w:sz w:val="20"/>
          <w:szCs w:val="24"/>
        </w:rPr>
      </w:pPr>
    </w:p>
    <w:p w14:paraId="7DED757C" w14:textId="77777777" w:rsidR="004009F6" w:rsidRPr="00D85296" w:rsidRDefault="004009F6" w:rsidP="00C14E20">
      <w:pPr>
        <w:pStyle w:val="Tekstpodstawowywcity"/>
        <w:numPr>
          <w:ilvl w:val="2"/>
          <w:numId w:val="2"/>
        </w:numPr>
        <w:tabs>
          <w:tab w:val="left" w:pos="0"/>
        </w:tabs>
        <w:ind w:hanging="1080"/>
        <w:outlineLvl w:val="2"/>
        <w:rPr>
          <w:rFonts w:ascii="Calibri" w:hAnsi="Calibri" w:cs="Calibri"/>
          <w:b/>
          <w:szCs w:val="28"/>
        </w:rPr>
      </w:pPr>
      <w:bookmarkStart w:id="35" w:name="_Toc149633811"/>
      <w:r w:rsidRPr="00D85296">
        <w:rPr>
          <w:rFonts w:ascii="Calibri" w:hAnsi="Calibri" w:cs="Calibri"/>
          <w:b/>
          <w:szCs w:val="28"/>
        </w:rPr>
        <w:t>Kable, przewody</w:t>
      </w:r>
      <w:bookmarkEnd w:id="35"/>
    </w:p>
    <w:p w14:paraId="19C102C5" w14:textId="77777777" w:rsidR="004009F6" w:rsidRPr="00D85296" w:rsidRDefault="004009F6" w:rsidP="004009F6">
      <w:pPr>
        <w:pStyle w:val="Mj"/>
        <w:numPr>
          <w:ilvl w:val="0"/>
          <w:numId w:val="0"/>
        </w:numPr>
        <w:rPr>
          <w:rFonts w:ascii="Calibri" w:hAnsi="Calibri" w:cs="Calibri"/>
          <w:sz w:val="20"/>
          <w:szCs w:val="24"/>
        </w:rPr>
      </w:pPr>
      <w:r w:rsidRPr="00D85296">
        <w:rPr>
          <w:rFonts w:ascii="Calibri" w:hAnsi="Calibri" w:cs="Calibri"/>
          <w:sz w:val="20"/>
          <w:szCs w:val="24"/>
        </w:rPr>
        <w:t>Parametry kabli i przewodów są następujące:</w:t>
      </w:r>
    </w:p>
    <w:p w14:paraId="1C9408A0" w14:textId="77777777" w:rsidR="004009F6" w:rsidRPr="00D85296" w:rsidRDefault="004009F6" w:rsidP="004009F6">
      <w:pPr>
        <w:pStyle w:val="Mj"/>
        <w:rPr>
          <w:rFonts w:ascii="Calibri" w:hAnsi="Calibri" w:cs="Calibri"/>
          <w:sz w:val="20"/>
          <w:szCs w:val="24"/>
        </w:rPr>
      </w:pPr>
      <w:r w:rsidRPr="00D85296">
        <w:rPr>
          <w:rFonts w:ascii="Calibri" w:hAnsi="Calibri" w:cs="Calibri"/>
          <w:sz w:val="20"/>
          <w:szCs w:val="24"/>
        </w:rPr>
        <w:t>Materiał żył</w:t>
      </w:r>
      <w:r w:rsidR="00E47EEF" w:rsidRPr="00D85296">
        <w:rPr>
          <w:rFonts w:ascii="Calibri" w:hAnsi="Calibri" w:cs="Calibri"/>
          <w:sz w:val="20"/>
          <w:szCs w:val="24"/>
        </w:rPr>
        <w:t xml:space="preserve"> </w:t>
      </w:r>
      <w:r w:rsidRPr="00D85296">
        <w:rPr>
          <w:rFonts w:ascii="Calibri" w:hAnsi="Calibri" w:cs="Calibri"/>
          <w:sz w:val="20"/>
          <w:szCs w:val="24"/>
        </w:rPr>
        <w:t>– wyłącznie miedź,</w:t>
      </w:r>
    </w:p>
    <w:p w14:paraId="02CD99CD" w14:textId="3A391F8B" w:rsidR="00390E2D" w:rsidRPr="00982F4F" w:rsidRDefault="00C77592" w:rsidP="00982F4F">
      <w:pPr>
        <w:pStyle w:val="Mj"/>
        <w:rPr>
          <w:rFonts w:ascii="Calibri" w:hAnsi="Calibri" w:cs="Calibri"/>
          <w:sz w:val="20"/>
          <w:szCs w:val="24"/>
        </w:rPr>
      </w:pPr>
      <w:r w:rsidRPr="00D85296">
        <w:rPr>
          <w:rFonts w:ascii="Calibri" w:hAnsi="Calibri" w:cs="Calibri"/>
          <w:sz w:val="20"/>
          <w:szCs w:val="24"/>
        </w:rPr>
        <w:t>Kable i przewody instalacji bezpieczeństwa – atest PH90.</w:t>
      </w:r>
    </w:p>
    <w:p w14:paraId="699C8B67" w14:textId="77777777" w:rsidR="00CA3851" w:rsidRPr="003F47D0" w:rsidRDefault="00CA3851" w:rsidP="00027213">
      <w:pPr>
        <w:pStyle w:val="Mj"/>
        <w:numPr>
          <w:ilvl w:val="0"/>
          <w:numId w:val="0"/>
        </w:numPr>
        <w:rPr>
          <w:rFonts w:cs="Arial"/>
          <w:color w:val="FF0000"/>
          <w:sz w:val="22"/>
          <w:szCs w:val="24"/>
        </w:rPr>
      </w:pPr>
    </w:p>
    <w:p w14:paraId="5FBC51D1" w14:textId="77777777" w:rsidR="005E4CA5" w:rsidRPr="00D85296" w:rsidRDefault="005E4CA5" w:rsidP="00C14E20">
      <w:pPr>
        <w:pStyle w:val="Tekstpodstawowywcity"/>
        <w:numPr>
          <w:ilvl w:val="2"/>
          <w:numId w:val="2"/>
        </w:numPr>
        <w:tabs>
          <w:tab w:val="left" w:pos="0"/>
        </w:tabs>
        <w:ind w:hanging="1080"/>
        <w:outlineLvl w:val="2"/>
        <w:rPr>
          <w:rFonts w:ascii="Calibri" w:hAnsi="Calibri" w:cs="Calibri"/>
          <w:b/>
          <w:szCs w:val="28"/>
        </w:rPr>
      </w:pPr>
      <w:bookmarkStart w:id="36" w:name="_Toc492224509"/>
      <w:bookmarkStart w:id="37" w:name="_Toc149633812"/>
      <w:r w:rsidRPr="00D85296">
        <w:rPr>
          <w:rFonts w:ascii="Calibri" w:hAnsi="Calibri" w:cs="Calibri"/>
          <w:b/>
          <w:szCs w:val="28"/>
        </w:rPr>
        <w:t>Osprzęt instalacji odgromowej</w:t>
      </w:r>
      <w:bookmarkEnd w:id="36"/>
      <w:bookmarkEnd w:id="37"/>
    </w:p>
    <w:p w14:paraId="569BB922" w14:textId="48F9B7E7" w:rsidR="005E4CA5" w:rsidRPr="00D85296" w:rsidRDefault="000E0B84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Cs w:val="28"/>
        </w:rPr>
      </w:pPr>
      <w:bookmarkStart w:id="38" w:name="_Toc492224510"/>
      <w:bookmarkStart w:id="39" w:name="_Toc149633813"/>
      <w:r>
        <w:rPr>
          <w:rFonts w:ascii="Calibri" w:hAnsi="Calibri" w:cs="Calibri"/>
          <w:b/>
          <w:szCs w:val="28"/>
        </w:rPr>
        <w:t>Maszty</w:t>
      </w:r>
      <w:r w:rsidR="005E4CA5" w:rsidRPr="00D85296">
        <w:rPr>
          <w:rFonts w:ascii="Calibri" w:hAnsi="Calibri" w:cs="Calibri"/>
          <w:b/>
          <w:szCs w:val="28"/>
        </w:rPr>
        <w:t xml:space="preserve"> odgromowe</w:t>
      </w:r>
      <w:bookmarkEnd w:id="38"/>
      <w:bookmarkEnd w:id="39"/>
    </w:p>
    <w:p w14:paraId="2F1A3102" w14:textId="7B018A90" w:rsidR="005E4CA5" w:rsidRPr="00D85296" w:rsidRDefault="005E4CA5" w:rsidP="005E4CA5">
      <w:pPr>
        <w:pStyle w:val="Tekstpodstawowywcity"/>
        <w:tabs>
          <w:tab w:val="left" w:pos="0"/>
        </w:tabs>
        <w:spacing w:line="240" w:lineRule="auto"/>
        <w:ind w:left="0" w:firstLine="0"/>
        <w:rPr>
          <w:rFonts w:ascii="Calibri" w:hAnsi="Calibri" w:cs="Calibri"/>
          <w:sz w:val="20"/>
          <w:szCs w:val="24"/>
        </w:rPr>
      </w:pPr>
      <w:r w:rsidRPr="00D85296">
        <w:rPr>
          <w:rFonts w:ascii="Calibri" w:hAnsi="Calibri" w:cs="Calibri"/>
          <w:sz w:val="20"/>
          <w:szCs w:val="24"/>
        </w:rPr>
        <w:t xml:space="preserve">Parametry </w:t>
      </w:r>
      <w:r w:rsidR="0016527C">
        <w:rPr>
          <w:rFonts w:ascii="Calibri" w:hAnsi="Calibri" w:cs="Calibri"/>
          <w:sz w:val="20"/>
          <w:szCs w:val="24"/>
        </w:rPr>
        <w:t>masztów</w:t>
      </w:r>
      <w:r w:rsidRPr="00D85296">
        <w:rPr>
          <w:rFonts w:ascii="Calibri" w:hAnsi="Calibri" w:cs="Calibri"/>
          <w:sz w:val="20"/>
          <w:szCs w:val="24"/>
        </w:rPr>
        <w:t xml:space="preserve"> odgromowych winny być następujące:</w:t>
      </w:r>
    </w:p>
    <w:p w14:paraId="1AD6E389" w14:textId="77777777" w:rsidR="005E4CA5" w:rsidRPr="00D85296" w:rsidRDefault="005E4CA5" w:rsidP="005E4CA5">
      <w:pPr>
        <w:pStyle w:val="Mj"/>
        <w:rPr>
          <w:rFonts w:ascii="Calibri" w:hAnsi="Calibri" w:cs="Calibri"/>
          <w:sz w:val="20"/>
          <w:szCs w:val="24"/>
        </w:rPr>
      </w:pPr>
      <w:r w:rsidRPr="00D85296">
        <w:rPr>
          <w:rFonts w:ascii="Calibri" w:hAnsi="Calibri" w:cs="Calibri"/>
          <w:sz w:val="20"/>
          <w:szCs w:val="24"/>
        </w:rPr>
        <w:t>Wysokość – zgodnie z opracowaniem projektu wykonawczego instalacji elektrycznych,</w:t>
      </w:r>
    </w:p>
    <w:p w14:paraId="4AA7B28F" w14:textId="358459F2" w:rsidR="007920BE" w:rsidRDefault="007920BE" w:rsidP="005E4CA5">
      <w:pPr>
        <w:pStyle w:val="Mj"/>
        <w:rPr>
          <w:rFonts w:ascii="Calibri" w:hAnsi="Calibri" w:cs="Calibri"/>
          <w:sz w:val="20"/>
          <w:szCs w:val="24"/>
        </w:rPr>
      </w:pPr>
      <w:r>
        <w:rPr>
          <w:rFonts w:ascii="Calibri" w:hAnsi="Calibri" w:cs="Calibri"/>
          <w:sz w:val="20"/>
          <w:szCs w:val="24"/>
        </w:rPr>
        <w:t xml:space="preserve">Materiał </w:t>
      </w:r>
      <w:r w:rsidR="00333E56">
        <w:rPr>
          <w:rFonts w:ascii="Calibri" w:hAnsi="Calibri" w:cs="Calibri"/>
          <w:sz w:val="20"/>
          <w:szCs w:val="24"/>
        </w:rPr>
        <w:t>–</w:t>
      </w:r>
      <w:r>
        <w:rPr>
          <w:rFonts w:ascii="Calibri" w:hAnsi="Calibri" w:cs="Calibri"/>
          <w:sz w:val="20"/>
          <w:szCs w:val="24"/>
        </w:rPr>
        <w:t xml:space="preserve"> </w:t>
      </w:r>
      <w:r w:rsidR="00333E56">
        <w:rPr>
          <w:rFonts w:ascii="Calibri" w:hAnsi="Calibri" w:cs="Calibri"/>
          <w:sz w:val="20"/>
          <w:szCs w:val="24"/>
        </w:rPr>
        <w:t>stal ocynkowana ogniowo lub nierdzewna, aluminium lub jego stop,</w:t>
      </w:r>
    </w:p>
    <w:p w14:paraId="40E3AF06" w14:textId="1D8D23EB" w:rsidR="005E4CA5" w:rsidRDefault="005E4CA5" w:rsidP="005E4CA5">
      <w:pPr>
        <w:pStyle w:val="Mj"/>
        <w:rPr>
          <w:rFonts w:ascii="Calibri" w:hAnsi="Calibri" w:cs="Calibri"/>
          <w:sz w:val="20"/>
          <w:szCs w:val="24"/>
        </w:rPr>
      </w:pPr>
      <w:r w:rsidRPr="00D85296">
        <w:rPr>
          <w:rFonts w:ascii="Calibri" w:hAnsi="Calibri" w:cs="Calibri"/>
          <w:sz w:val="20"/>
          <w:szCs w:val="24"/>
        </w:rPr>
        <w:t>Konstrukcja –</w:t>
      </w:r>
      <w:r w:rsidR="007971E8" w:rsidRPr="00D85296">
        <w:rPr>
          <w:rFonts w:ascii="Calibri" w:hAnsi="Calibri" w:cs="Calibri"/>
          <w:sz w:val="20"/>
          <w:szCs w:val="24"/>
        </w:rPr>
        <w:t xml:space="preserve"> </w:t>
      </w:r>
      <w:r w:rsidR="007920BE">
        <w:rPr>
          <w:rFonts w:ascii="Calibri" w:hAnsi="Calibri" w:cs="Calibri"/>
          <w:sz w:val="20"/>
          <w:szCs w:val="24"/>
        </w:rPr>
        <w:t>wolnostojące</w:t>
      </w:r>
      <w:r w:rsidRPr="00D85296">
        <w:rPr>
          <w:rFonts w:ascii="Calibri" w:hAnsi="Calibri" w:cs="Calibri"/>
          <w:sz w:val="20"/>
          <w:szCs w:val="24"/>
        </w:rPr>
        <w:t>,</w:t>
      </w:r>
    </w:p>
    <w:p w14:paraId="70A519FD" w14:textId="7C69462E" w:rsidR="00333E56" w:rsidRPr="00333E56" w:rsidRDefault="0097629E" w:rsidP="004376F3">
      <w:pPr>
        <w:pStyle w:val="Mj"/>
        <w:tabs>
          <w:tab w:val="left" w:pos="0"/>
        </w:tabs>
        <w:ind w:left="0" w:firstLine="0"/>
        <w:rPr>
          <w:rFonts w:cs="Arial"/>
          <w:b/>
          <w:color w:val="FF0000"/>
          <w:sz w:val="22"/>
          <w:szCs w:val="24"/>
        </w:rPr>
      </w:pPr>
      <w:r>
        <w:rPr>
          <w:rFonts w:ascii="Calibri" w:hAnsi="Calibri" w:cs="Calibri"/>
          <w:sz w:val="20"/>
          <w:szCs w:val="24"/>
        </w:rPr>
        <w:t>Maszty winny być wyposażone w zaciski umożliwiające podłączenie przewodów (zwodów).</w:t>
      </w:r>
    </w:p>
    <w:p w14:paraId="2BB9FA2A" w14:textId="77777777" w:rsidR="004E7563" w:rsidRPr="005C4E35" w:rsidRDefault="004E7563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Cs w:val="28"/>
        </w:rPr>
      </w:pPr>
      <w:bookmarkStart w:id="40" w:name="_Toc492224511"/>
      <w:bookmarkStart w:id="41" w:name="_Toc149633814"/>
      <w:r w:rsidRPr="005C4E35">
        <w:rPr>
          <w:rFonts w:ascii="Calibri" w:hAnsi="Calibri" w:cs="Calibri"/>
          <w:b/>
          <w:szCs w:val="28"/>
        </w:rPr>
        <w:lastRenderedPageBreak/>
        <w:t>Zwody</w:t>
      </w:r>
      <w:bookmarkEnd w:id="41"/>
    </w:p>
    <w:p w14:paraId="18BEE09F" w14:textId="77777777" w:rsidR="004E7563" w:rsidRPr="005C4E35" w:rsidRDefault="004E7563" w:rsidP="004E7563">
      <w:pPr>
        <w:pStyle w:val="Tekstpodstawowywcity"/>
        <w:tabs>
          <w:tab w:val="left" w:pos="0"/>
        </w:tabs>
        <w:spacing w:line="240" w:lineRule="auto"/>
        <w:ind w:left="0" w:firstLine="0"/>
        <w:rPr>
          <w:rFonts w:ascii="Calibri" w:hAnsi="Calibri" w:cs="Calibri"/>
          <w:sz w:val="20"/>
          <w:szCs w:val="24"/>
        </w:rPr>
      </w:pPr>
      <w:r w:rsidRPr="005C4E35">
        <w:rPr>
          <w:rFonts w:ascii="Calibri" w:hAnsi="Calibri" w:cs="Calibri"/>
          <w:sz w:val="20"/>
          <w:szCs w:val="24"/>
        </w:rPr>
        <w:t>Parametry zwodów winny być następujące:</w:t>
      </w:r>
    </w:p>
    <w:p w14:paraId="6DBC00EF" w14:textId="77777777" w:rsidR="004E7563" w:rsidRPr="005C4E35" w:rsidRDefault="004E7563" w:rsidP="004E7563">
      <w:pPr>
        <w:pStyle w:val="Mj"/>
        <w:rPr>
          <w:rFonts w:ascii="Calibri" w:hAnsi="Calibri" w:cs="Calibri"/>
          <w:sz w:val="20"/>
          <w:szCs w:val="24"/>
        </w:rPr>
      </w:pPr>
      <w:r w:rsidRPr="005C4E35">
        <w:rPr>
          <w:rFonts w:ascii="Calibri" w:hAnsi="Calibri" w:cs="Calibri"/>
          <w:sz w:val="20"/>
          <w:szCs w:val="24"/>
        </w:rPr>
        <w:t>Materiał – stal ocynkowana og</w:t>
      </w:r>
      <w:r w:rsidR="00FE5C8F" w:rsidRPr="005C4E35">
        <w:rPr>
          <w:rFonts w:ascii="Calibri" w:hAnsi="Calibri" w:cs="Calibri"/>
          <w:sz w:val="20"/>
          <w:szCs w:val="24"/>
        </w:rPr>
        <w:t>niowo lub nierdzewna, aluminium lub jego stop,</w:t>
      </w:r>
    </w:p>
    <w:p w14:paraId="607CD479" w14:textId="77777777" w:rsidR="004E7563" w:rsidRPr="005C4E35" w:rsidRDefault="004E7563" w:rsidP="004E7563">
      <w:pPr>
        <w:pStyle w:val="Mj"/>
        <w:rPr>
          <w:rFonts w:ascii="Calibri" w:hAnsi="Calibri" w:cs="Calibri"/>
          <w:sz w:val="20"/>
          <w:szCs w:val="24"/>
        </w:rPr>
      </w:pPr>
      <w:r w:rsidRPr="005C4E35">
        <w:rPr>
          <w:rFonts w:ascii="Calibri" w:hAnsi="Calibri" w:cs="Calibri"/>
          <w:sz w:val="20"/>
          <w:szCs w:val="24"/>
        </w:rPr>
        <w:t>Kształt – płaskownik lub linka/drut o wymiarach nie mniejszych niż:</w:t>
      </w:r>
    </w:p>
    <w:p w14:paraId="2FF00558" w14:textId="67E4F4C3" w:rsidR="004E7563" w:rsidRPr="005C4E35" w:rsidRDefault="002F1386" w:rsidP="004E7563">
      <w:pPr>
        <w:pStyle w:val="Mj"/>
        <w:rPr>
          <w:rFonts w:ascii="Calibri" w:hAnsi="Calibri" w:cs="Calibri"/>
          <w:sz w:val="20"/>
          <w:szCs w:val="24"/>
        </w:rPr>
      </w:pPr>
      <w:r>
        <w:rPr>
          <w:rFonts w:ascii="Calibri" w:hAnsi="Calibri" w:cs="Calibri"/>
          <w:sz w:val="20"/>
          <w:szCs w:val="24"/>
        </w:rPr>
        <w:t>30</w:t>
      </w:r>
      <w:r w:rsidR="004E7563" w:rsidRPr="005C4E35">
        <w:rPr>
          <w:rFonts w:ascii="Calibri" w:hAnsi="Calibri" w:cs="Calibri"/>
          <w:sz w:val="20"/>
          <w:szCs w:val="24"/>
        </w:rPr>
        <w:t>x</w:t>
      </w:r>
      <w:r>
        <w:rPr>
          <w:rFonts w:ascii="Calibri" w:hAnsi="Calibri" w:cs="Calibri"/>
          <w:sz w:val="20"/>
          <w:szCs w:val="24"/>
        </w:rPr>
        <w:t>4</w:t>
      </w:r>
      <w:r w:rsidR="004E7563" w:rsidRPr="005C4E35">
        <w:rPr>
          <w:rFonts w:ascii="Calibri" w:hAnsi="Calibri" w:cs="Calibri"/>
          <w:sz w:val="20"/>
          <w:szCs w:val="24"/>
        </w:rPr>
        <w:t>mm – w przypadku płaskownika,</w:t>
      </w:r>
    </w:p>
    <w:p w14:paraId="1A26EFAB" w14:textId="4152DD33" w:rsidR="00720781" w:rsidRDefault="00C37C6F" w:rsidP="0099527B">
      <w:pPr>
        <w:pStyle w:val="Mj"/>
        <w:rPr>
          <w:rFonts w:ascii="Calibri" w:hAnsi="Calibri" w:cs="Calibri"/>
          <w:sz w:val="20"/>
          <w:szCs w:val="24"/>
        </w:rPr>
      </w:pPr>
      <w:r w:rsidRPr="005C4E35">
        <w:rPr>
          <w:rFonts w:ascii="Calibri" w:hAnsi="Calibri" w:cs="Calibri"/>
          <w:sz w:val="20"/>
          <w:szCs w:val="24"/>
        </w:rPr>
        <w:t>φ</w:t>
      </w:r>
      <w:r w:rsidR="004E7563" w:rsidRPr="005C4E35">
        <w:rPr>
          <w:rFonts w:ascii="Calibri" w:hAnsi="Calibri" w:cs="Calibri"/>
          <w:sz w:val="20"/>
          <w:szCs w:val="24"/>
        </w:rPr>
        <w:t xml:space="preserve"> 8 mm – w przypadku drutów litych lub linek.</w:t>
      </w:r>
    </w:p>
    <w:p w14:paraId="02FFD625" w14:textId="77777777" w:rsidR="0097629E" w:rsidRPr="0099527B" w:rsidRDefault="0097629E" w:rsidP="0097629E">
      <w:pPr>
        <w:pStyle w:val="Mj"/>
        <w:numPr>
          <w:ilvl w:val="0"/>
          <w:numId w:val="0"/>
        </w:numPr>
        <w:ind w:left="340"/>
        <w:rPr>
          <w:rFonts w:ascii="Calibri" w:hAnsi="Calibri" w:cs="Calibri"/>
          <w:sz w:val="20"/>
          <w:szCs w:val="24"/>
        </w:rPr>
      </w:pPr>
    </w:p>
    <w:p w14:paraId="5EAC9BF4" w14:textId="6C132747" w:rsidR="005E4CA5" w:rsidRPr="00811F48" w:rsidRDefault="004E7563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 w:val="22"/>
          <w:szCs w:val="24"/>
        </w:rPr>
      </w:pPr>
      <w:bookmarkStart w:id="42" w:name="_Toc149633815"/>
      <w:r w:rsidRPr="00811F48">
        <w:rPr>
          <w:rFonts w:ascii="Calibri" w:hAnsi="Calibri" w:cs="Calibri"/>
          <w:b/>
          <w:szCs w:val="28"/>
        </w:rPr>
        <w:t>P</w:t>
      </w:r>
      <w:r w:rsidR="005E4CA5" w:rsidRPr="00811F48">
        <w:rPr>
          <w:rFonts w:ascii="Calibri" w:hAnsi="Calibri" w:cs="Calibri"/>
          <w:b/>
          <w:szCs w:val="28"/>
        </w:rPr>
        <w:t>rzewody odprowadzające</w:t>
      </w:r>
      <w:bookmarkEnd w:id="40"/>
      <w:r w:rsidR="004B0C37" w:rsidRPr="00811F48">
        <w:rPr>
          <w:rFonts w:ascii="Calibri" w:hAnsi="Calibri" w:cs="Calibri"/>
          <w:b/>
          <w:szCs w:val="28"/>
        </w:rPr>
        <w:t>/uziemiające</w:t>
      </w:r>
      <w:bookmarkEnd w:id="42"/>
      <w:r w:rsidR="004B0C37" w:rsidRPr="00811F48">
        <w:rPr>
          <w:rFonts w:ascii="Calibri" w:hAnsi="Calibri" w:cs="Calibri"/>
          <w:b/>
          <w:szCs w:val="28"/>
        </w:rPr>
        <w:t xml:space="preserve"> </w:t>
      </w:r>
    </w:p>
    <w:p w14:paraId="1EE7C997" w14:textId="77777777" w:rsidR="005E4CA5" w:rsidRPr="00811F48" w:rsidRDefault="005E4CA5" w:rsidP="005E4CA5">
      <w:pPr>
        <w:pStyle w:val="Tekstpodstawowywcity"/>
        <w:tabs>
          <w:tab w:val="left" w:pos="0"/>
        </w:tabs>
        <w:spacing w:line="240" w:lineRule="auto"/>
        <w:ind w:left="0" w:firstLine="0"/>
        <w:rPr>
          <w:rFonts w:ascii="Calibri" w:hAnsi="Calibri" w:cs="Calibri"/>
          <w:sz w:val="20"/>
          <w:szCs w:val="24"/>
        </w:rPr>
      </w:pPr>
      <w:r w:rsidRPr="00811F48">
        <w:rPr>
          <w:rFonts w:ascii="Calibri" w:hAnsi="Calibri" w:cs="Calibri"/>
          <w:sz w:val="20"/>
          <w:szCs w:val="24"/>
        </w:rPr>
        <w:t>Parametry przewodów odprowadzających</w:t>
      </w:r>
      <w:r w:rsidR="004B0C37" w:rsidRPr="00811F48">
        <w:rPr>
          <w:rFonts w:ascii="Calibri" w:hAnsi="Calibri" w:cs="Calibri"/>
          <w:sz w:val="20"/>
          <w:szCs w:val="24"/>
        </w:rPr>
        <w:t>/uziemiających</w:t>
      </w:r>
      <w:r w:rsidRPr="00811F48">
        <w:rPr>
          <w:rFonts w:ascii="Calibri" w:hAnsi="Calibri" w:cs="Calibri"/>
          <w:sz w:val="20"/>
          <w:szCs w:val="24"/>
        </w:rPr>
        <w:t xml:space="preserve"> winny być następujące:</w:t>
      </w:r>
    </w:p>
    <w:p w14:paraId="3D2D798D" w14:textId="77777777" w:rsidR="004B0C37" w:rsidRPr="00811F48" w:rsidRDefault="004B0C37" w:rsidP="004B0C37">
      <w:pPr>
        <w:pStyle w:val="Mj"/>
        <w:rPr>
          <w:rFonts w:ascii="Calibri" w:hAnsi="Calibri" w:cs="Calibri"/>
          <w:sz w:val="20"/>
          <w:szCs w:val="24"/>
        </w:rPr>
      </w:pPr>
      <w:r w:rsidRPr="00811F48">
        <w:rPr>
          <w:rFonts w:ascii="Calibri" w:hAnsi="Calibri" w:cs="Calibri"/>
          <w:sz w:val="20"/>
          <w:szCs w:val="24"/>
        </w:rPr>
        <w:t>Przewody biegnące na elewacji budynku:</w:t>
      </w:r>
    </w:p>
    <w:p w14:paraId="149CEBF2" w14:textId="77777777" w:rsidR="005E4CA5" w:rsidRPr="00811F48" w:rsidRDefault="005E4CA5" w:rsidP="004B0C37">
      <w:pPr>
        <w:pStyle w:val="Mj"/>
        <w:tabs>
          <w:tab w:val="clear" w:pos="360"/>
          <w:tab w:val="num" w:pos="993"/>
        </w:tabs>
        <w:ind w:left="851" w:hanging="425"/>
        <w:rPr>
          <w:rFonts w:ascii="Calibri" w:hAnsi="Calibri" w:cs="Calibri"/>
          <w:sz w:val="20"/>
          <w:szCs w:val="24"/>
        </w:rPr>
      </w:pPr>
      <w:r w:rsidRPr="00811F48">
        <w:rPr>
          <w:rFonts w:ascii="Calibri" w:hAnsi="Calibri" w:cs="Calibri"/>
          <w:sz w:val="20"/>
          <w:szCs w:val="24"/>
        </w:rPr>
        <w:t>Materiał – stal ocynkowana og</w:t>
      </w:r>
      <w:r w:rsidR="004B0C37" w:rsidRPr="00811F48">
        <w:rPr>
          <w:rFonts w:ascii="Calibri" w:hAnsi="Calibri" w:cs="Calibri"/>
          <w:sz w:val="20"/>
          <w:szCs w:val="24"/>
        </w:rPr>
        <w:t>niowo lub nierdzewna, aluminium lub jego stop,</w:t>
      </w:r>
    </w:p>
    <w:p w14:paraId="63144E98" w14:textId="1A8593BF" w:rsidR="005E4CA5" w:rsidRPr="00811F48" w:rsidRDefault="005E4CA5" w:rsidP="004B0C37">
      <w:pPr>
        <w:pStyle w:val="Mj"/>
        <w:tabs>
          <w:tab w:val="clear" w:pos="360"/>
          <w:tab w:val="num" w:pos="993"/>
        </w:tabs>
        <w:ind w:left="851" w:hanging="425"/>
        <w:rPr>
          <w:rFonts w:cs="Arial"/>
          <w:sz w:val="20"/>
          <w:szCs w:val="24"/>
        </w:rPr>
      </w:pPr>
      <w:r w:rsidRPr="00811F48">
        <w:rPr>
          <w:rFonts w:ascii="Calibri" w:hAnsi="Calibri" w:cs="Calibri"/>
          <w:sz w:val="20"/>
          <w:szCs w:val="24"/>
        </w:rPr>
        <w:t>Kształt –linka/drut</w:t>
      </w:r>
      <w:r w:rsidR="004B0C37" w:rsidRPr="00811F48">
        <w:rPr>
          <w:rFonts w:ascii="Calibri" w:hAnsi="Calibri" w:cs="Calibri"/>
          <w:sz w:val="20"/>
          <w:szCs w:val="24"/>
        </w:rPr>
        <w:t xml:space="preserve"> o wymiarach nie mniejszych niż </w:t>
      </w:r>
      <w:r w:rsidR="00C37C6F" w:rsidRPr="00811F48">
        <w:rPr>
          <w:rFonts w:ascii="Calibri" w:hAnsi="Calibri" w:cs="Calibri"/>
          <w:sz w:val="20"/>
          <w:szCs w:val="24"/>
        </w:rPr>
        <w:t>φ</w:t>
      </w:r>
      <w:r w:rsidRPr="00811F48">
        <w:rPr>
          <w:rFonts w:ascii="Calibri" w:hAnsi="Calibri" w:cs="Calibri"/>
          <w:sz w:val="20"/>
          <w:szCs w:val="24"/>
        </w:rPr>
        <w:t xml:space="preserve"> 8 mm</w:t>
      </w:r>
      <w:r w:rsidR="007971E8" w:rsidRPr="00811F48">
        <w:rPr>
          <w:rFonts w:ascii="Calibri" w:hAnsi="Calibri" w:cs="Calibri"/>
          <w:sz w:val="20"/>
          <w:szCs w:val="24"/>
        </w:rPr>
        <w:t>.</w:t>
      </w:r>
    </w:p>
    <w:p w14:paraId="390E3150" w14:textId="77777777" w:rsidR="005E4CA5" w:rsidRPr="003F47D0" w:rsidRDefault="005E4CA5" w:rsidP="005E4CA5">
      <w:pPr>
        <w:pStyle w:val="Tekstpodstawowywcity"/>
        <w:tabs>
          <w:tab w:val="left" w:pos="0"/>
        </w:tabs>
        <w:spacing w:line="240" w:lineRule="auto"/>
        <w:rPr>
          <w:rFonts w:cs="Arial"/>
          <w:b/>
          <w:color w:val="FF0000"/>
          <w:sz w:val="22"/>
          <w:szCs w:val="24"/>
        </w:rPr>
      </w:pPr>
    </w:p>
    <w:p w14:paraId="7086A7F2" w14:textId="77777777" w:rsidR="005E4CA5" w:rsidRPr="00B22862" w:rsidRDefault="005E4CA5" w:rsidP="00C14E20">
      <w:pPr>
        <w:pStyle w:val="Tekstpodstawowywcity"/>
        <w:numPr>
          <w:ilvl w:val="3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Cs w:val="28"/>
        </w:rPr>
      </w:pPr>
      <w:bookmarkStart w:id="43" w:name="_Toc492224514"/>
      <w:bookmarkStart w:id="44" w:name="_Toc149633816"/>
      <w:r w:rsidRPr="00B22862">
        <w:rPr>
          <w:rFonts w:ascii="Calibri" w:hAnsi="Calibri" w:cs="Calibri"/>
          <w:b/>
          <w:szCs w:val="28"/>
        </w:rPr>
        <w:t>Uziom</w:t>
      </w:r>
      <w:bookmarkEnd w:id="43"/>
      <w:bookmarkEnd w:id="44"/>
    </w:p>
    <w:p w14:paraId="78E5DF9A" w14:textId="77777777" w:rsidR="005E4CA5" w:rsidRPr="00B22862" w:rsidRDefault="005E4CA5" w:rsidP="005E4CA5">
      <w:pPr>
        <w:pStyle w:val="Tekstpodstawowywcity"/>
        <w:tabs>
          <w:tab w:val="left" w:pos="0"/>
        </w:tabs>
        <w:spacing w:line="240" w:lineRule="auto"/>
        <w:ind w:left="0" w:firstLine="0"/>
        <w:rPr>
          <w:rFonts w:ascii="Calibri" w:hAnsi="Calibri" w:cs="Calibri"/>
          <w:sz w:val="20"/>
          <w:szCs w:val="24"/>
        </w:rPr>
      </w:pPr>
      <w:r w:rsidRPr="00B22862">
        <w:rPr>
          <w:rFonts w:ascii="Calibri" w:hAnsi="Calibri" w:cs="Calibri"/>
          <w:sz w:val="20"/>
          <w:szCs w:val="24"/>
        </w:rPr>
        <w:t>Parametry uziomu winny być następujące:</w:t>
      </w:r>
    </w:p>
    <w:p w14:paraId="25C01E58" w14:textId="77777777" w:rsidR="00703E6F" w:rsidRPr="00B22862" w:rsidRDefault="00703E6F" w:rsidP="00703E6F">
      <w:pPr>
        <w:pStyle w:val="Mj"/>
        <w:rPr>
          <w:rFonts w:ascii="Calibri" w:hAnsi="Calibri" w:cs="Calibri"/>
          <w:sz w:val="20"/>
          <w:szCs w:val="24"/>
        </w:rPr>
      </w:pPr>
      <w:r w:rsidRPr="00B22862">
        <w:rPr>
          <w:rFonts w:ascii="Calibri" w:hAnsi="Calibri" w:cs="Calibri"/>
          <w:sz w:val="20"/>
          <w:szCs w:val="24"/>
        </w:rPr>
        <w:t>W przypadku uziomu poziomego:</w:t>
      </w:r>
    </w:p>
    <w:p w14:paraId="5658D223" w14:textId="77777777" w:rsidR="005E4CA5" w:rsidRPr="00B22862" w:rsidRDefault="005E4CA5" w:rsidP="00703E6F">
      <w:pPr>
        <w:pStyle w:val="Mj"/>
        <w:tabs>
          <w:tab w:val="clear" w:pos="360"/>
          <w:tab w:val="num" w:pos="993"/>
        </w:tabs>
        <w:ind w:left="851" w:hanging="425"/>
        <w:rPr>
          <w:rFonts w:ascii="Calibri" w:hAnsi="Calibri" w:cs="Calibri"/>
          <w:sz w:val="20"/>
          <w:szCs w:val="24"/>
        </w:rPr>
      </w:pPr>
      <w:r w:rsidRPr="00B22862">
        <w:rPr>
          <w:rFonts w:ascii="Calibri" w:hAnsi="Calibri" w:cs="Calibri"/>
          <w:sz w:val="20"/>
          <w:szCs w:val="24"/>
        </w:rPr>
        <w:t xml:space="preserve">Materiał – stal nieocynkowana </w:t>
      </w:r>
      <w:r w:rsidR="004B0C37" w:rsidRPr="00B22862">
        <w:rPr>
          <w:rFonts w:ascii="Calibri" w:hAnsi="Calibri" w:cs="Calibri"/>
          <w:sz w:val="20"/>
          <w:szCs w:val="24"/>
        </w:rPr>
        <w:t xml:space="preserve">lub </w:t>
      </w:r>
      <w:r w:rsidRPr="00B22862">
        <w:rPr>
          <w:rFonts w:ascii="Calibri" w:hAnsi="Calibri" w:cs="Calibri"/>
          <w:sz w:val="20"/>
          <w:szCs w:val="24"/>
        </w:rPr>
        <w:t>pokryta galwanicznie miedzią,</w:t>
      </w:r>
    </w:p>
    <w:p w14:paraId="28825D16" w14:textId="2CECBE6C" w:rsidR="005E4CA5" w:rsidRPr="00B22862" w:rsidRDefault="005E4CA5" w:rsidP="00703E6F">
      <w:pPr>
        <w:pStyle w:val="Mj"/>
        <w:tabs>
          <w:tab w:val="clear" w:pos="360"/>
          <w:tab w:val="num" w:pos="993"/>
        </w:tabs>
        <w:ind w:left="851" w:hanging="425"/>
        <w:rPr>
          <w:rFonts w:ascii="Calibri" w:hAnsi="Calibri" w:cs="Calibri"/>
          <w:sz w:val="20"/>
          <w:szCs w:val="24"/>
        </w:rPr>
      </w:pPr>
      <w:r w:rsidRPr="00B22862">
        <w:rPr>
          <w:rFonts w:ascii="Calibri" w:hAnsi="Calibri" w:cs="Calibri"/>
          <w:sz w:val="20"/>
          <w:szCs w:val="24"/>
        </w:rPr>
        <w:t xml:space="preserve">Kształt – płaskownik wymiarach nie mniejszych niż </w:t>
      </w:r>
      <w:r w:rsidR="003A554E">
        <w:rPr>
          <w:rFonts w:ascii="Calibri" w:hAnsi="Calibri" w:cs="Calibri"/>
          <w:sz w:val="20"/>
          <w:szCs w:val="24"/>
        </w:rPr>
        <w:t>30</w:t>
      </w:r>
      <w:r w:rsidRPr="00B22862">
        <w:rPr>
          <w:rFonts w:ascii="Calibri" w:hAnsi="Calibri" w:cs="Calibri"/>
          <w:sz w:val="20"/>
          <w:szCs w:val="24"/>
        </w:rPr>
        <w:t>x4</w:t>
      </w:r>
      <w:r w:rsidR="004E7563" w:rsidRPr="00B22862">
        <w:rPr>
          <w:rFonts w:ascii="Calibri" w:hAnsi="Calibri" w:cs="Calibri"/>
          <w:sz w:val="20"/>
          <w:szCs w:val="24"/>
        </w:rPr>
        <w:t>mm,</w:t>
      </w:r>
    </w:p>
    <w:p w14:paraId="2C39DCB3" w14:textId="0DD88FD6" w:rsidR="004E7563" w:rsidRPr="00B22862" w:rsidRDefault="004E7563" w:rsidP="00703E6F">
      <w:pPr>
        <w:pStyle w:val="Mj"/>
        <w:tabs>
          <w:tab w:val="clear" w:pos="360"/>
          <w:tab w:val="num" w:pos="993"/>
        </w:tabs>
        <w:ind w:left="851" w:hanging="425"/>
        <w:rPr>
          <w:rFonts w:ascii="Calibri" w:hAnsi="Calibri" w:cs="Calibri"/>
          <w:sz w:val="20"/>
          <w:szCs w:val="24"/>
        </w:rPr>
      </w:pPr>
      <w:r w:rsidRPr="00B22862">
        <w:rPr>
          <w:rFonts w:ascii="Calibri" w:hAnsi="Calibri" w:cs="Calibri"/>
          <w:sz w:val="20"/>
          <w:szCs w:val="24"/>
        </w:rPr>
        <w:t xml:space="preserve">Miejsce układania – </w:t>
      </w:r>
      <w:r w:rsidR="00B37874" w:rsidRPr="00B22862">
        <w:rPr>
          <w:rFonts w:ascii="Calibri" w:hAnsi="Calibri" w:cs="Calibri"/>
          <w:sz w:val="20"/>
          <w:szCs w:val="24"/>
        </w:rPr>
        <w:t xml:space="preserve"> grunt, </w:t>
      </w:r>
      <w:r w:rsidRPr="00B22862">
        <w:rPr>
          <w:rFonts w:ascii="Calibri" w:hAnsi="Calibri" w:cs="Calibri"/>
          <w:sz w:val="20"/>
          <w:szCs w:val="24"/>
        </w:rPr>
        <w:t>dolne warst</w:t>
      </w:r>
      <w:r w:rsidR="00703E6F" w:rsidRPr="00B22862">
        <w:rPr>
          <w:rFonts w:ascii="Calibri" w:hAnsi="Calibri" w:cs="Calibri"/>
          <w:sz w:val="20"/>
          <w:szCs w:val="24"/>
        </w:rPr>
        <w:t>wy betonowe fundamentów budynku</w:t>
      </w:r>
      <w:r w:rsidR="00B37874" w:rsidRPr="00B22862">
        <w:rPr>
          <w:rFonts w:ascii="Calibri" w:hAnsi="Calibri" w:cs="Calibri"/>
          <w:sz w:val="20"/>
          <w:szCs w:val="24"/>
        </w:rPr>
        <w:t xml:space="preserve">, </w:t>
      </w:r>
    </w:p>
    <w:p w14:paraId="42D49259" w14:textId="77777777" w:rsidR="00703E6F" w:rsidRPr="00B22862" w:rsidRDefault="00703E6F" w:rsidP="00703E6F">
      <w:pPr>
        <w:pStyle w:val="Mj"/>
        <w:tabs>
          <w:tab w:val="clear" w:pos="360"/>
          <w:tab w:val="num" w:pos="993"/>
        </w:tabs>
        <w:ind w:left="851" w:hanging="425"/>
        <w:rPr>
          <w:rFonts w:ascii="Calibri" w:hAnsi="Calibri" w:cs="Calibri"/>
          <w:sz w:val="20"/>
          <w:szCs w:val="24"/>
        </w:rPr>
      </w:pPr>
      <w:r w:rsidRPr="00B22862">
        <w:rPr>
          <w:rFonts w:ascii="Calibri" w:hAnsi="Calibri" w:cs="Calibri"/>
          <w:sz w:val="20"/>
          <w:szCs w:val="24"/>
        </w:rPr>
        <w:t>Rezystancja uziomu nie większa niż 10 Ω,</w:t>
      </w:r>
    </w:p>
    <w:p w14:paraId="6FFF3992" w14:textId="77777777" w:rsidR="00703E6F" w:rsidRPr="00B22862" w:rsidRDefault="00703E6F" w:rsidP="00703E6F">
      <w:pPr>
        <w:pStyle w:val="Mj"/>
        <w:rPr>
          <w:rFonts w:ascii="Calibri" w:hAnsi="Calibri" w:cs="Calibri"/>
          <w:sz w:val="20"/>
          <w:szCs w:val="24"/>
        </w:rPr>
      </w:pPr>
      <w:r w:rsidRPr="00B22862">
        <w:rPr>
          <w:rFonts w:ascii="Calibri" w:hAnsi="Calibri" w:cs="Calibri"/>
          <w:sz w:val="20"/>
          <w:szCs w:val="24"/>
        </w:rPr>
        <w:t>W przypadku uziomu pionowego:</w:t>
      </w:r>
    </w:p>
    <w:p w14:paraId="2D507CB1" w14:textId="77777777" w:rsidR="00703E6F" w:rsidRPr="00B22862" w:rsidRDefault="00703E6F" w:rsidP="00703E6F">
      <w:pPr>
        <w:pStyle w:val="Mj"/>
        <w:tabs>
          <w:tab w:val="clear" w:pos="360"/>
          <w:tab w:val="num" w:pos="993"/>
        </w:tabs>
        <w:ind w:left="851" w:hanging="425"/>
        <w:rPr>
          <w:rFonts w:ascii="Calibri" w:hAnsi="Calibri" w:cs="Calibri"/>
          <w:sz w:val="20"/>
          <w:szCs w:val="24"/>
        </w:rPr>
      </w:pPr>
      <w:r w:rsidRPr="00B22862">
        <w:rPr>
          <w:rFonts w:ascii="Calibri" w:hAnsi="Calibri" w:cs="Calibri"/>
          <w:sz w:val="20"/>
          <w:szCs w:val="24"/>
        </w:rPr>
        <w:t xml:space="preserve">Materiał – stal </w:t>
      </w:r>
      <w:r w:rsidR="00674C5D" w:rsidRPr="00B22862">
        <w:rPr>
          <w:rFonts w:ascii="Calibri" w:hAnsi="Calibri" w:cs="Calibri"/>
          <w:sz w:val="20"/>
          <w:szCs w:val="24"/>
        </w:rPr>
        <w:t xml:space="preserve">ocynkowana </w:t>
      </w:r>
      <w:r w:rsidRPr="00B22862">
        <w:rPr>
          <w:rFonts w:ascii="Calibri" w:hAnsi="Calibri" w:cs="Calibri"/>
          <w:sz w:val="20"/>
          <w:szCs w:val="24"/>
        </w:rPr>
        <w:t>lub pokryta galwanicznie miedzią,</w:t>
      </w:r>
    </w:p>
    <w:p w14:paraId="03CC6673" w14:textId="77777777" w:rsidR="00703E6F" w:rsidRPr="00B22862" w:rsidRDefault="00703E6F" w:rsidP="00703E6F">
      <w:pPr>
        <w:pStyle w:val="Mj"/>
        <w:tabs>
          <w:tab w:val="clear" w:pos="360"/>
          <w:tab w:val="num" w:pos="993"/>
        </w:tabs>
        <w:ind w:left="851" w:hanging="425"/>
        <w:rPr>
          <w:rFonts w:ascii="Calibri" w:hAnsi="Calibri" w:cs="Calibri"/>
          <w:sz w:val="20"/>
          <w:szCs w:val="24"/>
        </w:rPr>
      </w:pPr>
      <w:r w:rsidRPr="00B22862">
        <w:rPr>
          <w:rFonts w:ascii="Calibri" w:hAnsi="Calibri" w:cs="Calibri"/>
          <w:sz w:val="20"/>
          <w:szCs w:val="24"/>
        </w:rPr>
        <w:t xml:space="preserve">Kształt – </w:t>
      </w:r>
      <w:r w:rsidR="00674C5D" w:rsidRPr="00B22862">
        <w:rPr>
          <w:rFonts w:ascii="Calibri" w:hAnsi="Calibri" w:cs="Calibri"/>
          <w:sz w:val="20"/>
          <w:szCs w:val="24"/>
        </w:rPr>
        <w:t xml:space="preserve">pręt lub zespół prętów o długościach </w:t>
      </w:r>
      <w:r w:rsidRPr="00B22862">
        <w:rPr>
          <w:rFonts w:ascii="Calibri" w:hAnsi="Calibri" w:cs="Calibri"/>
          <w:sz w:val="20"/>
          <w:szCs w:val="24"/>
        </w:rPr>
        <w:t xml:space="preserve">nie mniejszych niż </w:t>
      </w:r>
      <w:r w:rsidR="00674C5D" w:rsidRPr="00B22862">
        <w:rPr>
          <w:rFonts w:ascii="Calibri" w:hAnsi="Calibri" w:cs="Calibri"/>
          <w:sz w:val="20"/>
          <w:szCs w:val="24"/>
        </w:rPr>
        <w:t>2,8 m,</w:t>
      </w:r>
    </w:p>
    <w:p w14:paraId="5382FC94" w14:textId="26B00C5E" w:rsidR="00703E6F" w:rsidRPr="00B22862" w:rsidRDefault="00703E6F" w:rsidP="00703E6F">
      <w:pPr>
        <w:pStyle w:val="Mj"/>
        <w:tabs>
          <w:tab w:val="clear" w:pos="360"/>
          <w:tab w:val="num" w:pos="993"/>
        </w:tabs>
        <w:ind w:left="851" w:hanging="425"/>
        <w:rPr>
          <w:rFonts w:cs="Arial"/>
          <w:sz w:val="20"/>
          <w:szCs w:val="24"/>
        </w:rPr>
      </w:pPr>
      <w:r w:rsidRPr="00B22862">
        <w:rPr>
          <w:rFonts w:ascii="Calibri" w:hAnsi="Calibri" w:cs="Calibri"/>
          <w:sz w:val="20"/>
          <w:szCs w:val="24"/>
        </w:rPr>
        <w:t>Rezystancja uziomu nie większa niż 10 Ω</w:t>
      </w:r>
      <w:r w:rsidR="00B37874" w:rsidRPr="00B22862">
        <w:rPr>
          <w:rFonts w:ascii="Calibri" w:hAnsi="Calibri" w:cs="Calibri"/>
          <w:sz w:val="20"/>
          <w:szCs w:val="24"/>
        </w:rPr>
        <w:t>.</w:t>
      </w:r>
    </w:p>
    <w:p w14:paraId="4AD73E46" w14:textId="3E7CF240" w:rsidR="002F0955" w:rsidRPr="003F47D0" w:rsidRDefault="002F0955" w:rsidP="002F0955">
      <w:pPr>
        <w:pStyle w:val="Mj"/>
        <w:numPr>
          <w:ilvl w:val="0"/>
          <w:numId w:val="0"/>
        </w:numPr>
        <w:ind w:left="340" w:hanging="340"/>
        <w:rPr>
          <w:rFonts w:ascii="Calibri" w:hAnsi="Calibri" w:cs="Calibri"/>
          <w:color w:val="FF0000"/>
          <w:sz w:val="20"/>
          <w:szCs w:val="24"/>
        </w:rPr>
      </w:pPr>
    </w:p>
    <w:p w14:paraId="6C1AC762" w14:textId="59837DBA" w:rsidR="0038090E" w:rsidRPr="00957982" w:rsidRDefault="0038090E" w:rsidP="0038090E">
      <w:pPr>
        <w:pStyle w:val="Tekstpodstawowywcity"/>
        <w:numPr>
          <w:ilvl w:val="1"/>
          <w:numId w:val="2"/>
        </w:numPr>
        <w:tabs>
          <w:tab w:val="left" w:pos="0"/>
        </w:tabs>
        <w:ind w:hanging="720"/>
        <w:outlineLvl w:val="2"/>
        <w:rPr>
          <w:rFonts w:ascii="Calibri" w:hAnsi="Calibri" w:cs="Calibri"/>
          <w:b/>
          <w:szCs w:val="28"/>
        </w:rPr>
      </w:pPr>
      <w:bookmarkStart w:id="45" w:name="_Toc149633817"/>
      <w:r w:rsidRPr="00957982">
        <w:rPr>
          <w:rFonts w:ascii="Calibri" w:hAnsi="Calibri" w:cs="Calibri"/>
          <w:b/>
          <w:szCs w:val="28"/>
        </w:rPr>
        <w:t xml:space="preserve">Instalacje teletechniczne </w:t>
      </w:r>
      <w:r w:rsidR="00C14E20" w:rsidRPr="00957982">
        <w:rPr>
          <w:rFonts w:ascii="Calibri" w:hAnsi="Calibri" w:cs="Calibri"/>
          <w:b/>
          <w:szCs w:val="28"/>
        </w:rPr>
        <w:t>wewnętrzne</w:t>
      </w:r>
      <w:bookmarkEnd w:id="45"/>
    </w:p>
    <w:p w14:paraId="3C01BFDD" w14:textId="6DDCD6BB" w:rsidR="00681CD5" w:rsidRPr="00957982" w:rsidRDefault="00681CD5" w:rsidP="00681CD5">
      <w:pPr>
        <w:tabs>
          <w:tab w:val="left" w:pos="9070"/>
        </w:tabs>
        <w:jc w:val="both"/>
        <w:rPr>
          <w:rFonts w:ascii="Calibri" w:hAnsi="Calibri" w:cs="Calibri"/>
        </w:rPr>
      </w:pPr>
      <w:bookmarkStart w:id="46" w:name="_Hlk16513664"/>
      <w:r w:rsidRPr="00957982">
        <w:rPr>
          <w:rFonts w:ascii="Calibri" w:hAnsi="Calibri" w:cs="Calibri"/>
        </w:rPr>
        <w:t>W budynku przewidziano instalacje teletechniczne:</w:t>
      </w:r>
    </w:p>
    <w:bookmarkEnd w:id="46"/>
    <w:p w14:paraId="2A2A471F" w14:textId="77777777" w:rsidR="00681CD5" w:rsidRPr="00957982" w:rsidRDefault="00681CD5" w:rsidP="00681CD5">
      <w:pPr>
        <w:pStyle w:val="Mjstyl"/>
        <w:numPr>
          <w:ilvl w:val="0"/>
          <w:numId w:val="43"/>
        </w:numPr>
        <w:tabs>
          <w:tab w:val="clear" w:pos="357"/>
          <w:tab w:val="left" w:pos="709"/>
        </w:tabs>
        <w:spacing w:line="240" w:lineRule="auto"/>
        <w:rPr>
          <w:rFonts w:ascii="Calibri" w:hAnsi="Calibri" w:cs="Calibri"/>
          <w:sz w:val="20"/>
        </w:rPr>
      </w:pPr>
      <w:r w:rsidRPr="00957982">
        <w:rPr>
          <w:rFonts w:ascii="Calibri" w:hAnsi="Calibri" w:cs="Calibri"/>
          <w:sz w:val="20"/>
        </w:rPr>
        <w:t>domofonowa,</w:t>
      </w:r>
    </w:p>
    <w:p w14:paraId="32F72ED4" w14:textId="77777777" w:rsidR="00681CD5" w:rsidRPr="00957982" w:rsidRDefault="00681CD5" w:rsidP="00681CD5">
      <w:pPr>
        <w:pStyle w:val="Mjstyl"/>
        <w:numPr>
          <w:ilvl w:val="0"/>
          <w:numId w:val="43"/>
        </w:numPr>
        <w:tabs>
          <w:tab w:val="clear" w:pos="357"/>
          <w:tab w:val="left" w:pos="709"/>
        </w:tabs>
        <w:spacing w:line="240" w:lineRule="auto"/>
        <w:rPr>
          <w:rFonts w:ascii="Calibri" w:hAnsi="Calibri" w:cs="Calibri"/>
          <w:sz w:val="20"/>
        </w:rPr>
      </w:pPr>
      <w:r w:rsidRPr="00957982">
        <w:rPr>
          <w:rFonts w:ascii="Calibri" w:hAnsi="Calibri" w:cs="Calibri"/>
          <w:sz w:val="20"/>
        </w:rPr>
        <w:t>telekomunikacyjna,</w:t>
      </w:r>
    </w:p>
    <w:p w14:paraId="4FCC4831" w14:textId="77777777" w:rsidR="00681CD5" w:rsidRDefault="00681CD5" w:rsidP="00681CD5">
      <w:pPr>
        <w:pStyle w:val="Mjstyl"/>
        <w:numPr>
          <w:ilvl w:val="0"/>
          <w:numId w:val="43"/>
        </w:numPr>
        <w:tabs>
          <w:tab w:val="clear" w:pos="357"/>
          <w:tab w:val="left" w:pos="709"/>
        </w:tabs>
        <w:spacing w:line="240" w:lineRule="auto"/>
        <w:rPr>
          <w:rFonts w:ascii="Calibri" w:hAnsi="Calibri" w:cs="Calibri"/>
          <w:sz w:val="20"/>
        </w:rPr>
      </w:pPr>
      <w:r w:rsidRPr="00957982">
        <w:rPr>
          <w:rFonts w:ascii="Calibri" w:hAnsi="Calibri" w:cs="Calibri"/>
          <w:sz w:val="20"/>
        </w:rPr>
        <w:t>internetową,</w:t>
      </w:r>
    </w:p>
    <w:p w14:paraId="1491669D" w14:textId="4531A702" w:rsidR="00C910D9" w:rsidRDefault="00C910D9" w:rsidP="00681CD5">
      <w:pPr>
        <w:pStyle w:val="Mjstyl"/>
        <w:numPr>
          <w:ilvl w:val="0"/>
          <w:numId w:val="43"/>
        </w:numPr>
        <w:tabs>
          <w:tab w:val="clear" w:pos="357"/>
          <w:tab w:val="left" w:pos="709"/>
        </w:tabs>
        <w:spacing w:line="240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telewizji naziemnej i kablowej.</w:t>
      </w:r>
    </w:p>
    <w:p w14:paraId="775BBEC7" w14:textId="77777777" w:rsidR="00C910D9" w:rsidRPr="00957982" w:rsidRDefault="00C910D9" w:rsidP="00C910D9">
      <w:pPr>
        <w:pStyle w:val="Mjstyl"/>
        <w:tabs>
          <w:tab w:val="clear" w:pos="357"/>
          <w:tab w:val="left" w:pos="709"/>
        </w:tabs>
        <w:spacing w:line="240" w:lineRule="auto"/>
        <w:ind w:left="720"/>
        <w:rPr>
          <w:rFonts w:ascii="Calibri" w:hAnsi="Calibri" w:cs="Calibri"/>
          <w:sz w:val="20"/>
        </w:rPr>
      </w:pPr>
    </w:p>
    <w:p w14:paraId="33D2539F" w14:textId="521ACE59" w:rsidR="00E151E5" w:rsidRDefault="00E151E5" w:rsidP="00681CD5">
      <w:pPr>
        <w:ind w:firstLine="28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W budynku A w pomieszcze</w:t>
      </w:r>
      <w:r w:rsidR="00BA7773">
        <w:rPr>
          <w:rFonts w:ascii="Calibri" w:hAnsi="Calibri" w:cs="Calibri"/>
          <w:bCs/>
        </w:rPr>
        <w:t>ni</w:t>
      </w:r>
      <w:r>
        <w:rPr>
          <w:rFonts w:ascii="Calibri" w:hAnsi="Calibri" w:cs="Calibri"/>
          <w:bCs/>
        </w:rPr>
        <w:t>u rozdzielnicy</w:t>
      </w:r>
      <w:r w:rsidR="004D409D">
        <w:rPr>
          <w:rFonts w:ascii="Calibri" w:hAnsi="Calibri" w:cs="Calibri"/>
          <w:bCs/>
        </w:rPr>
        <w:t xml:space="preserve"> (pom. nr A/0-G.3) na parterze przewidziano umieszczenie szafy</w:t>
      </w:r>
      <w:r w:rsidR="00A448E0">
        <w:rPr>
          <w:rFonts w:ascii="Calibri" w:hAnsi="Calibri" w:cs="Calibri"/>
          <w:bCs/>
        </w:rPr>
        <w:t xml:space="preserve"> GPD-A,</w:t>
      </w:r>
      <w:r w:rsidR="004D409D">
        <w:rPr>
          <w:rFonts w:ascii="Calibri" w:hAnsi="Calibri" w:cs="Calibri"/>
          <w:bCs/>
        </w:rPr>
        <w:t xml:space="preserve"> głównego punktu dystrybucyjnego</w:t>
      </w:r>
      <w:r w:rsidR="00AC3D8D">
        <w:rPr>
          <w:rFonts w:ascii="Calibri" w:hAnsi="Calibri" w:cs="Calibri"/>
          <w:bCs/>
        </w:rPr>
        <w:t xml:space="preserve"> instalacji teleinformatycznej i światłowodowej. </w:t>
      </w:r>
      <w:r w:rsidR="00657B78">
        <w:rPr>
          <w:rFonts w:ascii="Calibri" w:hAnsi="Calibri" w:cs="Calibri"/>
          <w:bCs/>
        </w:rPr>
        <w:t xml:space="preserve">W </w:t>
      </w:r>
      <w:r w:rsidR="00AC3D8D">
        <w:rPr>
          <w:rFonts w:ascii="Calibri" w:hAnsi="Calibri" w:cs="Calibri"/>
          <w:bCs/>
        </w:rPr>
        <w:t>budynku B</w:t>
      </w:r>
      <w:r w:rsidR="00F42359">
        <w:rPr>
          <w:rFonts w:ascii="Calibri" w:hAnsi="Calibri" w:cs="Calibri"/>
          <w:bCs/>
        </w:rPr>
        <w:t xml:space="preserve"> </w:t>
      </w:r>
      <w:r w:rsidR="00B22BDC">
        <w:rPr>
          <w:rFonts w:ascii="Calibri" w:hAnsi="Calibri" w:cs="Calibri"/>
          <w:bCs/>
        </w:rPr>
        <w:t>na klatce schodowej (pom. nr B/0-K.1)</w:t>
      </w:r>
      <w:r w:rsidR="00C53731">
        <w:rPr>
          <w:rFonts w:ascii="Calibri" w:hAnsi="Calibri" w:cs="Calibri"/>
          <w:bCs/>
        </w:rPr>
        <w:t xml:space="preserve"> przewidziano umieszczenie szafy GPD-B</w:t>
      </w:r>
      <w:r w:rsidR="00A448E0">
        <w:rPr>
          <w:rFonts w:ascii="Calibri" w:hAnsi="Calibri" w:cs="Calibri"/>
          <w:bCs/>
        </w:rPr>
        <w:t>, głównego punktu dystrybucyjnego instalacji teleinformatycznej i światłowodowej</w:t>
      </w:r>
      <w:r w:rsidR="00B22BDC">
        <w:rPr>
          <w:rFonts w:ascii="Calibri" w:hAnsi="Calibri" w:cs="Calibri"/>
          <w:bCs/>
        </w:rPr>
        <w:t>.</w:t>
      </w:r>
    </w:p>
    <w:p w14:paraId="1C15A902" w14:textId="17552EF9" w:rsidR="007843B3" w:rsidRDefault="00681CD5" w:rsidP="007843B3">
      <w:pPr>
        <w:ind w:firstLine="284"/>
        <w:jc w:val="both"/>
        <w:rPr>
          <w:rFonts w:ascii="Calibri" w:hAnsi="Calibri" w:cs="Calibri"/>
          <w:bCs/>
        </w:rPr>
      </w:pPr>
      <w:r w:rsidRPr="009E0D24">
        <w:rPr>
          <w:rFonts w:ascii="Calibri" w:hAnsi="Calibri" w:cs="Calibri"/>
          <w:bCs/>
        </w:rPr>
        <w:t xml:space="preserve">Do każdego </w:t>
      </w:r>
      <w:r w:rsidR="00073FDA">
        <w:rPr>
          <w:rFonts w:ascii="Calibri" w:hAnsi="Calibri" w:cs="Calibri"/>
          <w:bCs/>
        </w:rPr>
        <w:t>lokalu</w:t>
      </w:r>
      <w:r w:rsidR="007843B3">
        <w:rPr>
          <w:rFonts w:ascii="Calibri" w:hAnsi="Calibri" w:cs="Calibri"/>
          <w:bCs/>
        </w:rPr>
        <w:t xml:space="preserve"> </w:t>
      </w:r>
      <w:r w:rsidRPr="009E0D24">
        <w:rPr>
          <w:rFonts w:ascii="Calibri" w:hAnsi="Calibri" w:cs="Calibri"/>
          <w:bCs/>
        </w:rPr>
        <w:t xml:space="preserve">do tablicy </w:t>
      </w:r>
      <w:r w:rsidR="00C94B48">
        <w:rPr>
          <w:rFonts w:ascii="Calibri" w:hAnsi="Calibri" w:cs="Calibri"/>
          <w:bCs/>
        </w:rPr>
        <w:t>multimedialnej ST</w:t>
      </w:r>
      <w:r w:rsidRPr="009E0D24">
        <w:rPr>
          <w:rFonts w:ascii="Calibri" w:hAnsi="Calibri" w:cs="Calibri"/>
          <w:bCs/>
        </w:rPr>
        <w:t xml:space="preserve"> doprowadzić kabel światłowodowy, kable </w:t>
      </w:r>
      <w:proofErr w:type="spellStart"/>
      <w:r w:rsidRPr="009E0D24">
        <w:rPr>
          <w:rFonts w:ascii="Calibri" w:hAnsi="Calibri" w:cs="Calibri"/>
          <w:bCs/>
        </w:rPr>
        <w:t>skrętkowe</w:t>
      </w:r>
      <w:proofErr w:type="spellEnd"/>
      <w:r w:rsidRPr="009E0D24">
        <w:rPr>
          <w:rFonts w:ascii="Calibri" w:hAnsi="Calibri" w:cs="Calibri"/>
          <w:bCs/>
        </w:rPr>
        <w:t xml:space="preserve"> i przewody koncentryczne 75 Ohm instalacji TV.</w:t>
      </w:r>
      <w:r w:rsidR="007843B3">
        <w:rPr>
          <w:rFonts w:ascii="Calibri" w:hAnsi="Calibri" w:cs="Calibri"/>
          <w:bCs/>
        </w:rPr>
        <w:t xml:space="preserve"> </w:t>
      </w:r>
    </w:p>
    <w:p w14:paraId="482F2C90" w14:textId="4408AE5B" w:rsidR="00681CD5" w:rsidRPr="009E0D24" w:rsidRDefault="00681CD5" w:rsidP="007843B3">
      <w:pPr>
        <w:ind w:firstLine="284"/>
        <w:jc w:val="both"/>
        <w:rPr>
          <w:rFonts w:ascii="Calibri" w:hAnsi="Calibri" w:cs="Calibri"/>
          <w:bCs/>
        </w:rPr>
      </w:pPr>
      <w:r w:rsidRPr="009E0D24">
        <w:rPr>
          <w:rFonts w:ascii="Calibri" w:hAnsi="Calibri" w:cs="Calibri"/>
          <w:bCs/>
        </w:rPr>
        <w:t>Do mieszka</w:t>
      </w:r>
      <w:r w:rsidR="0059183D">
        <w:rPr>
          <w:rFonts w:ascii="Calibri" w:hAnsi="Calibri" w:cs="Calibri"/>
          <w:bCs/>
        </w:rPr>
        <w:t>ń i lokali usługowych</w:t>
      </w:r>
      <w:r w:rsidRPr="009E0D24">
        <w:rPr>
          <w:rFonts w:ascii="Calibri" w:hAnsi="Calibri" w:cs="Calibri"/>
          <w:bCs/>
        </w:rPr>
        <w:t xml:space="preserve"> doprowadzona jest również instalacja domofonowa.</w:t>
      </w:r>
    </w:p>
    <w:p w14:paraId="54CD6787" w14:textId="0601844D" w:rsidR="00681CD5" w:rsidRPr="009E0D24" w:rsidRDefault="00681CD5" w:rsidP="00681CD5">
      <w:pPr>
        <w:ind w:firstLine="284"/>
        <w:jc w:val="both"/>
        <w:rPr>
          <w:rFonts w:ascii="Calibri" w:hAnsi="Calibri" w:cs="Calibri"/>
          <w:bCs/>
        </w:rPr>
      </w:pPr>
      <w:r w:rsidRPr="009E0D24">
        <w:rPr>
          <w:rFonts w:ascii="Calibri" w:hAnsi="Calibri" w:cs="Calibri"/>
          <w:bCs/>
        </w:rPr>
        <w:t xml:space="preserve">Struktura instalacji teletechnicznych dostosowana jest do wymogu Rozporządzenia Ministra Transportu, Budownictwa i  Gospodarki Morskiej z dnia 6 listopada 2012 zmieniającego rozporządzenie  w sprawie warunków technicznych, jakim powinny odpowiadać budynki  i ich usytuowanie  192f.1 p.7, mówiące o tym, że punkt </w:t>
      </w:r>
    </w:p>
    <w:p w14:paraId="15C8E945" w14:textId="5E5AE570" w:rsidR="00936B58" w:rsidRDefault="00681CD5" w:rsidP="001C37C1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bCs/>
          <w:sz w:val="20"/>
          <w:szCs w:val="20"/>
        </w:rPr>
      </w:pPr>
      <w:r w:rsidRPr="009E0D24">
        <w:rPr>
          <w:rFonts w:ascii="Calibri" w:hAnsi="Calibri" w:cs="Calibri"/>
          <w:bCs/>
          <w:sz w:val="20"/>
          <w:szCs w:val="20"/>
        </w:rPr>
        <w:t>połączenia instalacji telekomunikacyjnej z publiczną siecią telekomunikacyjną powinien zapewnić możliwość przyłączenia operatorów telekomunikacyjnych do instalacji telekomunikacyjnej budynku, na zasadzie równego dostępu.</w:t>
      </w:r>
    </w:p>
    <w:p w14:paraId="663DCDA9" w14:textId="77777777" w:rsidR="000D6C8E" w:rsidRPr="000D6C8E" w:rsidRDefault="000D6C8E" w:rsidP="000D6C8E">
      <w:pPr>
        <w:pStyle w:val="Mjstyl"/>
        <w:tabs>
          <w:tab w:val="left" w:pos="567"/>
        </w:tabs>
        <w:spacing w:line="240" w:lineRule="auto"/>
        <w:rPr>
          <w:rFonts w:ascii="Calibri" w:hAnsi="Calibri" w:cs="Calibri"/>
          <w:bCs/>
          <w:sz w:val="20"/>
        </w:rPr>
      </w:pPr>
      <w:r w:rsidRPr="000D6C8E">
        <w:rPr>
          <w:rFonts w:ascii="Calibri" w:hAnsi="Calibri" w:cs="Calibri"/>
          <w:bCs/>
          <w:sz w:val="20"/>
        </w:rPr>
        <w:t>Przewody w budynku układać:</w:t>
      </w:r>
    </w:p>
    <w:p w14:paraId="6C07AD6D" w14:textId="77777777" w:rsidR="000D6C8E" w:rsidRPr="000D6C8E" w:rsidRDefault="000D6C8E" w:rsidP="000D6C8E">
      <w:pPr>
        <w:pStyle w:val="Mjstyl"/>
        <w:numPr>
          <w:ilvl w:val="0"/>
          <w:numId w:val="48"/>
        </w:numPr>
        <w:tabs>
          <w:tab w:val="left" w:pos="567"/>
        </w:tabs>
        <w:spacing w:line="240" w:lineRule="auto"/>
        <w:rPr>
          <w:rFonts w:ascii="Calibri" w:hAnsi="Calibri" w:cs="Calibri"/>
          <w:bCs/>
          <w:sz w:val="20"/>
        </w:rPr>
      </w:pPr>
      <w:r w:rsidRPr="000D6C8E">
        <w:rPr>
          <w:rFonts w:ascii="Calibri" w:hAnsi="Calibri" w:cs="Calibri"/>
          <w:bCs/>
          <w:sz w:val="20"/>
        </w:rPr>
        <w:t>na drabinkach kablowych – w szachtach instalacyjnych,</w:t>
      </w:r>
    </w:p>
    <w:p w14:paraId="200B83F9" w14:textId="77777777" w:rsidR="0080766A" w:rsidRDefault="000D6C8E" w:rsidP="0080766A">
      <w:pPr>
        <w:pStyle w:val="Mjstyl"/>
        <w:numPr>
          <w:ilvl w:val="0"/>
          <w:numId w:val="48"/>
        </w:numPr>
        <w:tabs>
          <w:tab w:val="left" w:pos="567"/>
        </w:tabs>
        <w:spacing w:line="240" w:lineRule="auto"/>
        <w:rPr>
          <w:rFonts w:ascii="Calibri" w:hAnsi="Calibri" w:cs="Calibri"/>
          <w:bCs/>
          <w:sz w:val="20"/>
        </w:rPr>
      </w:pPr>
      <w:r w:rsidRPr="000D6C8E">
        <w:rPr>
          <w:rFonts w:ascii="Calibri" w:hAnsi="Calibri" w:cs="Calibri"/>
          <w:bCs/>
          <w:sz w:val="20"/>
        </w:rPr>
        <w:t>natynkowo w rurach PVC – w pomieszczeniach technicznych i na poddaszu</w:t>
      </w:r>
    </w:p>
    <w:p w14:paraId="510EF6B0" w14:textId="279BD372" w:rsidR="00135E16" w:rsidRPr="0080766A" w:rsidRDefault="000D6C8E" w:rsidP="0080766A">
      <w:pPr>
        <w:pStyle w:val="Mjstyl"/>
        <w:numPr>
          <w:ilvl w:val="0"/>
          <w:numId w:val="48"/>
        </w:numPr>
        <w:tabs>
          <w:tab w:val="left" w:pos="567"/>
        </w:tabs>
        <w:spacing w:line="240" w:lineRule="auto"/>
        <w:rPr>
          <w:rFonts w:ascii="Calibri" w:hAnsi="Calibri" w:cs="Calibri"/>
          <w:bCs/>
          <w:sz w:val="20"/>
        </w:rPr>
      </w:pPr>
      <w:r w:rsidRPr="0080766A">
        <w:rPr>
          <w:rFonts w:ascii="Calibri" w:hAnsi="Calibri" w:cs="Calibri"/>
          <w:bCs/>
          <w:sz w:val="20"/>
        </w:rPr>
        <w:t>pod tynkiem/w podłodze w rurach instalacyjnych – w pozostałych przypadkach</w:t>
      </w:r>
    </w:p>
    <w:p w14:paraId="25B42E87" w14:textId="77777777" w:rsidR="00135E16" w:rsidRDefault="00135E16" w:rsidP="00681CD5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bCs/>
          <w:sz w:val="20"/>
          <w:szCs w:val="20"/>
        </w:rPr>
      </w:pPr>
    </w:p>
    <w:p w14:paraId="12DCFDC2" w14:textId="4291D448" w:rsidR="00EF570D" w:rsidRPr="00957982" w:rsidRDefault="00C910D9" w:rsidP="00CF1D1B">
      <w:pPr>
        <w:pStyle w:val="Tekstpodstawowywcity"/>
        <w:numPr>
          <w:ilvl w:val="2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Cs w:val="28"/>
        </w:rPr>
      </w:pPr>
      <w:bookmarkStart w:id="47" w:name="_Toc149633818"/>
      <w:r>
        <w:rPr>
          <w:rFonts w:ascii="Calibri" w:hAnsi="Calibri" w:cs="Calibri"/>
          <w:b/>
          <w:szCs w:val="28"/>
        </w:rPr>
        <w:t>Instalacja domofonowa</w:t>
      </w:r>
      <w:bookmarkEnd w:id="47"/>
    </w:p>
    <w:p w14:paraId="5EC1B23B" w14:textId="00719CC0" w:rsidR="00EF570D" w:rsidRDefault="0092392E" w:rsidP="0092392E">
      <w:pPr>
        <w:pStyle w:val="Mj"/>
        <w:numPr>
          <w:ilvl w:val="0"/>
          <w:numId w:val="0"/>
        </w:numPr>
        <w:ind w:firstLine="360"/>
        <w:rPr>
          <w:rFonts w:ascii="Calibri" w:hAnsi="Calibri" w:cs="Calibri"/>
          <w:bCs/>
          <w:sz w:val="20"/>
        </w:rPr>
      </w:pPr>
      <w:r w:rsidRPr="0092392E">
        <w:rPr>
          <w:rFonts w:ascii="Calibri" w:hAnsi="Calibri" w:cs="Calibri"/>
          <w:bCs/>
          <w:sz w:val="20"/>
        </w:rPr>
        <w:t xml:space="preserve">Projektuje się wykonanie instalacji domofonowej w oparciu o system domofonowy z panelami zewnętrznymi przy wejściach do budynku oraz </w:t>
      </w:r>
      <w:proofErr w:type="spellStart"/>
      <w:r w:rsidRPr="0092392E">
        <w:rPr>
          <w:rFonts w:ascii="Calibri" w:hAnsi="Calibri" w:cs="Calibri"/>
          <w:bCs/>
          <w:sz w:val="20"/>
        </w:rPr>
        <w:t>unifonami</w:t>
      </w:r>
      <w:proofErr w:type="spellEnd"/>
      <w:r w:rsidRPr="0092392E">
        <w:rPr>
          <w:rFonts w:ascii="Calibri" w:hAnsi="Calibri" w:cs="Calibri"/>
          <w:bCs/>
          <w:sz w:val="20"/>
        </w:rPr>
        <w:t xml:space="preserve"> w mieszkaniach</w:t>
      </w:r>
      <w:r w:rsidR="006E7128">
        <w:rPr>
          <w:rFonts w:ascii="Calibri" w:hAnsi="Calibri" w:cs="Calibri"/>
          <w:bCs/>
          <w:sz w:val="20"/>
        </w:rPr>
        <w:t xml:space="preserve"> i lokalach usługowych</w:t>
      </w:r>
      <w:r w:rsidRPr="0092392E">
        <w:rPr>
          <w:rFonts w:ascii="Calibri" w:hAnsi="Calibri" w:cs="Calibri"/>
          <w:bCs/>
          <w:sz w:val="20"/>
        </w:rPr>
        <w:t xml:space="preserve">. Instalacje rozprowadzone </w:t>
      </w:r>
      <w:r w:rsidRPr="0092392E">
        <w:rPr>
          <w:rFonts w:ascii="Calibri" w:hAnsi="Calibri" w:cs="Calibri"/>
          <w:bCs/>
          <w:sz w:val="20"/>
        </w:rPr>
        <w:lastRenderedPageBreak/>
        <w:t>zostaną w szachtach dla instalacji teletechnicznych. Na każdej kondygnacji mieszkalnej zlokalizowane zostaną (w szachtach) piętrowe rozdzielacze instalacji domofonowej. Z rozdzielaczy, kable wprowadzone zostaną do poszczególnych mieszkań w pobliżu wejścia na wys. 1,4</w:t>
      </w:r>
      <w:r w:rsidR="00914AC7">
        <w:rPr>
          <w:rFonts w:ascii="Calibri" w:hAnsi="Calibri" w:cs="Calibri"/>
          <w:bCs/>
          <w:sz w:val="20"/>
        </w:rPr>
        <w:t>5</w:t>
      </w:r>
      <w:r w:rsidRPr="0092392E">
        <w:rPr>
          <w:rFonts w:ascii="Calibri" w:hAnsi="Calibri" w:cs="Calibri"/>
          <w:bCs/>
          <w:sz w:val="20"/>
        </w:rPr>
        <w:t xml:space="preserve"> m.</w:t>
      </w:r>
    </w:p>
    <w:p w14:paraId="645C400A" w14:textId="77777777" w:rsidR="0092392E" w:rsidRDefault="0092392E" w:rsidP="0092392E">
      <w:pPr>
        <w:pStyle w:val="Mj"/>
        <w:numPr>
          <w:ilvl w:val="0"/>
          <w:numId w:val="0"/>
        </w:numPr>
        <w:ind w:firstLine="360"/>
        <w:rPr>
          <w:rFonts w:ascii="Calibri" w:hAnsi="Calibri" w:cs="Calibri"/>
          <w:sz w:val="20"/>
        </w:rPr>
      </w:pPr>
    </w:p>
    <w:p w14:paraId="5305399E" w14:textId="77777777" w:rsidR="00177F30" w:rsidRPr="00177F30" w:rsidRDefault="00177F30" w:rsidP="00177F30">
      <w:pPr>
        <w:ind w:firstLine="284"/>
        <w:jc w:val="both"/>
        <w:rPr>
          <w:rFonts w:ascii="Calibri" w:hAnsi="Calibri" w:cs="Calibri"/>
          <w:b/>
        </w:rPr>
      </w:pPr>
      <w:r w:rsidRPr="00177F30">
        <w:rPr>
          <w:rFonts w:ascii="Calibri" w:hAnsi="Calibri" w:cs="Calibri"/>
          <w:b/>
        </w:rPr>
        <w:t>Współpraca z systemem Automatyki Oddymiania</w:t>
      </w:r>
    </w:p>
    <w:p w14:paraId="0A8038F2" w14:textId="77777777" w:rsidR="00177F30" w:rsidRPr="00177F30" w:rsidRDefault="00177F30" w:rsidP="00177F30">
      <w:pPr>
        <w:jc w:val="both"/>
        <w:rPr>
          <w:rFonts w:ascii="Calibri" w:hAnsi="Calibri" w:cs="Calibri"/>
          <w:bCs/>
        </w:rPr>
      </w:pPr>
      <w:r w:rsidRPr="00177F30">
        <w:rPr>
          <w:rFonts w:ascii="Calibri" w:hAnsi="Calibri" w:cs="Calibri"/>
          <w:bCs/>
        </w:rPr>
        <w:t>System domofonowy będzie współpracował z systemem grawitacyjnego oddymiania klatek schodowych, który</w:t>
      </w:r>
    </w:p>
    <w:p w14:paraId="74154785" w14:textId="77777777" w:rsidR="00177F30" w:rsidRPr="00177F30" w:rsidRDefault="00177F30" w:rsidP="00177F30">
      <w:pPr>
        <w:jc w:val="both"/>
        <w:rPr>
          <w:rFonts w:ascii="Calibri" w:hAnsi="Calibri" w:cs="Calibri"/>
          <w:bCs/>
        </w:rPr>
      </w:pPr>
      <w:r w:rsidRPr="00177F30">
        <w:rPr>
          <w:rFonts w:ascii="Calibri" w:hAnsi="Calibri" w:cs="Calibri"/>
          <w:bCs/>
        </w:rPr>
        <w:t>w przypadku akcji pożarowej automatycznie zwolni blokadę drzwi wejściowych do klatki schodowej na poziomie</w:t>
      </w:r>
    </w:p>
    <w:p w14:paraId="6F65AE94" w14:textId="77777777" w:rsidR="00177F30" w:rsidRPr="00177F30" w:rsidRDefault="00177F30" w:rsidP="00177F30">
      <w:pPr>
        <w:jc w:val="both"/>
        <w:rPr>
          <w:rFonts w:ascii="Calibri" w:hAnsi="Calibri" w:cs="Calibri"/>
          <w:bCs/>
        </w:rPr>
      </w:pPr>
      <w:r w:rsidRPr="00177F30">
        <w:rPr>
          <w:rFonts w:ascii="Calibri" w:hAnsi="Calibri" w:cs="Calibri"/>
          <w:bCs/>
        </w:rPr>
        <w:t>parteru umożliwiając sprawną ewakuację. Akcja realizowana będzie poprzez rozwarcie obwodu zasilania</w:t>
      </w:r>
    </w:p>
    <w:p w14:paraId="05BFE336" w14:textId="2BA35B4D" w:rsidR="00177F30" w:rsidRPr="00177F30" w:rsidRDefault="00177F30" w:rsidP="00177F30">
      <w:pPr>
        <w:jc w:val="both"/>
        <w:rPr>
          <w:rFonts w:ascii="Calibri" w:hAnsi="Calibri" w:cs="Calibri"/>
          <w:bCs/>
        </w:rPr>
      </w:pPr>
      <w:proofErr w:type="spellStart"/>
      <w:r w:rsidRPr="00177F30">
        <w:rPr>
          <w:rFonts w:ascii="Calibri" w:hAnsi="Calibri" w:cs="Calibri"/>
          <w:bCs/>
        </w:rPr>
        <w:t>elektrozaczepu</w:t>
      </w:r>
      <w:proofErr w:type="spellEnd"/>
      <w:r>
        <w:rPr>
          <w:rFonts w:ascii="Calibri" w:hAnsi="Calibri" w:cs="Calibri"/>
          <w:bCs/>
        </w:rPr>
        <w:t xml:space="preserve"> </w:t>
      </w:r>
      <w:r w:rsidRPr="00177F30">
        <w:rPr>
          <w:rFonts w:ascii="Calibri" w:hAnsi="Calibri" w:cs="Calibri"/>
          <w:bCs/>
        </w:rPr>
        <w:t>rewersyjnego („bezprądowo otwartego”) systemu domofonowego poprzez atestowany</w:t>
      </w:r>
      <w:r>
        <w:rPr>
          <w:rFonts w:ascii="Calibri" w:hAnsi="Calibri" w:cs="Calibri"/>
          <w:bCs/>
        </w:rPr>
        <w:t xml:space="preserve"> </w:t>
      </w:r>
      <w:r w:rsidRPr="00177F30">
        <w:rPr>
          <w:rFonts w:ascii="Calibri" w:hAnsi="Calibri" w:cs="Calibri"/>
          <w:bCs/>
        </w:rPr>
        <w:t>przekaźnik</w:t>
      </w:r>
      <w:r>
        <w:rPr>
          <w:rFonts w:ascii="Calibri" w:hAnsi="Calibri" w:cs="Calibri"/>
          <w:bCs/>
        </w:rPr>
        <w:t xml:space="preserve"> </w:t>
      </w:r>
      <w:r w:rsidRPr="00177F30">
        <w:rPr>
          <w:rFonts w:ascii="Calibri" w:hAnsi="Calibri" w:cs="Calibri"/>
          <w:bCs/>
        </w:rPr>
        <w:t>TR-43K sterowany z systemu automatyki oddymiania.</w:t>
      </w:r>
    </w:p>
    <w:p w14:paraId="07C65B1F" w14:textId="77777777" w:rsidR="00F335AD" w:rsidRPr="003F47D0" w:rsidRDefault="00F335AD" w:rsidP="00CF1D1B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color w:val="FF0000"/>
          <w:sz w:val="20"/>
          <w:szCs w:val="24"/>
        </w:rPr>
      </w:pPr>
    </w:p>
    <w:p w14:paraId="513BCA74" w14:textId="29633214" w:rsidR="0038090E" w:rsidRDefault="0038090E" w:rsidP="00EF570D">
      <w:pPr>
        <w:pStyle w:val="Tekstpodstawowywcity"/>
        <w:numPr>
          <w:ilvl w:val="2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Cs w:val="28"/>
        </w:rPr>
      </w:pPr>
      <w:bookmarkStart w:id="48" w:name="_Toc149633819"/>
      <w:r w:rsidRPr="00AB5869">
        <w:rPr>
          <w:rFonts w:ascii="Calibri" w:hAnsi="Calibri" w:cs="Calibri"/>
          <w:b/>
          <w:szCs w:val="28"/>
        </w:rPr>
        <w:t xml:space="preserve">Instalacja </w:t>
      </w:r>
      <w:r w:rsidR="00CF1D1B" w:rsidRPr="00451FC0">
        <w:rPr>
          <w:rFonts w:ascii="Calibri" w:hAnsi="Calibri" w:cs="Calibri"/>
          <w:b/>
          <w:szCs w:val="28"/>
        </w:rPr>
        <w:t>teleinformatyczna (LAN)</w:t>
      </w:r>
      <w:bookmarkEnd w:id="48"/>
    </w:p>
    <w:p w14:paraId="7F1E8354" w14:textId="0A6F7884" w:rsidR="00CF1D1B" w:rsidRDefault="00CF1D1B" w:rsidP="00CF1D1B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F335AD">
        <w:rPr>
          <w:rFonts w:ascii="Calibri" w:hAnsi="Calibri" w:cs="Calibri"/>
          <w:sz w:val="20"/>
          <w:szCs w:val="20"/>
        </w:rPr>
        <w:t xml:space="preserve">W budynkach projektuje się we wskazanych pomieszczeniach lokalizację szaf dystrybucyjnych wyposażonych w sprzęt </w:t>
      </w:r>
      <w:proofErr w:type="spellStart"/>
      <w:r w:rsidRPr="00F335AD">
        <w:rPr>
          <w:rFonts w:ascii="Calibri" w:hAnsi="Calibri" w:cs="Calibri"/>
          <w:sz w:val="20"/>
          <w:szCs w:val="20"/>
        </w:rPr>
        <w:t>krosujący</w:t>
      </w:r>
      <w:proofErr w:type="spellEnd"/>
      <w:r w:rsidRPr="00F335AD">
        <w:rPr>
          <w:rFonts w:ascii="Calibri" w:hAnsi="Calibri" w:cs="Calibri"/>
          <w:sz w:val="20"/>
          <w:szCs w:val="20"/>
        </w:rPr>
        <w:t xml:space="preserve"> oraz miejsce na </w:t>
      </w:r>
      <w:proofErr w:type="spellStart"/>
      <w:r w:rsidRPr="00F335AD">
        <w:rPr>
          <w:rFonts w:ascii="Calibri" w:hAnsi="Calibri" w:cs="Calibri"/>
          <w:sz w:val="20"/>
          <w:szCs w:val="20"/>
        </w:rPr>
        <w:t>przyłącznice</w:t>
      </w:r>
      <w:proofErr w:type="spellEnd"/>
      <w:r w:rsidRPr="00F335AD">
        <w:rPr>
          <w:rFonts w:ascii="Calibri" w:hAnsi="Calibri" w:cs="Calibri"/>
          <w:sz w:val="20"/>
          <w:szCs w:val="20"/>
        </w:rPr>
        <w:t xml:space="preserve"> dla doprowadzenia przez operatora zewnętrznego sygnał</w:t>
      </w:r>
      <w:r>
        <w:rPr>
          <w:rFonts w:ascii="Calibri" w:hAnsi="Calibri" w:cs="Calibri"/>
          <w:sz w:val="20"/>
          <w:szCs w:val="20"/>
        </w:rPr>
        <w:t>u</w:t>
      </w:r>
      <w:r w:rsidRPr="00F335AD">
        <w:rPr>
          <w:rFonts w:ascii="Calibri" w:hAnsi="Calibri" w:cs="Calibri"/>
          <w:sz w:val="20"/>
          <w:szCs w:val="20"/>
        </w:rPr>
        <w:t xml:space="preserve"> telekomunikacyjnego. </w:t>
      </w:r>
    </w:p>
    <w:p w14:paraId="50A1203B" w14:textId="77777777" w:rsidR="00CF1D1B" w:rsidRPr="00F335AD" w:rsidRDefault="00CF1D1B" w:rsidP="00CF1D1B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F335AD">
        <w:rPr>
          <w:rFonts w:ascii="Calibri" w:hAnsi="Calibri" w:cs="Calibri"/>
          <w:sz w:val="20"/>
          <w:szCs w:val="20"/>
        </w:rPr>
        <w:t>Od punktów dystrybucyjnych GPD</w:t>
      </w:r>
      <w:r>
        <w:rPr>
          <w:rFonts w:ascii="Calibri" w:hAnsi="Calibri" w:cs="Calibri"/>
          <w:sz w:val="20"/>
          <w:szCs w:val="20"/>
        </w:rPr>
        <w:t>-A i GPD-B</w:t>
      </w:r>
      <w:r w:rsidRPr="00F335AD">
        <w:rPr>
          <w:rFonts w:ascii="Calibri" w:hAnsi="Calibri" w:cs="Calibri"/>
          <w:sz w:val="20"/>
          <w:szCs w:val="20"/>
        </w:rPr>
        <w:t xml:space="preserve"> projektuje się ułożenie do każdego mieszkania</w:t>
      </w:r>
      <w:r>
        <w:rPr>
          <w:rFonts w:ascii="Calibri" w:hAnsi="Calibri" w:cs="Calibri"/>
          <w:sz w:val="20"/>
          <w:szCs w:val="20"/>
        </w:rPr>
        <w:t xml:space="preserve"> i lokalu usługowego</w:t>
      </w:r>
      <w:r w:rsidRPr="00F335AD">
        <w:rPr>
          <w:rFonts w:ascii="Calibri" w:hAnsi="Calibri" w:cs="Calibri"/>
          <w:sz w:val="20"/>
          <w:szCs w:val="20"/>
        </w:rPr>
        <w:t xml:space="preserve"> (do szafek multimedialnych ST):</w:t>
      </w:r>
    </w:p>
    <w:p w14:paraId="505E54DE" w14:textId="77777777" w:rsidR="00CF1D1B" w:rsidRPr="00F335AD" w:rsidRDefault="00CF1D1B" w:rsidP="00CF1D1B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F335AD">
        <w:rPr>
          <w:rFonts w:ascii="Calibri" w:hAnsi="Calibri" w:cs="Calibri"/>
          <w:sz w:val="20"/>
          <w:szCs w:val="20"/>
        </w:rPr>
        <w:t>- dwóch przewodów typu UTP 4x2x0,5 kat. 6.</w:t>
      </w:r>
    </w:p>
    <w:p w14:paraId="4DEAB5E5" w14:textId="77777777" w:rsidR="00CF1D1B" w:rsidRPr="00F335AD" w:rsidRDefault="00CF1D1B" w:rsidP="00CF1D1B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F335AD">
        <w:rPr>
          <w:rFonts w:ascii="Calibri" w:hAnsi="Calibri" w:cs="Calibri"/>
          <w:sz w:val="20"/>
          <w:szCs w:val="20"/>
        </w:rPr>
        <w:t>Instalację wewnątrz lokalowe od szafek multimedialnych ST do gniazd podtynkowych wyposażonych w 2 nieekranowane moduły RJ45 kat. 6 wykonać przewodami typu UTP 4x2x0,5 kat. 6.</w:t>
      </w:r>
    </w:p>
    <w:p w14:paraId="1057E74E" w14:textId="4050E596" w:rsidR="0099527B" w:rsidRPr="0099527B" w:rsidRDefault="0099527B" w:rsidP="00CF1D1B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</w:p>
    <w:p w14:paraId="668C9ED8" w14:textId="203FE2F9" w:rsidR="00726B3D" w:rsidRDefault="00F56DAA" w:rsidP="00EF570D">
      <w:pPr>
        <w:pStyle w:val="Tekstpodstawowywcity"/>
        <w:numPr>
          <w:ilvl w:val="2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Cs w:val="28"/>
        </w:rPr>
      </w:pPr>
      <w:bookmarkStart w:id="49" w:name="_Toc149633820"/>
      <w:r>
        <w:rPr>
          <w:rFonts w:ascii="Calibri" w:hAnsi="Calibri" w:cs="Calibri"/>
          <w:b/>
          <w:szCs w:val="28"/>
        </w:rPr>
        <w:t>Instalacja światłowodowa (</w:t>
      </w:r>
      <w:proofErr w:type="spellStart"/>
      <w:r>
        <w:rPr>
          <w:rFonts w:ascii="Calibri" w:hAnsi="Calibri" w:cs="Calibri"/>
          <w:b/>
          <w:szCs w:val="28"/>
        </w:rPr>
        <w:t>Ftth</w:t>
      </w:r>
      <w:proofErr w:type="spellEnd"/>
      <w:r>
        <w:rPr>
          <w:rFonts w:ascii="Calibri" w:hAnsi="Calibri" w:cs="Calibri"/>
          <w:b/>
          <w:szCs w:val="28"/>
        </w:rPr>
        <w:t>)</w:t>
      </w:r>
      <w:bookmarkEnd w:id="49"/>
    </w:p>
    <w:p w14:paraId="4C142DD1" w14:textId="09E1C08E" w:rsidR="00FF1289" w:rsidRPr="00FF1289" w:rsidRDefault="00FF1289" w:rsidP="001835DD">
      <w:pPr>
        <w:ind w:firstLine="284"/>
        <w:jc w:val="both"/>
        <w:rPr>
          <w:rFonts w:ascii="Calibri" w:hAnsi="Calibri" w:cs="Calibri"/>
          <w:bCs/>
          <w:szCs w:val="24"/>
        </w:rPr>
      </w:pPr>
      <w:r w:rsidRPr="00FF1289">
        <w:rPr>
          <w:rFonts w:ascii="Calibri" w:hAnsi="Calibri" w:cs="Calibri"/>
          <w:bCs/>
          <w:szCs w:val="24"/>
        </w:rPr>
        <w:t xml:space="preserve">W ramach instalacji światłowodowej przewidziano ułożenie kabli światłowodowych w kierunku do poszczególnych lokali oraz zakończenie tych kabli w szafkach multimedialnych. Kable te należy wyprowadzić z </w:t>
      </w:r>
      <w:r w:rsidR="00E0246B">
        <w:rPr>
          <w:rFonts w:ascii="Calibri" w:hAnsi="Calibri" w:cs="Calibri"/>
          <w:bCs/>
          <w:szCs w:val="24"/>
        </w:rPr>
        <w:t>punktów dystrybucyjnych</w:t>
      </w:r>
      <w:r w:rsidRPr="00FF1289">
        <w:rPr>
          <w:rFonts w:ascii="Calibri" w:hAnsi="Calibri" w:cs="Calibri"/>
          <w:bCs/>
          <w:szCs w:val="24"/>
        </w:rPr>
        <w:t xml:space="preserve"> GPD</w:t>
      </w:r>
      <w:r w:rsidR="00E0246B">
        <w:rPr>
          <w:rFonts w:ascii="Calibri" w:hAnsi="Calibri" w:cs="Calibri"/>
          <w:bCs/>
          <w:szCs w:val="24"/>
        </w:rPr>
        <w:t>-A</w:t>
      </w:r>
      <w:r w:rsidRPr="00FF1289">
        <w:rPr>
          <w:rFonts w:ascii="Calibri" w:hAnsi="Calibri" w:cs="Calibri"/>
          <w:bCs/>
          <w:szCs w:val="24"/>
        </w:rPr>
        <w:t xml:space="preserve"> oraz </w:t>
      </w:r>
      <w:r w:rsidR="00E0246B">
        <w:rPr>
          <w:rFonts w:ascii="Calibri" w:hAnsi="Calibri" w:cs="Calibri"/>
          <w:bCs/>
          <w:szCs w:val="24"/>
        </w:rPr>
        <w:t>GPD-B</w:t>
      </w:r>
      <w:r w:rsidRPr="00FF1289">
        <w:rPr>
          <w:rFonts w:ascii="Calibri" w:hAnsi="Calibri" w:cs="Calibri"/>
          <w:bCs/>
          <w:szCs w:val="24"/>
        </w:rPr>
        <w:t xml:space="preserve">. </w:t>
      </w:r>
    </w:p>
    <w:p w14:paraId="3D2E8B49" w14:textId="21742F64" w:rsidR="00FF1289" w:rsidRPr="00FF1289" w:rsidRDefault="00FF1289" w:rsidP="001835DD">
      <w:pPr>
        <w:ind w:firstLine="284"/>
        <w:jc w:val="both"/>
        <w:rPr>
          <w:rFonts w:ascii="Calibri" w:hAnsi="Calibri" w:cs="Calibri"/>
          <w:bCs/>
          <w:szCs w:val="24"/>
        </w:rPr>
      </w:pPr>
      <w:r w:rsidRPr="00FF1289">
        <w:rPr>
          <w:rFonts w:ascii="Calibri" w:hAnsi="Calibri" w:cs="Calibri"/>
          <w:bCs/>
          <w:szCs w:val="24"/>
        </w:rPr>
        <w:t xml:space="preserve">W projekcie dla każdego z lokali przyjęto doprowadzenie po jednym indywidualnym kablu światłowodowym typu duplex zawierającym po dwa włókna </w:t>
      </w:r>
      <w:proofErr w:type="spellStart"/>
      <w:r w:rsidRPr="00FF1289">
        <w:rPr>
          <w:rFonts w:ascii="Calibri" w:hAnsi="Calibri" w:cs="Calibri"/>
          <w:bCs/>
          <w:szCs w:val="24"/>
        </w:rPr>
        <w:t>jednomodowe</w:t>
      </w:r>
      <w:proofErr w:type="spellEnd"/>
      <w:r w:rsidRPr="00FF1289">
        <w:rPr>
          <w:rFonts w:ascii="Calibri" w:hAnsi="Calibri" w:cs="Calibri"/>
          <w:bCs/>
          <w:szCs w:val="24"/>
        </w:rPr>
        <w:t xml:space="preserve"> - np. typu 2J SM 9/125 (duplex). Kable rozszyć na panelach światłowodowych w szafkach punktów dystrybucyjnych GP</w:t>
      </w:r>
      <w:r w:rsidR="009D22D9">
        <w:rPr>
          <w:rFonts w:ascii="Calibri" w:hAnsi="Calibri" w:cs="Calibri"/>
          <w:bCs/>
          <w:szCs w:val="24"/>
        </w:rPr>
        <w:t>D-A oraz GPD-B</w:t>
      </w:r>
      <w:r w:rsidRPr="00FF1289">
        <w:rPr>
          <w:rFonts w:ascii="Calibri" w:hAnsi="Calibri" w:cs="Calibri"/>
          <w:bCs/>
          <w:szCs w:val="24"/>
        </w:rPr>
        <w:t xml:space="preserve"> a w lokalach zakończyć w szafkach multimedialnych.</w:t>
      </w:r>
    </w:p>
    <w:p w14:paraId="074B17E6" w14:textId="0AE52590" w:rsidR="00F56DAA" w:rsidRDefault="00FF1289" w:rsidP="001835DD">
      <w:pPr>
        <w:ind w:firstLine="284"/>
        <w:jc w:val="both"/>
        <w:rPr>
          <w:rFonts w:ascii="Calibri" w:hAnsi="Calibri" w:cs="Calibri"/>
          <w:bCs/>
          <w:szCs w:val="24"/>
        </w:rPr>
      </w:pPr>
      <w:r w:rsidRPr="00FF1289">
        <w:rPr>
          <w:rFonts w:ascii="Calibri" w:hAnsi="Calibri" w:cs="Calibri"/>
          <w:bCs/>
          <w:szCs w:val="24"/>
        </w:rPr>
        <w:t xml:space="preserve">Kable układać w sposób identyczny jak instalacja teleinformatyczna. </w:t>
      </w:r>
    </w:p>
    <w:p w14:paraId="60364824" w14:textId="77777777" w:rsidR="00FF1289" w:rsidRPr="009D22D9" w:rsidRDefault="00FF1289" w:rsidP="00FF1289">
      <w:pPr>
        <w:ind w:firstLine="567"/>
        <w:jc w:val="both"/>
        <w:rPr>
          <w:rFonts w:ascii="Calibri" w:hAnsi="Calibri" w:cs="Calibri"/>
          <w:bCs/>
          <w:color w:val="FF0000"/>
          <w:szCs w:val="24"/>
        </w:rPr>
      </w:pPr>
    </w:p>
    <w:p w14:paraId="16DA3D6F" w14:textId="1DBB7FBF" w:rsidR="00726B3D" w:rsidRPr="00D21869" w:rsidRDefault="0049616C" w:rsidP="00EF570D">
      <w:pPr>
        <w:pStyle w:val="Tekstpodstawowywcity"/>
        <w:numPr>
          <w:ilvl w:val="2"/>
          <w:numId w:val="2"/>
        </w:numPr>
        <w:tabs>
          <w:tab w:val="left" w:pos="0"/>
        </w:tabs>
        <w:ind w:left="851" w:hanging="851"/>
        <w:outlineLvl w:val="2"/>
        <w:rPr>
          <w:rFonts w:ascii="Calibri" w:hAnsi="Calibri" w:cs="Calibri"/>
          <w:b/>
          <w:szCs w:val="28"/>
        </w:rPr>
      </w:pPr>
      <w:bookmarkStart w:id="50" w:name="_Toc149633821"/>
      <w:r w:rsidRPr="00D21869">
        <w:rPr>
          <w:rFonts w:ascii="Calibri" w:hAnsi="Calibri" w:cs="Calibri"/>
          <w:b/>
          <w:szCs w:val="28"/>
        </w:rPr>
        <w:t>Instalacja telewizji naziemnej i kablowej</w:t>
      </w:r>
      <w:bookmarkEnd w:id="50"/>
    </w:p>
    <w:p w14:paraId="590DAA49" w14:textId="1B8C45B1" w:rsidR="009E4D68" w:rsidRPr="009E4D68" w:rsidRDefault="009E4D68" w:rsidP="009E4D68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9E4D68">
        <w:rPr>
          <w:rFonts w:ascii="Calibri" w:hAnsi="Calibri" w:cs="Calibri"/>
          <w:sz w:val="20"/>
          <w:szCs w:val="20"/>
        </w:rPr>
        <w:t xml:space="preserve">Na dachu budynku </w:t>
      </w:r>
      <w:r w:rsidR="001C4654">
        <w:rPr>
          <w:rFonts w:ascii="Calibri" w:hAnsi="Calibri" w:cs="Calibri"/>
          <w:sz w:val="20"/>
          <w:szCs w:val="20"/>
        </w:rPr>
        <w:t xml:space="preserve">A </w:t>
      </w:r>
      <w:r w:rsidRPr="009E4D68">
        <w:rPr>
          <w:rFonts w:ascii="Calibri" w:hAnsi="Calibri" w:cs="Calibri"/>
          <w:sz w:val="20"/>
          <w:szCs w:val="20"/>
        </w:rPr>
        <w:t xml:space="preserve">przewidziano zainstalowanie </w:t>
      </w:r>
      <w:r w:rsidR="001C4654">
        <w:rPr>
          <w:rFonts w:ascii="Calibri" w:hAnsi="Calibri" w:cs="Calibri"/>
          <w:sz w:val="20"/>
          <w:szCs w:val="20"/>
        </w:rPr>
        <w:t>zbiorczych</w:t>
      </w:r>
      <w:r w:rsidRPr="009E4D68">
        <w:rPr>
          <w:rFonts w:ascii="Calibri" w:hAnsi="Calibri" w:cs="Calibri"/>
          <w:sz w:val="20"/>
          <w:szCs w:val="20"/>
        </w:rPr>
        <w:t xml:space="preserve"> anten RTV/SAT. </w:t>
      </w:r>
    </w:p>
    <w:p w14:paraId="7C4A8F47" w14:textId="77777777" w:rsidR="009E4D68" w:rsidRPr="009E4D68" w:rsidRDefault="009E4D68" w:rsidP="009E4D68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9E4D68">
        <w:rPr>
          <w:rFonts w:ascii="Calibri" w:hAnsi="Calibri" w:cs="Calibri"/>
          <w:sz w:val="20"/>
          <w:szCs w:val="20"/>
        </w:rPr>
        <w:t xml:space="preserve">Przewody z </w:t>
      </w:r>
      <w:proofErr w:type="spellStart"/>
      <w:r w:rsidRPr="009E4D68">
        <w:rPr>
          <w:rFonts w:ascii="Calibri" w:hAnsi="Calibri" w:cs="Calibri"/>
          <w:sz w:val="20"/>
          <w:szCs w:val="20"/>
        </w:rPr>
        <w:t>multiswitchy</w:t>
      </w:r>
      <w:proofErr w:type="spellEnd"/>
      <w:r w:rsidRPr="009E4D68">
        <w:rPr>
          <w:rFonts w:ascii="Calibri" w:hAnsi="Calibri" w:cs="Calibri"/>
          <w:sz w:val="20"/>
          <w:szCs w:val="20"/>
        </w:rPr>
        <w:t xml:space="preserve"> doprowadzić do szafek multimedialnych ST w lokalach. Sposób układania przewodów – identycznie jak w przypadku instalacji telekomunikacyjnej.</w:t>
      </w:r>
    </w:p>
    <w:p w14:paraId="475ACEEB" w14:textId="56782394" w:rsidR="009E4D68" w:rsidRPr="009E4D68" w:rsidRDefault="009E4D68" w:rsidP="009E4D68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9E4D68">
        <w:rPr>
          <w:rFonts w:ascii="Calibri" w:hAnsi="Calibri" w:cs="Calibri"/>
          <w:sz w:val="20"/>
          <w:szCs w:val="20"/>
        </w:rPr>
        <w:t xml:space="preserve">Dla instalacji </w:t>
      </w:r>
      <w:proofErr w:type="spellStart"/>
      <w:r w:rsidRPr="009E4D68">
        <w:rPr>
          <w:rFonts w:ascii="Calibri" w:hAnsi="Calibri" w:cs="Calibri"/>
          <w:sz w:val="20"/>
          <w:szCs w:val="20"/>
        </w:rPr>
        <w:t>rtv</w:t>
      </w:r>
      <w:proofErr w:type="spellEnd"/>
      <w:r w:rsidRPr="009E4D68">
        <w:rPr>
          <w:rFonts w:ascii="Calibri" w:hAnsi="Calibri" w:cs="Calibri"/>
          <w:sz w:val="20"/>
          <w:szCs w:val="20"/>
        </w:rPr>
        <w:t>/</w:t>
      </w:r>
      <w:proofErr w:type="spellStart"/>
      <w:r w:rsidRPr="009E4D68">
        <w:rPr>
          <w:rFonts w:ascii="Calibri" w:hAnsi="Calibri" w:cs="Calibri"/>
          <w:sz w:val="20"/>
          <w:szCs w:val="20"/>
        </w:rPr>
        <w:t>sat</w:t>
      </w:r>
      <w:proofErr w:type="spellEnd"/>
      <w:r w:rsidR="004B7592">
        <w:rPr>
          <w:rFonts w:ascii="Calibri" w:hAnsi="Calibri" w:cs="Calibri"/>
          <w:sz w:val="20"/>
          <w:szCs w:val="20"/>
        </w:rPr>
        <w:t xml:space="preserve"> </w:t>
      </w:r>
      <w:r w:rsidRPr="009E4D68">
        <w:rPr>
          <w:rFonts w:ascii="Calibri" w:hAnsi="Calibri" w:cs="Calibri"/>
          <w:sz w:val="20"/>
          <w:szCs w:val="20"/>
        </w:rPr>
        <w:t xml:space="preserve">przewidziano zainstalowanie szaf typu RACK </w:t>
      </w:r>
      <w:r w:rsidR="004B7592">
        <w:rPr>
          <w:rFonts w:ascii="Calibri" w:hAnsi="Calibri" w:cs="Calibri"/>
          <w:sz w:val="20"/>
          <w:szCs w:val="20"/>
        </w:rPr>
        <w:t>19’</w:t>
      </w:r>
      <w:r w:rsidRPr="009E4D68">
        <w:rPr>
          <w:rFonts w:ascii="Calibri" w:hAnsi="Calibri" w:cs="Calibri"/>
          <w:sz w:val="20"/>
          <w:szCs w:val="20"/>
        </w:rPr>
        <w:t>, któr</w:t>
      </w:r>
      <w:r w:rsidR="004B7592">
        <w:rPr>
          <w:rFonts w:ascii="Calibri" w:hAnsi="Calibri" w:cs="Calibri"/>
          <w:sz w:val="20"/>
          <w:szCs w:val="20"/>
        </w:rPr>
        <w:t>e</w:t>
      </w:r>
      <w:r w:rsidRPr="009E4D68">
        <w:rPr>
          <w:rFonts w:ascii="Calibri" w:hAnsi="Calibri" w:cs="Calibri"/>
          <w:sz w:val="20"/>
          <w:szCs w:val="20"/>
        </w:rPr>
        <w:t xml:space="preserve"> </w:t>
      </w:r>
      <w:r w:rsidR="004B7592">
        <w:rPr>
          <w:rFonts w:ascii="Calibri" w:hAnsi="Calibri" w:cs="Calibri"/>
          <w:sz w:val="20"/>
          <w:szCs w:val="20"/>
        </w:rPr>
        <w:t xml:space="preserve">należy </w:t>
      </w:r>
      <w:r w:rsidRPr="009E4D68">
        <w:rPr>
          <w:rFonts w:ascii="Calibri" w:hAnsi="Calibri" w:cs="Calibri"/>
          <w:sz w:val="20"/>
          <w:szCs w:val="20"/>
        </w:rPr>
        <w:t>wyposażyć w panele zawierające wtyki F.</w:t>
      </w:r>
    </w:p>
    <w:p w14:paraId="01C0F12E" w14:textId="5DABDFD8" w:rsidR="009E4D68" w:rsidRDefault="009E4D68" w:rsidP="009E4D68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9E4D68">
        <w:rPr>
          <w:rFonts w:ascii="Calibri" w:hAnsi="Calibri" w:cs="Calibri"/>
          <w:sz w:val="20"/>
          <w:szCs w:val="20"/>
        </w:rPr>
        <w:t xml:space="preserve">Z szaf wyprowadzić kable koncentryczne 75 Ohm kat. RG-6 do poszczególnych lokali. Przewody zakończyć wtyczkami w szafkach multimedialnych ST. </w:t>
      </w:r>
    </w:p>
    <w:p w14:paraId="01D292B8" w14:textId="5E03136C" w:rsidR="00550455" w:rsidRDefault="00550455" w:rsidP="009E4D68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  <w:u w:val="single"/>
        </w:rPr>
        <w:t>UWAGA</w:t>
      </w:r>
      <w:r>
        <w:rPr>
          <w:rFonts w:ascii="Calibri" w:hAnsi="Calibri" w:cs="Calibri"/>
          <w:sz w:val="20"/>
          <w:szCs w:val="20"/>
        </w:rPr>
        <w:t xml:space="preserve"> 1</w:t>
      </w:r>
    </w:p>
    <w:p w14:paraId="091A7B48" w14:textId="038EB162" w:rsidR="00550455" w:rsidRPr="00550455" w:rsidRDefault="00550455" w:rsidP="009E4D68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Zakaz montażu indywidualnych </w:t>
      </w:r>
      <w:r w:rsidR="002F149F">
        <w:rPr>
          <w:rFonts w:ascii="Calibri" w:hAnsi="Calibri" w:cs="Calibri"/>
          <w:sz w:val="20"/>
          <w:szCs w:val="20"/>
        </w:rPr>
        <w:t>anten TV na elewacji i dachu budynku.</w:t>
      </w:r>
    </w:p>
    <w:p w14:paraId="29DF2C82" w14:textId="77777777" w:rsidR="0038090E" w:rsidRPr="003F47D0" w:rsidRDefault="0038090E" w:rsidP="00027213">
      <w:pPr>
        <w:pStyle w:val="Mj"/>
        <w:numPr>
          <w:ilvl w:val="0"/>
          <w:numId w:val="0"/>
        </w:numPr>
        <w:rPr>
          <w:rFonts w:cs="Arial"/>
          <w:color w:val="FF0000"/>
          <w:sz w:val="22"/>
          <w:szCs w:val="24"/>
        </w:rPr>
      </w:pPr>
    </w:p>
    <w:p w14:paraId="787B240B" w14:textId="77777777" w:rsidR="00A77FFA" w:rsidRPr="0070428F" w:rsidRDefault="004B0EBC" w:rsidP="00EF570D">
      <w:pPr>
        <w:pStyle w:val="Nagwek2"/>
        <w:numPr>
          <w:ilvl w:val="0"/>
          <w:numId w:val="2"/>
        </w:numPr>
        <w:spacing w:before="0" w:after="0" w:line="360" w:lineRule="auto"/>
        <w:ind w:hanging="720"/>
        <w:rPr>
          <w:rFonts w:ascii="Calibri" w:hAnsi="Calibri" w:cs="Calibri"/>
          <w:i w:val="0"/>
          <w:sz w:val="24"/>
          <w:szCs w:val="32"/>
        </w:rPr>
      </w:pPr>
      <w:bookmarkStart w:id="51" w:name="_Toc149633822"/>
      <w:r w:rsidRPr="0070428F">
        <w:rPr>
          <w:rFonts w:ascii="Calibri" w:hAnsi="Calibri" w:cs="Calibri"/>
          <w:i w:val="0"/>
          <w:sz w:val="24"/>
          <w:szCs w:val="32"/>
        </w:rPr>
        <w:t>Wyszczególnienie i op</w:t>
      </w:r>
      <w:r w:rsidR="003C18A4" w:rsidRPr="0070428F">
        <w:rPr>
          <w:rFonts w:ascii="Calibri" w:hAnsi="Calibri" w:cs="Calibri"/>
          <w:i w:val="0"/>
          <w:sz w:val="24"/>
          <w:szCs w:val="32"/>
        </w:rPr>
        <w:t xml:space="preserve">is prac towarzyszących i robót </w:t>
      </w:r>
      <w:r w:rsidR="007A4019" w:rsidRPr="0070428F">
        <w:rPr>
          <w:rFonts w:ascii="Calibri" w:hAnsi="Calibri" w:cs="Calibri"/>
          <w:i w:val="0"/>
          <w:sz w:val="24"/>
          <w:szCs w:val="32"/>
        </w:rPr>
        <w:t>tymczasowych</w:t>
      </w:r>
      <w:bookmarkEnd w:id="51"/>
    </w:p>
    <w:p w14:paraId="2722A585" w14:textId="77777777" w:rsidR="00E90028" w:rsidRPr="0070428F" w:rsidRDefault="00E90028" w:rsidP="00D70FC9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70428F">
        <w:rPr>
          <w:rFonts w:ascii="Calibri" w:hAnsi="Calibri" w:cs="Calibri"/>
          <w:sz w:val="20"/>
          <w:szCs w:val="20"/>
        </w:rPr>
        <w:t>Roboty towarzyszące i specjalne:</w:t>
      </w:r>
    </w:p>
    <w:p w14:paraId="7734ABF7" w14:textId="77777777" w:rsidR="00E90028" w:rsidRPr="0070428F" w:rsidRDefault="00E90028" w:rsidP="00D70FC9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70428F">
        <w:rPr>
          <w:rFonts w:ascii="Calibri" w:hAnsi="Calibri" w:cs="Calibri"/>
          <w:sz w:val="20"/>
          <w:szCs w:val="20"/>
        </w:rPr>
        <w:t>Do robót towarzyszących zalicza się wszystkie roboty, które należą do świadczeń umownych nawet w przypadku, jeśli nie są wymienione w umowie o wykonanie robót, a w szczególności:</w:t>
      </w:r>
    </w:p>
    <w:p w14:paraId="3AB61BF7" w14:textId="77777777" w:rsidR="00E90028" w:rsidRPr="0070428F" w:rsidRDefault="00E90028" w:rsidP="00D70FC9">
      <w:pPr>
        <w:pStyle w:val="Mj"/>
        <w:rPr>
          <w:rFonts w:ascii="Calibri" w:hAnsi="Calibri" w:cs="Calibri"/>
          <w:sz w:val="20"/>
        </w:rPr>
      </w:pPr>
      <w:r w:rsidRPr="0070428F">
        <w:rPr>
          <w:rFonts w:ascii="Calibri" w:hAnsi="Calibri" w:cs="Calibri"/>
          <w:sz w:val="20"/>
        </w:rPr>
        <w:t>zorganizowanie, utrzymanie, likwidacja zaplecza placu budowy,</w:t>
      </w:r>
    </w:p>
    <w:p w14:paraId="775BA8AC" w14:textId="77777777" w:rsidR="00E90028" w:rsidRPr="0070428F" w:rsidRDefault="00E90028" w:rsidP="00D70FC9">
      <w:pPr>
        <w:pStyle w:val="Mj"/>
        <w:rPr>
          <w:rFonts w:ascii="Calibri" w:hAnsi="Calibri" w:cs="Calibri"/>
          <w:sz w:val="20"/>
        </w:rPr>
      </w:pPr>
      <w:r w:rsidRPr="0070428F">
        <w:rPr>
          <w:rFonts w:ascii="Calibri" w:hAnsi="Calibri" w:cs="Calibri"/>
          <w:sz w:val="20"/>
        </w:rPr>
        <w:t>oświetlenie i ogrzewanie pomieszczeń o</w:t>
      </w:r>
      <w:r w:rsidR="00A77FFA" w:rsidRPr="0070428F">
        <w:rPr>
          <w:rFonts w:ascii="Calibri" w:hAnsi="Calibri" w:cs="Calibri"/>
          <w:sz w:val="20"/>
        </w:rPr>
        <w:t xml:space="preserve">raz ochrona fizyczna zaplecza </w:t>
      </w:r>
      <w:r w:rsidRPr="0070428F">
        <w:rPr>
          <w:rFonts w:ascii="Calibri" w:hAnsi="Calibri" w:cs="Calibri"/>
          <w:sz w:val="20"/>
        </w:rPr>
        <w:t>budowy,</w:t>
      </w:r>
    </w:p>
    <w:p w14:paraId="1262B570" w14:textId="77777777" w:rsidR="00E90028" w:rsidRPr="0070428F" w:rsidRDefault="00E90028" w:rsidP="00D70FC9">
      <w:pPr>
        <w:pStyle w:val="Mj"/>
        <w:rPr>
          <w:rFonts w:ascii="Calibri" w:hAnsi="Calibri" w:cs="Calibri"/>
          <w:sz w:val="20"/>
        </w:rPr>
      </w:pPr>
      <w:r w:rsidRPr="0070428F">
        <w:rPr>
          <w:rFonts w:ascii="Calibri" w:hAnsi="Calibri" w:cs="Calibri"/>
          <w:sz w:val="20"/>
        </w:rPr>
        <w:t>doprowadzenie wody i energii elektrycznej do punktów ich odbioru,</w:t>
      </w:r>
    </w:p>
    <w:p w14:paraId="6FD75357" w14:textId="77777777" w:rsidR="00E90028" w:rsidRPr="0070428F" w:rsidRDefault="00E90028" w:rsidP="00D70FC9">
      <w:pPr>
        <w:pStyle w:val="Mj"/>
        <w:rPr>
          <w:rFonts w:ascii="Calibri" w:hAnsi="Calibri" w:cs="Calibri"/>
          <w:sz w:val="20"/>
        </w:rPr>
      </w:pPr>
      <w:r w:rsidRPr="0070428F">
        <w:rPr>
          <w:rFonts w:ascii="Calibri" w:hAnsi="Calibri" w:cs="Calibri"/>
          <w:sz w:val="20"/>
        </w:rPr>
        <w:t>zabezpieczenie stanowisk roboczych przed opadami, przenikaniem zimna lub wiatru, pyleniem lub zabrudzeniem,</w:t>
      </w:r>
    </w:p>
    <w:p w14:paraId="32A51FA6" w14:textId="77777777" w:rsidR="00E90028" w:rsidRPr="0070428F" w:rsidRDefault="00E90028" w:rsidP="00D70FC9">
      <w:pPr>
        <w:pStyle w:val="Mj"/>
        <w:rPr>
          <w:rFonts w:ascii="Calibri" w:hAnsi="Calibri" w:cs="Calibri"/>
          <w:sz w:val="20"/>
        </w:rPr>
      </w:pPr>
      <w:r w:rsidRPr="0070428F">
        <w:rPr>
          <w:rFonts w:ascii="Calibri" w:hAnsi="Calibri" w:cs="Calibri"/>
          <w:sz w:val="20"/>
        </w:rPr>
        <w:t>usuwanie odpadów i zanieczyszczeń wynikających z prac budowlanych,</w:t>
      </w:r>
    </w:p>
    <w:p w14:paraId="03BC04A4" w14:textId="77777777" w:rsidR="00E90028" w:rsidRPr="0070428F" w:rsidRDefault="00E90028" w:rsidP="00D70FC9">
      <w:pPr>
        <w:pStyle w:val="Mj"/>
        <w:rPr>
          <w:rFonts w:ascii="Calibri" w:hAnsi="Calibri" w:cs="Calibri"/>
          <w:sz w:val="20"/>
        </w:rPr>
      </w:pPr>
      <w:r w:rsidRPr="0070428F">
        <w:rPr>
          <w:rFonts w:ascii="Calibri" w:hAnsi="Calibri" w:cs="Calibri"/>
          <w:sz w:val="20"/>
        </w:rPr>
        <w:t xml:space="preserve">prace </w:t>
      </w:r>
      <w:r w:rsidR="00EB0868" w:rsidRPr="0070428F">
        <w:rPr>
          <w:rFonts w:ascii="Calibri" w:hAnsi="Calibri" w:cs="Calibri"/>
          <w:sz w:val="20"/>
        </w:rPr>
        <w:t>i czynności zapewniające BHP osó</w:t>
      </w:r>
      <w:r w:rsidRPr="0070428F">
        <w:rPr>
          <w:rFonts w:ascii="Calibri" w:hAnsi="Calibri" w:cs="Calibri"/>
          <w:sz w:val="20"/>
        </w:rPr>
        <w:t>b zatrudnionych przy robotach budowlanych,</w:t>
      </w:r>
    </w:p>
    <w:p w14:paraId="5F0AB92E" w14:textId="77777777" w:rsidR="00E90028" w:rsidRPr="0070428F" w:rsidRDefault="00E90028" w:rsidP="00D70FC9">
      <w:pPr>
        <w:pStyle w:val="Mj"/>
        <w:rPr>
          <w:rFonts w:ascii="Calibri" w:hAnsi="Calibri" w:cs="Calibri"/>
          <w:sz w:val="20"/>
        </w:rPr>
      </w:pPr>
      <w:r w:rsidRPr="0070428F">
        <w:rPr>
          <w:rFonts w:ascii="Calibri" w:hAnsi="Calibri" w:cs="Calibri"/>
          <w:sz w:val="20"/>
        </w:rPr>
        <w:t>montaż i demontaż oraz utrzymanie urządz</w:t>
      </w:r>
      <w:r w:rsidR="00A77FFA" w:rsidRPr="0070428F">
        <w:rPr>
          <w:rFonts w:ascii="Calibri" w:hAnsi="Calibri" w:cs="Calibri"/>
          <w:sz w:val="20"/>
        </w:rPr>
        <w:t xml:space="preserve">eń do komunikacji i transportu </w:t>
      </w:r>
      <w:r w:rsidRPr="0070428F">
        <w:rPr>
          <w:rFonts w:ascii="Calibri" w:hAnsi="Calibri" w:cs="Calibri"/>
          <w:sz w:val="20"/>
        </w:rPr>
        <w:t xml:space="preserve">oraz prowadzenia robót </w:t>
      </w:r>
      <w:proofErr w:type="spellStart"/>
      <w:r w:rsidRPr="0070428F">
        <w:rPr>
          <w:rFonts w:ascii="Calibri" w:hAnsi="Calibri" w:cs="Calibri"/>
          <w:sz w:val="20"/>
        </w:rPr>
        <w:t>np</w:t>
      </w:r>
      <w:proofErr w:type="spellEnd"/>
      <w:r w:rsidRPr="0070428F">
        <w:rPr>
          <w:rFonts w:ascii="Calibri" w:hAnsi="Calibri" w:cs="Calibri"/>
          <w:sz w:val="20"/>
        </w:rPr>
        <w:t xml:space="preserve"> ogrodzeń, rusztowań, dźwigników, instalacji  tymczasowych etc.</w:t>
      </w:r>
      <w:r w:rsidR="0039151B" w:rsidRPr="0070428F">
        <w:rPr>
          <w:rFonts w:ascii="Calibri" w:hAnsi="Calibri" w:cs="Calibri"/>
          <w:sz w:val="20"/>
        </w:rPr>
        <w:t>,</w:t>
      </w:r>
    </w:p>
    <w:p w14:paraId="396EFCFE" w14:textId="77777777" w:rsidR="00E90028" w:rsidRPr="0070428F" w:rsidRDefault="00E90028" w:rsidP="00D70FC9">
      <w:pPr>
        <w:pStyle w:val="Mj"/>
        <w:rPr>
          <w:rFonts w:ascii="Calibri" w:hAnsi="Calibri" w:cs="Calibri"/>
          <w:sz w:val="20"/>
        </w:rPr>
      </w:pPr>
      <w:r w:rsidRPr="0070428F">
        <w:rPr>
          <w:rFonts w:ascii="Calibri" w:hAnsi="Calibri" w:cs="Calibri"/>
          <w:sz w:val="20"/>
        </w:rPr>
        <w:lastRenderedPageBreak/>
        <w:t>usuwanie przeszkód, zabezpiecz</w:t>
      </w:r>
      <w:r w:rsidR="00092C39" w:rsidRPr="0070428F">
        <w:rPr>
          <w:rFonts w:ascii="Calibri" w:hAnsi="Calibri" w:cs="Calibri"/>
          <w:sz w:val="20"/>
        </w:rPr>
        <w:t>enie przewodów, kabli, kanałów</w:t>
      </w:r>
      <w:r w:rsidRPr="0070428F">
        <w:rPr>
          <w:rFonts w:ascii="Calibri" w:hAnsi="Calibri" w:cs="Calibri"/>
          <w:sz w:val="20"/>
        </w:rPr>
        <w:t>.</w:t>
      </w:r>
    </w:p>
    <w:p w14:paraId="71EC6999" w14:textId="77777777" w:rsidR="00E9039A" w:rsidRPr="0070428F" w:rsidRDefault="00E9039A" w:rsidP="00D70FC9">
      <w:pPr>
        <w:pStyle w:val="Mj"/>
        <w:rPr>
          <w:rFonts w:ascii="Calibri" w:hAnsi="Calibri" w:cs="Calibri"/>
          <w:sz w:val="20"/>
        </w:rPr>
      </w:pPr>
      <w:r w:rsidRPr="0070428F">
        <w:rPr>
          <w:rFonts w:ascii="Calibri" w:hAnsi="Calibri" w:cs="Calibri"/>
          <w:sz w:val="20"/>
        </w:rPr>
        <w:t>wykonanie niezbędnych pomiarów i wytycze</w:t>
      </w:r>
      <w:r w:rsidR="0039151B" w:rsidRPr="0070428F">
        <w:rPr>
          <w:rFonts w:ascii="Calibri" w:hAnsi="Calibri" w:cs="Calibri"/>
          <w:sz w:val="20"/>
        </w:rPr>
        <w:t>nie przebiegu trasy instalacji,</w:t>
      </w:r>
    </w:p>
    <w:p w14:paraId="159BFDCF" w14:textId="77777777" w:rsidR="00BB30E8" w:rsidRPr="0070428F" w:rsidRDefault="00E9039A" w:rsidP="00D70FC9">
      <w:pPr>
        <w:pStyle w:val="Mj"/>
        <w:rPr>
          <w:rFonts w:ascii="Calibri" w:hAnsi="Calibri" w:cs="Calibri"/>
          <w:sz w:val="20"/>
        </w:rPr>
      </w:pPr>
      <w:r w:rsidRPr="0070428F">
        <w:rPr>
          <w:rFonts w:ascii="Calibri" w:hAnsi="Calibri" w:cs="Calibri"/>
          <w:sz w:val="20"/>
        </w:rPr>
        <w:t xml:space="preserve">zabezpieczenie ciągów komunikacyjnych przed spadającymi przedmiotami. </w:t>
      </w:r>
    </w:p>
    <w:p w14:paraId="5B33C02D" w14:textId="77777777" w:rsidR="00DF0A07" w:rsidRPr="003F47D0" w:rsidRDefault="00DF0A07" w:rsidP="00DF0A07">
      <w:pPr>
        <w:pStyle w:val="Mj"/>
        <w:numPr>
          <w:ilvl w:val="0"/>
          <w:numId w:val="0"/>
        </w:numPr>
        <w:ind w:left="340" w:hanging="340"/>
        <w:rPr>
          <w:color w:val="FF0000"/>
          <w:sz w:val="22"/>
        </w:rPr>
      </w:pPr>
    </w:p>
    <w:p w14:paraId="6B6052A4" w14:textId="77777777" w:rsidR="00BB30E8" w:rsidRPr="004F4872" w:rsidRDefault="00D70FC9" w:rsidP="00D221B3">
      <w:pPr>
        <w:pStyle w:val="Nagwek2"/>
        <w:numPr>
          <w:ilvl w:val="0"/>
          <w:numId w:val="2"/>
        </w:numPr>
        <w:spacing w:before="0" w:after="0" w:line="360" w:lineRule="auto"/>
        <w:ind w:left="284" w:hanging="284"/>
        <w:rPr>
          <w:rFonts w:ascii="Calibri" w:hAnsi="Calibri" w:cs="Calibri"/>
          <w:i w:val="0"/>
          <w:sz w:val="24"/>
          <w:szCs w:val="32"/>
        </w:rPr>
      </w:pPr>
      <w:bookmarkStart w:id="52" w:name="_Toc149633823"/>
      <w:r w:rsidRPr="004F4872">
        <w:rPr>
          <w:rFonts w:ascii="Calibri" w:hAnsi="Calibri" w:cs="Calibri"/>
          <w:i w:val="0"/>
          <w:sz w:val="24"/>
          <w:szCs w:val="32"/>
        </w:rPr>
        <w:t>Informacje o terenie budowy</w:t>
      </w:r>
      <w:bookmarkEnd w:id="52"/>
    </w:p>
    <w:p w14:paraId="694F44AD" w14:textId="1D415E9F" w:rsidR="00DF0A07" w:rsidRPr="00D21869" w:rsidRDefault="00DF0A07" w:rsidP="00B9746F">
      <w:pPr>
        <w:pStyle w:val="Tekstpodstawowywcity"/>
        <w:tabs>
          <w:tab w:val="left" w:pos="0"/>
        </w:tabs>
        <w:spacing w:line="240" w:lineRule="auto"/>
        <w:ind w:left="0" w:firstLine="284"/>
        <w:rPr>
          <w:rFonts w:ascii="Calibri" w:hAnsi="Calibri" w:cs="Calibri"/>
          <w:sz w:val="20"/>
        </w:rPr>
      </w:pPr>
      <w:r w:rsidRPr="00D21869">
        <w:rPr>
          <w:rFonts w:ascii="Calibri" w:hAnsi="Calibri" w:cs="Calibri"/>
          <w:sz w:val="20"/>
        </w:rPr>
        <w:t>Teren objęty zakresem opracowania</w:t>
      </w:r>
      <w:r w:rsidR="000E4104" w:rsidRPr="00D21869">
        <w:rPr>
          <w:rFonts w:ascii="Calibri" w:hAnsi="Calibri" w:cs="Calibri"/>
          <w:sz w:val="20"/>
        </w:rPr>
        <w:t xml:space="preserve"> </w:t>
      </w:r>
      <w:r w:rsidRPr="00D21869">
        <w:rPr>
          <w:rFonts w:ascii="Calibri" w:hAnsi="Calibri" w:cs="Calibri"/>
          <w:sz w:val="20"/>
        </w:rPr>
        <w:t xml:space="preserve">zlokalizowany </w:t>
      </w:r>
      <w:r w:rsidR="000E68C1" w:rsidRPr="00D21869">
        <w:rPr>
          <w:rFonts w:ascii="Calibri" w:hAnsi="Calibri" w:cs="Calibri"/>
          <w:sz w:val="20"/>
        </w:rPr>
        <w:t xml:space="preserve">jest </w:t>
      </w:r>
      <w:r w:rsidR="00FB7B1A" w:rsidRPr="00D21869">
        <w:rPr>
          <w:rFonts w:ascii="Calibri" w:hAnsi="Calibri" w:cs="Calibri"/>
          <w:sz w:val="20"/>
        </w:rPr>
        <w:t xml:space="preserve">w Łodzi przy ul. </w:t>
      </w:r>
      <w:r w:rsidR="000E68C1" w:rsidRPr="00D21869">
        <w:rPr>
          <w:rFonts w:ascii="Calibri" w:hAnsi="Calibri" w:cs="Calibri"/>
          <w:sz w:val="20"/>
        </w:rPr>
        <w:t>Włókienniczej 1</w:t>
      </w:r>
      <w:r w:rsidRPr="00D21869">
        <w:rPr>
          <w:rFonts w:ascii="Calibri" w:hAnsi="Calibri" w:cs="Calibri"/>
          <w:sz w:val="20"/>
        </w:rPr>
        <w:t xml:space="preserve">. </w:t>
      </w:r>
      <w:r w:rsidR="00110DF1" w:rsidRPr="00D21869">
        <w:rPr>
          <w:rFonts w:ascii="Calibri" w:hAnsi="Calibri" w:cs="Calibri"/>
          <w:sz w:val="20"/>
        </w:rPr>
        <w:t>Na terenie znajduje się obecnie zespó</w:t>
      </w:r>
      <w:r w:rsidR="0030644D" w:rsidRPr="00D21869">
        <w:rPr>
          <w:rFonts w:ascii="Calibri" w:hAnsi="Calibri" w:cs="Calibri"/>
          <w:sz w:val="20"/>
        </w:rPr>
        <w:t>ł</w:t>
      </w:r>
      <w:r w:rsidR="00110DF1" w:rsidRPr="00D21869">
        <w:rPr>
          <w:rFonts w:ascii="Calibri" w:hAnsi="Calibri" w:cs="Calibri"/>
          <w:sz w:val="20"/>
        </w:rPr>
        <w:t xml:space="preserve"> budynków</w:t>
      </w:r>
      <w:r w:rsidR="00A41C9E" w:rsidRPr="00D21869">
        <w:rPr>
          <w:rFonts w:ascii="Calibri" w:hAnsi="Calibri" w:cs="Calibri"/>
          <w:sz w:val="20"/>
        </w:rPr>
        <w:t xml:space="preserve">, w gruncie </w:t>
      </w:r>
      <w:r w:rsidR="00B9746F" w:rsidRPr="00D21869">
        <w:rPr>
          <w:rFonts w:ascii="Calibri" w:hAnsi="Calibri" w:cs="Calibri"/>
          <w:sz w:val="20"/>
        </w:rPr>
        <w:t>przebiega szereg elementów uzbrojenia terenu.</w:t>
      </w:r>
    </w:p>
    <w:p w14:paraId="210A9EA8" w14:textId="49DDF09D" w:rsidR="00DF0A07" w:rsidRPr="00471E94" w:rsidRDefault="00DF0A07" w:rsidP="00A81DCF">
      <w:pPr>
        <w:pStyle w:val="Mj"/>
        <w:numPr>
          <w:ilvl w:val="0"/>
          <w:numId w:val="0"/>
        </w:numPr>
        <w:ind w:firstLine="284"/>
        <w:rPr>
          <w:rFonts w:ascii="Calibri" w:hAnsi="Calibri" w:cs="Calibri"/>
          <w:sz w:val="20"/>
        </w:rPr>
      </w:pPr>
      <w:r w:rsidRPr="00471E94">
        <w:rPr>
          <w:rFonts w:ascii="Calibri" w:hAnsi="Calibri" w:cs="Calibri"/>
          <w:sz w:val="20"/>
        </w:rPr>
        <w:t>Wykonawca ma obowiązek zapoznać się z w/w elementami i zwrócić szczególną uwagę przy realizacji prac objętych specyfikacją. Wykonawca jest zobowiązany do jednoznacznego oznaczenia tras linii kablowych w przypadku gdyby nie były już widoczne. Ma to na celu unikni</w:t>
      </w:r>
      <w:r w:rsidR="00EC75DB" w:rsidRPr="00471E94">
        <w:rPr>
          <w:rFonts w:ascii="Calibri" w:hAnsi="Calibri" w:cs="Calibri"/>
          <w:sz w:val="20"/>
        </w:rPr>
        <w:t>ę</w:t>
      </w:r>
      <w:r w:rsidRPr="00471E94">
        <w:rPr>
          <w:rFonts w:ascii="Calibri" w:hAnsi="Calibri" w:cs="Calibri"/>
          <w:sz w:val="20"/>
        </w:rPr>
        <w:t>cie jej uszkodzenia w trakcie prowadzenia prac.</w:t>
      </w:r>
    </w:p>
    <w:p w14:paraId="2F754589" w14:textId="109733D3" w:rsidR="00DF0A07" w:rsidRPr="00471E94" w:rsidRDefault="00500BE6" w:rsidP="001A1179">
      <w:pPr>
        <w:pStyle w:val="Tekstpodstawowywcity"/>
        <w:tabs>
          <w:tab w:val="left" w:pos="0"/>
        </w:tabs>
        <w:spacing w:line="240" w:lineRule="auto"/>
        <w:ind w:left="0" w:firstLine="284"/>
        <w:rPr>
          <w:rFonts w:ascii="Calibri" w:hAnsi="Calibri" w:cs="Calibri"/>
          <w:sz w:val="20"/>
        </w:rPr>
      </w:pPr>
      <w:r w:rsidRPr="00471E94">
        <w:rPr>
          <w:rFonts w:ascii="Calibri" w:hAnsi="Calibri" w:cs="Calibri"/>
          <w:sz w:val="20"/>
        </w:rPr>
        <w:t xml:space="preserve">Dojazd pożarowy do budynku będzie zapewniony z ulicy </w:t>
      </w:r>
      <w:r w:rsidR="00F212FD" w:rsidRPr="00471E94">
        <w:rPr>
          <w:rFonts w:ascii="Calibri" w:hAnsi="Calibri" w:cs="Calibri"/>
          <w:sz w:val="20"/>
        </w:rPr>
        <w:t>Włókienniczej</w:t>
      </w:r>
      <w:r w:rsidR="001A1179" w:rsidRPr="00471E94">
        <w:rPr>
          <w:rFonts w:ascii="Calibri" w:hAnsi="Calibri" w:cs="Calibri"/>
          <w:sz w:val="20"/>
        </w:rPr>
        <w:t>.</w:t>
      </w:r>
    </w:p>
    <w:p w14:paraId="3961825E" w14:textId="77777777" w:rsidR="00E47EEF" w:rsidRPr="003F47D0" w:rsidRDefault="00E47EEF" w:rsidP="00DF0A07">
      <w:pPr>
        <w:pStyle w:val="Tekstpodstawowywcity"/>
        <w:tabs>
          <w:tab w:val="left" w:pos="0"/>
        </w:tabs>
        <w:spacing w:line="240" w:lineRule="auto"/>
        <w:ind w:left="0" w:firstLine="0"/>
        <w:rPr>
          <w:color w:val="FF0000"/>
          <w:sz w:val="20"/>
        </w:rPr>
      </w:pPr>
    </w:p>
    <w:p w14:paraId="6CD31980" w14:textId="77777777" w:rsidR="00092C39" w:rsidRPr="00E65E64" w:rsidRDefault="00F309DA" w:rsidP="00EF570D">
      <w:pPr>
        <w:numPr>
          <w:ilvl w:val="1"/>
          <w:numId w:val="2"/>
        </w:numPr>
        <w:tabs>
          <w:tab w:val="left" w:pos="567"/>
        </w:tabs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53" w:name="_Toc149633824"/>
      <w:r w:rsidRPr="00E65E64">
        <w:rPr>
          <w:rFonts w:ascii="Calibri" w:hAnsi="Calibri" w:cs="Calibri"/>
          <w:b/>
          <w:sz w:val="24"/>
          <w:szCs w:val="22"/>
        </w:rPr>
        <w:t xml:space="preserve">Organizacja </w:t>
      </w:r>
      <w:r w:rsidR="007A4019" w:rsidRPr="00E65E64">
        <w:rPr>
          <w:rFonts w:ascii="Calibri" w:hAnsi="Calibri" w:cs="Calibri"/>
          <w:b/>
          <w:sz w:val="24"/>
          <w:szCs w:val="22"/>
        </w:rPr>
        <w:t>robót, przekazanie placu budowy</w:t>
      </w:r>
      <w:bookmarkEnd w:id="53"/>
    </w:p>
    <w:p w14:paraId="79863D08" w14:textId="77777777" w:rsidR="002C1E2A" w:rsidRPr="00E65E64" w:rsidRDefault="00BD3301" w:rsidP="00D70FC9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E65E64">
        <w:rPr>
          <w:rFonts w:ascii="Calibri" w:hAnsi="Calibri" w:cs="Calibri"/>
          <w:sz w:val="20"/>
          <w:szCs w:val="20"/>
        </w:rPr>
        <w:t xml:space="preserve">Wykonawca jest odpowiedzialny za prowadzenie robót zgodnie dokumentacją projektową i specyfikacją techniczną oraz warunkami określonymi interesów przepisach </w:t>
      </w:r>
      <w:proofErr w:type="spellStart"/>
      <w:r w:rsidRPr="00E65E64">
        <w:rPr>
          <w:rFonts w:ascii="Calibri" w:hAnsi="Calibri" w:cs="Calibri"/>
          <w:sz w:val="20"/>
          <w:szCs w:val="20"/>
        </w:rPr>
        <w:t>techniczno</w:t>
      </w:r>
      <w:proofErr w:type="spellEnd"/>
      <w:r w:rsidRPr="00E65E64">
        <w:rPr>
          <w:rFonts w:ascii="Calibri" w:hAnsi="Calibri" w:cs="Calibri"/>
          <w:sz w:val="20"/>
          <w:szCs w:val="20"/>
        </w:rPr>
        <w:t xml:space="preserve"> – budowlanych, w szczególności wskazan</w:t>
      </w:r>
      <w:r w:rsidR="002C1E2A" w:rsidRPr="00E65E64">
        <w:rPr>
          <w:rFonts w:ascii="Calibri" w:hAnsi="Calibri" w:cs="Calibri"/>
          <w:sz w:val="20"/>
          <w:szCs w:val="20"/>
        </w:rPr>
        <w:t>ymi</w:t>
      </w:r>
      <w:r w:rsidRPr="00E65E64">
        <w:rPr>
          <w:rFonts w:ascii="Calibri" w:hAnsi="Calibri" w:cs="Calibri"/>
          <w:sz w:val="20"/>
          <w:szCs w:val="20"/>
        </w:rPr>
        <w:t xml:space="preserve"> interes</w:t>
      </w:r>
      <w:r w:rsidR="002C1E2A" w:rsidRPr="00E65E64">
        <w:rPr>
          <w:rFonts w:ascii="Calibri" w:hAnsi="Calibri" w:cs="Calibri"/>
          <w:sz w:val="20"/>
          <w:szCs w:val="20"/>
        </w:rPr>
        <w:t xml:space="preserve">ami </w:t>
      </w:r>
      <w:r w:rsidRPr="00E65E64">
        <w:rPr>
          <w:rFonts w:ascii="Calibri" w:hAnsi="Calibri" w:cs="Calibri"/>
          <w:sz w:val="20"/>
          <w:szCs w:val="20"/>
        </w:rPr>
        <w:t>w pozwoleniu na prowa</w:t>
      </w:r>
      <w:r w:rsidR="005463F0" w:rsidRPr="00E65E64">
        <w:rPr>
          <w:rFonts w:ascii="Calibri" w:hAnsi="Calibri" w:cs="Calibri"/>
          <w:sz w:val="20"/>
          <w:szCs w:val="20"/>
        </w:rPr>
        <w:t>dzenie robót wydanym przez organ</w:t>
      </w:r>
      <w:r w:rsidR="00E47EEF" w:rsidRPr="00E65E64">
        <w:rPr>
          <w:rFonts w:ascii="Calibri" w:hAnsi="Calibri" w:cs="Calibri"/>
          <w:sz w:val="20"/>
          <w:szCs w:val="20"/>
        </w:rPr>
        <w:t xml:space="preserve"> administracji </w:t>
      </w:r>
      <w:proofErr w:type="spellStart"/>
      <w:r w:rsidR="00E47EEF" w:rsidRPr="00E65E64">
        <w:rPr>
          <w:rFonts w:ascii="Calibri" w:hAnsi="Calibri" w:cs="Calibri"/>
          <w:sz w:val="20"/>
          <w:szCs w:val="20"/>
        </w:rPr>
        <w:t>architektoniczno</w:t>
      </w:r>
      <w:proofErr w:type="spellEnd"/>
      <w:r w:rsidR="00E47EEF" w:rsidRPr="00E65E64">
        <w:rPr>
          <w:rFonts w:ascii="Calibri" w:hAnsi="Calibri" w:cs="Calibri"/>
          <w:sz w:val="20"/>
          <w:szCs w:val="20"/>
        </w:rPr>
        <w:t xml:space="preserve"> – </w:t>
      </w:r>
      <w:r w:rsidR="005463F0" w:rsidRPr="00E65E64">
        <w:rPr>
          <w:rFonts w:ascii="Calibri" w:hAnsi="Calibri" w:cs="Calibri"/>
          <w:sz w:val="20"/>
          <w:szCs w:val="20"/>
        </w:rPr>
        <w:t>budowlanej.</w:t>
      </w:r>
    </w:p>
    <w:p w14:paraId="2DE04DB9" w14:textId="77777777" w:rsidR="00FB7B1A" w:rsidRPr="00E65E64" w:rsidRDefault="00FB7B1A" w:rsidP="00FB7B1A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E65E64">
        <w:rPr>
          <w:rFonts w:ascii="Calibri" w:hAnsi="Calibri" w:cs="Calibri"/>
          <w:sz w:val="20"/>
          <w:szCs w:val="20"/>
        </w:rPr>
        <w:t>Zwraca się szczególną uwagę na zaplanowanie takiej organizacji prac, która zapewni:</w:t>
      </w:r>
    </w:p>
    <w:p w14:paraId="111288C1" w14:textId="77777777" w:rsidR="00FD6C66" w:rsidRPr="00E65E64" w:rsidRDefault="00FB7B1A" w:rsidP="00FB7B1A">
      <w:pPr>
        <w:pStyle w:val="Mj"/>
        <w:rPr>
          <w:rFonts w:ascii="Calibri" w:hAnsi="Calibri" w:cs="Calibri"/>
          <w:sz w:val="20"/>
        </w:rPr>
      </w:pPr>
      <w:r w:rsidRPr="00E65E64">
        <w:rPr>
          <w:rFonts w:ascii="Calibri" w:hAnsi="Calibri" w:cs="Calibri"/>
          <w:sz w:val="20"/>
        </w:rPr>
        <w:t xml:space="preserve">możliwie krótkie przerwy w zasilaniu </w:t>
      </w:r>
      <w:r w:rsidR="00FD6C66" w:rsidRPr="00E65E64">
        <w:rPr>
          <w:rFonts w:ascii="Calibri" w:hAnsi="Calibri" w:cs="Calibri"/>
          <w:sz w:val="20"/>
        </w:rPr>
        <w:t>placu budowy, oświetlenia terenu oraz tymczasowych obiektów budowlanych związanych z zajezdnią w przypadkach konieczności wykonania prac elektroinstalacyjnych związanych z realizacja kolejnych etapów budowy zajezdni,</w:t>
      </w:r>
    </w:p>
    <w:p w14:paraId="0F14FFBA" w14:textId="77777777" w:rsidR="00FD6C66" w:rsidRPr="00E65E64" w:rsidRDefault="00FD6C66" w:rsidP="00FD6C66">
      <w:pPr>
        <w:pStyle w:val="Mj"/>
        <w:rPr>
          <w:rFonts w:ascii="Calibri" w:hAnsi="Calibri" w:cs="Calibri"/>
          <w:sz w:val="20"/>
        </w:rPr>
      </w:pPr>
      <w:r w:rsidRPr="00E65E64">
        <w:rPr>
          <w:rFonts w:ascii="Calibri" w:hAnsi="Calibri" w:cs="Calibri"/>
          <w:sz w:val="20"/>
        </w:rPr>
        <w:t>utrzymanie zasilania istniejących, tymczasowych oraz sukcesywnie realizowanych obiektów budowlanych a także oświetlenia terenu w miarę realizowania kolejnych etapów realizacji budowy zajezdni.</w:t>
      </w:r>
    </w:p>
    <w:p w14:paraId="33A32B1C" w14:textId="77777777" w:rsidR="005463F0" w:rsidRPr="00E65E64" w:rsidRDefault="005463F0" w:rsidP="00FD6C66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E65E64">
        <w:rPr>
          <w:rFonts w:ascii="Calibri" w:hAnsi="Calibri" w:cs="Calibri"/>
          <w:sz w:val="20"/>
          <w:szCs w:val="20"/>
        </w:rPr>
        <w:t>Przystąpienie do robót budowlanych powinno być poprzedzone następującymi czynnościami:</w:t>
      </w:r>
    </w:p>
    <w:p w14:paraId="15B98EEA" w14:textId="77777777" w:rsidR="005463F0" w:rsidRPr="00E65E64" w:rsidRDefault="005463F0" w:rsidP="00D70FC9">
      <w:pPr>
        <w:pStyle w:val="Mj"/>
        <w:rPr>
          <w:rFonts w:ascii="Calibri" w:hAnsi="Calibri" w:cs="Calibri"/>
          <w:sz w:val="20"/>
        </w:rPr>
      </w:pPr>
      <w:r w:rsidRPr="00E65E64">
        <w:rPr>
          <w:rFonts w:ascii="Calibri" w:hAnsi="Calibri" w:cs="Calibri"/>
          <w:sz w:val="20"/>
        </w:rPr>
        <w:t>szczegółowym zapoznaniem się z w</w:t>
      </w:r>
      <w:r w:rsidR="00721E64" w:rsidRPr="00E65E64">
        <w:rPr>
          <w:rFonts w:ascii="Calibri" w:hAnsi="Calibri" w:cs="Calibri"/>
          <w:sz w:val="20"/>
        </w:rPr>
        <w:t>a</w:t>
      </w:r>
      <w:r w:rsidRPr="00E65E64">
        <w:rPr>
          <w:rFonts w:ascii="Calibri" w:hAnsi="Calibri" w:cs="Calibri"/>
          <w:sz w:val="20"/>
        </w:rPr>
        <w:t>runkami prowadzenia prac na terenie przedmiotowego obiektu,</w:t>
      </w:r>
    </w:p>
    <w:p w14:paraId="0AAC7443" w14:textId="77777777" w:rsidR="00BD3301" w:rsidRPr="00E65E64" w:rsidRDefault="00721E64" w:rsidP="00D70FC9">
      <w:pPr>
        <w:pStyle w:val="Mj"/>
        <w:rPr>
          <w:rFonts w:ascii="Calibri" w:hAnsi="Calibri" w:cs="Calibri"/>
          <w:sz w:val="20"/>
        </w:rPr>
      </w:pPr>
      <w:r w:rsidRPr="00E65E64">
        <w:rPr>
          <w:rFonts w:ascii="Calibri" w:hAnsi="Calibri" w:cs="Calibri"/>
          <w:sz w:val="20"/>
        </w:rPr>
        <w:t>sprawdzeniem wszystkich istotnych parametró</w:t>
      </w:r>
      <w:r w:rsidR="003F3823" w:rsidRPr="00E65E64">
        <w:rPr>
          <w:rFonts w:ascii="Calibri" w:hAnsi="Calibri" w:cs="Calibri"/>
          <w:sz w:val="20"/>
        </w:rPr>
        <w:t xml:space="preserve">w wymiarowych (istniejących i </w:t>
      </w:r>
      <w:r w:rsidRPr="00E65E64">
        <w:rPr>
          <w:rFonts w:ascii="Calibri" w:hAnsi="Calibri" w:cs="Calibri"/>
          <w:sz w:val="20"/>
        </w:rPr>
        <w:t>projektowanych),</w:t>
      </w:r>
    </w:p>
    <w:p w14:paraId="14F4EC3C" w14:textId="77777777" w:rsidR="00721E64" w:rsidRPr="00E65E64" w:rsidRDefault="00721E64" w:rsidP="00D70FC9">
      <w:pPr>
        <w:pStyle w:val="Mj"/>
        <w:rPr>
          <w:rFonts w:ascii="Calibri" w:hAnsi="Calibri" w:cs="Calibri"/>
          <w:sz w:val="20"/>
        </w:rPr>
      </w:pPr>
      <w:r w:rsidRPr="00E65E64">
        <w:rPr>
          <w:rFonts w:ascii="Calibri" w:hAnsi="Calibri" w:cs="Calibri"/>
          <w:sz w:val="20"/>
        </w:rPr>
        <w:t>przeanalizowaniem możli</w:t>
      </w:r>
      <w:r w:rsidR="006F3F34" w:rsidRPr="00E65E64">
        <w:rPr>
          <w:rFonts w:ascii="Calibri" w:hAnsi="Calibri" w:cs="Calibri"/>
          <w:sz w:val="20"/>
        </w:rPr>
        <w:t>wości zaopatrzeniowych i</w:t>
      </w:r>
      <w:r w:rsidRPr="00E65E64">
        <w:rPr>
          <w:rFonts w:ascii="Calibri" w:hAnsi="Calibri" w:cs="Calibri"/>
          <w:sz w:val="20"/>
        </w:rPr>
        <w:t xml:space="preserve"> dostawczych </w:t>
      </w:r>
      <w:r w:rsidR="007023FA" w:rsidRPr="00E65E64">
        <w:rPr>
          <w:rFonts w:ascii="Calibri" w:hAnsi="Calibri" w:cs="Calibri"/>
          <w:sz w:val="20"/>
        </w:rPr>
        <w:t>z</w:t>
      </w:r>
      <w:r w:rsidR="003F3823" w:rsidRPr="00E65E64">
        <w:rPr>
          <w:rFonts w:ascii="Calibri" w:hAnsi="Calibri" w:cs="Calibri"/>
          <w:sz w:val="20"/>
        </w:rPr>
        <w:t xml:space="preserve">wiązanych ze </w:t>
      </w:r>
      <w:r w:rsidRPr="00E65E64">
        <w:rPr>
          <w:rFonts w:ascii="Calibri" w:hAnsi="Calibri" w:cs="Calibri"/>
          <w:sz w:val="20"/>
        </w:rPr>
        <w:t>s</w:t>
      </w:r>
      <w:r w:rsidR="006F3F34" w:rsidRPr="00E65E64">
        <w:rPr>
          <w:rFonts w:ascii="Calibri" w:hAnsi="Calibri" w:cs="Calibri"/>
          <w:sz w:val="20"/>
        </w:rPr>
        <w:t>tosowanymi materiałami i</w:t>
      </w:r>
      <w:r w:rsidRPr="00E65E64">
        <w:rPr>
          <w:rFonts w:ascii="Calibri" w:hAnsi="Calibri" w:cs="Calibri"/>
          <w:sz w:val="20"/>
        </w:rPr>
        <w:t xml:space="preserve"> wyrobami oraz</w:t>
      </w:r>
      <w:r w:rsidR="007023FA" w:rsidRPr="00E65E64">
        <w:rPr>
          <w:rFonts w:ascii="Calibri" w:hAnsi="Calibri" w:cs="Calibri"/>
          <w:sz w:val="20"/>
        </w:rPr>
        <w:t xml:space="preserve"> </w:t>
      </w:r>
      <w:r w:rsidRPr="00E65E64">
        <w:rPr>
          <w:rFonts w:ascii="Calibri" w:hAnsi="Calibri" w:cs="Calibri"/>
          <w:sz w:val="20"/>
        </w:rPr>
        <w:t>wsp</w:t>
      </w:r>
      <w:r w:rsidR="003F3823" w:rsidRPr="00E65E64">
        <w:rPr>
          <w:rFonts w:ascii="Calibri" w:hAnsi="Calibri" w:cs="Calibri"/>
          <w:sz w:val="20"/>
        </w:rPr>
        <w:t xml:space="preserve">ółuczestnictwa (podwykonawstwa) </w:t>
      </w:r>
      <w:r w:rsidRPr="00E65E64">
        <w:rPr>
          <w:rFonts w:ascii="Calibri" w:hAnsi="Calibri" w:cs="Calibri"/>
          <w:sz w:val="20"/>
        </w:rPr>
        <w:t>innych podmiotów,</w:t>
      </w:r>
    </w:p>
    <w:p w14:paraId="13176EA0" w14:textId="77777777" w:rsidR="00023829" w:rsidRPr="00E65E64" w:rsidRDefault="00721E64" w:rsidP="00D70FC9">
      <w:pPr>
        <w:pStyle w:val="Mj"/>
        <w:rPr>
          <w:rFonts w:ascii="Calibri" w:hAnsi="Calibri" w:cs="Calibri"/>
          <w:sz w:val="20"/>
        </w:rPr>
      </w:pPr>
      <w:r w:rsidRPr="00E65E64">
        <w:rPr>
          <w:rFonts w:ascii="Calibri" w:hAnsi="Calibri" w:cs="Calibri"/>
          <w:sz w:val="20"/>
        </w:rPr>
        <w:t>przeanalizowaniem warunków organizacji robó</w:t>
      </w:r>
      <w:r w:rsidR="003F3823" w:rsidRPr="00E65E64">
        <w:rPr>
          <w:rFonts w:ascii="Calibri" w:hAnsi="Calibri" w:cs="Calibri"/>
          <w:sz w:val="20"/>
        </w:rPr>
        <w:t xml:space="preserve">t ograniczających uciążliwości </w:t>
      </w:r>
      <w:r w:rsidRPr="00E65E64">
        <w:rPr>
          <w:rFonts w:ascii="Calibri" w:hAnsi="Calibri" w:cs="Calibri"/>
          <w:sz w:val="20"/>
        </w:rPr>
        <w:t>związane z prowadzoną budową.</w:t>
      </w:r>
    </w:p>
    <w:p w14:paraId="04FBA5C7" w14:textId="77777777" w:rsidR="00721E64" w:rsidRDefault="006912D2" w:rsidP="00D70FC9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E65E64">
        <w:rPr>
          <w:rFonts w:ascii="Calibri" w:hAnsi="Calibri" w:cs="Calibri"/>
          <w:sz w:val="20"/>
          <w:szCs w:val="20"/>
        </w:rPr>
        <w:t>Przed przystąpieniem do prac Wykonawca zobowiązany jest zapoznać się z przebiegiem istniejących na terenie dzia</w:t>
      </w:r>
      <w:r w:rsidR="00023829" w:rsidRPr="00E65E64">
        <w:rPr>
          <w:rFonts w:ascii="Calibri" w:hAnsi="Calibri" w:cs="Calibri"/>
          <w:sz w:val="20"/>
          <w:szCs w:val="20"/>
        </w:rPr>
        <w:t>ł</w:t>
      </w:r>
      <w:r w:rsidRPr="00E65E64">
        <w:rPr>
          <w:rFonts w:ascii="Calibri" w:hAnsi="Calibri" w:cs="Calibri"/>
          <w:sz w:val="20"/>
          <w:szCs w:val="20"/>
        </w:rPr>
        <w:t>ki sieci, instalacji, urządzeń. W</w:t>
      </w:r>
      <w:r w:rsidR="00023829" w:rsidRPr="00E65E64">
        <w:rPr>
          <w:rFonts w:ascii="Calibri" w:hAnsi="Calibri" w:cs="Calibri"/>
          <w:sz w:val="20"/>
          <w:szCs w:val="20"/>
        </w:rPr>
        <w:t xml:space="preserve"> </w:t>
      </w:r>
      <w:r w:rsidRPr="00E65E64">
        <w:rPr>
          <w:rFonts w:ascii="Calibri" w:hAnsi="Calibri" w:cs="Calibri"/>
          <w:sz w:val="20"/>
          <w:szCs w:val="20"/>
        </w:rPr>
        <w:t>przypadku prowadzenia prac w ich pobliżu jest zobowiąz</w:t>
      </w:r>
      <w:r w:rsidR="00DA27A6" w:rsidRPr="00E65E64">
        <w:rPr>
          <w:rFonts w:ascii="Calibri" w:hAnsi="Calibri" w:cs="Calibri"/>
          <w:sz w:val="20"/>
          <w:szCs w:val="20"/>
        </w:rPr>
        <w:t xml:space="preserve">any do </w:t>
      </w:r>
      <w:r w:rsidR="003F3823" w:rsidRPr="00E65E64">
        <w:rPr>
          <w:rFonts w:ascii="Calibri" w:hAnsi="Calibri" w:cs="Calibri"/>
          <w:sz w:val="20"/>
          <w:szCs w:val="20"/>
        </w:rPr>
        <w:t xml:space="preserve">jednoznacznego ich </w:t>
      </w:r>
      <w:r w:rsidRPr="00E65E64">
        <w:rPr>
          <w:rFonts w:ascii="Calibri" w:hAnsi="Calibri" w:cs="Calibri"/>
          <w:sz w:val="20"/>
          <w:szCs w:val="20"/>
        </w:rPr>
        <w:t>oznakowania w celu uniknięcia ich uszkodzenia.</w:t>
      </w:r>
    </w:p>
    <w:p w14:paraId="2E9492C9" w14:textId="77777777" w:rsidR="0099527B" w:rsidRPr="003F47D0" w:rsidRDefault="0099527B" w:rsidP="00D70FC9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color w:val="FF0000"/>
          <w:sz w:val="22"/>
          <w:szCs w:val="20"/>
        </w:rPr>
      </w:pPr>
    </w:p>
    <w:p w14:paraId="767AD37C" w14:textId="77777777" w:rsidR="00F44FC2" w:rsidRPr="00645CF3" w:rsidRDefault="00F44FC2" w:rsidP="00EF570D">
      <w:pPr>
        <w:numPr>
          <w:ilvl w:val="1"/>
          <w:numId w:val="2"/>
        </w:numPr>
        <w:tabs>
          <w:tab w:val="left" w:pos="567"/>
        </w:tabs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2"/>
        </w:rPr>
      </w:pPr>
      <w:bookmarkStart w:id="54" w:name="_Toc149633825"/>
      <w:r w:rsidRPr="00645CF3">
        <w:rPr>
          <w:rFonts w:ascii="Calibri" w:hAnsi="Calibri" w:cs="Calibri"/>
          <w:b/>
          <w:sz w:val="24"/>
          <w:szCs w:val="22"/>
        </w:rPr>
        <w:t>Zabezpi</w:t>
      </w:r>
      <w:r w:rsidR="007A4019" w:rsidRPr="00645CF3">
        <w:rPr>
          <w:rFonts w:ascii="Calibri" w:hAnsi="Calibri" w:cs="Calibri"/>
          <w:b/>
          <w:sz w:val="24"/>
          <w:szCs w:val="22"/>
        </w:rPr>
        <w:t>eczenie interesów osób trzecich</w:t>
      </w:r>
      <w:bookmarkEnd w:id="54"/>
    </w:p>
    <w:p w14:paraId="61103B20" w14:textId="77777777" w:rsidR="00F44FC2" w:rsidRPr="00645CF3" w:rsidRDefault="00950EA9" w:rsidP="00D70FC9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645CF3">
        <w:rPr>
          <w:rFonts w:ascii="Calibri" w:hAnsi="Calibri" w:cs="Calibri"/>
          <w:sz w:val="20"/>
          <w:szCs w:val="20"/>
        </w:rPr>
        <w:t>W t</w:t>
      </w:r>
      <w:r w:rsidR="00F63DF3" w:rsidRPr="00645CF3">
        <w:rPr>
          <w:rFonts w:ascii="Calibri" w:hAnsi="Calibri" w:cs="Calibri"/>
          <w:sz w:val="20"/>
          <w:szCs w:val="20"/>
        </w:rPr>
        <w:t xml:space="preserve">rakcie prowadzenia prac budowlanych </w:t>
      </w:r>
      <w:r w:rsidR="003B6849" w:rsidRPr="00645CF3">
        <w:rPr>
          <w:rFonts w:ascii="Calibri" w:hAnsi="Calibri" w:cs="Calibri"/>
          <w:sz w:val="20"/>
          <w:szCs w:val="20"/>
        </w:rPr>
        <w:t>Wykonawca powinien</w:t>
      </w:r>
      <w:r w:rsidR="00F63DF3" w:rsidRPr="00645CF3">
        <w:rPr>
          <w:rFonts w:ascii="Calibri" w:hAnsi="Calibri" w:cs="Calibri"/>
          <w:sz w:val="20"/>
          <w:szCs w:val="20"/>
        </w:rPr>
        <w:t xml:space="preserve"> zwrócić szc</w:t>
      </w:r>
      <w:r w:rsidR="003B6849" w:rsidRPr="00645CF3">
        <w:rPr>
          <w:rFonts w:ascii="Calibri" w:hAnsi="Calibri" w:cs="Calibri"/>
          <w:sz w:val="20"/>
          <w:szCs w:val="20"/>
        </w:rPr>
        <w:t>zególn</w:t>
      </w:r>
      <w:r w:rsidRPr="00645CF3">
        <w:rPr>
          <w:rFonts w:ascii="Calibri" w:hAnsi="Calibri" w:cs="Calibri"/>
          <w:sz w:val="20"/>
          <w:szCs w:val="20"/>
        </w:rPr>
        <w:t>ą</w:t>
      </w:r>
      <w:r w:rsidR="003B6849" w:rsidRPr="00645CF3">
        <w:rPr>
          <w:rFonts w:ascii="Calibri" w:hAnsi="Calibri" w:cs="Calibri"/>
          <w:sz w:val="20"/>
          <w:szCs w:val="20"/>
        </w:rPr>
        <w:t xml:space="preserve"> uwagę na ochronę własności publicznej i prywatnej. </w:t>
      </w:r>
    </w:p>
    <w:p w14:paraId="46B916DD" w14:textId="77777777" w:rsidR="003B6849" w:rsidRPr="00645CF3" w:rsidRDefault="003B6849" w:rsidP="00D70FC9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645CF3">
        <w:rPr>
          <w:rFonts w:ascii="Calibri" w:hAnsi="Calibri" w:cs="Calibri"/>
          <w:sz w:val="20"/>
          <w:szCs w:val="20"/>
        </w:rPr>
        <w:t xml:space="preserve">W trakcie prowadzenia prac ziemnych Wykonawca powinien </w:t>
      </w:r>
      <w:r w:rsidR="00EB0868" w:rsidRPr="00645CF3">
        <w:rPr>
          <w:rFonts w:ascii="Calibri" w:hAnsi="Calibri" w:cs="Calibri"/>
          <w:sz w:val="20"/>
          <w:szCs w:val="20"/>
        </w:rPr>
        <w:t>szczegółowo oznaczać instalacje</w:t>
      </w:r>
      <w:r w:rsidRPr="00645CF3">
        <w:rPr>
          <w:rFonts w:ascii="Calibri" w:hAnsi="Calibri" w:cs="Calibri"/>
          <w:sz w:val="20"/>
          <w:szCs w:val="20"/>
        </w:rPr>
        <w:t>, urządzenia i sieci oraz zabezpieczać je przed uszkodzeniem.</w:t>
      </w:r>
    </w:p>
    <w:p w14:paraId="45AEE6C4" w14:textId="77777777" w:rsidR="00EB0868" w:rsidRPr="00645CF3" w:rsidRDefault="00EB0868" w:rsidP="00D70FC9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645CF3">
        <w:rPr>
          <w:rFonts w:ascii="Calibri" w:hAnsi="Calibri" w:cs="Calibri"/>
          <w:sz w:val="20"/>
          <w:szCs w:val="20"/>
        </w:rPr>
        <w:t>Wykonawca jest odpowiedzialny za szkody w instalacjach i urządzeniach naziemn</w:t>
      </w:r>
      <w:r w:rsidR="00950EA9" w:rsidRPr="00645CF3">
        <w:rPr>
          <w:rFonts w:ascii="Calibri" w:hAnsi="Calibri" w:cs="Calibri"/>
          <w:sz w:val="20"/>
          <w:szCs w:val="20"/>
        </w:rPr>
        <w:t>ych</w:t>
      </w:r>
      <w:r w:rsidRPr="00645CF3">
        <w:rPr>
          <w:rFonts w:ascii="Calibri" w:hAnsi="Calibri" w:cs="Calibri"/>
          <w:sz w:val="20"/>
          <w:szCs w:val="20"/>
        </w:rPr>
        <w:t xml:space="preserve"> </w:t>
      </w:r>
      <w:r w:rsidR="00950EA9" w:rsidRPr="00645CF3">
        <w:rPr>
          <w:rFonts w:ascii="Calibri" w:hAnsi="Calibri" w:cs="Calibri"/>
          <w:sz w:val="20"/>
          <w:szCs w:val="20"/>
        </w:rPr>
        <w:t xml:space="preserve">i </w:t>
      </w:r>
      <w:r w:rsidRPr="00645CF3">
        <w:rPr>
          <w:rFonts w:ascii="Calibri" w:hAnsi="Calibri" w:cs="Calibri"/>
          <w:sz w:val="20"/>
          <w:szCs w:val="20"/>
        </w:rPr>
        <w:t>podziemnych pokazanych na planie zagospodarowania terenu, spowodowane w trakcie wykonywania robót budowlanych.</w:t>
      </w:r>
    </w:p>
    <w:p w14:paraId="3550DD31" w14:textId="77777777" w:rsidR="00DD0614" w:rsidRPr="003F47D0" w:rsidRDefault="00DD0614" w:rsidP="00D70FC9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color w:val="FF0000"/>
          <w:sz w:val="22"/>
          <w:szCs w:val="20"/>
        </w:rPr>
      </w:pPr>
    </w:p>
    <w:p w14:paraId="1B24D0A9" w14:textId="77777777" w:rsidR="003B6849" w:rsidRPr="00AC409F" w:rsidRDefault="007A4019" w:rsidP="00EF570D">
      <w:pPr>
        <w:numPr>
          <w:ilvl w:val="1"/>
          <w:numId w:val="2"/>
        </w:numPr>
        <w:tabs>
          <w:tab w:val="left" w:pos="567"/>
        </w:tabs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55" w:name="_Toc149633826"/>
      <w:r w:rsidRPr="00AC409F">
        <w:rPr>
          <w:rFonts w:ascii="Calibri" w:hAnsi="Calibri" w:cs="Calibri"/>
          <w:b/>
          <w:sz w:val="24"/>
          <w:szCs w:val="22"/>
        </w:rPr>
        <w:t>Ochrona środowiska</w:t>
      </w:r>
      <w:bookmarkEnd w:id="55"/>
    </w:p>
    <w:p w14:paraId="6E65A82D" w14:textId="77777777" w:rsidR="007F405B" w:rsidRPr="00AC409F" w:rsidRDefault="007F405B" w:rsidP="00D70FC9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AC409F">
        <w:rPr>
          <w:rFonts w:ascii="Calibri" w:hAnsi="Calibri" w:cs="Calibri"/>
          <w:sz w:val="20"/>
          <w:szCs w:val="20"/>
        </w:rPr>
        <w:t xml:space="preserve">Wykonawca winien przestrzegać ściśle wymagań ochrony środowiska </w:t>
      </w:r>
      <w:r w:rsidR="00F71282" w:rsidRPr="00AC409F">
        <w:rPr>
          <w:rFonts w:ascii="Calibri" w:hAnsi="Calibri" w:cs="Calibri"/>
          <w:sz w:val="20"/>
          <w:szCs w:val="20"/>
        </w:rPr>
        <w:t>wynikających</w:t>
      </w:r>
      <w:r w:rsidR="001F49FE" w:rsidRPr="00AC409F">
        <w:rPr>
          <w:rFonts w:ascii="Calibri" w:hAnsi="Calibri" w:cs="Calibri"/>
          <w:sz w:val="20"/>
          <w:szCs w:val="20"/>
        </w:rPr>
        <w:t xml:space="preserve"> </w:t>
      </w:r>
      <w:r w:rsidR="00F71282" w:rsidRPr="00AC409F">
        <w:rPr>
          <w:rFonts w:ascii="Calibri" w:hAnsi="Calibri" w:cs="Calibri"/>
          <w:sz w:val="20"/>
          <w:szCs w:val="20"/>
        </w:rPr>
        <w:t xml:space="preserve">z rodzajów prowadzonych prac szczególnie szkodliwych dla środowiska, przy uwzględnieniu bliskiej lokalizacji </w:t>
      </w:r>
      <w:r w:rsidR="000C4AD1" w:rsidRPr="00AC409F">
        <w:rPr>
          <w:rFonts w:ascii="Calibri" w:hAnsi="Calibri" w:cs="Calibri"/>
          <w:sz w:val="20"/>
          <w:szCs w:val="20"/>
        </w:rPr>
        <w:t xml:space="preserve">sąsiadujących </w:t>
      </w:r>
      <w:r w:rsidR="00F71282" w:rsidRPr="00AC409F">
        <w:rPr>
          <w:rFonts w:ascii="Calibri" w:hAnsi="Calibri" w:cs="Calibri"/>
          <w:sz w:val="20"/>
          <w:szCs w:val="20"/>
        </w:rPr>
        <w:t xml:space="preserve">istniejących budynków </w:t>
      </w:r>
      <w:r w:rsidR="000C4AD1" w:rsidRPr="00AC409F">
        <w:rPr>
          <w:rFonts w:ascii="Calibri" w:hAnsi="Calibri" w:cs="Calibri"/>
          <w:sz w:val="20"/>
          <w:szCs w:val="20"/>
        </w:rPr>
        <w:t xml:space="preserve">zarówno na działce, na której przewidziano budowę przedmiotowego przedszkola jak i </w:t>
      </w:r>
      <w:r w:rsidR="00F71282" w:rsidRPr="00AC409F">
        <w:rPr>
          <w:rFonts w:ascii="Calibri" w:hAnsi="Calibri" w:cs="Calibri"/>
          <w:sz w:val="20"/>
          <w:szCs w:val="20"/>
        </w:rPr>
        <w:t xml:space="preserve">przy </w:t>
      </w:r>
      <w:r w:rsidR="000C4AD1" w:rsidRPr="00AC409F">
        <w:rPr>
          <w:rFonts w:ascii="Calibri" w:hAnsi="Calibri" w:cs="Calibri"/>
          <w:sz w:val="20"/>
          <w:szCs w:val="20"/>
        </w:rPr>
        <w:t xml:space="preserve">jej </w:t>
      </w:r>
      <w:r w:rsidR="00F71282" w:rsidRPr="00AC409F">
        <w:rPr>
          <w:rFonts w:ascii="Calibri" w:hAnsi="Calibri" w:cs="Calibri"/>
          <w:sz w:val="20"/>
          <w:szCs w:val="20"/>
        </w:rPr>
        <w:t xml:space="preserve">granicy. </w:t>
      </w:r>
    </w:p>
    <w:p w14:paraId="4CF1BCCF" w14:textId="77777777" w:rsidR="007F405B" w:rsidRPr="00AC409F" w:rsidRDefault="006912D2" w:rsidP="00D70FC9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AC409F">
        <w:rPr>
          <w:rFonts w:ascii="Calibri" w:hAnsi="Calibri" w:cs="Calibri"/>
          <w:sz w:val="20"/>
          <w:szCs w:val="20"/>
        </w:rPr>
        <w:t>Wykonawca jest zobowiązany do za</w:t>
      </w:r>
      <w:r w:rsidR="001F49FE" w:rsidRPr="00AC409F">
        <w:rPr>
          <w:rFonts w:ascii="Calibri" w:hAnsi="Calibri" w:cs="Calibri"/>
          <w:sz w:val="20"/>
          <w:szCs w:val="20"/>
        </w:rPr>
        <w:t xml:space="preserve">bezpieczenia placu budowy przed </w:t>
      </w:r>
      <w:r w:rsidRPr="00AC409F">
        <w:rPr>
          <w:rFonts w:ascii="Calibri" w:hAnsi="Calibri" w:cs="Calibri"/>
          <w:sz w:val="20"/>
          <w:szCs w:val="20"/>
        </w:rPr>
        <w:t xml:space="preserve">zanieczyszczeniem środowiska wynikającym ze szkodliwości stosowanych materiałów tj. rozpuszczalniki, czy oleje i smary. </w:t>
      </w:r>
      <w:r w:rsidR="007F405B" w:rsidRPr="00AC409F">
        <w:rPr>
          <w:rFonts w:ascii="Calibri" w:hAnsi="Calibri" w:cs="Calibri"/>
          <w:sz w:val="20"/>
          <w:szCs w:val="20"/>
        </w:rPr>
        <w:t>Na koniec prac należy pozbierać resztki materiałów tak by uniknąć ich zakrycia przez grunt.</w:t>
      </w:r>
    </w:p>
    <w:p w14:paraId="0C7EE5D0" w14:textId="77777777" w:rsidR="0090615F" w:rsidRDefault="0090615F" w:rsidP="001F457F">
      <w:pPr>
        <w:pStyle w:val="Tekstpodstawowy3"/>
        <w:tabs>
          <w:tab w:val="left" w:pos="567"/>
        </w:tabs>
        <w:spacing w:after="0"/>
        <w:rPr>
          <w:rFonts w:ascii="Arial" w:hAnsi="Arial"/>
          <w:color w:val="FF0000"/>
          <w:sz w:val="22"/>
          <w:szCs w:val="20"/>
        </w:rPr>
      </w:pPr>
    </w:p>
    <w:p w14:paraId="1D8B2689" w14:textId="77777777" w:rsidR="00F212FD" w:rsidRDefault="00F212FD" w:rsidP="001F457F">
      <w:pPr>
        <w:pStyle w:val="Tekstpodstawowy3"/>
        <w:tabs>
          <w:tab w:val="left" w:pos="567"/>
        </w:tabs>
        <w:spacing w:after="0"/>
        <w:rPr>
          <w:rFonts w:ascii="Arial" w:hAnsi="Arial"/>
          <w:color w:val="FF0000"/>
          <w:sz w:val="22"/>
          <w:szCs w:val="20"/>
        </w:rPr>
      </w:pPr>
    </w:p>
    <w:p w14:paraId="4E37E662" w14:textId="77777777" w:rsidR="00C30D98" w:rsidRDefault="00C30D98" w:rsidP="001F457F">
      <w:pPr>
        <w:pStyle w:val="Tekstpodstawowy3"/>
        <w:tabs>
          <w:tab w:val="left" w:pos="567"/>
        </w:tabs>
        <w:spacing w:after="0"/>
        <w:rPr>
          <w:rFonts w:ascii="Arial" w:hAnsi="Arial"/>
          <w:color w:val="FF0000"/>
          <w:sz w:val="22"/>
          <w:szCs w:val="20"/>
        </w:rPr>
      </w:pPr>
    </w:p>
    <w:p w14:paraId="5534240E" w14:textId="77777777" w:rsidR="00C30D98" w:rsidRPr="003F47D0" w:rsidRDefault="00C30D98" w:rsidP="001F457F">
      <w:pPr>
        <w:pStyle w:val="Tekstpodstawowy3"/>
        <w:tabs>
          <w:tab w:val="left" w:pos="567"/>
        </w:tabs>
        <w:spacing w:after="0"/>
        <w:rPr>
          <w:rFonts w:ascii="Arial" w:hAnsi="Arial"/>
          <w:color w:val="FF0000"/>
          <w:sz w:val="22"/>
          <w:szCs w:val="20"/>
        </w:rPr>
      </w:pPr>
    </w:p>
    <w:p w14:paraId="5BD9D265" w14:textId="77777777" w:rsidR="00DD0614" w:rsidRPr="00B1498B" w:rsidRDefault="00DD0614" w:rsidP="00C611BE">
      <w:pPr>
        <w:numPr>
          <w:ilvl w:val="1"/>
          <w:numId w:val="2"/>
        </w:numPr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2"/>
        </w:rPr>
      </w:pPr>
      <w:bookmarkStart w:id="56" w:name="_Toc149633827"/>
      <w:r w:rsidRPr="00B1498B">
        <w:rPr>
          <w:rFonts w:ascii="Calibri" w:hAnsi="Calibri" w:cs="Calibri"/>
          <w:b/>
          <w:sz w:val="24"/>
          <w:szCs w:val="22"/>
        </w:rPr>
        <w:lastRenderedPageBreak/>
        <w:t>Warunki bezpieczeństwa pracy i ochrona przeciwpożarowa na budowie</w:t>
      </w:r>
      <w:bookmarkEnd w:id="56"/>
    </w:p>
    <w:p w14:paraId="4E694C26" w14:textId="77777777" w:rsidR="00DD0614" w:rsidRPr="00B1498B" w:rsidRDefault="00DD0614" w:rsidP="00DD0614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>Przed przystąpieniem do realizacji robót  pracownicy powinni być przeszkoleni w zakresie BHP i poinformowani o miejscach znajdowania się punktów pomocy medycznej oraz drogach ewakuacyjnych.</w:t>
      </w:r>
    </w:p>
    <w:p w14:paraId="389B3761" w14:textId="77777777" w:rsidR="00DD0614" w:rsidRPr="00B1498B" w:rsidRDefault="00DD0614" w:rsidP="00DD0614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>Wykonawca powinien zapoznać się z dostępnymi zabezpieczeniami p.poż. a w razie ich braku lub niewystarczającej ich ilości powinien zaopatrzyć się w gaśnice przenośne i koce gaśnicze.</w:t>
      </w:r>
    </w:p>
    <w:p w14:paraId="35A85B75" w14:textId="77777777" w:rsidR="00DD0614" w:rsidRPr="00B1498B" w:rsidRDefault="00DD0614" w:rsidP="00DD0614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>Zagospodarowanie placu budowy pod kątem urządzeń socjalnych powinno odpowiadać ogólnym warunkom BHP, a w szczególności:</w:t>
      </w:r>
    </w:p>
    <w:p w14:paraId="16C95B77" w14:textId="77777777" w:rsidR="00DD0614" w:rsidRPr="00B1498B" w:rsidRDefault="00DD0614" w:rsidP="00DD0614">
      <w:pPr>
        <w:pStyle w:val="Mj"/>
        <w:rPr>
          <w:rFonts w:ascii="Calibri" w:hAnsi="Calibri" w:cs="Calibri"/>
          <w:sz w:val="20"/>
        </w:rPr>
      </w:pPr>
      <w:r w:rsidRPr="00B1498B">
        <w:rPr>
          <w:rFonts w:ascii="Calibri" w:hAnsi="Calibri" w:cs="Calibri"/>
          <w:sz w:val="20"/>
        </w:rPr>
        <w:t>pomieszczenie na szatnię,</w:t>
      </w:r>
    </w:p>
    <w:p w14:paraId="45C6B467" w14:textId="77777777" w:rsidR="00DD0614" w:rsidRPr="00B1498B" w:rsidRDefault="00DD0614" w:rsidP="00DD0614">
      <w:pPr>
        <w:pStyle w:val="Mj"/>
        <w:rPr>
          <w:rFonts w:ascii="Calibri" w:hAnsi="Calibri" w:cs="Calibri"/>
          <w:sz w:val="20"/>
        </w:rPr>
      </w:pPr>
      <w:r w:rsidRPr="00B1498B">
        <w:rPr>
          <w:rFonts w:ascii="Calibri" w:hAnsi="Calibri" w:cs="Calibri"/>
          <w:sz w:val="20"/>
        </w:rPr>
        <w:t>urządzenia do mycia,</w:t>
      </w:r>
    </w:p>
    <w:p w14:paraId="7303BAE4" w14:textId="77777777" w:rsidR="00DD0614" w:rsidRPr="00B1498B" w:rsidRDefault="00DD0614" w:rsidP="00DD0614">
      <w:pPr>
        <w:pStyle w:val="Mj"/>
        <w:rPr>
          <w:rFonts w:ascii="Calibri" w:hAnsi="Calibri" w:cs="Calibri"/>
          <w:sz w:val="20"/>
        </w:rPr>
      </w:pPr>
      <w:r w:rsidRPr="00B1498B">
        <w:rPr>
          <w:rFonts w:ascii="Calibri" w:hAnsi="Calibri" w:cs="Calibri"/>
          <w:sz w:val="20"/>
        </w:rPr>
        <w:t>ustępy,</w:t>
      </w:r>
    </w:p>
    <w:p w14:paraId="7125B71C" w14:textId="77777777" w:rsidR="00DD0614" w:rsidRPr="00B1498B" w:rsidRDefault="00DD0614" w:rsidP="00DD0614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>Ich rozmiar jak i usytuowanie jest zależne od wielkości budowy i czasu jej trwania. Na czas trwania budowy wykonawca jest zobowiązany do wykonania bezpiecznych przejść w miejscach prowadzenia robót tj. założenia siatek zabezpieczających ciągi komunikacyjne.</w:t>
      </w:r>
    </w:p>
    <w:p w14:paraId="4EEE97CB" w14:textId="77777777" w:rsidR="00DD0614" w:rsidRPr="003F47D0" w:rsidRDefault="00DD0614" w:rsidP="00DD0614">
      <w:pPr>
        <w:pStyle w:val="Tekstpodstawowy3"/>
        <w:tabs>
          <w:tab w:val="left" w:pos="567"/>
        </w:tabs>
        <w:spacing w:after="0"/>
        <w:rPr>
          <w:rFonts w:ascii="Arial" w:hAnsi="Arial"/>
          <w:color w:val="FF0000"/>
          <w:sz w:val="22"/>
          <w:szCs w:val="20"/>
        </w:rPr>
      </w:pPr>
    </w:p>
    <w:p w14:paraId="2F0A3502" w14:textId="77777777" w:rsidR="0090615F" w:rsidRPr="00B1498B" w:rsidRDefault="0090615F" w:rsidP="0090615F">
      <w:pPr>
        <w:pStyle w:val="Nagwek2"/>
        <w:numPr>
          <w:ilvl w:val="0"/>
          <w:numId w:val="2"/>
        </w:numPr>
        <w:spacing w:before="0" w:after="0" w:line="360" w:lineRule="auto"/>
        <w:ind w:hanging="720"/>
        <w:rPr>
          <w:rFonts w:ascii="Calibri" w:hAnsi="Calibri" w:cs="Calibri"/>
          <w:i w:val="0"/>
          <w:sz w:val="24"/>
          <w:szCs w:val="32"/>
        </w:rPr>
      </w:pPr>
      <w:bookmarkStart w:id="57" w:name="_Toc149633828"/>
      <w:r w:rsidRPr="00B1498B">
        <w:rPr>
          <w:rFonts w:ascii="Calibri" w:hAnsi="Calibri" w:cs="Calibri"/>
          <w:i w:val="0"/>
          <w:sz w:val="24"/>
          <w:szCs w:val="32"/>
        </w:rPr>
        <w:t>Nazwy i kody robót</w:t>
      </w:r>
      <w:bookmarkEnd w:id="57"/>
    </w:p>
    <w:p w14:paraId="35A066BE" w14:textId="77777777" w:rsidR="0090615F" w:rsidRPr="00B1498B" w:rsidRDefault="0090615F" w:rsidP="0090615F">
      <w:pPr>
        <w:pStyle w:val="Tekstpodstawowy3"/>
        <w:tabs>
          <w:tab w:val="left" w:pos="567"/>
        </w:tabs>
        <w:spacing w:after="0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>Wspólny słownik zamówień.</w:t>
      </w:r>
    </w:p>
    <w:p w14:paraId="659258C5" w14:textId="77777777" w:rsidR="0090615F" w:rsidRPr="00B1498B" w:rsidRDefault="0090615F" w:rsidP="0090615F">
      <w:pPr>
        <w:pStyle w:val="Tekstpodstawowy3"/>
        <w:tabs>
          <w:tab w:val="left" w:pos="567"/>
        </w:tabs>
        <w:spacing w:after="0"/>
        <w:ind w:left="567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>Kody CPV:</w:t>
      </w:r>
    </w:p>
    <w:p w14:paraId="3A645DED" w14:textId="77777777" w:rsidR="0090615F" w:rsidRPr="00B1498B" w:rsidRDefault="0090615F" w:rsidP="0090615F">
      <w:pPr>
        <w:pStyle w:val="Tekstpodstawowy3"/>
        <w:tabs>
          <w:tab w:val="left" w:pos="567"/>
        </w:tabs>
        <w:spacing w:after="0"/>
        <w:ind w:left="567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>− 45310000-3</w:t>
      </w:r>
      <w:r w:rsidRPr="00B1498B">
        <w:rPr>
          <w:rFonts w:ascii="Calibri" w:hAnsi="Calibri" w:cs="Calibri"/>
          <w:sz w:val="20"/>
          <w:szCs w:val="20"/>
        </w:rPr>
        <w:tab/>
      </w:r>
      <w:r w:rsidRPr="00B1498B">
        <w:rPr>
          <w:rFonts w:ascii="Calibri" w:hAnsi="Calibri" w:cs="Calibri"/>
          <w:sz w:val="20"/>
          <w:szCs w:val="20"/>
        </w:rPr>
        <w:tab/>
        <w:t>Roboty instalacyjne elektryczne</w:t>
      </w:r>
    </w:p>
    <w:p w14:paraId="37741734" w14:textId="77777777" w:rsidR="0090615F" w:rsidRPr="00B1498B" w:rsidRDefault="0090615F" w:rsidP="0090615F">
      <w:pPr>
        <w:pStyle w:val="Tekstpodstawowy3"/>
        <w:tabs>
          <w:tab w:val="left" w:pos="567"/>
        </w:tabs>
        <w:spacing w:after="0"/>
        <w:ind w:left="567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>− 45315600-4</w:t>
      </w:r>
      <w:r w:rsidRPr="00B1498B">
        <w:rPr>
          <w:rFonts w:ascii="Calibri" w:hAnsi="Calibri" w:cs="Calibri"/>
          <w:sz w:val="20"/>
          <w:szCs w:val="20"/>
        </w:rPr>
        <w:tab/>
        <w:t xml:space="preserve"> </w:t>
      </w:r>
      <w:r w:rsidRPr="00B1498B">
        <w:rPr>
          <w:rFonts w:ascii="Calibri" w:hAnsi="Calibri" w:cs="Calibri"/>
          <w:sz w:val="20"/>
          <w:szCs w:val="20"/>
        </w:rPr>
        <w:tab/>
        <w:t>Instalacje elektryczne NN</w:t>
      </w:r>
    </w:p>
    <w:p w14:paraId="7BAAF204" w14:textId="77777777" w:rsidR="0090615F" w:rsidRPr="00B1498B" w:rsidRDefault="0090615F" w:rsidP="0090615F">
      <w:pPr>
        <w:pStyle w:val="Tekstpodstawowy3"/>
        <w:tabs>
          <w:tab w:val="left" w:pos="567"/>
        </w:tabs>
        <w:spacing w:after="0"/>
        <w:ind w:left="567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 xml:space="preserve">− 45311100-1 </w:t>
      </w:r>
      <w:r w:rsidRPr="00B1498B">
        <w:rPr>
          <w:rFonts w:ascii="Calibri" w:hAnsi="Calibri" w:cs="Calibri"/>
          <w:sz w:val="20"/>
          <w:szCs w:val="20"/>
        </w:rPr>
        <w:tab/>
        <w:t>Osprzęt instalacyjny</w:t>
      </w:r>
    </w:p>
    <w:p w14:paraId="68137245" w14:textId="77777777" w:rsidR="0090615F" w:rsidRPr="00B1498B" w:rsidRDefault="0090615F" w:rsidP="0090615F">
      <w:pPr>
        <w:pStyle w:val="Tekstpodstawowy3"/>
        <w:tabs>
          <w:tab w:val="left" w:pos="567"/>
        </w:tabs>
        <w:spacing w:after="0"/>
        <w:ind w:left="567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 xml:space="preserve">− 45314320-0 </w:t>
      </w:r>
      <w:r w:rsidRPr="00B1498B">
        <w:rPr>
          <w:rFonts w:ascii="Calibri" w:hAnsi="Calibri" w:cs="Calibri"/>
          <w:sz w:val="20"/>
          <w:szCs w:val="20"/>
        </w:rPr>
        <w:tab/>
        <w:t>Instalacja, zakończenie i testowanie kabli</w:t>
      </w:r>
    </w:p>
    <w:p w14:paraId="4D13B3C8" w14:textId="77777777" w:rsidR="0090615F" w:rsidRPr="00B1498B" w:rsidRDefault="0090615F" w:rsidP="0090615F">
      <w:pPr>
        <w:pStyle w:val="Tekstpodstawowy3"/>
        <w:tabs>
          <w:tab w:val="left" w:pos="567"/>
        </w:tabs>
        <w:spacing w:after="0"/>
        <w:ind w:left="567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 xml:space="preserve">− 45315700-5 </w:t>
      </w:r>
      <w:r w:rsidRPr="00B1498B">
        <w:rPr>
          <w:rFonts w:ascii="Calibri" w:hAnsi="Calibri" w:cs="Calibri"/>
          <w:sz w:val="20"/>
          <w:szCs w:val="20"/>
        </w:rPr>
        <w:tab/>
        <w:t>Rozdzielnie NN</w:t>
      </w:r>
    </w:p>
    <w:p w14:paraId="07E4DD05" w14:textId="77777777" w:rsidR="0090615F" w:rsidRPr="00B1498B" w:rsidRDefault="0090615F" w:rsidP="0090615F">
      <w:pPr>
        <w:pStyle w:val="Tekstpodstawowy3"/>
        <w:tabs>
          <w:tab w:val="left" w:pos="567"/>
        </w:tabs>
        <w:spacing w:after="0"/>
        <w:ind w:left="567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 xml:space="preserve">− 45311200-2 </w:t>
      </w:r>
      <w:r w:rsidRPr="00B1498B">
        <w:rPr>
          <w:rFonts w:ascii="Calibri" w:hAnsi="Calibri" w:cs="Calibri"/>
          <w:sz w:val="20"/>
          <w:szCs w:val="20"/>
        </w:rPr>
        <w:tab/>
        <w:t>Pomiary elektryczne</w:t>
      </w:r>
    </w:p>
    <w:p w14:paraId="71FFC8BA" w14:textId="77777777" w:rsidR="0090615F" w:rsidRPr="00B1498B" w:rsidRDefault="0090615F" w:rsidP="0090615F">
      <w:pPr>
        <w:pStyle w:val="Tekstpodstawowy3"/>
        <w:tabs>
          <w:tab w:val="left" w:pos="567"/>
        </w:tabs>
        <w:spacing w:after="0"/>
        <w:ind w:left="567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>− 45232221-7</w:t>
      </w:r>
      <w:r w:rsidRPr="00B1498B">
        <w:rPr>
          <w:rFonts w:ascii="Calibri" w:hAnsi="Calibri" w:cs="Calibri"/>
          <w:sz w:val="20"/>
          <w:szCs w:val="20"/>
        </w:rPr>
        <w:tab/>
      </w:r>
      <w:r w:rsidRPr="00B1498B">
        <w:rPr>
          <w:rFonts w:ascii="Calibri" w:hAnsi="Calibri" w:cs="Calibri"/>
          <w:sz w:val="20"/>
          <w:szCs w:val="20"/>
        </w:rPr>
        <w:tab/>
        <w:t>Instalacja uziemiająca</w:t>
      </w:r>
    </w:p>
    <w:p w14:paraId="7CC48572" w14:textId="77777777" w:rsidR="0090615F" w:rsidRPr="00B1498B" w:rsidRDefault="0090615F" w:rsidP="0090615F">
      <w:pPr>
        <w:pStyle w:val="Tekstpodstawowy3"/>
        <w:tabs>
          <w:tab w:val="left" w:pos="567"/>
        </w:tabs>
        <w:spacing w:after="0"/>
        <w:ind w:left="567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 xml:space="preserve">− 45311200-2 </w:t>
      </w:r>
      <w:r w:rsidRPr="00B1498B">
        <w:rPr>
          <w:rFonts w:ascii="Calibri" w:hAnsi="Calibri" w:cs="Calibri"/>
          <w:sz w:val="20"/>
          <w:szCs w:val="20"/>
        </w:rPr>
        <w:tab/>
        <w:t>Oprawy oświetleniowe</w:t>
      </w:r>
    </w:p>
    <w:p w14:paraId="1A406C9D" w14:textId="77777777" w:rsidR="0090615F" w:rsidRPr="00B1498B" w:rsidRDefault="0090615F" w:rsidP="0090615F">
      <w:pPr>
        <w:pStyle w:val="Tekstpodstawowy3"/>
        <w:tabs>
          <w:tab w:val="left" w:pos="567"/>
        </w:tabs>
        <w:spacing w:after="0"/>
        <w:ind w:left="567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 xml:space="preserve">− 45312311-0 </w:t>
      </w:r>
      <w:r w:rsidRPr="00B1498B">
        <w:rPr>
          <w:rFonts w:ascii="Calibri" w:hAnsi="Calibri" w:cs="Calibri"/>
          <w:sz w:val="20"/>
          <w:szCs w:val="20"/>
        </w:rPr>
        <w:tab/>
        <w:t>Instalacje oświetlenia</w:t>
      </w:r>
    </w:p>
    <w:p w14:paraId="2F4BE09D" w14:textId="791DC39B" w:rsidR="000C4AD1" w:rsidRPr="003F47D0" w:rsidRDefault="000C4AD1" w:rsidP="00360326">
      <w:pPr>
        <w:tabs>
          <w:tab w:val="left" w:pos="567"/>
        </w:tabs>
        <w:suppressAutoHyphens w:val="0"/>
        <w:spacing w:line="360" w:lineRule="auto"/>
        <w:jc w:val="both"/>
        <w:outlineLvl w:val="2"/>
        <w:rPr>
          <w:rFonts w:ascii="Arial" w:hAnsi="Arial"/>
          <w:color w:val="FF0000"/>
          <w:sz w:val="22"/>
        </w:rPr>
      </w:pPr>
    </w:p>
    <w:p w14:paraId="0CF4A96D" w14:textId="77777777" w:rsidR="007B73E8" w:rsidRPr="00B1498B" w:rsidRDefault="007B73E8" w:rsidP="00EF570D">
      <w:pPr>
        <w:pStyle w:val="Nagwek2"/>
        <w:numPr>
          <w:ilvl w:val="0"/>
          <w:numId w:val="2"/>
        </w:numPr>
        <w:spacing w:before="0" w:after="0" w:line="360" w:lineRule="auto"/>
        <w:ind w:hanging="720"/>
        <w:rPr>
          <w:rFonts w:ascii="Calibri" w:hAnsi="Calibri" w:cs="Calibri"/>
          <w:i w:val="0"/>
          <w:sz w:val="22"/>
        </w:rPr>
      </w:pPr>
      <w:bookmarkStart w:id="58" w:name="_Toc149633829"/>
      <w:r w:rsidRPr="00B1498B">
        <w:rPr>
          <w:rFonts w:ascii="Calibri" w:hAnsi="Calibri" w:cs="Calibri"/>
          <w:i w:val="0"/>
          <w:sz w:val="24"/>
          <w:szCs w:val="32"/>
        </w:rPr>
        <w:t>Określenia p</w:t>
      </w:r>
      <w:r w:rsidR="007A4019" w:rsidRPr="00B1498B">
        <w:rPr>
          <w:rFonts w:ascii="Calibri" w:hAnsi="Calibri" w:cs="Calibri"/>
          <w:i w:val="0"/>
          <w:sz w:val="24"/>
          <w:szCs w:val="32"/>
        </w:rPr>
        <w:t>odstawowe</w:t>
      </w:r>
      <w:bookmarkEnd w:id="58"/>
    </w:p>
    <w:p w14:paraId="21146B87" w14:textId="77777777" w:rsidR="007B73E8" w:rsidRPr="00B1498B" w:rsidRDefault="007B73E8" w:rsidP="00D70FC9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>W specyfikacji, dokumentacji projektowej oraz załącznikach technicznych stosuje się konsekwentnie polskie słownictwo techniczne używane także w dokumentach odniesienia – w sposób zapewniający jednoznaczne zrozumienie treści opisów technicznych, zestawień asortymentowo – ilościowych oraz zbioru wymagań.</w:t>
      </w:r>
    </w:p>
    <w:p w14:paraId="276DE4F9" w14:textId="77777777" w:rsidR="007B73E8" w:rsidRPr="00B1498B" w:rsidRDefault="007B73E8" w:rsidP="00D70FC9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B1498B">
        <w:rPr>
          <w:rFonts w:ascii="Calibri" w:hAnsi="Calibri" w:cs="Calibri"/>
          <w:sz w:val="20"/>
          <w:szCs w:val="20"/>
        </w:rPr>
        <w:t>Nie zachodzi potrzeba tworzenia słownika nowych pojęć lub terminów.</w:t>
      </w:r>
    </w:p>
    <w:p w14:paraId="1F189314" w14:textId="77777777" w:rsidR="00023829" w:rsidRPr="003F47D0" w:rsidRDefault="00023829" w:rsidP="00D70FC9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2"/>
          <w:szCs w:val="20"/>
        </w:rPr>
      </w:pPr>
    </w:p>
    <w:p w14:paraId="0CCF36AB" w14:textId="77777777" w:rsidR="007B73E8" w:rsidRPr="000F54DA" w:rsidRDefault="007B73E8" w:rsidP="00D057C4">
      <w:pPr>
        <w:pStyle w:val="Nagwek1"/>
        <w:numPr>
          <w:ilvl w:val="0"/>
          <w:numId w:val="9"/>
        </w:numPr>
        <w:ind w:hanging="1080"/>
        <w:jc w:val="left"/>
        <w:rPr>
          <w:rFonts w:ascii="Calibri" w:hAnsi="Calibri" w:cs="Calibri"/>
          <w:sz w:val="26"/>
          <w:szCs w:val="26"/>
        </w:rPr>
      </w:pPr>
      <w:bookmarkStart w:id="59" w:name="_Toc149633830"/>
      <w:r w:rsidRPr="000F54DA">
        <w:rPr>
          <w:rFonts w:ascii="Calibri" w:hAnsi="Calibri" w:cs="Calibri"/>
          <w:sz w:val="26"/>
          <w:szCs w:val="26"/>
        </w:rPr>
        <w:t>WYMAGANIA DOTYCZĄCE WŁAŚCIWOŚCI WYROBÓW BUDOWLANYCH</w:t>
      </w:r>
      <w:bookmarkEnd w:id="59"/>
    </w:p>
    <w:p w14:paraId="0470EDC8" w14:textId="77777777" w:rsidR="000B72A0" w:rsidRPr="000F54DA" w:rsidRDefault="000B72A0" w:rsidP="00D057C4">
      <w:pPr>
        <w:numPr>
          <w:ilvl w:val="0"/>
          <w:numId w:val="3"/>
        </w:numPr>
        <w:tabs>
          <w:tab w:val="left" w:pos="567"/>
        </w:tabs>
        <w:suppressAutoHyphens w:val="0"/>
        <w:spacing w:line="360" w:lineRule="auto"/>
        <w:ind w:left="709" w:hanging="720"/>
        <w:jc w:val="both"/>
        <w:outlineLvl w:val="2"/>
        <w:rPr>
          <w:rFonts w:ascii="Calibri" w:hAnsi="Calibri" w:cs="Calibri"/>
          <w:b/>
          <w:sz w:val="22"/>
        </w:rPr>
      </w:pPr>
      <w:bookmarkStart w:id="60" w:name="_Toc149633831"/>
      <w:r w:rsidRPr="000F54DA">
        <w:rPr>
          <w:rFonts w:ascii="Calibri" w:hAnsi="Calibri" w:cs="Calibri"/>
          <w:b/>
          <w:sz w:val="24"/>
          <w:szCs w:val="22"/>
        </w:rPr>
        <w:t>Wymagania dotyczące właściwości wyrobów budowlanych</w:t>
      </w:r>
      <w:bookmarkEnd w:id="60"/>
    </w:p>
    <w:p w14:paraId="7B5EB2D9" w14:textId="77777777" w:rsidR="007B73E8" w:rsidRPr="000F54DA" w:rsidRDefault="005B3ED4" w:rsidP="00D70FC9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0F54DA">
        <w:rPr>
          <w:rFonts w:ascii="Calibri" w:hAnsi="Calibri" w:cs="Calibri"/>
          <w:sz w:val="20"/>
          <w:szCs w:val="20"/>
        </w:rPr>
        <w:t>Przy wykonywaniu robót budowlanych należy stosować wyroby budowlane o właściwościach użytkowych umożliwiających prawidłowo zaprojektowanym i wykonanym obiektom budowlanym spełnienie wymagań podstawowych, określonych w art. 5 ust. 1 ustawy – Prawo budowlane dopuszczone do obrotu powszechnego lub jednostkowego stosowania w budownictwie, a także z wymaganiami określonymi w szczegółowych specyfikacjach technicznych.</w:t>
      </w:r>
    </w:p>
    <w:p w14:paraId="7B001A93" w14:textId="77777777" w:rsidR="00E1094A" w:rsidRPr="000F54DA" w:rsidRDefault="00E1094A" w:rsidP="00173358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0F54DA">
        <w:rPr>
          <w:rFonts w:ascii="Calibri" w:hAnsi="Calibri" w:cs="Calibri"/>
          <w:sz w:val="20"/>
          <w:szCs w:val="20"/>
        </w:rPr>
        <w:t>Materiały do montażu instalacji powinny posiadać:</w:t>
      </w:r>
    </w:p>
    <w:p w14:paraId="4E088166" w14:textId="77777777" w:rsidR="00E1094A" w:rsidRPr="000F54DA" w:rsidRDefault="00E1094A" w:rsidP="00173358">
      <w:pPr>
        <w:pStyle w:val="Mj"/>
        <w:rPr>
          <w:rFonts w:ascii="Calibri" w:hAnsi="Calibri" w:cs="Calibri"/>
          <w:sz w:val="20"/>
        </w:rPr>
      </w:pPr>
      <w:r w:rsidRPr="000F54DA">
        <w:rPr>
          <w:rFonts w:ascii="Calibri" w:hAnsi="Calibri" w:cs="Calibri"/>
          <w:sz w:val="20"/>
        </w:rPr>
        <w:t>oznakowanie znakiem CE co oznacza, że dokonano oceny ich zgodności ze zharmonizowaną normą europejską wprowadzoną do zbioru Polskich Norm, z europejską aprobatą techniczną lub krajową specyfikacja t członkowskiego Unii Europejskiej uznaną przez Komisję Europejską za zgodną z wymaganiami podstawowymi, lub:</w:t>
      </w:r>
    </w:p>
    <w:p w14:paraId="3758F39B" w14:textId="77777777" w:rsidR="00E1094A" w:rsidRPr="000F54DA" w:rsidRDefault="00E1094A" w:rsidP="00173358">
      <w:pPr>
        <w:pStyle w:val="Mj"/>
        <w:rPr>
          <w:rFonts w:ascii="Calibri" w:hAnsi="Calibri" w:cs="Calibri"/>
          <w:sz w:val="20"/>
        </w:rPr>
      </w:pPr>
      <w:r w:rsidRPr="000F54DA">
        <w:rPr>
          <w:rFonts w:ascii="Calibri" w:hAnsi="Calibri" w:cs="Calibri"/>
          <w:sz w:val="20"/>
        </w:rPr>
        <w:t>deklarację zgodności z uznanymi regułami sztuki budowlanej wydaną przez producenta jeżeli dotyczy ona wyrobu umieszczonego w wykazie wyrobów mających niewielkie znaczenie dla zdrowia i bezpieczeństwa określonym przez Komisję Europejską, lub:</w:t>
      </w:r>
    </w:p>
    <w:p w14:paraId="6A865B12" w14:textId="77777777" w:rsidR="00775917" w:rsidRPr="000F54DA" w:rsidRDefault="00E1094A" w:rsidP="00173358">
      <w:pPr>
        <w:pStyle w:val="Mj"/>
        <w:rPr>
          <w:rFonts w:ascii="Calibri" w:hAnsi="Calibri" w:cs="Calibri"/>
          <w:sz w:val="20"/>
        </w:rPr>
      </w:pPr>
      <w:r w:rsidRPr="000F54DA">
        <w:rPr>
          <w:rFonts w:ascii="Calibri" w:hAnsi="Calibri" w:cs="Calibri"/>
          <w:sz w:val="20"/>
        </w:rPr>
        <w:t xml:space="preserve">oznakowanie znakiem budowlanym, co oznacza że wyroby nie podlegające obowiązkowemu oznakowaniu, dla których </w:t>
      </w:r>
      <w:r w:rsidR="00775917" w:rsidRPr="000F54DA">
        <w:rPr>
          <w:rFonts w:ascii="Calibri" w:hAnsi="Calibri" w:cs="Calibri"/>
          <w:sz w:val="20"/>
        </w:rPr>
        <w:t>dokonano oceny zgodności z Polską Normą lu</w:t>
      </w:r>
      <w:r w:rsidR="00603B4F" w:rsidRPr="000F54DA">
        <w:rPr>
          <w:rFonts w:ascii="Calibri" w:hAnsi="Calibri" w:cs="Calibri"/>
          <w:sz w:val="20"/>
        </w:rPr>
        <w:t>b</w:t>
      </w:r>
      <w:r w:rsidR="00775917" w:rsidRPr="000F54DA">
        <w:rPr>
          <w:rFonts w:ascii="Calibri" w:hAnsi="Calibri" w:cs="Calibri"/>
          <w:sz w:val="20"/>
        </w:rPr>
        <w:t xml:space="preserve"> aprobatą techniczną, bądź uznano za „regionalny wyrób budowlany”.</w:t>
      </w:r>
    </w:p>
    <w:p w14:paraId="7BB0C1D1" w14:textId="77777777" w:rsidR="00173358" w:rsidRPr="003F47D0" w:rsidRDefault="00173358" w:rsidP="000B72A0">
      <w:pPr>
        <w:pStyle w:val="Tekstpodstawowy3"/>
        <w:tabs>
          <w:tab w:val="left" w:pos="567"/>
        </w:tabs>
        <w:spacing w:after="0"/>
        <w:ind w:firstLine="284"/>
        <w:rPr>
          <w:rFonts w:ascii="Arial" w:hAnsi="Arial"/>
          <w:color w:val="FF0000"/>
          <w:sz w:val="22"/>
          <w:szCs w:val="20"/>
        </w:rPr>
      </w:pPr>
    </w:p>
    <w:p w14:paraId="47086324" w14:textId="77777777" w:rsidR="005B3ED4" w:rsidRPr="00C810AF" w:rsidRDefault="005B3ED4" w:rsidP="00D057C4">
      <w:pPr>
        <w:numPr>
          <w:ilvl w:val="0"/>
          <w:numId w:val="3"/>
        </w:numPr>
        <w:tabs>
          <w:tab w:val="left" w:pos="567"/>
        </w:tabs>
        <w:suppressAutoHyphens w:val="0"/>
        <w:ind w:left="709" w:hanging="720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61" w:name="_Toc149633832"/>
      <w:r w:rsidRPr="00C810AF">
        <w:rPr>
          <w:rFonts w:ascii="Calibri" w:hAnsi="Calibri" w:cs="Calibri"/>
          <w:b/>
          <w:sz w:val="24"/>
          <w:szCs w:val="22"/>
        </w:rPr>
        <w:lastRenderedPageBreak/>
        <w:t>Wymagania ogólne dotyczące przechowywani</w:t>
      </w:r>
      <w:r w:rsidR="00463F1F" w:rsidRPr="00C810AF">
        <w:rPr>
          <w:rFonts w:ascii="Calibri" w:hAnsi="Calibri" w:cs="Calibri"/>
          <w:b/>
          <w:sz w:val="24"/>
          <w:szCs w:val="22"/>
        </w:rPr>
        <w:t xml:space="preserve">a, transportu, warunków dostaw, </w:t>
      </w:r>
      <w:r w:rsidRPr="00C810AF">
        <w:rPr>
          <w:rFonts w:ascii="Calibri" w:hAnsi="Calibri" w:cs="Calibri"/>
          <w:b/>
          <w:sz w:val="24"/>
          <w:szCs w:val="22"/>
        </w:rPr>
        <w:t>składowania i kontro</w:t>
      </w:r>
      <w:r w:rsidR="00B85686" w:rsidRPr="00C810AF">
        <w:rPr>
          <w:rFonts w:ascii="Calibri" w:hAnsi="Calibri" w:cs="Calibri"/>
          <w:b/>
          <w:sz w:val="24"/>
          <w:szCs w:val="22"/>
        </w:rPr>
        <w:t>li jakości materiałów i wyrobów</w:t>
      </w:r>
      <w:bookmarkEnd w:id="61"/>
    </w:p>
    <w:p w14:paraId="27D02B6E" w14:textId="77777777" w:rsidR="00463F1F" w:rsidRPr="00C810AF" w:rsidRDefault="00463F1F" w:rsidP="00463F1F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sz w:val="22"/>
          <w:szCs w:val="20"/>
        </w:rPr>
      </w:pPr>
    </w:p>
    <w:p w14:paraId="781EDC25" w14:textId="77777777" w:rsidR="005B3ED4" w:rsidRPr="00C810AF" w:rsidRDefault="00775917" w:rsidP="00463F1F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C810AF">
        <w:rPr>
          <w:rFonts w:ascii="Calibri" w:hAnsi="Calibri" w:cs="Calibri"/>
          <w:sz w:val="20"/>
          <w:szCs w:val="20"/>
        </w:rPr>
        <w:t xml:space="preserve">Wszystkie elementy składowe instalacji powinny pod względem jakości spełniać wymagania podane </w:t>
      </w:r>
      <w:r w:rsidR="00463F1F" w:rsidRPr="00C810AF">
        <w:rPr>
          <w:rFonts w:ascii="Calibri" w:hAnsi="Calibri" w:cs="Calibri"/>
          <w:sz w:val="20"/>
          <w:szCs w:val="20"/>
        </w:rPr>
        <w:t>w</w:t>
      </w:r>
      <w:r w:rsidRPr="00C810AF">
        <w:rPr>
          <w:rFonts w:ascii="Calibri" w:hAnsi="Calibri" w:cs="Calibri"/>
          <w:sz w:val="20"/>
          <w:szCs w:val="20"/>
        </w:rPr>
        <w:t xml:space="preserve"> odpowiednich aktach normatywnych</w:t>
      </w:r>
      <w:r w:rsidR="00463F1F" w:rsidRPr="00C810AF">
        <w:rPr>
          <w:rFonts w:ascii="Calibri" w:hAnsi="Calibri" w:cs="Calibri"/>
          <w:sz w:val="20"/>
          <w:szCs w:val="20"/>
        </w:rPr>
        <w:t>, powinny</w:t>
      </w:r>
      <w:r w:rsidRPr="00C810AF">
        <w:rPr>
          <w:rFonts w:ascii="Calibri" w:hAnsi="Calibri" w:cs="Calibri"/>
          <w:sz w:val="20"/>
          <w:szCs w:val="20"/>
        </w:rPr>
        <w:t xml:space="preserve"> posiadać odpowiednie certyfikaty.</w:t>
      </w:r>
    </w:p>
    <w:p w14:paraId="52F078B1" w14:textId="77777777" w:rsidR="00775917" w:rsidRPr="00C810AF" w:rsidRDefault="00775917" w:rsidP="00463F1F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C810AF">
        <w:rPr>
          <w:rFonts w:ascii="Calibri" w:hAnsi="Calibri" w:cs="Calibri"/>
          <w:sz w:val="20"/>
          <w:szCs w:val="20"/>
        </w:rPr>
        <w:t>Elementy, z których mają być wykonane instalacje powinny charakteryzować się odpowiednią wytrzymałością</w:t>
      </w:r>
      <w:r w:rsidR="00023829" w:rsidRPr="00C810AF">
        <w:rPr>
          <w:rFonts w:ascii="Calibri" w:hAnsi="Calibri" w:cs="Calibri"/>
          <w:sz w:val="20"/>
          <w:szCs w:val="20"/>
        </w:rPr>
        <w:t>,</w:t>
      </w:r>
      <w:r w:rsidRPr="00C810AF">
        <w:rPr>
          <w:rFonts w:ascii="Calibri" w:hAnsi="Calibri" w:cs="Calibri"/>
          <w:sz w:val="20"/>
          <w:szCs w:val="20"/>
        </w:rPr>
        <w:t xml:space="preserve"> </w:t>
      </w:r>
      <w:r w:rsidR="00E2323A" w:rsidRPr="00C810AF">
        <w:rPr>
          <w:rFonts w:ascii="Calibri" w:hAnsi="Calibri" w:cs="Calibri"/>
          <w:sz w:val="20"/>
          <w:szCs w:val="20"/>
        </w:rPr>
        <w:t>o</w:t>
      </w:r>
      <w:r w:rsidRPr="00C810AF">
        <w:rPr>
          <w:rFonts w:ascii="Calibri" w:hAnsi="Calibri" w:cs="Calibri"/>
          <w:sz w:val="20"/>
          <w:szCs w:val="20"/>
        </w:rPr>
        <w:t>bciąż</w:t>
      </w:r>
      <w:r w:rsidR="000C4AD1" w:rsidRPr="00C810AF">
        <w:rPr>
          <w:rFonts w:ascii="Calibri" w:hAnsi="Calibri" w:cs="Calibri"/>
          <w:sz w:val="20"/>
          <w:szCs w:val="20"/>
        </w:rPr>
        <w:t>alnością</w:t>
      </w:r>
      <w:r w:rsidRPr="00C810AF">
        <w:rPr>
          <w:rFonts w:ascii="Calibri" w:hAnsi="Calibri" w:cs="Calibri"/>
          <w:sz w:val="20"/>
          <w:szCs w:val="20"/>
        </w:rPr>
        <w:t>, odpornością chemiczną</w:t>
      </w:r>
      <w:r w:rsidR="00E2323A" w:rsidRPr="00C810AF">
        <w:rPr>
          <w:rFonts w:ascii="Calibri" w:hAnsi="Calibri" w:cs="Calibri"/>
          <w:sz w:val="20"/>
          <w:szCs w:val="20"/>
        </w:rPr>
        <w:t xml:space="preserve"> i</w:t>
      </w:r>
      <w:r w:rsidRPr="00C810AF">
        <w:rPr>
          <w:rFonts w:ascii="Calibri" w:hAnsi="Calibri" w:cs="Calibri"/>
          <w:sz w:val="20"/>
          <w:szCs w:val="20"/>
        </w:rPr>
        <w:t xml:space="preserve"> termiczną na wpływy otoczenia.</w:t>
      </w:r>
    </w:p>
    <w:p w14:paraId="6E5304E0" w14:textId="77777777" w:rsidR="00227522" w:rsidRPr="00C810AF" w:rsidRDefault="006667B9" w:rsidP="00463F1F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C810AF">
        <w:rPr>
          <w:rFonts w:ascii="Calibri" w:hAnsi="Calibri" w:cs="Calibri"/>
          <w:sz w:val="20"/>
          <w:szCs w:val="20"/>
        </w:rPr>
        <w:t>Na żądanie odbiorcy, producent jest zobowiązany dostarczyć świadectwo dopuszczenia danego elementu do stosowania powinien budownictwie oraz wyniki badań stwierdzających zgodność partii wyrobów z wymaganiami obowiązujących norm.</w:t>
      </w:r>
      <w:r w:rsidR="00227522" w:rsidRPr="00C810AF">
        <w:rPr>
          <w:rFonts w:ascii="Calibri" w:hAnsi="Calibri" w:cs="Calibri"/>
          <w:sz w:val="20"/>
          <w:szCs w:val="20"/>
        </w:rPr>
        <w:t xml:space="preserve"> </w:t>
      </w:r>
    </w:p>
    <w:p w14:paraId="01EEF8C5" w14:textId="6DF3D5C1" w:rsidR="005B3ED4" w:rsidRPr="00C810AF" w:rsidRDefault="00DD401F" w:rsidP="00463F1F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C810AF">
        <w:rPr>
          <w:rFonts w:ascii="Calibri" w:hAnsi="Calibri" w:cs="Calibri"/>
          <w:sz w:val="20"/>
          <w:szCs w:val="20"/>
        </w:rPr>
        <w:t>Wykonawca powinien zapewnić właściwe składowanie i zabezpieczenie materiałów na placu budowy, uwzględniając wszystkie zalecenia wymogi  narzucone przez producenta i dystrybutora.</w:t>
      </w:r>
    </w:p>
    <w:p w14:paraId="47CA468D" w14:textId="77777777" w:rsidR="008674DA" w:rsidRPr="00C810AF" w:rsidRDefault="007217AE" w:rsidP="00463F1F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C810AF">
        <w:rPr>
          <w:rFonts w:ascii="Calibri" w:hAnsi="Calibri" w:cs="Calibri"/>
          <w:sz w:val="20"/>
          <w:szCs w:val="20"/>
        </w:rPr>
        <w:t>S</w:t>
      </w:r>
      <w:r w:rsidR="008674DA" w:rsidRPr="00C810AF">
        <w:rPr>
          <w:rFonts w:ascii="Calibri" w:hAnsi="Calibri" w:cs="Calibri"/>
          <w:sz w:val="20"/>
          <w:szCs w:val="20"/>
        </w:rPr>
        <w:t xml:space="preserve">kładowanie </w:t>
      </w:r>
      <w:r w:rsidRPr="00C810AF">
        <w:rPr>
          <w:rFonts w:ascii="Calibri" w:hAnsi="Calibri" w:cs="Calibri"/>
          <w:sz w:val="20"/>
          <w:szCs w:val="20"/>
        </w:rPr>
        <w:t>kabli</w:t>
      </w:r>
      <w:r w:rsidR="008674DA" w:rsidRPr="00C810AF">
        <w:rPr>
          <w:rFonts w:ascii="Calibri" w:hAnsi="Calibri" w:cs="Calibri"/>
          <w:sz w:val="20"/>
          <w:szCs w:val="20"/>
        </w:rPr>
        <w:t xml:space="preserve"> dostarczanych w zwojach powinno odbywać się w</w:t>
      </w:r>
      <w:r w:rsidRPr="00C810AF">
        <w:rPr>
          <w:rFonts w:ascii="Calibri" w:hAnsi="Calibri" w:cs="Calibri"/>
          <w:sz w:val="20"/>
          <w:szCs w:val="20"/>
        </w:rPr>
        <w:t xml:space="preserve"> </w:t>
      </w:r>
      <w:r w:rsidR="008674DA" w:rsidRPr="00C810AF">
        <w:rPr>
          <w:rFonts w:ascii="Calibri" w:hAnsi="Calibri" w:cs="Calibri"/>
          <w:sz w:val="20"/>
          <w:szCs w:val="20"/>
        </w:rPr>
        <w:t xml:space="preserve">pomieszczeniach zadaszonych. W czasie składowania </w:t>
      </w:r>
      <w:r w:rsidR="007023FA" w:rsidRPr="00C810AF">
        <w:rPr>
          <w:rFonts w:ascii="Calibri" w:hAnsi="Calibri" w:cs="Calibri"/>
          <w:sz w:val="20"/>
          <w:szCs w:val="20"/>
        </w:rPr>
        <w:t>kable</w:t>
      </w:r>
      <w:r w:rsidR="008674DA" w:rsidRPr="00C810AF">
        <w:rPr>
          <w:rFonts w:ascii="Calibri" w:hAnsi="Calibri" w:cs="Calibri"/>
          <w:sz w:val="20"/>
          <w:szCs w:val="20"/>
        </w:rPr>
        <w:t xml:space="preserve"> należy chronić przed bezpośrednim działaniem promieni słonecznych.</w:t>
      </w:r>
    </w:p>
    <w:p w14:paraId="360176C7" w14:textId="77777777" w:rsidR="00DD401F" w:rsidRPr="00C810AF" w:rsidRDefault="008674DA" w:rsidP="00463F1F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C810AF">
        <w:rPr>
          <w:rFonts w:ascii="Calibri" w:hAnsi="Calibri" w:cs="Calibri"/>
          <w:sz w:val="20"/>
          <w:szCs w:val="20"/>
        </w:rPr>
        <w:t xml:space="preserve">Przechowywanie </w:t>
      </w:r>
      <w:r w:rsidR="007217AE" w:rsidRPr="00C810AF">
        <w:rPr>
          <w:rFonts w:ascii="Calibri" w:hAnsi="Calibri" w:cs="Calibri"/>
          <w:sz w:val="20"/>
          <w:szCs w:val="20"/>
        </w:rPr>
        <w:t>opraw oświetleniowych i innych urządzeń</w:t>
      </w:r>
      <w:r w:rsidRPr="00C810AF">
        <w:rPr>
          <w:rFonts w:ascii="Calibri" w:hAnsi="Calibri" w:cs="Calibri"/>
          <w:sz w:val="20"/>
          <w:szCs w:val="20"/>
        </w:rPr>
        <w:t xml:space="preserve"> powinno odbywać się w zamkniętych suchych pomieszczeniach.</w:t>
      </w:r>
    </w:p>
    <w:p w14:paraId="71367BD1" w14:textId="77777777" w:rsidR="00A67F32" w:rsidRPr="00C810AF" w:rsidRDefault="00463F1F" w:rsidP="00463F1F">
      <w:pPr>
        <w:pStyle w:val="Mj"/>
        <w:rPr>
          <w:rFonts w:ascii="Calibri" w:hAnsi="Calibri" w:cs="Calibri"/>
          <w:sz w:val="20"/>
        </w:rPr>
      </w:pPr>
      <w:r w:rsidRPr="00C810AF">
        <w:rPr>
          <w:rFonts w:ascii="Calibri" w:hAnsi="Calibri" w:cs="Calibri"/>
          <w:sz w:val="20"/>
        </w:rPr>
        <w:t>materiały ch</w:t>
      </w:r>
      <w:r w:rsidR="00A67F32" w:rsidRPr="00C810AF">
        <w:rPr>
          <w:rFonts w:ascii="Calibri" w:hAnsi="Calibri" w:cs="Calibri"/>
          <w:sz w:val="20"/>
        </w:rPr>
        <w:t>ronić przed długotrwałą ekspozycją na promieniowanie UV.</w:t>
      </w:r>
    </w:p>
    <w:p w14:paraId="523904B9" w14:textId="77777777" w:rsidR="00A67F32" w:rsidRPr="00C810AF" w:rsidRDefault="00463F1F" w:rsidP="00463F1F">
      <w:pPr>
        <w:pStyle w:val="Mj"/>
        <w:rPr>
          <w:rFonts w:ascii="Calibri" w:hAnsi="Calibri" w:cs="Calibri"/>
          <w:sz w:val="20"/>
        </w:rPr>
      </w:pPr>
      <w:r w:rsidRPr="00C810AF">
        <w:rPr>
          <w:rFonts w:ascii="Calibri" w:hAnsi="Calibri" w:cs="Calibri"/>
          <w:sz w:val="20"/>
        </w:rPr>
        <w:t>m</w:t>
      </w:r>
      <w:r w:rsidR="00A67F32" w:rsidRPr="00C810AF">
        <w:rPr>
          <w:rFonts w:ascii="Calibri" w:hAnsi="Calibri" w:cs="Calibri"/>
          <w:sz w:val="20"/>
        </w:rPr>
        <w:t>ateriały chronić przed nadmiernym nagrzewaniem od źródeł ciepła.</w:t>
      </w:r>
    </w:p>
    <w:p w14:paraId="70771A86" w14:textId="77777777" w:rsidR="00A67F32" w:rsidRPr="00C810AF" w:rsidRDefault="00A67F32" w:rsidP="00463F1F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sz w:val="20"/>
          <w:szCs w:val="20"/>
        </w:rPr>
      </w:pPr>
      <w:r w:rsidRPr="00C810AF">
        <w:rPr>
          <w:rFonts w:ascii="Calibri" w:hAnsi="Calibri" w:cs="Calibri"/>
          <w:sz w:val="20"/>
          <w:szCs w:val="20"/>
        </w:rPr>
        <w:t>Materiały składować zgod</w:t>
      </w:r>
      <w:r w:rsidR="00DA2184" w:rsidRPr="00C810AF">
        <w:rPr>
          <w:rFonts w:ascii="Calibri" w:hAnsi="Calibri" w:cs="Calibri"/>
          <w:sz w:val="20"/>
          <w:szCs w:val="20"/>
        </w:rPr>
        <w:t>n</w:t>
      </w:r>
      <w:r w:rsidRPr="00C810AF">
        <w:rPr>
          <w:rFonts w:ascii="Calibri" w:hAnsi="Calibri" w:cs="Calibri"/>
          <w:sz w:val="20"/>
          <w:szCs w:val="20"/>
        </w:rPr>
        <w:t>ie z przepisami p.poż i BHP.</w:t>
      </w:r>
      <w:r w:rsidRPr="00C810AF">
        <w:rPr>
          <w:rFonts w:ascii="Arial" w:hAnsi="Arial"/>
          <w:sz w:val="20"/>
          <w:szCs w:val="20"/>
        </w:rPr>
        <w:t xml:space="preserve"> </w:t>
      </w:r>
    </w:p>
    <w:p w14:paraId="24418769" w14:textId="77777777" w:rsidR="00463F1F" w:rsidRPr="003F47D0" w:rsidRDefault="00463F1F" w:rsidP="00463F1F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color w:val="FF0000"/>
          <w:sz w:val="22"/>
          <w:szCs w:val="20"/>
        </w:rPr>
      </w:pPr>
    </w:p>
    <w:p w14:paraId="3E6CF34C" w14:textId="7784B613" w:rsidR="00DD401F" w:rsidRPr="001C024B" w:rsidRDefault="00DD401F" w:rsidP="00D057C4">
      <w:pPr>
        <w:numPr>
          <w:ilvl w:val="0"/>
          <w:numId w:val="3"/>
        </w:numPr>
        <w:tabs>
          <w:tab w:val="left" w:pos="567"/>
        </w:tabs>
        <w:suppressAutoHyphens w:val="0"/>
        <w:spacing w:line="360" w:lineRule="auto"/>
        <w:ind w:left="709" w:hanging="720"/>
        <w:jc w:val="both"/>
        <w:outlineLvl w:val="2"/>
        <w:rPr>
          <w:rFonts w:ascii="Calibri" w:hAnsi="Calibri" w:cs="Calibri"/>
          <w:b/>
          <w:sz w:val="22"/>
        </w:rPr>
      </w:pPr>
      <w:bookmarkStart w:id="62" w:name="_Toc149633833"/>
      <w:r w:rsidRPr="001C024B">
        <w:rPr>
          <w:rFonts w:ascii="Calibri" w:hAnsi="Calibri" w:cs="Calibri"/>
          <w:b/>
          <w:sz w:val="24"/>
          <w:szCs w:val="22"/>
        </w:rPr>
        <w:t>Materiały i wyroby dopuszczone do obr</w:t>
      </w:r>
      <w:r w:rsidR="00B85686" w:rsidRPr="001C024B">
        <w:rPr>
          <w:rFonts w:ascii="Calibri" w:hAnsi="Calibri" w:cs="Calibri"/>
          <w:b/>
          <w:sz w:val="24"/>
          <w:szCs w:val="22"/>
        </w:rPr>
        <w:t>otu i stosowania w budownictwie</w:t>
      </w:r>
      <w:bookmarkEnd w:id="62"/>
    </w:p>
    <w:p w14:paraId="74BE7337" w14:textId="77777777" w:rsidR="00DD401F" w:rsidRPr="001C024B" w:rsidRDefault="00144B7F" w:rsidP="00463F1F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1C024B">
        <w:rPr>
          <w:rFonts w:ascii="Calibri" w:hAnsi="Calibri" w:cs="Calibri"/>
          <w:sz w:val="20"/>
          <w:szCs w:val="20"/>
        </w:rPr>
        <w:t>Wykonawca jest odpowiedzialny, aby wszystkie materiały, elementy budowlane i urządzenia wbudowane, montowane lub instalowane w trakcie realizacji robót budowlanych odpowiadały wymaganiom określonym w art.</w:t>
      </w:r>
      <w:r w:rsidR="00A64B49" w:rsidRPr="001C024B">
        <w:rPr>
          <w:rFonts w:ascii="Calibri" w:hAnsi="Calibri" w:cs="Calibri"/>
          <w:sz w:val="20"/>
          <w:szCs w:val="20"/>
        </w:rPr>
        <w:t xml:space="preserve"> 10 ustawy – Prawo budowlane oraz w szczegółowych specyfikacjach technicznych.</w:t>
      </w:r>
    </w:p>
    <w:p w14:paraId="4956EAA8" w14:textId="77777777" w:rsidR="00A64B49" w:rsidRPr="001C024B" w:rsidRDefault="00A64B49" w:rsidP="00B85686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1C024B">
        <w:rPr>
          <w:rFonts w:ascii="Calibri" w:hAnsi="Calibri" w:cs="Calibri"/>
          <w:sz w:val="20"/>
          <w:szCs w:val="20"/>
        </w:rPr>
        <w:t>Wykonawca uzgodni z inspektorem nadzoru inwestorskiego sposób i termin przekazania informacji o przewidywanym użyciu podstawowych materiałów oraz</w:t>
      </w:r>
      <w:r w:rsidR="00BA777B" w:rsidRPr="001C024B">
        <w:rPr>
          <w:rFonts w:ascii="Calibri" w:hAnsi="Calibri" w:cs="Calibri"/>
          <w:sz w:val="20"/>
          <w:szCs w:val="20"/>
        </w:rPr>
        <w:t xml:space="preserve"> </w:t>
      </w:r>
      <w:r w:rsidRPr="001C024B">
        <w:rPr>
          <w:rFonts w:ascii="Calibri" w:hAnsi="Calibri" w:cs="Calibri"/>
          <w:sz w:val="20"/>
          <w:szCs w:val="20"/>
        </w:rPr>
        <w:t>elementów konstrukcyjnych do wykonania robót, a także o aprobatach technicznych lub certyfikatach zgodności.</w:t>
      </w:r>
      <w:r w:rsidR="00272892" w:rsidRPr="001C024B">
        <w:rPr>
          <w:rFonts w:ascii="Calibri" w:hAnsi="Calibri" w:cs="Calibri"/>
          <w:sz w:val="20"/>
          <w:szCs w:val="20"/>
        </w:rPr>
        <w:t xml:space="preserve"> Sprawy te reguluje ustawa o wyrobach budowlanych (Dz. U. Nr 92, poz. 881 z 2004 roku).</w:t>
      </w:r>
    </w:p>
    <w:p w14:paraId="75B0C459" w14:textId="77777777" w:rsidR="00463F1F" w:rsidRPr="003F47D0" w:rsidRDefault="00463F1F" w:rsidP="00463F1F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color w:val="FF0000"/>
          <w:sz w:val="22"/>
          <w:szCs w:val="20"/>
        </w:rPr>
      </w:pPr>
    </w:p>
    <w:p w14:paraId="19698FA2" w14:textId="77777777" w:rsidR="00A64B49" w:rsidRPr="008C605F" w:rsidRDefault="00A64B49" w:rsidP="00D057C4">
      <w:pPr>
        <w:numPr>
          <w:ilvl w:val="0"/>
          <w:numId w:val="3"/>
        </w:numPr>
        <w:tabs>
          <w:tab w:val="left" w:pos="567"/>
        </w:tabs>
        <w:suppressAutoHyphens w:val="0"/>
        <w:spacing w:line="360" w:lineRule="auto"/>
        <w:ind w:left="709" w:hanging="720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63" w:name="_Toc149633834"/>
      <w:r w:rsidRPr="008C605F">
        <w:rPr>
          <w:rFonts w:ascii="Calibri" w:hAnsi="Calibri" w:cs="Calibri"/>
          <w:b/>
          <w:sz w:val="24"/>
          <w:szCs w:val="22"/>
        </w:rPr>
        <w:t>Materia</w:t>
      </w:r>
      <w:r w:rsidR="00B85686" w:rsidRPr="008C605F">
        <w:rPr>
          <w:rFonts w:ascii="Calibri" w:hAnsi="Calibri" w:cs="Calibri"/>
          <w:b/>
          <w:sz w:val="24"/>
          <w:szCs w:val="22"/>
        </w:rPr>
        <w:t>ły nie</w:t>
      </w:r>
      <w:r w:rsidR="000C4AD1" w:rsidRPr="008C605F">
        <w:rPr>
          <w:rFonts w:ascii="Calibri" w:hAnsi="Calibri" w:cs="Calibri"/>
          <w:b/>
          <w:sz w:val="24"/>
          <w:szCs w:val="22"/>
        </w:rPr>
        <w:t xml:space="preserve"> </w:t>
      </w:r>
      <w:r w:rsidR="00B85686" w:rsidRPr="008C605F">
        <w:rPr>
          <w:rFonts w:ascii="Calibri" w:hAnsi="Calibri" w:cs="Calibri"/>
          <w:b/>
          <w:sz w:val="24"/>
          <w:szCs w:val="22"/>
        </w:rPr>
        <w:t>odpowiadające wymaganiom</w:t>
      </w:r>
      <w:bookmarkEnd w:id="63"/>
    </w:p>
    <w:p w14:paraId="01B7F2BA" w14:textId="77777777" w:rsidR="00A64B49" w:rsidRPr="008C605F" w:rsidRDefault="00A64B49" w:rsidP="00B85686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8C605F">
        <w:rPr>
          <w:rFonts w:ascii="Calibri" w:hAnsi="Calibri" w:cs="Calibri"/>
          <w:sz w:val="20"/>
          <w:szCs w:val="20"/>
        </w:rPr>
        <w:t>Materiały i elementy budowlane dostarczone przez Wykonawcę na plac budowy, które nie uzyskają akceptacji inspektora nadzoru inwestorskiego, powinny być niezwłocznie usunięte z placu budowy.</w:t>
      </w:r>
    </w:p>
    <w:p w14:paraId="32EEAFF5" w14:textId="77777777" w:rsidR="00B85686" w:rsidRPr="003F47D0" w:rsidRDefault="00B85686" w:rsidP="00B85686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2"/>
          <w:szCs w:val="20"/>
        </w:rPr>
      </w:pPr>
    </w:p>
    <w:p w14:paraId="09E123D6" w14:textId="77777777" w:rsidR="00A64B49" w:rsidRPr="005642F5" w:rsidRDefault="00A64B49" w:rsidP="00D057C4">
      <w:pPr>
        <w:numPr>
          <w:ilvl w:val="0"/>
          <w:numId w:val="3"/>
        </w:numPr>
        <w:tabs>
          <w:tab w:val="left" w:pos="567"/>
        </w:tabs>
        <w:suppressAutoHyphens w:val="0"/>
        <w:spacing w:line="360" w:lineRule="auto"/>
        <w:ind w:left="709" w:hanging="720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64" w:name="_Toc149633835"/>
      <w:r w:rsidRPr="005642F5">
        <w:rPr>
          <w:rFonts w:ascii="Calibri" w:hAnsi="Calibri" w:cs="Calibri"/>
          <w:b/>
          <w:sz w:val="24"/>
          <w:szCs w:val="22"/>
        </w:rPr>
        <w:t>W</w:t>
      </w:r>
      <w:r w:rsidR="00B85686" w:rsidRPr="005642F5">
        <w:rPr>
          <w:rFonts w:ascii="Calibri" w:hAnsi="Calibri" w:cs="Calibri"/>
          <w:b/>
          <w:sz w:val="24"/>
          <w:szCs w:val="22"/>
        </w:rPr>
        <w:t>ariantowe stosowanie materiałów</w:t>
      </w:r>
      <w:bookmarkEnd w:id="64"/>
    </w:p>
    <w:p w14:paraId="1D288B2B" w14:textId="77777777" w:rsidR="00EE34D0" w:rsidRPr="005642F5" w:rsidRDefault="005411C1" w:rsidP="00B85686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5642F5">
        <w:rPr>
          <w:rFonts w:ascii="Calibri" w:hAnsi="Calibri" w:cs="Calibri"/>
          <w:sz w:val="20"/>
          <w:szCs w:val="20"/>
        </w:rPr>
        <w:t xml:space="preserve">W miejscach, gdzie dokumentacja i specyfikacje techniczne przewidują wariantowe stosowanie materiałów elementów budowlanych oraz urządzeń w wykonywanych robotach, Wykonawca powiadomi inspektora nadzoru inwestorskiego i autora projektu o proponowanym wyborze. Inspektor nadzoru, po uzgodnieniu z autorem projektu oraz Zamawiającym, podejmuje odpowiednią decyzję. Wybrany i zaakceptowany </w:t>
      </w:r>
      <w:r w:rsidR="00EE34D0" w:rsidRPr="005642F5">
        <w:rPr>
          <w:rFonts w:ascii="Calibri" w:hAnsi="Calibri" w:cs="Calibri"/>
          <w:sz w:val="20"/>
          <w:szCs w:val="20"/>
        </w:rPr>
        <w:t>przez inspektora nadzoru materiał lub urz</w:t>
      </w:r>
      <w:r w:rsidR="007217AE" w:rsidRPr="005642F5">
        <w:rPr>
          <w:rFonts w:ascii="Calibri" w:hAnsi="Calibri" w:cs="Calibri"/>
          <w:sz w:val="20"/>
          <w:szCs w:val="20"/>
        </w:rPr>
        <w:t>ą</w:t>
      </w:r>
      <w:r w:rsidR="00EE34D0" w:rsidRPr="005642F5">
        <w:rPr>
          <w:rFonts w:ascii="Calibri" w:hAnsi="Calibri" w:cs="Calibri"/>
          <w:sz w:val="20"/>
          <w:szCs w:val="20"/>
        </w:rPr>
        <w:t>dzenie nie może być ponownie zmienian</w:t>
      </w:r>
      <w:r w:rsidR="007217AE" w:rsidRPr="005642F5">
        <w:rPr>
          <w:rFonts w:ascii="Calibri" w:hAnsi="Calibri" w:cs="Calibri"/>
          <w:sz w:val="20"/>
          <w:szCs w:val="20"/>
        </w:rPr>
        <w:t>e</w:t>
      </w:r>
      <w:r w:rsidR="00EE34D0" w:rsidRPr="005642F5">
        <w:rPr>
          <w:rFonts w:ascii="Calibri" w:hAnsi="Calibri" w:cs="Calibri"/>
          <w:sz w:val="20"/>
          <w:szCs w:val="20"/>
        </w:rPr>
        <w:t xml:space="preserve"> bez jego zgody.</w:t>
      </w:r>
    </w:p>
    <w:p w14:paraId="61A6D275" w14:textId="77777777" w:rsidR="00360326" w:rsidRDefault="00360326" w:rsidP="00B85686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color w:val="FF0000"/>
          <w:sz w:val="22"/>
          <w:szCs w:val="20"/>
        </w:rPr>
      </w:pPr>
    </w:p>
    <w:p w14:paraId="33CAE16D" w14:textId="77777777" w:rsidR="00BE250F" w:rsidRPr="003F47D0" w:rsidRDefault="00BE250F" w:rsidP="00B85686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color w:val="FF0000"/>
          <w:sz w:val="22"/>
          <w:szCs w:val="20"/>
        </w:rPr>
      </w:pPr>
    </w:p>
    <w:p w14:paraId="5D23E92F" w14:textId="77777777" w:rsidR="00EE34D0" w:rsidRPr="0021344C" w:rsidRDefault="00EE34D0" w:rsidP="00D8258F">
      <w:pPr>
        <w:pStyle w:val="Nagwek1"/>
        <w:numPr>
          <w:ilvl w:val="0"/>
          <w:numId w:val="9"/>
        </w:numPr>
        <w:spacing w:line="240" w:lineRule="auto"/>
        <w:ind w:left="1077" w:hanging="1077"/>
        <w:jc w:val="left"/>
        <w:rPr>
          <w:rFonts w:ascii="Calibri" w:hAnsi="Calibri" w:cs="Calibri"/>
          <w:sz w:val="26"/>
          <w:szCs w:val="26"/>
        </w:rPr>
      </w:pPr>
      <w:bookmarkStart w:id="65" w:name="_Toc149633836"/>
      <w:r w:rsidRPr="0021344C">
        <w:rPr>
          <w:rFonts w:ascii="Calibri" w:hAnsi="Calibri" w:cs="Calibri"/>
          <w:sz w:val="26"/>
          <w:szCs w:val="26"/>
        </w:rPr>
        <w:t xml:space="preserve">WYMAGANIA DOTYCZĄCE SPRZĘTU I MASZYN DO WYKONYWANIA ROBÓT </w:t>
      </w:r>
      <w:r w:rsidR="00C944EF" w:rsidRPr="0021344C">
        <w:rPr>
          <w:rFonts w:ascii="Calibri" w:hAnsi="Calibri" w:cs="Calibri"/>
          <w:sz w:val="26"/>
          <w:szCs w:val="26"/>
        </w:rPr>
        <w:t>INSTALACYJNYCH</w:t>
      </w:r>
      <w:bookmarkEnd w:id="65"/>
    </w:p>
    <w:p w14:paraId="45B58677" w14:textId="77777777" w:rsidR="00C5442A" w:rsidRPr="0021344C" w:rsidRDefault="00C5442A" w:rsidP="00B87FBF">
      <w:pPr>
        <w:rPr>
          <w:rFonts w:ascii="Arial" w:hAnsi="Arial"/>
          <w:b/>
          <w:sz w:val="16"/>
        </w:rPr>
      </w:pPr>
    </w:p>
    <w:p w14:paraId="5FF46DA1" w14:textId="77777777" w:rsidR="00EE34D0" w:rsidRPr="0021344C" w:rsidRDefault="00EE34D0" w:rsidP="00B85686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21344C">
        <w:rPr>
          <w:rFonts w:ascii="Calibri" w:hAnsi="Calibri" w:cs="Calibri"/>
          <w:sz w:val="20"/>
          <w:szCs w:val="20"/>
        </w:rPr>
        <w:t>Wykonawca jest zobowiązany do używania sprzętu, który nie powoduje niekorzystnego wpływu na jakość wykonywanych robót.</w:t>
      </w:r>
    </w:p>
    <w:p w14:paraId="3F1E90A1" w14:textId="77777777" w:rsidR="00EE34D0" w:rsidRPr="0021344C" w:rsidRDefault="00EE34D0" w:rsidP="00B85686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21344C">
        <w:rPr>
          <w:rFonts w:ascii="Calibri" w:hAnsi="Calibri" w:cs="Calibri"/>
          <w:sz w:val="20"/>
          <w:szCs w:val="20"/>
        </w:rPr>
        <w:t>Sprzęt powinien być zgodny z wymaganiami określonymi w szczegółowych specyfikacjach technicznych dla konkretnych rodzajów robót.</w:t>
      </w:r>
    </w:p>
    <w:p w14:paraId="129F53D9" w14:textId="77777777" w:rsidR="005B7288" w:rsidRPr="0021344C" w:rsidRDefault="00C944EF" w:rsidP="00B85686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21344C">
        <w:rPr>
          <w:rFonts w:ascii="Calibri" w:hAnsi="Calibri" w:cs="Calibri"/>
          <w:sz w:val="20"/>
          <w:szCs w:val="20"/>
        </w:rPr>
        <w:t xml:space="preserve">W celu prawidłowego wykonania robót wykonawca powinien być wyposażony w urządzenia pozwalające na dokładny montaż urządzeń. </w:t>
      </w:r>
    </w:p>
    <w:p w14:paraId="056059C4" w14:textId="77777777" w:rsidR="00A67F32" w:rsidRPr="0021344C" w:rsidRDefault="00A67F32" w:rsidP="00B85686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21344C">
        <w:rPr>
          <w:rFonts w:ascii="Calibri" w:hAnsi="Calibri" w:cs="Calibri"/>
          <w:sz w:val="20"/>
          <w:szCs w:val="20"/>
        </w:rPr>
        <w:t>Sprzęt używany do robót powinien być zgodny z ofertą Wykonawcy i powinien odpowiadać pod względem typów i ilości wskazaniom zawartym w programie zapewnienia jakości lub projekcie organizacji robót, zaakceptowanym przez Inspektora nadzoru.</w:t>
      </w:r>
    </w:p>
    <w:p w14:paraId="5C6074F1" w14:textId="77777777" w:rsidR="00A67F32" w:rsidRPr="0021344C" w:rsidRDefault="00A67F32" w:rsidP="00B85686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21344C">
        <w:rPr>
          <w:rFonts w:ascii="Calibri" w:hAnsi="Calibri" w:cs="Calibri"/>
          <w:sz w:val="20"/>
          <w:szCs w:val="20"/>
        </w:rPr>
        <w:t>Liczba i wydajność sprzętu będzie gwarantować przeprowadzenie robót, zgodnie z zasadami określonymi w dokumentacji projektowej i wskazaniach Inspektora nadzoru w terminie przewidzianym umową.</w:t>
      </w:r>
    </w:p>
    <w:p w14:paraId="7B7318FD" w14:textId="77777777" w:rsidR="00A67F32" w:rsidRPr="0021344C" w:rsidRDefault="00A67F32" w:rsidP="00B85686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21344C">
        <w:rPr>
          <w:rFonts w:ascii="Calibri" w:hAnsi="Calibri" w:cs="Calibri"/>
          <w:sz w:val="20"/>
          <w:szCs w:val="20"/>
        </w:rPr>
        <w:lastRenderedPageBreak/>
        <w:t>Sprzęt będący własnością Wykonawcy lub wynajęty do wykonania robót ma być utrzymywany w dobrym stanie i gotowości do pracy</w:t>
      </w:r>
      <w:r w:rsidR="000A6C66" w:rsidRPr="0021344C">
        <w:rPr>
          <w:rFonts w:ascii="Calibri" w:hAnsi="Calibri" w:cs="Calibri"/>
          <w:sz w:val="20"/>
          <w:szCs w:val="20"/>
        </w:rPr>
        <w:t>. Będzie spełniał normy ochrony środowiska i przepisy dotyczące jego użytkowania.</w:t>
      </w:r>
    </w:p>
    <w:p w14:paraId="0992A124" w14:textId="77777777" w:rsidR="000A6C66" w:rsidRPr="0021344C" w:rsidRDefault="000A6C66" w:rsidP="00B85686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sz w:val="20"/>
          <w:szCs w:val="20"/>
        </w:rPr>
      </w:pPr>
      <w:r w:rsidRPr="0021344C">
        <w:rPr>
          <w:rFonts w:ascii="Calibri" w:hAnsi="Calibri" w:cs="Calibri"/>
          <w:sz w:val="20"/>
          <w:szCs w:val="20"/>
        </w:rPr>
        <w:t>Wykonawca dostarczy Inspektorowi nadzoru kopie dokumentów potwierdzających dopuszczenie sprzętu do użytkowania, tam gdzie jest to wymagane przepisami.</w:t>
      </w:r>
    </w:p>
    <w:p w14:paraId="06BA9DCF" w14:textId="77777777" w:rsidR="00B85686" w:rsidRPr="003F47D0" w:rsidRDefault="00B85686" w:rsidP="00B85686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color w:val="FF0000"/>
          <w:sz w:val="22"/>
          <w:szCs w:val="20"/>
        </w:rPr>
      </w:pPr>
    </w:p>
    <w:p w14:paraId="4044CF50" w14:textId="77777777" w:rsidR="00EE34D0" w:rsidRPr="0021344C" w:rsidRDefault="00EE34D0" w:rsidP="00D057C4">
      <w:pPr>
        <w:pStyle w:val="Nagwek1"/>
        <w:numPr>
          <w:ilvl w:val="0"/>
          <w:numId w:val="9"/>
        </w:numPr>
        <w:ind w:hanging="1080"/>
        <w:jc w:val="left"/>
        <w:rPr>
          <w:rFonts w:ascii="Calibri" w:hAnsi="Calibri" w:cs="Calibri"/>
          <w:sz w:val="26"/>
          <w:szCs w:val="26"/>
        </w:rPr>
      </w:pPr>
      <w:bookmarkStart w:id="66" w:name="_Toc149633837"/>
      <w:r w:rsidRPr="0021344C">
        <w:rPr>
          <w:rFonts w:ascii="Calibri" w:hAnsi="Calibri" w:cs="Calibri"/>
          <w:sz w:val="26"/>
          <w:szCs w:val="26"/>
        </w:rPr>
        <w:t>WYMAGANIA D</w:t>
      </w:r>
      <w:r w:rsidR="0047439D" w:rsidRPr="0021344C">
        <w:rPr>
          <w:rFonts w:ascii="Calibri" w:hAnsi="Calibri" w:cs="Calibri"/>
          <w:sz w:val="26"/>
          <w:szCs w:val="26"/>
        </w:rPr>
        <w:t>OTYCZĄCE ŚRODKÓW TRANSPORTOWYCH</w:t>
      </w:r>
      <w:bookmarkEnd w:id="66"/>
    </w:p>
    <w:p w14:paraId="2AD203FC" w14:textId="77777777" w:rsidR="00EE34D0" w:rsidRPr="0021344C" w:rsidRDefault="00EE34D0" w:rsidP="00B85686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21344C">
        <w:rPr>
          <w:rFonts w:ascii="Calibri" w:hAnsi="Calibri" w:cs="Calibri"/>
          <w:sz w:val="20"/>
          <w:szCs w:val="20"/>
        </w:rPr>
        <w:t>Wykonawca jest zobowiązany do stosowania tylko takich środków transportu, jakie nie wpłyną niekorzystnie na stan i jakość</w:t>
      </w:r>
      <w:r w:rsidR="0031181E" w:rsidRPr="0021344C">
        <w:rPr>
          <w:rFonts w:ascii="Calibri" w:hAnsi="Calibri" w:cs="Calibri"/>
          <w:sz w:val="20"/>
          <w:szCs w:val="20"/>
        </w:rPr>
        <w:t xml:space="preserve"> transportowanych</w:t>
      </w:r>
      <w:r w:rsidRPr="0021344C">
        <w:rPr>
          <w:rFonts w:ascii="Calibri" w:hAnsi="Calibri" w:cs="Calibri"/>
          <w:sz w:val="20"/>
          <w:szCs w:val="20"/>
        </w:rPr>
        <w:t xml:space="preserve"> materiałów</w:t>
      </w:r>
      <w:r w:rsidR="0031181E" w:rsidRPr="0021344C">
        <w:rPr>
          <w:rFonts w:ascii="Calibri" w:hAnsi="Calibri" w:cs="Calibri"/>
          <w:sz w:val="20"/>
          <w:szCs w:val="20"/>
        </w:rPr>
        <w:t>.</w:t>
      </w:r>
      <w:r w:rsidRPr="0021344C">
        <w:rPr>
          <w:rFonts w:ascii="Calibri" w:hAnsi="Calibri" w:cs="Calibri"/>
          <w:sz w:val="20"/>
          <w:szCs w:val="20"/>
        </w:rPr>
        <w:t xml:space="preserve"> </w:t>
      </w:r>
    </w:p>
    <w:p w14:paraId="55EF9ECE" w14:textId="77777777" w:rsidR="003231AD" w:rsidRPr="0021344C" w:rsidRDefault="00CF6E74" w:rsidP="00B85686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21344C">
        <w:rPr>
          <w:rFonts w:ascii="Calibri" w:hAnsi="Calibri" w:cs="Calibri"/>
          <w:sz w:val="20"/>
          <w:szCs w:val="20"/>
        </w:rPr>
        <w:t>Materiały używane do wykonania instalacji powinny być transportowane i składowane w sposób zabezpieczający je przed uszkodzeniem.</w:t>
      </w:r>
      <w:r w:rsidR="00590EE2" w:rsidRPr="0021344C">
        <w:rPr>
          <w:rFonts w:ascii="Calibri" w:hAnsi="Calibri" w:cs="Calibri"/>
          <w:sz w:val="20"/>
          <w:szCs w:val="20"/>
        </w:rPr>
        <w:t xml:space="preserve"> </w:t>
      </w:r>
    </w:p>
    <w:p w14:paraId="64AC30E1" w14:textId="77777777" w:rsidR="00EC6BDA" w:rsidRPr="0021344C" w:rsidRDefault="00EC6BDA" w:rsidP="00B85686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21344C">
        <w:rPr>
          <w:rFonts w:ascii="Calibri" w:hAnsi="Calibri" w:cs="Calibri"/>
          <w:sz w:val="20"/>
          <w:szCs w:val="20"/>
        </w:rPr>
        <w:t>Przewóz materiałów powinien odbywać się w</w:t>
      </w:r>
      <w:r w:rsidR="00CC16BD" w:rsidRPr="0021344C">
        <w:rPr>
          <w:rFonts w:ascii="Calibri" w:hAnsi="Calibri" w:cs="Calibri"/>
          <w:sz w:val="20"/>
          <w:szCs w:val="20"/>
        </w:rPr>
        <w:t>g zaleceń producentów</w:t>
      </w:r>
      <w:r w:rsidRPr="0021344C">
        <w:rPr>
          <w:rFonts w:ascii="Calibri" w:hAnsi="Calibri" w:cs="Calibri"/>
          <w:sz w:val="20"/>
          <w:szCs w:val="20"/>
        </w:rPr>
        <w:t>.</w:t>
      </w:r>
      <w:r w:rsidR="00CC16BD" w:rsidRPr="0021344C">
        <w:rPr>
          <w:rFonts w:ascii="Calibri" w:hAnsi="Calibri" w:cs="Calibri"/>
          <w:sz w:val="20"/>
          <w:szCs w:val="20"/>
        </w:rPr>
        <w:t xml:space="preserve"> </w:t>
      </w:r>
    </w:p>
    <w:p w14:paraId="3CDC2518" w14:textId="77777777" w:rsidR="003231AD" w:rsidRPr="0021344C" w:rsidRDefault="00CC16BD" w:rsidP="00B85686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sz w:val="20"/>
          <w:szCs w:val="20"/>
        </w:rPr>
      </w:pPr>
      <w:r w:rsidRPr="0021344C">
        <w:rPr>
          <w:rFonts w:ascii="Calibri" w:hAnsi="Calibri" w:cs="Calibri"/>
          <w:sz w:val="20"/>
          <w:szCs w:val="20"/>
        </w:rPr>
        <w:t>Materiały transportować zgodnie z przepisami BHP</w:t>
      </w:r>
      <w:r w:rsidRPr="0021344C">
        <w:rPr>
          <w:rFonts w:ascii="Arial" w:hAnsi="Arial"/>
          <w:sz w:val="20"/>
          <w:szCs w:val="20"/>
        </w:rPr>
        <w:t>.</w:t>
      </w:r>
      <w:r w:rsidR="00590EE2" w:rsidRPr="0021344C">
        <w:rPr>
          <w:rFonts w:ascii="Arial" w:hAnsi="Arial"/>
          <w:sz w:val="20"/>
          <w:szCs w:val="20"/>
        </w:rPr>
        <w:t xml:space="preserve"> </w:t>
      </w:r>
    </w:p>
    <w:p w14:paraId="4B881E40" w14:textId="77777777" w:rsidR="00886631" w:rsidRPr="003F47D0" w:rsidRDefault="00886631" w:rsidP="00B85686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color w:val="FF0000"/>
          <w:sz w:val="20"/>
          <w:szCs w:val="20"/>
        </w:rPr>
      </w:pPr>
    </w:p>
    <w:p w14:paraId="3FFD639A" w14:textId="6FA4175D" w:rsidR="0031181E" w:rsidRPr="009E19A4" w:rsidRDefault="00480414" w:rsidP="00D057C4">
      <w:pPr>
        <w:numPr>
          <w:ilvl w:val="0"/>
          <w:numId w:val="12"/>
        </w:numPr>
        <w:tabs>
          <w:tab w:val="left" w:pos="567"/>
        </w:tabs>
        <w:suppressAutoHyphens w:val="0"/>
        <w:spacing w:line="360" w:lineRule="auto"/>
        <w:ind w:hanging="720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67" w:name="_Toc149633838"/>
      <w:r w:rsidRPr="009E19A4">
        <w:rPr>
          <w:rFonts w:ascii="Calibri" w:hAnsi="Calibri" w:cs="Calibri"/>
          <w:b/>
          <w:sz w:val="24"/>
          <w:szCs w:val="22"/>
        </w:rPr>
        <w:t>Transport poziomy</w:t>
      </w:r>
      <w:bookmarkEnd w:id="67"/>
    </w:p>
    <w:p w14:paraId="76E2E96D" w14:textId="77777777" w:rsidR="0031181E" w:rsidRPr="009E19A4" w:rsidRDefault="0031181E" w:rsidP="0047439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9E19A4">
        <w:rPr>
          <w:rFonts w:ascii="Calibri" w:hAnsi="Calibri" w:cs="Calibri"/>
          <w:sz w:val="20"/>
          <w:szCs w:val="20"/>
        </w:rPr>
        <w:t>Wykonawca jest zobligowany do używania tylko takich środków transportu poziomego, jakie nie spowodują uszkodzeń przewożonych materiałów (szczególnie wielkogabarytowych) oraz urządzeń.</w:t>
      </w:r>
    </w:p>
    <w:p w14:paraId="04E738EA" w14:textId="77777777" w:rsidR="0047439D" w:rsidRPr="003F47D0" w:rsidRDefault="0047439D" w:rsidP="0047439D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color w:val="FF0000"/>
          <w:sz w:val="22"/>
          <w:szCs w:val="20"/>
        </w:rPr>
      </w:pPr>
    </w:p>
    <w:p w14:paraId="357F282C" w14:textId="77777777" w:rsidR="0031181E" w:rsidRPr="009E19A4" w:rsidRDefault="0031181E" w:rsidP="00D057C4">
      <w:pPr>
        <w:pStyle w:val="Nagwek1"/>
        <w:numPr>
          <w:ilvl w:val="0"/>
          <w:numId w:val="9"/>
        </w:numPr>
        <w:ind w:hanging="1080"/>
        <w:jc w:val="left"/>
        <w:rPr>
          <w:rFonts w:ascii="Calibri" w:hAnsi="Calibri" w:cs="Calibri"/>
          <w:sz w:val="24"/>
          <w:szCs w:val="22"/>
        </w:rPr>
      </w:pPr>
      <w:bookmarkStart w:id="68" w:name="_Toc149633839"/>
      <w:r w:rsidRPr="009E19A4">
        <w:rPr>
          <w:rFonts w:ascii="Calibri" w:hAnsi="Calibri" w:cs="Calibri"/>
          <w:sz w:val="24"/>
          <w:szCs w:val="22"/>
        </w:rPr>
        <w:t>WYMAGANIA DOTYCZĄC</w:t>
      </w:r>
      <w:r w:rsidR="0047439D" w:rsidRPr="009E19A4">
        <w:rPr>
          <w:rFonts w:ascii="Calibri" w:hAnsi="Calibri" w:cs="Calibri"/>
          <w:sz w:val="24"/>
          <w:szCs w:val="22"/>
        </w:rPr>
        <w:t xml:space="preserve">E WŁAŚCIWOŚCI WYKONYWANIA ROBÓT </w:t>
      </w:r>
      <w:r w:rsidR="00480414" w:rsidRPr="009E19A4">
        <w:rPr>
          <w:rFonts w:ascii="Calibri" w:hAnsi="Calibri" w:cs="Calibri"/>
          <w:sz w:val="24"/>
          <w:szCs w:val="22"/>
        </w:rPr>
        <w:t>BUDOWLANYCH</w:t>
      </w:r>
      <w:bookmarkEnd w:id="68"/>
    </w:p>
    <w:p w14:paraId="6A34FE8B" w14:textId="77777777" w:rsidR="000C4AD1" w:rsidRPr="009E19A4" w:rsidRDefault="000C4AD1" w:rsidP="00B87FBF">
      <w:pPr>
        <w:rPr>
          <w:rFonts w:ascii="Arial" w:hAnsi="Arial"/>
          <w:b/>
          <w:sz w:val="16"/>
        </w:rPr>
      </w:pPr>
    </w:p>
    <w:p w14:paraId="0E15FD2E" w14:textId="77777777" w:rsidR="0031181E" w:rsidRPr="009E19A4" w:rsidRDefault="0031181E" w:rsidP="00D057C4">
      <w:pPr>
        <w:numPr>
          <w:ilvl w:val="0"/>
          <w:numId w:val="4"/>
        </w:numPr>
        <w:suppressAutoHyphens w:val="0"/>
        <w:spacing w:line="360" w:lineRule="auto"/>
        <w:ind w:hanging="720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69" w:name="_Toc149633840"/>
      <w:r w:rsidRPr="009E19A4">
        <w:rPr>
          <w:rFonts w:ascii="Calibri" w:hAnsi="Calibri" w:cs="Calibri"/>
          <w:b/>
          <w:sz w:val="24"/>
          <w:szCs w:val="22"/>
        </w:rPr>
        <w:t>Ogólne wymagania dotyczące w</w:t>
      </w:r>
      <w:r w:rsidR="00480414" w:rsidRPr="009E19A4">
        <w:rPr>
          <w:rFonts w:ascii="Calibri" w:hAnsi="Calibri" w:cs="Calibri"/>
          <w:b/>
          <w:sz w:val="24"/>
          <w:szCs w:val="22"/>
        </w:rPr>
        <w:t>ykonywania robót</w:t>
      </w:r>
      <w:bookmarkEnd w:id="69"/>
    </w:p>
    <w:p w14:paraId="7C9E89A6" w14:textId="77777777" w:rsidR="00992CAB" w:rsidRPr="009E19A4" w:rsidRDefault="0031181E" w:rsidP="0047439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9E19A4">
        <w:rPr>
          <w:rFonts w:ascii="Calibri" w:hAnsi="Calibri" w:cs="Calibri"/>
          <w:sz w:val="20"/>
          <w:szCs w:val="20"/>
        </w:rPr>
        <w:t>Wykonawca jest odpowiedzialny za prowadzenie robót zgodnie z</w:t>
      </w:r>
      <w:r w:rsidR="00992CAB" w:rsidRPr="009E19A4">
        <w:rPr>
          <w:rFonts w:ascii="Calibri" w:hAnsi="Calibri" w:cs="Calibri"/>
          <w:sz w:val="20"/>
          <w:szCs w:val="20"/>
        </w:rPr>
        <w:t xml:space="preserve"> :</w:t>
      </w:r>
    </w:p>
    <w:p w14:paraId="6913B17E" w14:textId="77777777" w:rsidR="00901EAA" w:rsidRPr="009E19A4" w:rsidRDefault="0047439D" w:rsidP="0047439D">
      <w:pPr>
        <w:pStyle w:val="Mj"/>
        <w:rPr>
          <w:rFonts w:ascii="Calibri" w:hAnsi="Calibri" w:cs="Calibri"/>
          <w:sz w:val="20"/>
        </w:rPr>
      </w:pPr>
      <w:r w:rsidRPr="009E19A4">
        <w:rPr>
          <w:rFonts w:ascii="Calibri" w:hAnsi="Calibri" w:cs="Calibri"/>
          <w:sz w:val="20"/>
        </w:rPr>
        <w:t>p</w:t>
      </w:r>
      <w:r w:rsidR="00901EAA" w:rsidRPr="009E19A4">
        <w:rPr>
          <w:rFonts w:ascii="Calibri" w:hAnsi="Calibri" w:cs="Calibri"/>
          <w:sz w:val="20"/>
        </w:rPr>
        <w:t xml:space="preserve">rojektem budowlanym opracowanym zgodnie z rozporządzeniem Ministra </w:t>
      </w:r>
      <w:r w:rsidR="002672AE" w:rsidRPr="009E19A4">
        <w:rPr>
          <w:rFonts w:ascii="Calibri" w:hAnsi="Calibri" w:cs="Calibri"/>
          <w:sz w:val="20"/>
        </w:rPr>
        <w:t>Infrastruktury z dnia 03.07.2003 roku w sprawie szczegółowego zakresu i formy projektu budowlanego (</w:t>
      </w:r>
      <w:proofErr w:type="spellStart"/>
      <w:r w:rsidR="002672AE" w:rsidRPr="009E19A4">
        <w:rPr>
          <w:rFonts w:ascii="Calibri" w:hAnsi="Calibri" w:cs="Calibri"/>
          <w:sz w:val="20"/>
        </w:rPr>
        <w:t>Dz.U.Nr</w:t>
      </w:r>
      <w:proofErr w:type="spellEnd"/>
      <w:r w:rsidR="002672AE" w:rsidRPr="009E19A4">
        <w:rPr>
          <w:rFonts w:ascii="Calibri" w:hAnsi="Calibri" w:cs="Calibri"/>
          <w:sz w:val="20"/>
        </w:rPr>
        <w:t xml:space="preserve"> 120, poz. 1133 z 2003r.), dla przedmiotu zamówienia, dla którego wymagane jest uzyskanie pozwolenia na budow</w:t>
      </w:r>
      <w:r w:rsidR="007217AE" w:rsidRPr="009E19A4">
        <w:rPr>
          <w:rFonts w:ascii="Calibri" w:hAnsi="Calibri" w:cs="Calibri"/>
          <w:sz w:val="20"/>
        </w:rPr>
        <w:t>ę</w:t>
      </w:r>
      <w:r w:rsidR="002672AE" w:rsidRPr="009E19A4">
        <w:rPr>
          <w:rFonts w:ascii="Calibri" w:hAnsi="Calibri" w:cs="Calibri"/>
          <w:sz w:val="20"/>
        </w:rPr>
        <w:t>,</w:t>
      </w:r>
    </w:p>
    <w:p w14:paraId="338D2948" w14:textId="77777777" w:rsidR="002672AE" w:rsidRPr="009E19A4" w:rsidRDefault="002672AE" w:rsidP="0047439D">
      <w:pPr>
        <w:pStyle w:val="Mj"/>
        <w:rPr>
          <w:rFonts w:ascii="Calibri" w:hAnsi="Calibri" w:cs="Calibri"/>
          <w:sz w:val="20"/>
        </w:rPr>
      </w:pPr>
      <w:r w:rsidRPr="009E19A4">
        <w:rPr>
          <w:rFonts w:ascii="Calibri" w:hAnsi="Calibri" w:cs="Calibri"/>
          <w:sz w:val="20"/>
        </w:rPr>
        <w:t>projekt</w:t>
      </w:r>
      <w:r w:rsidR="00880F9A" w:rsidRPr="009E19A4">
        <w:rPr>
          <w:rFonts w:ascii="Calibri" w:hAnsi="Calibri" w:cs="Calibri"/>
          <w:sz w:val="20"/>
        </w:rPr>
        <w:t>em</w:t>
      </w:r>
      <w:r w:rsidRPr="009E19A4">
        <w:rPr>
          <w:rFonts w:ascii="Calibri" w:hAnsi="Calibri" w:cs="Calibri"/>
          <w:sz w:val="20"/>
        </w:rPr>
        <w:t xml:space="preserve"> wykonawczy</w:t>
      </w:r>
      <w:r w:rsidR="00880F9A" w:rsidRPr="009E19A4">
        <w:rPr>
          <w:rFonts w:ascii="Calibri" w:hAnsi="Calibri" w:cs="Calibri"/>
          <w:sz w:val="20"/>
        </w:rPr>
        <w:t>m</w:t>
      </w:r>
      <w:r w:rsidRPr="009E19A4">
        <w:rPr>
          <w:rFonts w:ascii="Calibri" w:hAnsi="Calibri" w:cs="Calibri"/>
          <w:sz w:val="20"/>
        </w:rPr>
        <w:t xml:space="preserve"> w zakresie wynikającym z rozporządzenia Ministra Infrastruktury z dn. 02.09.2004 roku w zakresu i formy dokumentacji projektowej, specyfikacji technicznych wykonania i odbioru robót budowlanych oraz programu funkcjonalno-użytkowego (Dz. U. Nr 202, poz. 2072 z 2004 roku, z pó</w:t>
      </w:r>
      <w:r w:rsidR="007217AE" w:rsidRPr="009E19A4">
        <w:rPr>
          <w:rFonts w:ascii="Calibri" w:hAnsi="Calibri" w:cs="Calibri"/>
          <w:sz w:val="20"/>
        </w:rPr>
        <w:t>ź</w:t>
      </w:r>
      <w:r w:rsidRPr="009E19A4">
        <w:rPr>
          <w:rFonts w:ascii="Calibri" w:hAnsi="Calibri" w:cs="Calibri"/>
          <w:sz w:val="20"/>
        </w:rPr>
        <w:t>niejszymi zmianami),</w:t>
      </w:r>
    </w:p>
    <w:p w14:paraId="49758852" w14:textId="77777777" w:rsidR="002672AE" w:rsidRPr="009E19A4" w:rsidRDefault="002672AE" w:rsidP="0047439D">
      <w:pPr>
        <w:pStyle w:val="Mj"/>
        <w:rPr>
          <w:rFonts w:ascii="Calibri" w:hAnsi="Calibri" w:cs="Calibri"/>
          <w:sz w:val="20"/>
        </w:rPr>
      </w:pPr>
      <w:r w:rsidRPr="009E19A4">
        <w:rPr>
          <w:rFonts w:ascii="Calibri" w:hAnsi="Calibri" w:cs="Calibri"/>
          <w:sz w:val="20"/>
        </w:rPr>
        <w:t>specyfikacja techniczna wykonania i odbioru robót sporządzona zgodnie z rozporządzeniem Ministra Infrastruktury z 02.09.2004 roku w sprawie szczegółowego zakresu robót i formy dokumentacji projektowej, specyfikacji technicznych wykonania i odbioru robót budowlanych oraz programu fu</w:t>
      </w:r>
      <w:r w:rsidR="007217AE" w:rsidRPr="009E19A4">
        <w:rPr>
          <w:rFonts w:ascii="Calibri" w:hAnsi="Calibri" w:cs="Calibri"/>
          <w:sz w:val="20"/>
        </w:rPr>
        <w:t>n</w:t>
      </w:r>
      <w:r w:rsidRPr="009E19A4">
        <w:rPr>
          <w:rFonts w:ascii="Calibri" w:hAnsi="Calibri" w:cs="Calibri"/>
          <w:sz w:val="20"/>
        </w:rPr>
        <w:t>kcjonalno- użytkowego</w:t>
      </w:r>
      <w:r w:rsidR="00272892" w:rsidRPr="009E19A4">
        <w:rPr>
          <w:rFonts w:ascii="Calibri" w:hAnsi="Calibri" w:cs="Calibri"/>
          <w:sz w:val="20"/>
        </w:rPr>
        <w:t xml:space="preserve"> (Dz. U. Nr 202, poz. 2072 z 2004 roku, z pó</w:t>
      </w:r>
      <w:r w:rsidR="007217AE" w:rsidRPr="009E19A4">
        <w:rPr>
          <w:rFonts w:ascii="Calibri" w:hAnsi="Calibri" w:cs="Calibri"/>
          <w:sz w:val="20"/>
        </w:rPr>
        <w:t>ź</w:t>
      </w:r>
      <w:r w:rsidR="00272892" w:rsidRPr="009E19A4">
        <w:rPr>
          <w:rFonts w:ascii="Calibri" w:hAnsi="Calibri" w:cs="Calibri"/>
          <w:sz w:val="20"/>
        </w:rPr>
        <w:t>niejszymi zmianami),</w:t>
      </w:r>
    </w:p>
    <w:p w14:paraId="3CFB9179" w14:textId="77777777" w:rsidR="00272892" w:rsidRPr="009E19A4" w:rsidRDefault="00272892" w:rsidP="0047439D">
      <w:pPr>
        <w:pStyle w:val="Mj"/>
        <w:rPr>
          <w:rFonts w:ascii="Calibri" w:hAnsi="Calibri" w:cs="Calibri"/>
          <w:sz w:val="20"/>
        </w:rPr>
      </w:pPr>
      <w:r w:rsidRPr="009E19A4">
        <w:rPr>
          <w:rFonts w:ascii="Calibri" w:hAnsi="Calibri" w:cs="Calibri"/>
          <w:sz w:val="20"/>
        </w:rPr>
        <w:t>dziennik budowy prowadzony zgodnie z rozporządzeniem Ministra Infrastruktury z dnia 26.06.2002 roku w sprawie dziennika budowy, montażu i rozbiórki, tablicy informacyjnej oraz ogłoszenia zawierającego dane dotyczące bezpieczeństwa pracy i ochrony zdrowia (Dz. U. Nr 108, poz. 953 z 2002 roku, z pó</w:t>
      </w:r>
      <w:r w:rsidR="007217AE" w:rsidRPr="009E19A4">
        <w:rPr>
          <w:rFonts w:ascii="Calibri" w:hAnsi="Calibri" w:cs="Calibri"/>
          <w:sz w:val="20"/>
        </w:rPr>
        <w:t>ź</w:t>
      </w:r>
      <w:r w:rsidRPr="009E19A4">
        <w:rPr>
          <w:rFonts w:ascii="Calibri" w:hAnsi="Calibri" w:cs="Calibri"/>
          <w:sz w:val="20"/>
        </w:rPr>
        <w:t>niejszymi zmianami),</w:t>
      </w:r>
    </w:p>
    <w:p w14:paraId="1A08A713" w14:textId="77777777" w:rsidR="00272892" w:rsidRPr="009E19A4" w:rsidRDefault="00272892" w:rsidP="0047439D">
      <w:pPr>
        <w:pStyle w:val="Mj"/>
        <w:rPr>
          <w:rFonts w:ascii="Calibri" w:hAnsi="Calibri" w:cs="Calibri"/>
          <w:sz w:val="20"/>
        </w:rPr>
      </w:pPr>
      <w:r w:rsidRPr="009E19A4">
        <w:rPr>
          <w:rFonts w:ascii="Calibri" w:hAnsi="Calibri" w:cs="Calibri"/>
          <w:sz w:val="20"/>
        </w:rPr>
        <w:t>dokumenty świadczące o dopuszczeniu do obrotu i powszechnego lub jednostkowego zastosowania użytych wyrobów</w:t>
      </w:r>
      <w:r w:rsidR="007217AE" w:rsidRPr="009E19A4">
        <w:rPr>
          <w:rFonts w:ascii="Calibri" w:hAnsi="Calibri" w:cs="Calibri"/>
          <w:sz w:val="20"/>
        </w:rPr>
        <w:t xml:space="preserve"> budo</w:t>
      </w:r>
      <w:r w:rsidRPr="009E19A4">
        <w:rPr>
          <w:rFonts w:ascii="Calibri" w:hAnsi="Calibri" w:cs="Calibri"/>
          <w:sz w:val="20"/>
        </w:rPr>
        <w:t>wlanych, zgodnie z ustawą z dn. 16.04.2004 roku o wyrobach budowlanych( Dz. U. Nr 92, poz</w:t>
      </w:r>
      <w:r w:rsidR="007217AE" w:rsidRPr="009E19A4">
        <w:rPr>
          <w:rFonts w:ascii="Calibri" w:hAnsi="Calibri" w:cs="Calibri"/>
          <w:sz w:val="20"/>
        </w:rPr>
        <w:t>.</w:t>
      </w:r>
      <w:r w:rsidRPr="009E19A4">
        <w:rPr>
          <w:rFonts w:ascii="Calibri" w:hAnsi="Calibri" w:cs="Calibri"/>
          <w:sz w:val="20"/>
        </w:rPr>
        <w:t xml:space="preserve"> 881 z 2004 roku),</w:t>
      </w:r>
    </w:p>
    <w:p w14:paraId="58FE4EC1" w14:textId="77777777" w:rsidR="00272892" w:rsidRDefault="00272892" w:rsidP="0047439D">
      <w:pPr>
        <w:pStyle w:val="Mj"/>
        <w:rPr>
          <w:rFonts w:ascii="Calibri" w:hAnsi="Calibri" w:cs="Calibri"/>
          <w:sz w:val="20"/>
        </w:rPr>
      </w:pPr>
      <w:r w:rsidRPr="009E19A4">
        <w:rPr>
          <w:rFonts w:ascii="Calibri" w:hAnsi="Calibri" w:cs="Calibri"/>
          <w:sz w:val="20"/>
        </w:rPr>
        <w:t xml:space="preserve">protokoły odbiorów częściowych, końcowych i robót zanikających, z załączonymi protokółami badań </w:t>
      </w:r>
      <w:r w:rsidR="00E1094A" w:rsidRPr="009E19A4">
        <w:rPr>
          <w:rFonts w:ascii="Calibri" w:hAnsi="Calibri" w:cs="Calibri"/>
          <w:sz w:val="20"/>
        </w:rPr>
        <w:t>kontrolnych,</w:t>
      </w:r>
    </w:p>
    <w:p w14:paraId="3963DDD1" w14:textId="77777777" w:rsidR="006F115E" w:rsidRPr="009E19A4" w:rsidRDefault="006F115E" w:rsidP="006F115E">
      <w:pPr>
        <w:pStyle w:val="Mj"/>
        <w:numPr>
          <w:ilvl w:val="0"/>
          <w:numId w:val="0"/>
        </w:numPr>
        <w:ind w:left="340"/>
        <w:rPr>
          <w:rFonts w:ascii="Calibri" w:hAnsi="Calibri" w:cs="Calibri"/>
          <w:sz w:val="20"/>
        </w:rPr>
      </w:pPr>
    </w:p>
    <w:p w14:paraId="645CD7C2" w14:textId="1C6E9B04" w:rsidR="00992CAB" w:rsidRPr="006446F2" w:rsidRDefault="000A6C66" w:rsidP="00D057C4">
      <w:pPr>
        <w:numPr>
          <w:ilvl w:val="0"/>
          <w:numId w:val="4"/>
        </w:numPr>
        <w:suppressAutoHyphens w:val="0"/>
        <w:spacing w:line="360" w:lineRule="auto"/>
        <w:ind w:hanging="720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70" w:name="_Toc149633841"/>
      <w:r w:rsidRPr="006446F2">
        <w:rPr>
          <w:rFonts w:ascii="Calibri" w:hAnsi="Calibri" w:cs="Calibri"/>
          <w:b/>
          <w:sz w:val="24"/>
          <w:szCs w:val="22"/>
        </w:rPr>
        <w:t>Prace przygotowawcze</w:t>
      </w:r>
      <w:bookmarkEnd w:id="70"/>
    </w:p>
    <w:p w14:paraId="58CE0704" w14:textId="77777777" w:rsidR="000A6C66" w:rsidRPr="006446F2" w:rsidRDefault="000A6C66" w:rsidP="009172BA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6446F2">
        <w:rPr>
          <w:rFonts w:ascii="Calibri" w:hAnsi="Calibri" w:cs="Calibri"/>
          <w:sz w:val="20"/>
          <w:szCs w:val="20"/>
        </w:rPr>
        <w:t>Przed przystąpieniem do budowy, Wykonawca powinien:</w:t>
      </w:r>
    </w:p>
    <w:p w14:paraId="72F00C13" w14:textId="77777777" w:rsidR="000A6C66" w:rsidRPr="006446F2" w:rsidRDefault="000A6C66" w:rsidP="009172BA">
      <w:pPr>
        <w:pStyle w:val="Mj"/>
        <w:rPr>
          <w:rFonts w:ascii="Calibri" w:hAnsi="Calibri" w:cs="Calibri"/>
          <w:sz w:val="20"/>
        </w:rPr>
      </w:pPr>
      <w:r w:rsidRPr="006446F2">
        <w:rPr>
          <w:rFonts w:ascii="Calibri" w:hAnsi="Calibri" w:cs="Calibri"/>
          <w:sz w:val="20"/>
        </w:rPr>
        <w:t xml:space="preserve">wyznaczyć miejsca składowania materiałów, drogę </w:t>
      </w:r>
      <w:r w:rsidR="009172BA" w:rsidRPr="006446F2">
        <w:rPr>
          <w:rFonts w:ascii="Calibri" w:hAnsi="Calibri" w:cs="Calibri"/>
          <w:sz w:val="20"/>
        </w:rPr>
        <w:t xml:space="preserve">dojazdową do strefy montażowej, </w:t>
      </w:r>
      <w:r w:rsidRPr="006446F2">
        <w:rPr>
          <w:rFonts w:ascii="Calibri" w:hAnsi="Calibri" w:cs="Calibri"/>
          <w:sz w:val="20"/>
        </w:rPr>
        <w:t>miejsca budowy względnie ustawienia prowizorycznych pomieszczeń socjalnych, magazynowych, i biurowych,</w:t>
      </w:r>
    </w:p>
    <w:p w14:paraId="7E0C3D1E" w14:textId="77777777" w:rsidR="000877FA" w:rsidRPr="006446F2" w:rsidRDefault="000877FA" w:rsidP="009172BA">
      <w:pPr>
        <w:pStyle w:val="Mj"/>
        <w:rPr>
          <w:rFonts w:ascii="Calibri" w:hAnsi="Calibri" w:cs="Calibri"/>
          <w:sz w:val="20"/>
        </w:rPr>
      </w:pPr>
      <w:r w:rsidRPr="006446F2">
        <w:rPr>
          <w:rFonts w:ascii="Calibri" w:hAnsi="Calibri" w:cs="Calibri"/>
          <w:sz w:val="20"/>
        </w:rPr>
        <w:t>plac budowy powinien być ogrodzony i odpowiednio zabezpieczony, zgodnie z ogólnymi wymaganiami wynikającymi z przepisów i potrzeb władz drogowych (komunikacja, oznaczenia, oświetlenie itp.),</w:t>
      </w:r>
    </w:p>
    <w:p w14:paraId="3691B0CB" w14:textId="77777777" w:rsidR="00992CAB" w:rsidRPr="006446F2" w:rsidRDefault="00992CAB" w:rsidP="009172BA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6446F2">
        <w:rPr>
          <w:rFonts w:ascii="Calibri" w:hAnsi="Calibri" w:cs="Calibri"/>
          <w:sz w:val="20"/>
          <w:szCs w:val="20"/>
        </w:rPr>
        <w:t>Wykonawca opracuje lub zapewni opracowanie projektu zagospodarowania placu budowy.</w:t>
      </w:r>
    </w:p>
    <w:p w14:paraId="0E383032" w14:textId="77777777" w:rsidR="003231AD" w:rsidRPr="006446F2" w:rsidRDefault="0063635F" w:rsidP="009172BA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6446F2">
        <w:rPr>
          <w:rFonts w:ascii="Calibri" w:hAnsi="Calibri" w:cs="Calibri"/>
          <w:sz w:val="20"/>
          <w:szCs w:val="20"/>
        </w:rPr>
        <w:t>Przed rozpoczęciem prac związanych z montażem instalacji należy sprawdzić zgodność dostarczonego materiału z dokumentacją</w:t>
      </w:r>
      <w:r w:rsidR="007217AE" w:rsidRPr="006446F2">
        <w:rPr>
          <w:rFonts w:ascii="Calibri" w:hAnsi="Calibri" w:cs="Calibri"/>
          <w:sz w:val="20"/>
          <w:szCs w:val="20"/>
        </w:rPr>
        <w:t>.</w:t>
      </w:r>
      <w:r w:rsidRPr="006446F2">
        <w:rPr>
          <w:rFonts w:ascii="Calibri" w:hAnsi="Calibri" w:cs="Calibri"/>
          <w:sz w:val="20"/>
          <w:szCs w:val="20"/>
        </w:rPr>
        <w:t xml:space="preserve"> </w:t>
      </w:r>
    </w:p>
    <w:p w14:paraId="6A390302" w14:textId="77777777" w:rsidR="006F115E" w:rsidRDefault="006F115E" w:rsidP="009172BA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color w:val="FF0000"/>
          <w:sz w:val="20"/>
          <w:szCs w:val="20"/>
        </w:rPr>
      </w:pPr>
    </w:p>
    <w:p w14:paraId="355D128C" w14:textId="77777777" w:rsidR="006F115E" w:rsidRDefault="006F115E" w:rsidP="009172BA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color w:val="FF0000"/>
          <w:sz w:val="20"/>
          <w:szCs w:val="20"/>
        </w:rPr>
      </w:pPr>
    </w:p>
    <w:p w14:paraId="1F1DB2C7" w14:textId="77777777" w:rsidR="006F115E" w:rsidRPr="003F47D0" w:rsidRDefault="006F115E" w:rsidP="009172BA">
      <w:pPr>
        <w:pStyle w:val="Tekstpodstawowy3"/>
        <w:tabs>
          <w:tab w:val="left" w:pos="567"/>
        </w:tabs>
        <w:spacing w:after="0"/>
        <w:jc w:val="both"/>
        <w:rPr>
          <w:rFonts w:ascii="Arial" w:hAnsi="Arial"/>
          <w:color w:val="FF0000"/>
          <w:sz w:val="20"/>
          <w:szCs w:val="20"/>
        </w:rPr>
      </w:pPr>
    </w:p>
    <w:p w14:paraId="4C4EE8EE" w14:textId="77777777" w:rsidR="00B109BA" w:rsidRPr="00BF56EE" w:rsidRDefault="00480414" w:rsidP="00D057C4">
      <w:pPr>
        <w:numPr>
          <w:ilvl w:val="0"/>
          <w:numId w:val="4"/>
        </w:numPr>
        <w:suppressAutoHyphens w:val="0"/>
        <w:spacing w:line="360" w:lineRule="auto"/>
        <w:ind w:hanging="720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71" w:name="_Toc149633842"/>
      <w:r w:rsidRPr="00BF56EE">
        <w:rPr>
          <w:rFonts w:ascii="Calibri" w:hAnsi="Calibri" w:cs="Calibri"/>
          <w:b/>
          <w:sz w:val="24"/>
          <w:szCs w:val="22"/>
        </w:rPr>
        <w:lastRenderedPageBreak/>
        <w:t>Likwidacja placu budowy</w:t>
      </w:r>
      <w:bookmarkEnd w:id="71"/>
    </w:p>
    <w:p w14:paraId="0A4AD598" w14:textId="77777777" w:rsidR="00BE77FF" w:rsidRPr="00BF56EE" w:rsidRDefault="00BE77FF" w:rsidP="009172BA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BF56EE">
        <w:rPr>
          <w:rFonts w:ascii="Calibri" w:hAnsi="Calibri" w:cs="Calibri"/>
          <w:sz w:val="20"/>
          <w:szCs w:val="20"/>
        </w:rPr>
        <w:t>Wykonawca jest zobowiązany do likwidacji placu budowy i pełnego uporządkowania terenu wokół budowy. Uprzątnięcie terenu budowy stanowi wymóg określony przepisami administracyjnymi o porządku.</w:t>
      </w:r>
    </w:p>
    <w:p w14:paraId="73F0E79B" w14:textId="77777777" w:rsidR="00674C5D" w:rsidRPr="003F47D0" w:rsidRDefault="00674C5D" w:rsidP="009172BA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0"/>
          <w:szCs w:val="20"/>
        </w:rPr>
      </w:pPr>
    </w:p>
    <w:p w14:paraId="11AD3A53" w14:textId="1A511C8B" w:rsidR="00A52F25" w:rsidRPr="00010C79" w:rsidRDefault="00A52F25" w:rsidP="00D057C4">
      <w:pPr>
        <w:pStyle w:val="Nagwek1"/>
        <w:numPr>
          <w:ilvl w:val="0"/>
          <w:numId w:val="9"/>
        </w:numPr>
        <w:ind w:hanging="1080"/>
        <w:jc w:val="left"/>
        <w:rPr>
          <w:rFonts w:ascii="Calibri" w:hAnsi="Calibri" w:cs="Calibri"/>
          <w:sz w:val="26"/>
          <w:szCs w:val="26"/>
        </w:rPr>
      </w:pPr>
      <w:bookmarkStart w:id="72" w:name="_Toc149633843"/>
      <w:r w:rsidRPr="00010C79">
        <w:rPr>
          <w:rFonts w:ascii="Calibri" w:hAnsi="Calibri" w:cs="Calibri"/>
          <w:sz w:val="26"/>
          <w:szCs w:val="26"/>
        </w:rPr>
        <w:t>KONTROLA, BADANIA I ODBIÓR WYROBÓW I ROBÓT BUDOWLANYCH</w:t>
      </w:r>
      <w:bookmarkEnd w:id="72"/>
    </w:p>
    <w:p w14:paraId="3DA34643" w14:textId="77777777" w:rsidR="00A52F25" w:rsidRPr="00010C79" w:rsidRDefault="00480414" w:rsidP="00D057C4">
      <w:pPr>
        <w:numPr>
          <w:ilvl w:val="0"/>
          <w:numId w:val="5"/>
        </w:numPr>
        <w:suppressAutoHyphens w:val="0"/>
        <w:spacing w:line="360" w:lineRule="auto"/>
        <w:ind w:hanging="720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73" w:name="_Toc149633844"/>
      <w:r w:rsidRPr="00010C79">
        <w:rPr>
          <w:rFonts w:ascii="Calibri" w:hAnsi="Calibri" w:cs="Calibri"/>
          <w:b/>
          <w:sz w:val="24"/>
          <w:szCs w:val="22"/>
        </w:rPr>
        <w:t>Zasady kontroli jakości robót</w:t>
      </w:r>
      <w:bookmarkEnd w:id="73"/>
    </w:p>
    <w:p w14:paraId="3BCB5673" w14:textId="77777777" w:rsidR="00A52F25" w:rsidRPr="003F47D0" w:rsidRDefault="00A52F25" w:rsidP="004F449B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color w:val="FF0000"/>
          <w:sz w:val="20"/>
          <w:szCs w:val="20"/>
        </w:rPr>
      </w:pPr>
      <w:r w:rsidRPr="00010C79">
        <w:rPr>
          <w:rFonts w:ascii="Calibri" w:hAnsi="Calibri" w:cs="Calibri"/>
          <w:sz w:val="20"/>
          <w:szCs w:val="20"/>
        </w:rPr>
        <w:t>Wykonawca jest odpowiedzialny za pełną kontrolę robót, jakości wyrobów budowlanych, zapewni odpowiedni system kontroli oraz możliwość pobierania próbek i badania materiałów i robót. Wykonawca powinien prowadzić pomiary i badania materiałów oraz robót z częstotliwością gwarantującą, że roboty wykonano zgodnie z wymaganiami zawartymi w dokumentacji projektowej i specyfikacjach technicznych.</w:t>
      </w:r>
    </w:p>
    <w:p w14:paraId="28239CC3" w14:textId="77777777" w:rsidR="004F449B" w:rsidRPr="003F47D0" w:rsidRDefault="004F449B" w:rsidP="004F449B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2"/>
          <w:szCs w:val="20"/>
        </w:rPr>
      </w:pPr>
    </w:p>
    <w:p w14:paraId="7941A20E" w14:textId="77777777" w:rsidR="00A52F25" w:rsidRPr="00010C79" w:rsidRDefault="00480414" w:rsidP="00D057C4">
      <w:pPr>
        <w:numPr>
          <w:ilvl w:val="0"/>
          <w:numId w:val="5"/>
        </w:numPr>
        <w:suppressAutoHyphens w:val="0"/>
        <w:spacing w:line="360" w:lineRule="auto"/>
        <w:ind w:hanging="720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74" w:name="_Toc149633845"/>
      <w:r w:rsidRPr="00010C79">
        <w:rPr>
          <w:rFonts w:ascii="Calibri" w:hAnsi="Calibri" w:cs="Calibri"/>
          <w:b/>
          <w:sz w:val="24"/>
          <w:szCs w:val="22"/>
        </w:rPr>
        <w:t>Pobieranie próbek</w:t>
      </w:r>
      <w:bookmarkEnd w:id="74"/>
    </w:p>
    <w:p w14:paraId="65F2F349" w14:textId="77777777" w:rsidR="00BF02DA" w:rsidRPr="00010C79" w:rsidRDefault="00A52F25" w:rsidP="00833421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010C79">
        <w:rPr>
          <w:rFonts w:ascii="Calibri" w:hAnsi="Calibri" w:cs="Calibri"/>
          <w:sz w:val="20"/>
          <w:szCs w:val="20"/>
        </w:rPr>
        <w:t xml:space="preserve">Próbki </w:t>
      </w:r>
      <w:r w:rsidR="001A74C2" w:rsidRPr="00010C79">
        <w:rPr>
          <w:rFonts w:ascii="Calibri" w:hAnsi="Calibri" w:cs="Calibri"/>
          <w:sz w:val="20"/>
          <w:szCs w:val="20"/>
        </w:rPr>
        <w:t xml:space="preserve">materiałów </w:t>
      </w:r>
      <w:r w:rsidRPr="00010C79">
        <w:rPr>
          <w:rFonts w:ascii="Calibri" w:hAnsi="Calibri" w:cs="Calibri"/>
          <w:sz w:val="20"/>
          <w:szCs w:val="20"/>
        </w:rPr>
        <w:t>należy pobierać l</w:t>
      </w:r>
      <w:r w:rsidR="00BF02DA" w:rsidRPr="00010C79">
        <w:rPr>
          <w:rFonts w:ascii="Calibri" w:hAnsi="Calibri" w:cs="Calibri"/>
          <w:sz w:val="20"/>
          <w:szCs w:val="20"/>
        </w:rPr>
        <w:t>osowo. Zaleca się stosowanie staty</w:t>
      </w:r>
      <w:r w:rsidRPr="00010C79">
        <w:rPr>
          <w:rFonts w:ascii="Calibri" w:hAnsi="Calibri" w:cs="Calibri"/>
          <w:sz w:val="20"/>
          <w:szCs w:val="20"/>
        </w:rPr>
        <w:t>stycznych</w:t>
      </w:r>
      <w:r w:rsidR="00BF02DA" w:rsidRPr="00010C79">
        <w:rPr>
          <w:rFonts w:ascii="Calibri" w:hAnsi="Calibri" w:cs="Calibri"/>
          <w:sz w:val="20"/>
          <w:szCs w:val="20"/>
        </w:rPr>
        <w:t xml:space="preserve"> metod pobierania próbek, opartych na zasadzie, że wszystkie jednostkowe elementy produkcji mogą być z jednakowym prawdopodobieństwem wytypowane do badań. Inspektor nadzoru inwestorskiego będzie miał możliwość udziału w pobieraniu próbek.</w:t>
      </w:r>
    </w:p>
    <w:p w14:paraId="346C2FA1" w14:textId="77777777" w:rsidR="00833421" w:rsidRPr="003F47D0" w:rsidRDefault="00833421" w:rsidP="00833421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2"/>
          <w:szCs w:val="20"/>
        </w:rPr>
      </w:pPr>
    </w:p>
    <w:p w14:paraId="0E4235F1" w14:textId="77777777" w:rsidR="00BF02DA" w:rsidRPr="00010C79" w:rsidRDefault="00833421" w:rsidP="00D057C4">
      <w:pPr>
        <w:numPr>
          <w:ilvl w:val="0"/>
          <w:numId w:val="5"/>
        </w:numPr>
        <w:suppressAutoHyphens w:val="0"/>
        <w:spacing w:line="360" w:lineRule="auto"/>
        <w:ind w:hanging="720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75" w:name="_Toc149633846"/>
      <w:r w:rsidRPr="00010C79">
        <w:rPr>
          <w:rFonts w:ascii="Calibri" w:hAnsi="Calibri" w:cs="Calibri"/>
          <w:b/>
          <w:sz w:val="24"/>
          <w:szCs w:val="22"/>
        </w:rPr>
        <w:t>Badania i pomiary</w:t>
      </w:r>
      <w:bookmarkEnd w:id="75"/>
    </w:p>
    <w:p w14:paraId="1D1C0451" w14:textId="77777777" w:rsidR="00BF02DA" w:rsidRPr="00010C79" w:rsidRDefault="00BF02DA" w:rsidP="00D876F3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010C79">
        <w:rPr>
          <w:rFonts w:ascii="Calibri" w:hAnsi="Calibri" w:cs="Calibri"/>
          <w:sz w:val="20"/>
          <w:szCs w:val="20"/>
        </w:rPr>
        <w:t>Wszystkie badania i pomiary będą przeprowadzane zgodnie z wymaganiami norm.</w:t>
      </w:r>
    </w:p>
    <w:p w14:paraId="56DE5FE1" w14:textId="77777777" w:rsidR="00BF02DA" w:rsidRPr="00010C79" w:rsidRDefault="00BF02DA" w:rsidP="00D876F3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sz w:val="20"/>
          <w:szCs w:val="20"/>
        </w:rPr>
      </w:pPr>
      <w:r w:rsidRPr="00010C79">
        <w:rPr>
          <w:rFonts w:ascii="Calibri" w:hAnsi="Calibri" w:cs="Calibri"/>
          <w:sz w:val="20"/>
          <w:szCs w:val="20"/>
        </w:rPr>
        <w:t>W przypadku gdy normy nie obejmują jakiegokolwiek badania wymaganego w szczegółowych specyfikacjach technicznych, można stosować wytyczne krajowe albo inne procedury zaakceptowane przez inspektora nadzoru inwestorskiego.</w:t>
      </w:r>
    </w:p>
    <w:p w14:paraId="2C112D61" w14:textId="77777777" w:rsidR="004077CD" w:rsidRPr="003F47D0" w:rsidRDefault="004077CD" w:rsidP="00D876F3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2"/>
          <w:szCs w:val="20"/>
        </w:rPr>
      </w:pPr>
    </w:p>
    <w:p w14:paraId="5EE5E2E3" w14:textId="77777777" w:rsidR="00BF02DA" w:rsidRPr="00BD2741" w:rsidRDefault="00BF02DA" w:rsidP="00D057C4">
      <w:pPr>
        <w:numPr>
          <w:ilvl w:val="0"/>
          <w:numId w:val="5"/>
        </w:numPr>
        <w:suppressAutoHyphens w:val="0"/>
        <w:spacing w:line="360" w:lineRule="auto"/>
        <w:ind w:hanging="720"/>
        <w:jc w:val="both"/>
        <w:outlineLvl w:val="2"/>
        <w:rPr>
          <w:rFonts w:ascii="Arial" w:hAnsi="Arial"/>
          <w:b/>
          <w:sz w:val="22"/>
        </w:rPr>
      </w:pPr>
      <w:bookmarkStart w:id="76" w:name="_Toc149633847"/>
      <w:r w:rsidRPr="00BD2741">
        <w:rPr>
          <w:rFonts w:ascii="Calibri" w:hAnsi="Calibri" w:cs="Calibri"/>
          <w:b/>
          <w:sz w:val="24"/>
          <w:szCs w:val="22"/>
        </w:rPr>
        <w:t>Badania prowadzone przez in</w:t>
      </w:r>
      <w:r w:rsidR="00472A3D" w:rsidRPr="00BD2741">
        <w:rPr>
          <w:rFonts w:ascii="Calibri" w:hAnsi="Calibri" w:cs="Calibri"/>
          <w:b/>
          <w:sz w:val="24"/>
          <w:szCs w:val="22"/>
        </w:rPr>
        <w:t>spektora nadzoru inwestorskiego</w:t>
      </w:r>
      <w:bookmarkEnd w:id="76"/>
    </w:p>
    <w:p w14:paraId="343DF59C" w14:textId="77777777" w:rsidR="00BF02DA" w:rsidRPr="00BD2741" w:rsidRDefault="00BF02DA" w:rsidP="004077C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BD2741">
        <w:rPr>
          <w:rFonts w:ascii="Calibri" w:hAnsi="Calibri" w:cs="Calibri"/>
          <w:sz w:val="20"/>
          <w:szCs w:val="20"/>
        </w:rPr>
        <w:t>Inspektor nadzoru inwestorskiego jest uprawniony do dokonywania kontroli</w:t>
      </w:r>
      <w:r w:rsidR="00D66E27" w:rsidRPr="00BD2741">
        <w:rPr>
          <w:rFonts w:ascii="Calibri" w:hAnsi="Calibri" w:cs="Calibri"/>
          <w:sz w:val="20"/>
          <w:szCs w:val="20"/>
        </w:rPr>
        <w:t xml:space="preserve"> i badania materi</w:t>
      </w:r>
      <w:r w:rsidR="00E8228D" w:rsidRPr="00BD2741">
        <w:rPr>
          <w:rFonts w:ascii="Calibri" w:hAnsi="Calibri" w:cs="Calibri"/>
          <w:sz w:val="20"/>
          <w:szCs w:val="20"/>
        </w:rPr>
        <w:t xml:space="preserve">ałów </w:t>
      </w:r>
      <w:r w:rsidR="00D66E27" w:rsidRPr="00BD2741">
        <w:rPr>
          <w:rFonts w:ascii="Calibri" w:hAnsi="Calibri" w:cs="Calibri"/>
          <w:sz w:val="20"/>
          <w:szCs w:val="20"/>
        </w:rPr>
        <w:t xml:space="preserve"> źródła ich wytwarzania, a Wykonawca zapewni wszelką potrzebną pomoc w tych czynnościach.</w:t>
      </w:r>
    </w:p>
    <w:p w14:paraId="6119340D" w14:textId="77777777" w:rsidR="004077CD" w:rsidRPr="003F47D0" w:rsidRDefault="004077CD" w:rsidP="004077C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2"/>
          <w:szCs w:val="20"/>
        </w:rPr>
      </w:pPr>
    </w:p>
    <w:p w14:paraId="1EEEBDD4" w14:textId="77777777" w:rsidR="00D66E27" w:rsidRPr="00F242CC" w:rsidRDefault="00472A3D" w:rsidP="00D057C4">
      <w:pPr>
        <w:numPr>
          <w:ilvl w:val="0"/>
          <w:numId w:val="5"/>
        </w:numPr>
        <w:suppressAutoHyphens w:val="0"/>
        <w:spacing w:line="360" w:lineRule="auto"/>
        <w:ind w:hanging="720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77" w:name="_Toc149633848"/>
      <w:r w:rsidRPr="00F242CC">
        <w:rPr>
          <w:rFonts w:ascii="Calibri" w:hAnsi="Calibri" w:cs="Calibri"/>
          <w:b/>
          <w:sz w:val="24"/>
          <w:szCs w:val="22"/>
        </w:rPr>
        <w:t>Dokumentacja budowy</w:t>
      </w:r>
      <w:bookmarkEnd w:id="77"/>
    </w:p>
    <w:p w14:paraId="47F51F18" w14:textId="77777777" w:rsidR="00D66E27" w:rsidRPr="00F242CC" w:rsidRDefault="00D66E27" w:rsidP="004077C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F242CC">
        <w:rPr>
          <w:rFonts w:ascii="Calibri" w:hAnsi="Calibri" w:cs="Calibri"/>
          <w:sz w:val="20"/>
          <w:szCs w:val="20"/>
        </w:rPr>
        <w:t xml:space="preserve">Dokumentacja budowy powinna być zgodna z art. 3 pkt. 13 ustawy – Prawo budowlane. </w:t>
      </w:r>
    </w:p>
    <w:p w14:paraId="21B6B496" w14:textId="77777777" w:rsidR="00D66E27" w:rsidRPr="00F242CC" w:rsidRDefault="00D66E27" w:rsidP="004077C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F242CC">
        <w:rPr>
          <w:rFonts w:ascii="Calibri" w:hAnsi="Calibri" w:cs="Calibri"/>
          <w:sz w:val="20"/>
          <w:szCs w:val="20"/>
        </w:rPr>
        <w:t>Wykonawca jest zobowiązany do prowadzenia dokumentacji budowy, przechowywania jej i udostępniania do wglądu przedstawicielom uprawnionych organów.</w:t>
      </w:r>
    </w:p>
    <w:p w14:paraId="59714C92" w14:textId="77777777" w:rsidR="002F73AF" w:rsidRPr="003F47D0" w:rsidRDefault="002F73AF" w:rsidP="004077C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2"/>
          <w:szCs w:val="20"/>
        </w:rPr>
      </w:pPr>
    </w:p>
    <w:p w14:paraId="6A936CC1" w14:textId="7BDCC529" w:rsidR="00D66E27" w:rsidRPr="0055485A" w:rsidRDefault="00DD4591" w:rsidP="00D057C4">
      <w:pPr>
        <w:pStyle w:val="Nagwek1"/>
        <w:numPr>
          <w:ilvl w:val="0"/>
          <w:numId w:val="9"/>
        </w:numPr>
        <w:ind w:hanging="1080"/>
        <w:jc w:val="left"/>
        <w:rPr>
          <w:rFonts w:ascii="Calibri" w:hAnsi="Calibri" w:cs="Calibri"/>
          <w:sz w:val="26"/>
          <w:szCs w:val="26"/>
        </w:rPr>
      </w:pPr>
      <w:r w:rsidRPr="003F47D0">
        <w:rPr>
          <w:rFonts w:ascii="Calibri" w:hAnsi="Calibri" w:cs="Calibri"/>
          <w:color w:val="FF0000"/>
          <w:sz w:val="26"/>
          <w:szCs w:val="26"/>
        </w:rPr>
        <w:br w:type="page"/>
      </w:r>
      <w:bookmarkStart w:id="78" w:name="_Toc149633849"/>
      <w:r w:rsidR="00D66E27" w:rsidRPr="0055485A">
        <w:rPr>
          <w:rFonts w:ascii="Calibri" w:hAnsi="Calibri" w:cs="Calibri"/>
          <w:sz w:val="26"/>
          <w:szCs w:val="26"/>
        </w:rPr>
        <w:lastRenderedPageBreak/>
        <w:t>WYMAGANIA DOTYC</w:t>
      </w:r>
      <w:r w:rsidR="00472A3D" w:rsidRPr="0055485A">
        <w:rPr>
          <w:rFonts w:ascii="Calibri" w:hAnsi="Calibri" w:cs="Calibri"/>
          <w:sz w:val="26"/>
          <w:szCs w:val="26"/>
        </w:rPr>
        <w:t>ZĄCE PRZEDMIARU I OBMIARU ROBÓT</w:t>
      </w:r>
      <w:bookmarkEnd w:id="78"/>
    </w:p>
    <w:p w14:paraId="34C021A6" w14:textId="77777777" w:rsidR="00D66E27" w:rsidRPr="0055485A" w:rsidRDefault="00D66E27" w:rsidP="00D057C4">
      <w:pPr>
        <w:numPr>
          <w:ilvl w:val="0"/>
          <w:numId w:val="6"/>
        </w:numPr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79" w:name="_Toc149633850"/>
      <w:r w:rsidRPr="0055485A">
        <w:rPr>
          <w:rFonts w:ascii="Calibri" w:hAnsi="Calibri" w:cs="Calibri"/>
          <w:b/>
          <w:sz w:val="24"/>
          <w:szCs w:val="22"/>
        </w:rPr>
        <w:t>Ogólne zasady obmiaru robót</w:t>
      </w:r>
      <w:r w:rsidR="00472A3D" w:rsidRPr="0055485A">
        <w:rPr>
          <w:rFonts w:ascii="Calibri" w:hAnsi="Calibri" w:cs="Calibri"/>
          <w:b/>
          <w:sz w:val="24"/>
          <w:szCs w:val="22"/>
        </w:rPr>
        <w:t xml:space="preserve"> i prowadzenia książki obmiarów</w:t>
      </w:r>
      <w:bookmarkEnd w:id="79"/>
    </w:p>
    <w:p w14:paraId="49D7A89B" w14:textId="77777777" w:rsidR="00A93C5B" w:rsidRPr="0055485A" w:rsidRDefault="00A93C5B" w:rsidP="004077C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55485A">
        <w:rPr>
          <w:rFonts w:ascii="Calibri" w:hAnsi="Calibri" w:cs="Calibri"/>
          <w:sz w:val="20"/>
          <w:szCs w:val="20"/>
        </w:rPr>
        <w:t>Obmiar robót będzie określać faktyczny zakres robót wykonywanych zgodnie z dokumentacją projektową i specyfik</w:t>
      </w:r>
      <w:r w:rsidR="004077CD" w:rsidRPr="0055485A">
        <w:rPr>
          <w:rFonts w:ascii="Calibri" w:hAnsi="Calibri" w:cs="Calibri"/>
          <w:sz w:val="20"/>
          <w:szCs w:val="20"/>
        </w:rPr>
        <w:t>a</w:t>
      </w:r>
      <w:r w:rsidRPr="0055485A">
        <w:rPr>
          <w:rFonts w:ascii="Calibri" w:hAnsi="Calibri" w:cs="Calibri"/>
          <w:sz w:val="20"/>
          <w:szCs w:val="20"/>
        </w:rPr>
        <w:t>cją techniczną, w ustalonych jednostkach. Książka obmiarów stanowi dokument pozwalający na rzeczywisty obmiar robót budowlanych. Obmiaru wykonywanych r</w:t>
      </w:r>
      <w:r w:rsidR="00E8228D" w:rsidRPr="0055485A">
        <w:rPr>
          <w:rFonts w:ascii="Calibri" w:hAnsi="Calibri" w:cs="Calibri"/>
          <w:sz w:val="20"/>
          <w:szCs w:val="20"/>
        </w:rPr>
        <w:t>obót dokonuje Wykonawca po pisemnym powiadomieniu Inspektora nadzoru o zakresie obmierzanych robót i terminie obmiaru, co najmniej na 3 dni przed terminem. Obmiar gotowych r</w:t>
      </w:r>
      <w:r w:rsidR="00B44FB4" w:rsidRPr="0055485A">
        <w:rPr>
          <w:rFonts w:ascii="Calibri" w:hAnsi="Calibri" w:cs="Calibri"/>
          <w:sz w:val="20"/>
          <w:szCs w:val="20"/>
        </w:rPr>
        <w:t>obót będzie przeprowadzony z czę</w:t>
      </w:r>
      <w:r w:rsidR="00E8228D" w:rsidRPr="0055485A">
        <w:rPr>
          <w:rFonts w:ascii="Calibri" w:hAnsi="Calibri" w:cs="Calibri"/>
          <w:sz w:val="20"/>
          <w:szCs w:val="20"/>
        </w:rPr>
        <w:t>stością wymaganą do celów miesięcznej płatności na rzecz Wykonawcy lub innym czasie określonym w umowie.</w:t>
      </w:r>
    </w:p>
    <w:p w14:paraId="716C3133" w14:textId="77777777" w:rsidR="001631B7" w:rsidRPr="0055485A" w:rsidRDefault="001631B7" w:rsidP="004077C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sz w:val="20"/>
          <w:szCs w:val="20"/>
        </w:rPr>
      </w:pPr>
      <w:r w:rsidRPr="0055485A">
        <w:rPr>
          <w:rFonts w:ascii="Calibri" w:hAnsi="Calibri" w:cs="Calibri"/>
          <w:sz w:val="20"/>
          <w:szCs w:val="20"/>
        </w:rPr>
        <w:t>Jakikolwiek błąd lub przeoczenie w ilości robót podanych w kosztorysie ofertowym nie zwalnia Wykonawcy od obowiązku ukończenia wszys</w:t>
      </w:r>
      <w:r w:rsidR="00B44FB4" w:rsidRPr="0055485A">
        <w:rPr>
          <w:rFonts w:ascii="Calibri" w:hAnsi="Calibri" w:cs="Calibri"/>
          <w:sz w:val="20"/>
          <w:szCs w:val="20"/>
        </w:rPr>
        <w:t>tkich robót. Błędne dane zostaną</w:t>
      </w:r>
      <w:r w:rsidRPr="0055485A">
        <w:rPr>
          <w:rFonts w:ascii="Calibri" w:hAnsi="Calibri" w:cs="Calibri"/>
          <w:sz w:val="20"/>
          <w:szCs w:val="20"/>
        </w:rPr>
        <w:t xml:space="preserve"> poprawione wg ustaleń Inspektora nadzoru na piśmie.</w:t>
      </w:r>
    </w:p>
    <w:p w14:paraId="7E22F00F" w14:textId="77777777" w:rsidR="004077CD" w:rsidRPr="003F47D0" w:rsidRDefault="004077CD" w:rsidP="004077C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2"/>
          <w:szCs w:val="20"/>
        </w:rPr>
      </w:pPr>
    </w:p>
    <w:p w14:paraId="1D606131" w14:textId="77777777" w:rsidR="00A93C5B" w:rsidRPr="0055485A" w:rsidRDefault="00A93C5B" w:rsidP="00D057C4">
      <w:pPr>
        <w:numPr>
          <w:ilvl w:val="0"/>
          <w:numId w:val="6"/>
        </w:numPr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80" w:name="_Toc149633851"/>
      <w:r w:rsidRPr="0055485A">
        <w:rPr>
          <w:rFonts w:ascii="Calibri" w:hAnsi="Calibri" w:cs="Calibri"/>
          <w:b/>
          <w:sz w:val="24"/>
          <w:szCs w:val="22"/>
        </w:rPr>
        <w:t>Zasady okreś</w:t>
      </w:r>
      <w:r w:rsidR="00472A3D" w:rsidRPr="0055485A">
        <w:rPr>
          <w:rFonts w:ascii="Calibri" w:hAnsi="Calibri" w:cs="Calibri"/>
          <w:b/>
          <w:sz w:val="24"/>
          <w:szCs w:val="22"/>
        </w:rPr>
        <w:t>lania ilości robót i materiałów</w:t>
      </w:r>
      <w:bookmarkEnd w:id="80"/>
    </w:p>
    <w:p w14:paraId="157D6474" w14:textId="77777777" w:rsidR="00A93C5B" w:rsidRPr="0055485A" w:rsidRDefault="00A93C5B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55485A">
        <w:rPr>
          <w:rFonts w:ascii="Calibri" w:hAnsi="Calibri" w:cs="Calibri"/>
          <w:sz w:val="20"/>
          <w:szCs w:val="20"/>
        </w:rPr>
        <w:t>Długości pomiędzy poszczególnymi punktami będą obmierzane poziomo, wzdłuż linii i podawane w (m).</w:t>
      </w:r>
    </w:p>
    <w:p w14:paraId="06836CD8" w14:textId="77777777" w:rsidR="00263CB5" w:rsidRPr="0055485A" w:rsidRDefault="00A93C5B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sz w:val="20"/>
          <w:szCs w:val="20"/>
        </w:rPr>
      </w:pPr>
      <w:r w:rsidRPr="0055485A">
        <w:rPr>
          <w:rFonts w:ascii="Calibri" w:hAnsi="Calibri" w:cs="Calibri"/>
          <w:sz w:val="20"/>
          <w:szCs w:val="20"/>
        </w:rPr>
        <w:t>Jeśli szczegółowe specyfikacje techniczne nie wymagają dla określonych robót inaczej, objętości będą wyliczone w</w:t>
      </w:r>
      <w:r w:rsidR="00263CB5" w:rsidRPr="0055485A">
        <w:rPr>
          <w:rFonts w:ascii="Calibri" w:hAnsi="Calibri" w:cs="Calibri"/>
          <w:sz w:val="20"/>
          <w:szCs w:val="20"/>
        </w:rPr>
        <w:t xml:space="preserve"> </w:t>
      </w:r>
      <w:r w:rsidRPr="0055485A">
        <w:rPr>
          <w:rFonts w:ascii="Calibri" w:hAnsi="Calibri" w:cs="Calibri"/>
          <w:sz w:val="20"/>
          <w:szCs w:val="20"/>
        </w:rPr>
        <w:t>(m³</w:t>
      </w:r>
      <w:r w:rsidR="00263CB5" w:rsidRPr="0055485A">
        <w:rPr>
          <w:rFonts w:ascii="Calibri" w:hAnsi="Calibri" w:cs="Calibri"/>
          <w:sz w:val="20"/>
          <w:szCs w:val="20"/>
        </w:rPr>
        <w:t>), powierzchnie w</w:t>
      </w:r>
      <w:r w:rsidRPr="0055485A">
        <w:rPr>
          <w:rFonts w:ascii="Calibri" w:hAnsi="Calibri" w:cs="Calibri"/>
          <w:sz w:val="20"/>
          <w:szCs w:val="20"/>
        </w:rPr>
        <w:t xml:space="preserve"> (m²)</w:t>
      </w:r>
      <w:r w:rsidR="00263CB5" w:rsidRPr="0055485A">
        <w:rPr>
          <w:rFonts w:ascii="Calibri" w:hAnsi="Calibri" w:cs="Calibri"/>
          <w:sz w:val="20"/>
          <w:szCs w:val="20"/>
        </w:rPr>
        <w:t>, a sprzęt i urządzenia w (szt.). Ilości, które mają być obmierzane wagowo, będą określane w kilogramach lub tonach.</w:t>
      </w:r>
    </w:p>
    <w:p w14:paraId="7AF33E82" w14:textId="77777777" w:rsidR="00407D84" w:rsidRPr="0055485A" w:rsidRDefault="00407D84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sz w:val="20"/>
          <w:szCs w:val="20"/>
        </w:rPr>
      </w:pPr>
    </w:p>
    <w:p w14:paraId="60B1E93A" w14:textId="77777777" w:rsidR="00263CB5" w:rsidRPr="0055485A" w:rsidRDefault="00472A3D" w:rsidP="00D057C4">
      <w:pPr>
        <w:numPr>
          <w:ilvl w:val="0"/>
          <w:numId w:val="6"/>
        </w:numPr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81" w:name="_Toc149633852"/>
      <w:r w:rsidRPr="0055485A">
        <w:rPr>
          <w:rFonts w:ascii="Calibri" w:hAnsi="Calibri" w:cs="Calibri"/>
          <w:b/>
          <w:sz w:val="24"/>
          <w:szCs w:val="22"/>
        </w:rPr>
        <w:t>Urządzenia i sprzęt  pomiarowy</w:t>
      </w:r>
      <w:bookmarkEnd w:id="81"/>
    </w:p>
    <w:p w14:paraId="244D3468" w14:textId="77777777" w:rsidR="00263CB5" w:rsidRPr="0055485A" w:rsidRDefault="00263CB5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55485A">
        <w:rPr>
          <w:rFonts w:ascii="Calibri" w:hAnsi="Calibri" w:cs="Calibri"/>
          <w:sz w:val="20"/>
          <w:szCs w:val="20"/>
        </w:rPr>
        <w:t>Urządzenia i sprzęt pomiarowy zostaną dostarczone przez Wykonawcę. Jeżeli urządzenia te lub sprzęt pomiarowy wymagają badań atestujących, to Wykonawca przedstawi inspektorowi nadzoru inwestorskiego ważne świadectwa.</w:t>
      </w:r>
    </w:p>
    <w:p w14:paraId="77260141" w14:textId="77777777" w:rsidR="00DB6EDD" w:rsidRPr="003F47D0" w:rsidRDefault="00DB6EDD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0"/>
          <w:szCs w:val="20"/>
        </w:rPr>
      </w:pPr>
    </w:p>
    <w:p w14:paraId="080AFF52" w14:textId="77777777" w:rsidR="00263CB5" w:rsidRPr="00DE4899" w:rsidRDefault="00472A3D" w:rsidP="00D057C4">
      <w:pPr>
        <w:numPr>
          <w:ilvl w:val="0"/>
          <w:numId w:val="6"/>
        </w:numPr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82" w:name="_Toc149633853"/>
      <w:r w:rsidRPr="00DE4899">
        <w:rPr>
          <w:rFonts w:ascii="Calibri" w:hAnsi="Calibri" w:cs="Calibri"/>
          <w:b/>
          <w:sz w:val="24"/>
          <w:szCs w:val="22"/>
        </w:rPr>
        <w:t>Czas przeprowadzenia pomiarów</w:t>
      </w:r>
      <w:bookmarkEnd w:id="82"/>
    </w:p>
    <w:p w14:paraId="28F1A510" w14:textId="77777777" w:rsidR="00263CB5" w:rsidRPr="00DE4899" w:rsidRDefault="00263CB5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DE4899">
        <w:rPr>
          <w:rFonts w:ascii="Calibri" w:hAnsi="Calibri" w:cs="Calibri"/>
          <w:sz w:val="20"/>
          <w:szCs w:val="20"/>
        </w:rPr>
        <w:t>Obmiary należy przeprowadzać przed częściowym lub ostatecznym odbiorem odcinków robót, a także w przypadku występującej dłuższej przerwy w robotach. Obmiar robót zanikających należy przeprowadzać w czasie ich wykonywania</w:t>
      </w:r>
      <w:r w:rsidR="006B25A2" w:rsidRPr="00DE4899">
        <w:rPr>
          <w:rFonts w:ascii="Calibri" w:hAnsi="Calibri" w:cs="Calibri"/>
          <w:sz w:val="20"/>
          <w:szCs w:val="20"/>
        </w:rPr>
        <w:t xml:space="preserve">. Obmiar robót ulegających zakryciu przeprowadza się przed ich zakryciem. </w:t>
      </w:r>
      <w:r w:rsidR="00BE233B" w:rsidRPr="00DE4899">
        <w:rPr>
          <w:rFonts w:ascii="Calibri" w:hAnsi="Calibri" w:cs="Calibri"/>
          <w:sz w:val="20"/>
          <w:szCs w:val="20"/>
        </w:rPr>
        <w:t xml:space="preserve">Wyniki obmiarów należy umieścić </w:t>
      </w:r>
      <w:r w:rsidR="006B25A2" w:rsidRPr="00DE4899">
        <w:rPr>
          <w:rFonts w:ascii="Calibri" w:hAnsi="Calibri" w:cs="Calibri"/>
          <w:sz w:val="20"/>
          <w:szCs w:val="20"/>
        </w:rPr>
        <w:t xml:space="preserve"> </w:t>
      </w:r>
      <w:r w:rsidR="00BE233B" w:rsidRPr="00DE4899">
        <w:rPr>
          <w:rFonts w:ascii="Calibri" w:hAnsi="Calibri" w:cs="Calibri"/>
          <w:sz w:val="20"/>
          <w:szCs w:val="20"/>
        </w:rPr>
        <w:t xml:space="preserve">w </w:t>
      </w:r>
      <w:r w:rsidR="006B25A2" w:rsidRPr="00DE4899">
        <w:rPr>
          <w:rFonts w:ascii="Calibri" w:hAnsi="Calibri" w:cs="Calibri"/>
          <w:sz w:val="20"/>
          <w:szCs w:val="20"/>
        </w:rPr>
        <w:t>książk</w:t>
      </w:r>
      <w:r w:rsidR="00BE233B" w:rsidRPr="00DE4899">
        <w:rPr>
          <w:rFonts w:ascii="Calibri" w:hAnsi="Calibri" w:cs="Calibri"/>
          <w:sz w:val="20"/>
          <w:szCs w:val="20"/>
        </w:rPr>
        <w:t xml:space="preserve">ach obmiarów, względnie umieścić </w:t>
      </w:r>
      <w:r w:rsidR="006B25A2" w:rsidRPr="00DE4899">
        <w:rPr>
          <w:rFonts w:ascii="Calibri" w:hAnsi="Calibri" w:cs="Calibri"/>
          <w:sz w:val="20"/>
          <w:szCs w:val="20"/>
        </w:rPr>
        <w:t>w karcie obmiarowej.</w:t>
      </w:r>
    </w:p>
    <w:p w14:paraId="57340F44" w14:textId="77777777" w:rsidR="00472A3D" w:rsidRPr="003F47D0" w:rsidRDefault="00472A3D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0"/>
          <w:szCs w:val="20"/>
        </w:rPr>
      </w:pPr>
    </w:p>
    <w:p w14:paraId="033A89E9" w14:textId="77777777" w:rsidR="006B25A2" w:rsidRPr="00983FD5" w:rsidRDefault="00472A3D" w:rsidP="00D057C4">
      <w:pPr>
        <w:pStyle w:val="Nagwek1"/>
        <w:numPr>
          <w:ilvl w:val="0"/>
          <w:numId w:val="9"/>
        </w:numPr>
        <w:ind w:hanging="1080"/>
        <w:jc w:val="left"/>
        <w:rPr>
          <w:rFonts w:ascii="Calibri" w:hAnsi="Calibri" w:cs="Calibri"/>
          <w:sz w:val="26"/>
          <w:szCs w:val="26"/>
        </w:rPr>
      </w:pPr>
      <w:bookmarkStart w:id="83" w:name="_Toc149633854"/>
      <w:r w:rsidRPr="00983FD5">
        <w:rPr>
          <w:rFonts w:ascii="Calibri" w:hAnsi="Calibri" w:cs="Calibri"/>
          <w:sz w:val="26"/>
          <w:szCs w:val="26"/>
        </w:rPr>
        <w:t>ODBIÓR ROBÓT BUDOWLANYCH</w:t>
      </w:r>
      <w:bookmarkEnd w:id="83"/>
    </w:p>
    <w:p w14:paraId="77C959D3" w14:textId="77777777" w:rsidR="006B25A2" w:rsidRPr="00983FD5" w:rsidRDefault="00472A3D" w:rsidP="00D057C4">
      <w:pPr>
        <w:numPr>
          <w:ilvl w:val="0"/>
          <w:numId w:val="7"/>
        </w:numPr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84" w:name="_Toc149633855"/>
      <w:r w:rsidRPr="00983FD5">
        <w:rPr>
          <w:rFonts w:ascii="Calibri" w:hAnsi="Calibri" w:cs="Calibri"/>
          <w:b/>
          <w:sz w:val="24"/>
          <w:szCs w:val="22"/>
        </w:rPr>
        <w:t>Odbiory częściowe</w:t>
      </w:r>
      <w:bookmarkEnd w:id="84"/>
    </w:p>
    <w:p w14:paraId="0287FDFA" w14:textId="77777777" w:rsidR="00C97CDC" w:rsidRPr="00983FD5" w:rsidRDefault="001631B7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983FD5">
        <w:rPr>
          <w:rFonts w:ascii="Calibri" w:hAnsi="Calibri" w:cs="Calibri"/>
          <w:sz w:val="20"/>
          <w:szCs w:val="20"/>
        </w:rPr>
        <w:t>Obiory częściowe obejmują :</w:t>
      </w:r>
    </w:p>
    <w:p w14:paraId="36270FDA" w14:textId="77777777" w:rsidR="001631B7" w:rsidRPr="00983FD5" w:rsidRDefault="001631B7" w:rsidP="00C21BFE">
      <w:pPr>
        <w:pStyle w:val="Mj"/>
        <w:rPr>
          <w:rFonts w:ascii="Calibri" w:hAnsi="Calibri" w:cs="Calibri"/>
          <w:sz w:val="20"/>
        </w:rPr>
      </w:pPr>
      <w:r w:rsidRPr="00983FD5">
        <w:rPr>
          <w:rFonts w:ascii="Calibri" w:hAnsi="Calibri" w:cs="Calibri"/>
          <w:sz w:val="20"/>
        </w:rPr>
        <w:t>sprawdzenie zgodności wykonanego odcinka</w:t>
      </w:r>
      <w:r w:rsidR="00B44ECB" w:rsidRPr="00983FD5">
        <w:rPr>
          <w:rFonts w:ascii="Calibri" w:hAnsi="Calibri" w:cs="Calibri"/>
          <w:sz w:val="20"/>
        </w:rPr>
        <w:t xml:space="preserve"> instalacji </w:t>
      </w:r>
      <w:r w:rsidRPr="00983FD5">
        <w:rPr>
          <w:rFonts w:ascii="Calibri" w:hAnsi="Calibri" w:cs="Calibri"/>
          <w:sz w:val="20"/>
        </w:rPr>
        <w:t xml:space="preserve"> z dokumentacją, w tym</w:t>
      </w:r>
      <w:r w:rsidR="00472A3D" w:rsidRPr="00983FD5">
        <w:rPr>
          <w:rFonts w:ascii="Calibri" w:hAnsi="Calibri" w:cs="Calibri"/>
          <w:sz w:val="20"/>
        </w:rPr>
        <w:t xml:space="preserve"> </w:t>
      </w:r>
      <w:r w:rsidRPr="00983FD5">
        <w:rPr>
          <w:rFonts w:ascii="Calibri" w:hAnsi="Calibri" w:cs="Calibri"/>
          <w:sz w:val="20"/>
        </w:rPr>
        <w:t xml:space="preserve">w szczególności zastosowanych </w:t>
      </w:r>
      <w:r w:rsidR="00E316A8" w:rsidRPr="00983FD5">
        <w:rPr>
          <w:rFonts w:ascii="Calibri" w:hAnsi="Calibri" w:cs="Calibri"/>
          <w:sz w:val="20"/>
        </w:rPr>
        <w:t>materiałów,</w:t>
      </w:r>
    </w:p>
    <w:p w14:paraId="1397E23C" w14:textId="77777777" w:rsidR="00D40559" w:rsidRPr="00983FD5" w:rsidRDefault="00472A3D" w:rsidP="00C21BFE">
      <w:pPr>
        <w:pStyle w:val="Mj"/>
        <w:rPr>
          <w:rFonts w:ascii="Calibri" w:hAnsi="Calibri" w:cs="Calibri"/>
          <w:sz w:val="20"/>
        </w:rPr>
      </w:pPr>
      <w:r w:rsidRPr="00983FD5">
        <w:rPr>
          <w:rFonts w:ascii="Calibri" w:hAnsi="Calibri" w:cs="Calibri"/>
          <w:sz w:val="20"/>
        </w:rPr>
        <w:t>odbiór ostateczny.</w:t>
      </w:r>
    </w:p>
    <w:p w14:paraId="4F640B0E" w14:textId="77777777" w:rsidR="00472A3D" w:rsidRPr="003F47D0" w:rsidRDefault="00472A3D" w:rsidP="00472A3D">
      <w:pPr>
        <w:pStyle w:val="Mj"/>
        <w:numPr>
          <w:ilvl w:val="0"/>
          <w:numId w:val="0"/>
        </w:numPr>
        <w:ind w:left="340" w:hanging="340"/>
        <w:rPr>
          <w:color w:val="FF0000"/>
          <w:sz w:val="20"/>
        </w:rPr>
      </w:pPr>
    </w:p>
    <w:p w14:paraId="4C08ED34" w14:textId="77777777" w:rsidR="00EE6BEF" w:rsidRPr="00983FD5" w:rsidRDefault="00472A3D" w:rsidP="00D057C4">
      <w:pPr>
        <w:numPr>
          <w:ilvl w:val="0"/>
          <w:numId w:val="7"/>
        </w:numPr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85" w:name="_Toc149633856"/>
      <w:r w:rsidRPr="00983FD5">
        <w:rPr>
          <w:rFonts w:ascii="Calibri" w:hAnsi="Calibri" w:cs="Calibri"/>
          <w:b/>
          <w:sz w:val="24"/>
          <w:szCs w:val="22"/>
        </w:rPr>
        <w:t>Odbiór końcowy</w:t>
      </w:r>
      <w:bookmarkEnd w:id="85"/>
    </w:p>
    <w:p w14:paraId="0D80CAEC" w14:textId="77777777" w:rsidR="00E316A8" w:rsidRPr="00983FD5" w:rsidRDefault="00E316A8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983FD5">
        <w:rPr>
          <w:rFonts w:ascii="Calibri" w:hAnsi="Calibri" w:cs="Calibri"/>
          <w:sz w:val="20"/>
          <w:szCs w:val="20"/>
        </w:rPr>
        <w:t>Odbiór końcowy polega na :</w:t>
      </w:r>
    </w:p>
    <w:p w14:paraId="20F569D9" w14:textId="77777777" w:rsidR="00E316A8" w:rsidRPr="00983FD5" w:rsidRDefault="00E316A8" w:rsidP="00472A3D">
      <w:pPr>
        <w:pStyle w:val="Mj"/>
        <w:rPr>
          <w:rFonts w:ascii="Calibri" w:hAnsi="Calibri" w:cs="Calibri"/>
          <w:sz w:val="20"/>
        </w:rPr>
      </w:pPr>
      <w:r w:rsidRPr="00983FD5">
        <w:rPr>
          <w:rFonts w:ascii="Calibri" w:hAnsi="Calibri" w:cs="Calibri"/>
          <w:sz w:val="20"/>
        </w:rPr>
        <w:t>sprawdzeniu protokołów z odbiorów częściowych i stwierdzeniu zrealizowania zawartych w nich postanowień, usunięciu usterek i innych niedomagań, w szczególn</w:t>
      </w:r>
      <w:r w:rsidR="00472A3D" w:rsidRPr="00983FD5">
        <w:rPr>
          <w:rFonts w:ascii="Calibri" w:hAnsi="Calibri" w:cs="Calibri"/>
          <w:sz w:val="20"/>
        </w:rPr>
        <w:t xml:space="preserve">ości </w:t>
      </w:r>
      <w:r w:rsidR="00C9260A" w:rsidRPr="00983FD5">
        <w:rPr>
          <w:rFonts w:ascii="Calibri" w:hAnsi="Calibri" w:cs="Calibri"/>
          <w:sz w:val="20"/>
        </w:rPr>
        <w:t>sprawdzeniu protokołów z p</w:t>
      </w:r>
      <w:r w:rsidRPr="00983FD5">
        <w:rPr>
          <w:rFonts w:ascii="Calibri" w:hAnsi="Calibri" w:cs="Calibri"/>
          <w:sz w:val="20"/>
        </w:rPr>
        <w:t>rób</w:t>
      </w:r>
      <w:r w:rsidR="00C9260A" w:rsidRPr="00983FD5">
        <w:rPr>
          <w:rFonts w:ascii="Calibri" w:hAnsi="Calibri" w:cs="Calibri"/>
          <w:sz w:val="20"/>
        </w:rPr>
        <w:t>,</w:t>
      </w:r>
    </w:p>
    <w:p w14:paraId="01EA6075" w14:textId="77777777" w:rsidR="00C9260A" w:rsidRPr="00983FD5" w:rsidRDefault="00E316A8" w:rsidP="00472A3D">
      <w:pPr>
        <w:pStyle w:val="Mj"/>
        <w:rPr>
          <w:rFonts w:ascii="Calibri" w:hAnsi="Calibri" w:cs="Calibri"/>
          <w:sz w:val="20"/>
        </w:rPr>
      </w:pPr>
      <w:r w:rsidRPr="00983FD5">
        <w:rPr>
          <w:rFonts w:ascii="Calibri" w:hAnsi="Calibri" w:cs="Calibri"/>
          <w:sz w:val="20"/>
        </w:rPr>
        <w:t>sprawdzeniu aktualności dokumentacji technicznej, uwzględniając wszystkie zmiany</w:t>
      </w:r>
      <w:r w:rsidR="00472A3D" w:rsidRPr="00983FD5">
        <w:rPr>
          <w:rFonts w:ascii="Calibri" w:hAnsi="Calibri" w:cs="Calibri"/>
          <w:sz w:val="20"/>
        </w:rPr>
        <w:t xml:space="preserve"> i uzupełnienia.</w:t>
      </w:r>
    </w:p>
    <w:p w14:paraId="17832BF1" w14:textId="77777777" w:rsidR="00E316A8" w:rsidRPr="00983FD5" w:rsidRDefault="00EE6BEF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983FD5">
        <w:rPr>
          <w:rFonts w:ascii="Calibri" w:hAnsi="Calibri" w:cs="Calibri"/>
          <w:sz w:val="20"/>
          <w:szCs w:val="20"/>
        </w:rPr>
        <w:t>Odbiory: częściowy i końcowy powinny być dokonane komisyjnie przy udziale przedstawicieli wykonawcy, nadzor</w:t>
      </w:r>
      <w:r w:rsidR="00BA777B" w:rsidRPr="00983FD5">
        <w:rPr>
          <w:rFonts w:ascii="Calibri" w:hAnsi="Calibri" w:cs="Calibri"/>
          <w:sz w:val="20"/>
          <w:szCs w:val="20"/>
        </w:rPr>
        <w:t xml:space="preserve">u inwestycyjnego i użytkownika </w:t>
      </w:r>
      <w:r w:rsidRPr="00983FD5">
        <w:rPr>
          <w:rFonts w:ascii="Calibri" w:hAnsi="Calibri" w:cs="Calibri"/>
          <w:sz w:val="20"/>
          <w:szCs w:val="20"/>
        </w:rPr>
        <w:t>oraz potwierdzone właściwymi protokołami. Jeżeli w trakcie odbioru jakieś wymagania nie zostały spełnione lub też nie ujawniły się jakieś usterki, należy uwzględnić je w protokole, podając jednocześnie termin ich usunięcia.</w:t>
      </w:r>
    </w:p>
    <w:p w14:paraId="1F4905AA" w14:textId="77777777" w:rsidR="00472A3D" w:rsidRPr="003F47D0" w:rsidRDefault="00472A3D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0"/>
          <w:szCs w:val="20"/>
        </w:rPr>
      </w:pPr>
    </w:p>
    <w:p w14:paraId="4F6B12FD" w14:textId="60028A18" w:rsidR="008D114E" w:rsidRPr="007700D8" w:rsidRDefault="006C2EB7" w:rsidP="00D057C4">
      <w:pPr>
        <w:numPr>
          <w:ilvl w:val="0"/>
          <w:numId w:val="7"/>
        </w:numPr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4"/>
          <w:szCs w:val="22"/>
        </w:rPr>
      </w:pPr>
      <w:r w:rsidRPr="003F47D0">
        <w:rPr>
          <w:rFonts w:ascii="Calibri" w:hAnsi="Calibri" w:cs="Calibri"/>
          <w:b/>
          <w:color w:val="FF0000"/>
          <w:sz w:val="24"/>
          <w:szCs w:val="22"/>
        </w:rPr>
        <w:br w:type="page"/>
      </w:r>
      <w:bookmarkStart w:id="86" w:name="_Toc149633857"/>
      <w:r w:rsidR="00472A3D" w:rsidRPr="007700D8">
        <w:rPr>
          <w:rFonts w:ascii="Calibri" w:hAnsi="Calibri" w:cs="Calibri"/>
          <w:b/>
          <w:sz w:val="24"/>
          <w:szCs w:val="22"/>
        </w:rPr>
        <w:lastRenderedPageBreak/>
        <w:t>Odbiór po okresie rękojmi</w:t>
      </w:r>
      <w:bookmarkEnd w:id="86"/>
    </w:p>
    <w:p w14:paraId="59C451A5" w14:textId="77777777" w:rsidR="008D114E" w:rsidRPr="007700D8" w:rsidRDefault="008D114E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7700D8">
        <w:rPr>
          <w:rFonts w:ascii="Calibri" w:hAnsi="Calibri" w:cs="Calibri"/>
          <w:sz w:val="20"/>
          <w:szCs w:val="20"/>
        </w:rPr>
        <w:t xml:space="preserve">Pod koniec </w:t>
      </w:r>
      <w:r w:rsidR="009E3D62" w:rsidRPr="007700D8">
        <w:rPr>
          <w:rFonts w:ascii="Calibri" w:hAnsi="Calibri" w:cs="Calibri"/>
          <w:sz w:val="20"/>
          <w:szCs w:val="20"/>
        </w:rPr>
        <w:t>okresu rękojmi Zamawiający lub w</w:t>
      </w:r>
      <w:r w:rsidRPr="007700D8">
        <w:rPr>
          <w:rFonts w:ascii="Calibri" w:hAnsi="Calibri" w:cs="Calibri"/>
          <w:sz w:val="20"/>
          <w:szCs w:val="20"/>
        </w:rPr>
        <w:t>łaściciel</w:t>
      </w:r>
      <w:r w:rsidR="009E3D62" w:rsidRPr="007700D8">
        <w:rPr>
          <w:rFonts w:ascii="Calibri" w:hAnsi="Calibri" w:cs="Calibri"/>
          <w:sz w:val="20"/>
          <w:szCs w:val="20"/>
        </w:rPr>
        <w:t xml:space="preserve"> obiektu organizuje odbiór „po okresie rękojmi”.</w:t>
      </w:r>
      <w:r w:rsidRPr="007700D8">
        <w:rPr>
          <w:rFonts w:ascii="Calibri" w:hAnsi="Calibri" w:cs="Calibri"/>
          <w:sz w:val="20"/>
          <w:szCs w:val="20"/>
        </w:rPr>
        <w:t xml:space="preserve"> </w:t>
      </w:r>
    </w:p>
    <w:p w14:paraId="66E9DAF0" w14:textId="77777777" w:rsidR="00472A3D" w:rsidRPr="003F47D0" w:rsidRDefault="00472A3D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0"/>
          <w:szCs w:val="20"/>
        </w:rPr>
      </w:pPr>
    </w:p>
    <w:p w14:paraId="34810AE5" w14:textId="77777777" w:rsidR="009E3D62" w:rsidRPr="00745504" w:rsidRDefault="009E3D62" w:rsidP="00D057C4">
      <w:pPr>
        <w:numPr>
          <w:ilvl w:val="0"/>
          <w:numId w:val="7"/>
        </w:numPr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87" w:name="_Toc149633858"/>
      <w:r w:rsidRPr="00745504">
        <w:rPr>
          <w:rFonts w:ascii="Calibri" w:hAnsi="Calibri" w:cs="Calibri"/>
          <w:b/>
          <w:sz w:val="24"/>
          <w:szCs w:val="22"/>
        </w:rPr>
        <w:t>Od</w:t>
      </w:r>
      <w:r w:rsidR="00624FB1" w:rsidRPr="00745504">
        <w:rPr>
          <w:rFonts w:ascii="Calibri" w:hAnsi="Calibri" w:cs="Calibri"/>
          <w:b/>
          <w:sz w:val="24"/>
          <w:szCs w:val="22"/>
        </w:rPr>
        <w:t>biór ostateczny - pogwarancyjny</w:t>
      </w:r>
      <w:bookmarkEnd w:id="87"/>
    </w:p>
    <w:p w14:paraId="558BC7A2" w14:textId="77777777" w:rsidR="009E3D62" w:rsidRPr="00745504" w:rsidRDefault="009E3D62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sz w:val="20"/>
          <w:szCs w:val="20"/>
        </w:rPr>
      </w:pPr>
      <w:r w:rsidRPr="00745504">
        <w:rPr>
          <w:rFonts w:ascii="Calibri" w:hAnsi="Calibri" w:cs="Calibri"/>
          <w:sz w:val="20"/>
          <w:szCs w:val="20"/>
        </w:rPr>
        <w:t>Odbiór ostateczny polega na ocenie wykonanych robót związanych z usunięciem wad stwierdzonych przy odbiorze końcowym lub/oraz przy odbiorze po okresie rękojmi oraz</w:t>
      </w:r>
      <w:r w:rsidR="00472A3D" w:rsidRPr="00745504">
        <w:rPr>
          <w:rFonts w:ascii="Calibri" w:hAnsi="Calibri" w:cs="Calibri"/>
          <w:sz w:val="20"/>
          <w:szCs w:val="20"/>
        </w:rPr>
        <w:t xml:space="preserve"> ewentualnych wad zaistniałych</w:t>
      </w:r>
      <w:r w:rsidRPr="00745504">
        <w:rPr>
          <w:rFonts w:ascii="Calibri" w:hAnsi="Calibri" w:cs="Calibri"/>
          <w:sz w:val="20"/>
          <w:szCs w:val="20"/>
        </w:rPr>
        <w:t xml:space="preserve"> w okresie gwarancyjnym.</w:t>
      </w:r>
    </w:p>
    <w:p w14:paraId="6E7686E3" w14:textId="77777777" w:rsidR="00472A3D" w:rsidRPr="003F47D0" w:rsidRDefault="00472A3D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0"/>
          <w:szCs w:val="20"/>
        </w:rPr>
      </w:pPr>
    </w:p>
    <w:p w14:paraId="2A37EE3C" w14:textId="42BC2C7B" w:rsidR="009E3D62" w:rsidRPr="00263112" w:rsidRDefault="009E3D62" w:rsidP="00D057C4">
      <w:pPr>
        <w:numPr>
          <w:ilvl w:val="0"/>
          <w:numId w:val="7"/>
        </w:numPr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88" w:name="_Toc149633859"/>
      <w:r w:rsidRPr="00263112">
        <w:rPr>
          <w:rFonts w:ascii="Calibri" w:hAnsi="Calibri" w:cs="Calibri"/>
          <w:b/>
          <w:sz w:val="24"/>
          <w:szCs w:val="22"/>
        </w:rPr>
        <w:t>Dokumentacja powykonawcza, instrukcje eksp</w:t>
      </w:r>
      <w:r w:rsidR="00624FB1" w:rsidRPr="00263112">
        <w:rPr>
          <w:rFonts w:ascii="Calibri" w:hAnsi="Calibri" w:cs="Calibri"/>
          <w:b/>
          <w:sz w:val="24"/>
          <w:szCs w:val="22"/>
        </w:rPr>
        <w:t>loatacji i konserwacji urządzeń</w:t>
      </w:r>
      <w:bookmarkEnd w:id="88"/>
    </w:p>
    <w:p w14:paraId="3EBB3788" w14:textId="77777777" w:rsidR="009E3D62" w:rsidRPr="00263112" w:rsidRDefault="009E3D62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263112">
        <w:rPr>
          <w:rFonts w:ascii="Calibri" w:hAnsi="Calibri" w:cs="Calibri"/>
          <w:sz w:val="20"/>
          <w:szCs w:val="20"/>
        </w:rPr>
        <w:t>Wykonawca jest odpowiedzialny za prowadzenie ewidencji wszelkich zmian w dokumentacji projektowej umożliwiającej przygotowanie dokumentacji powykonawczej obiektu budowlanego.</w:t>
      </w:r>
    </w:p>
    <w:p w14:paraId="67AED31B" w14:textId="77777777" w:rsidR="00674C5D" w:rsidRPr="00263112" w:rsidRDefault="00674C5D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sz w:val="20"/>
          <w:szCs w:val="20"/>
        </w:rPr>
      </w:pPr>
    </w:p>
    <w:p w14:paraId="38E5ABF8" w14:textId="77777777" w:rsidR="009E3D62" w:rsidRPr="00263112" w:rsidRDefault="00624FB1" w:rsidP="00D057C4">
      <w:pPr>
        <w:numPr>
          <w:ilvl w:val="0"/>
          <w:numId w:val="7"/>
        </w:numPr>
        <w:suppressAutoHyphens w:val="0"/>
        <w:spacing w:line="360" w:lineRule="auto"/>
        <w:ind w:left="567" w:hanging="567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89" w:name="_Toc149633860"/>
      <w:r w:rsidRPr="00263112">
        <w:rPr>
          <w:rFonts w:ascii="Calibri" w:hAnsi="Calibri" w:cs="Calibri"/>
          <w:b/>
          <w:sz w:val="24"/>
          <w:szCs w:val="22"/>
        </w:rPr>
        <w:t>Dokumenty do odbioru budynku</w:t>
      </w:r>
      <w:bookmarkEnd w:id="89"/>
    </w:p>
    <w:p w14:paraId="5E0317EB" w14:textId="77777777" w:rsidR="00FB331D" w:rsidRPr="00263112" w:rsidRDefault="00FB331D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263112">
        <w:rPr>
          <w:rFonts w:ascii="Calibri" w:hAnsi="Calibri" w:cs="Calibri"/>
          <w:sz w:val="20"/>
          <w:szCs w:val="20"/>
        </w:rPr>
        <w:t>Do odbioru budynku Wykonawca jest obowiązany pr</w:t>
      </w:r>
      <w:r w:rsidR="00472A3D" w:rsidRPr="00263112">
        <w:rPr>
          <w:rFonts w:ascii="Calibri" w:hAnsi="Calibri" w:cs="Calibri"/>
          <w:sz w:val="20"/>
          <w:szCs w:val="20"/>
        </w:rPr>
        <w:t>zygotować odpowiednie dokumenty.</w:t>
      </w:r>
    </w:p>
    <w:p w14:paraId="5FF79F99" w14:textId="77777777" w:rsidR="00472A3D" w:rsidRPr="003F47D0" w:rsidRDefault="00472A3D" w:rsidP="00472A3D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Arial" w:hAnsi="Arial"/>
          <w:color w:val="FF0000"/>
          <w:sz w:val="22"/>
          <w:szCs w:val="20"/>
        </w:rPr>
      </w:pPr>
    </w:p>
    <w:p w14:paraId="39B29476" w14:textId="77777777" w:rsidR="00FB331D" w:rsidRPr="00EB4B3F" w:rsidRDefault="00624FB1" w:rsidP="00D057C4">
      <w:pPr>
        <w:pStyle w:val="Nagwek1"/>
        <w:numPr>
          <w:ilvl w:val="0"/>
          <w:numId w:val="9"/>
        </w:numPr>
        <w:ind w:hanging="1080"/>
        <w:jc w:val="left"/>
        <w:rPr>
          <w:rFonts w:ascii="Calibri" w:hAnsi="Calibri" w:cs="Calibri"/>
          <w:sz w:val="24"/>
          <w:szCs w:val="22"/>
        </w:rPr>
      </w:pPr>
      <w:bookmarkStart w:id="90" w:name="_Toc149633861"/>
      <w:r w:rsidRPr="00EB4B3F">
        <w:rPr>
          <w:rFonts w:ascii="Calibri" w:hAnsi="Calibri" w:cs="Calibri"/>
          <w:sz w:val="24"/>
          <w:szCs w:val="22"/>
        </w:rPr>
        <w:t>ROZLICZENIE ROBÓT</w:t>
      </w:r>
      <w:bookmarkEnd w:id="90"/>
    </w:p>
    <w:p w14:paraId="12F65194" w14:textId="77777777" w:rsidR="00FB331D" w:rsidRPr="00EB4B3F" w:rsidRDefault="00EE6BEF" w:rsidP="00624FB1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EB4B3F">
        <w:rPr>
          <w:rFonts w:ascii="Calibri" w:hAnsi="Calibri" w:cs="Calibri"/>
          <w:sz w:val="20"/>
          <w:szCs w:val="20"/>
        </w:rPr>
        <w:t>Rozliczenie robót może być dokonane jednorazowo po wykonaniu pełnego zakresu robót i ich końcowym odbiorze lub etapami określonymi w umowie, po dokonaniu odbiorów częściowych robót. Ostateczne rozliczenie umowy pomiędzy zamawiającym a wykonawcą następuje po dokonaniu odbioru końcowego.</w:t>
      </w:r>
    </w:p>
    <w:p w14:paraId="0EA46506" w14:textId="77777777" w:rsidR="00EE6BEF" w:rsidRPr="00EB4B3F" w:rsidRDefault="00B26C55" w:rsidP="00624FB1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EB4B3F">
        <w:rPr>
          <w:rFonts w:ascii="Calibri" w:hAnsi="Calibri" w:cs="Calibri"/>
          <w:sz w:val="20"/>
          <w:szCs w:val="20"/>
        </w:rPr>
        <w:t>Podstawę rozliczenia i płatności wykonanego i odebranego zakresu robót stanowi wartość tych robót obliczona na podstawie określonych w ofercie cen jednostkowych i ilości robót potwierdzonych przez zamawiającego lub ustalonej w umowie kwoty ryczałtowej za określony zakres robót.</w:t>
      </w:r>
    </w:p>
    <w:p w14:paraId="53C44AE1" w14:textId="77777777" w:rsidR="00B26C55" w:rsidRPr="00EB4B3F" w:rsidRDefault="00B26C55" w:rsidP="00624FB1">
      <w:pPr>
        <w:pStyle w:val="Tekstpodstawowy3"/>
        <w:tabs>
          <w:tab w:val="left" w:pos="567"/>
        </w:tabs>
        <w:spacing w:after="0"/>
        <w:ind w:firstLine="284"/>
        <w:jc w:val="both"/>
        <w:rPr>
          <w:rFonts w:ascii="Calibri" w:hAnsi="Calibri" w:cs="Calibri"/>
          <w:sz w:val="20"/>
          <w:szCs w:val="20"/>
        </w:rPr>
      </w:pPr>
      <w:r w:rsidRPr="00EB4B3F">
        <w:rPr>
          <w:rFonts w:ascii="Calibri" w:hAnsi="Calibri" w:cs="Calibri"/>
          <w:sz w:val="20"/>
          <w:szCs w:val="20"/>
        </w:rPr>
        <w:t>Ceny jednostkowe wykonania robót lub kwoty ryczałtowej obejmują:</w:t>
      </w:r>
    </w:p>
    <w:p w14:paraId="2C798051" w14:textId="77777777" w:rsidR="00B26C55" w:rsidRPr="00EB4B3F" w:rsidRDefault="00B26C55" w:rsidP="00624FB1">
      <w:pPr>
        <w:pStyle w:val="Mj"/>
        <w:rPr>
          <w:rFonts w:ascii="Calibri" w:hAnsi="Calibri" w:cs="Calibri"/>
          <w:sz w:val="20"/>
        </w:rPr>
      </w:pPr>
      <w:r w:rsidRPr="00EB4B3F">
        <w:rPr>
          <w:rFonts w:ascii="Calibri" w:hAnsi="Calibri" w:cs="Calibri"/>
          <w:sz w:val="20"/>
        </w:rPr>
        <w:t>przygotowanie stanowiska roboczego,</w:t>
      </w:r>
    </w:p>
    <w:p w14:paraId="4C3C7074" w14:textId="77777777" w:rsidR="00B26C55" w:rsidRPr="00EB4B3F" w:rsidRDefault="00B26C55" w:rsidP="00624FB1">
      <w:pPr>
        <w:pStyle w:val="Mj"/>
        <w:rPr>
          <w:rFonts w:ascii="Calibri" w:hAnsi="Calibri" w:cs="Calibri"/>
          <w:sz w:val="20"/>
        </w:rPr>
      </w:pPr>
      <w:r w:rsidRPr="00EB4B3F">
        <w:rPr>
          <w:rFonts w:ascii="Calibri" w:hAnsi="Calibri" w:cs="Calibri"/>
          <w:sz w:val="20"/>
        </w:rPr>
        <w:t>dostarczenie materiałów, narzędzi i sprzętu, obsługę sprzętu,</w:t>
      </w:r>
    </w:p>
    <w:p w14:paraId="45B2E17D" w14:textId="77777777" w:rsidR="00B26C55" w:rsidRPr="00EB4B3F" w:rsidRDefault="00B26C55" w:rsidP="00624FB1">
      <w:pPr>
        <w:pStyle w:val="Mj"/>
        <w:rPr>
          <w:rFonts w:ascii="Calibri" w:hAnsi="Calibri" w:cs="Calibri"/>
          <w:sz w:val="20"/>
        </w:rPr>
      </w:pPr>
      <w:r w:rsidRPr="00EB4B3F">
        <w:rPr>
          <w:rFonts w:ascii="Calibri" w:hAnsi="Calibri" w:cs="Calibri"/>
          <w:sz w:val="20"/>
        </w:rPr>
        <w:t>przenoszenie podręcznych urządzeń i sprzętu w miarę postępu robót,</w:t>
      </w:r>
    </w:p>
    <w:p w14:paraId="7A815FF5" w14:textId="77777777" w:rsidR="00B26C55" w:rsidRPr="00EB4B3F" w:rsidRDefault="00B26C55" w:rsidP="00624FB1">
      <w:pPr>
        <w:pStyle w:val="Mj"/>
        <w:rPr>
          <w:rFonts w:ascii="Calibri" w:hAnsi="Calibri" w:cs="Calibri"/>
          <w:sz w:val="20"/>
        </w:rPr>
      </w:pPr>
      <w:r w:rsidRPr="00EB4B3F">
        <w:rPr>
          <w:rFonts w:ascii="Calibri" w:hAnsi="Calibri" w:cs="Calibri"/>
          <w:sz w:val="20"/>
        </w:rPr>
        <w:t>wykonanie występujących robót ziemnych,</w:t>
      </w:r>
    </w:p>
    <w:p w14:paraId="504B3B41" w14:textId="77777777" w:rsidR="00B44ECB" w:rsidRPr="00EB4B3F" w:rsidRDefault="00B44ECB" w:rsidP="00624FB1">
      <w:pPr>
        <w:pStyle w:val="Mj"/>
        <w:rPr>
          <w:rFonts w:ascii="Calibri" w:hAnsi="Calibri" w:cs="Calibri"/>
          <w:sz w:val="20"/>
        </w:rPr>
      </w:pPr>
      <w:r w:rsidRPr="00EB4B3F">
        <w:rPr>
          <w:rFonts w:ascii="Calibri" w:hAnsi="Calibri" w:cs="Calibri"/>
          <w:sz w:val="20"/>
        </w:rPr>
        <w:t>montaż instalacji.</w:t>
      </w:r>
    </w:p>
    <w:p w14:paraId="712D1330" w14:textId="77777777" w:rsidR="00B44ECB" w:rsidRPr="00EB4B3F" w:rsidRDefault="00B26C55" w:rsidP="00624FB1">
      <w:pPr>
        <w:pStyle w:val="Mj"/>
        <w:rPr>
          <w:rFonts w:ascii="Calibri" w:hAnsi="Calibri" w:cs="Calibri"/>
          <w:sz w:val="20"/>
        </w:rPr>
      </w:pPr>
      <w:r w:rsidRPr="00EB4B3F">
        <w:rPr>
          <w:rFonts w:ascii="Calibri" w:hAnsi="Calibri" w:cs="Calibri"/>
          <w:sz w:val="20"/>
        </w:rPr>
        <w:t xml:space="preserve">wykonanie robót pomocniczych, </w:t>
      </w:r>
    </w:p>
    <w:p w14:paraId="69460BD3" w14:textId="77777777" w:rsidR="00190083" w:rsidRPr="00EB4B3F" w:rsidRDefault="00190083" w:rsidP="00624FB1">
      <w:pPr>
        <w:pStyle w:val="Mj"/>
        <w:rPr>
          <w:rFonts w:ascii="Calibri" w:hAnsi="Calibri" w:cs="Calibri"/>
          <w:sz w:val="20"/>
        </w:rPr>
      </w:pPr>
      <w:r w:rsidRPr="00EB4B3F">
        <w:rPr>
          <w:rFonts w:ascii="Calibri" w:hAnsi="Calibri" w:cs="Calibri"/>
          <w:sz w:val="20"/>
        </w:rPr>
        <w:t>wykonanie pomiarów skuteczności ochrony przeciwporażeniowej oraz natężeń</w:t>
      </w:r>
      <w:r w:rsidR="00624FB1" w:rsidRPr="00EB4B3F">
        <w:rPr>
          <w:rFonts w:ascii="Calibri" w:hAnsi="Calibri" w:cs="Calibri"/>
          <w:sz w:val="20"/>
        </w:rPr>
        <w:t xml:space="preserve"> </w:t>
      </w:r>
      <w:r w:rsidRPr="00EB4B3F">
        <w:rPr>
          <w:rFonts w:ascii="Calibri" w:hAnsi="Calibri" w:cs="Calibri"/>
          <w:sz w:val="20"/>
        </w:rPr>
        <w:t xml:space="preserve">oświetlenia w pomieszczeniach </w:t>
      </w:r>
    </w:p>
    <w:p w14:paraId="3F40935D" w14:textId="77777777" w:rsidR="00B26C55" w:rsidRPr="00EB4B3F" w:rsidRDefault="00B26C55" w:rsidP="00624FB1">
      <w:pPr>
        <w:pStyle w:val="Mj"/>
        <w:rPr>
          <w:sz w:val="20"/>
        </w:rPr>
      </w:pPr>
      <w:r w:rsidRPr="00EB4B3F">
        <w:rPr>
          <w:rFonts w:ascii="Calibri" w:hAnsi="Calibri" w:cs="Calibri"/>
          <w:sz w:val="20"/>
        </w:rPr>
        <w:t>usunięcie wad i usterek powstałych w trakcie wykonywania robót.</w:t>
      </w:r>
    </w:p>
    <w:p w14:paraId="72FE4421" w14:textId="77777777" w:rsidR="000C4AD1" w:rsidRPr="003F47D0" w:rsidRDefault="000C4AD1" w:rsidP="002C1E2A">
      <w:pPr>
        <w:pStyle w:val="WW-Tekstpodstawowywcity31"/>
        <w:jc w:val="left"/>
        <w:rPr>
          <w:rFonts w:ascii="Times New Roman" w:hAnsi="Times New Roman"/>
          <w:color w:val="FF0000"/>
          <w:sz w:val="22"/>
          <w:szCs w:val="24"/>
        </w:rPr>
      </w:pPr>
    </w:p>
    <w:p w14:paraId="1F888C7E" w14:textId="42DE9C87" w:rsidR="00FB331D" w:rsidRPr="003F47D0" w:rsidRDefault="00624FB1" w:rsidP="00D057C4">
      <w:pPr>
        <w:pStyle w:val="Nagwek1"/>
        <w:numPr>
          <w:ilvl w:val="0"/>
          <w:numId w:val="9"/>
        </w:numPr>
        <w:ind w:hanging="1080"/>
        <w:jc w:val="left"/>
        <w:rPr>
          <w:rFonts w:ascii="Calibri" w:hAnsi="Calibri" w:cs="Calibri"/>
          <w:sz w:val="22"/>
        </w:rPr>
      </w:pPr>
      <w:bookmarkStart w:id="91" w:name="_Toc149633862"/>
      <w:r w:rsidRPr="003F47D0">
        <w:rPr>
          <w:rFonts w:ascii="Calibri" w:hAnsi="Calibri" w:cs="Calibri"/>
          <w:szCs w:val="24"/>
        </w:rPr>
        <w:t>DOKUMENTY ODNIESIENIA</w:t>
      </w:r>
      <w:bookmarkEnd w:id="91"/>
    </w:p>
    <w:p w14:paraId="548283D5" w14:textId="77777777" w:rsidR="00FB331D" w:rsidRPr="003F47D0" w:rsidRDefault="00624FB1" w:rsidP="00D057C4">
      <w:pPr>
        <w:numPr>
          <w:ilvl w:val="0"/>
          <w:numId w:val="8"/>
        </w:numPr>
        <w:suppressAutoHyphens w:val="0"/>
        <w:spacing w:line="360" w:lineRule="auto"/>
        <w:ind w:left="709" w:hanging="709"/>
        <w:jc w:val="both"/>
        <w:outlineLvl w:val="2"/>
        <w:rPr>
          <w:rFonts w:ascii="Calibri" w:hAnsi="Calibri" w:cs="Calibri"/>
          <w:b/>
          <w:sz w:val="24"/>
          <w:szCs w:val="22"/>
        </w:rPr>
      </w:pPr>
      <w:bookmarkStart w:id="92" w:name="_Toc149633863"/>
      <w:r w:rsidRPr="003F47D0">
        <w:rPr>
          <w:rFonts w:ascii="Calibri" w:hAnsi="Calibri" w:cs="Calibri"/>
          <w:b/>
          <w:sz w:val="24"/>
          <w:szCs w:val="22"/>
        </w:rPr>
        <w:t>Dokumentacja projektowa</w:t>
      </w:r>
      <w:bookmarkEnd w:id="92"/>
    </w:p>
    <w:p w14:paraId="2E0855DA" w14:textId="0375CBAD" w:rsidR="00B44FB4" w:rsidRPr="003F47D0" w:rsidRDefault="00C77592" w:rsidP="00882246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Opracowanie p</w:t>
      </w:r>
      <w:r w:rsidR="00D11116" w:rsidRPr="003F47D0">
        <w:rPr>
          <w:rFonts w:ascii="Calibri" w:hAnsi="Calibri" w:cs="Calibri"/>
        </w:rPr>
        <w:t>rojekt</w:t>
      </w:r>
      <w:r w:rsidR="00674C5D" w:rsidRPr="003F47D0">
        <w:rPr>
          <w:rFonts w:ascii="Calibri" w:hAnsi="Calibri" w:cs="Calibri"/>
        </w:rPr>
        <w:t>u</w:t>
      </w:r>
      <w:r w:rsidR="00D11116" w:rsidRPr="003F47D0">
        <w:rPr>
          <w:rFonts w:ascii="Calibri" w:hAnsi="Calibri" w:cs="Calibri"/>
        </w:rPr>
        <w:t xml:space="preserve"> </w:t>
      </w:r>
      <w:r w:rsidR="000F0165" w:rsidRPr="003F47D0">
        <w:rPr>
          <w:rFonts w:ascii="Calibri" w:hAnsi="Calibri" w:cs="Calibri"/>
        </w:rPr>
        <w:t>wykonawcz</w:t>
      </w:r>
      <w:r w:rsidR="00674C5D" w:rsidRPr="003F47D0">
        <w:rPr>
          <w:rFonts w:ascii="Calibri" w:hAnsi="Calibri" w:cs="Calibri"/>
        </w:rPr>
        <w:t>ego</w:t>
      </w:r>
      <w:r w:rsidR="00D11116" w:rsidRPr="003F47D0">
        <w:rPr>
          <w:rFonts w:ascii="Calibri" w:hAnsi="Calibri" w:cs="Calibri"/>
        </w:rPr>
        <w:t xml:space="preserve"> instalacji </w:t>
      </w:r>
      <w:r w:rsidRPr="003F47D0">
        <w:rPr>
          <w:rFonts w:ascii="Calibri" w:hAnsi="Calibri" w:cs="Calibri"/>
        </w:rPr>
        <w:t>elektrycznych</w:t>
      </w:r>
    </w:p>
    <w:p w14:paraId="6EE12422" w14:textId="77777777" w:rsidR="000C4AD1" w:rsidRPr="003F47D0" w:rsidRDefault="000C4AD1" w:rsidP="002C1E2A">
      <w:pPr>
        <w:pStyle w:val="WW-Tekstpodstawowywcity31"/>
        <w:jc w:val="left"/>
        <w:rPr>
          <w:rFonts w:ascii="Times New Roman" w:hAnsi="Times New Roman"/>
          <w:b/>
          <w:sz w:val="22"/>
          <w:szCs w:val="24"/>
        </w:rPr>
      </w:pPr>
    </w:p>
    <w:p w14:paraId="4E342775" w14:textId="77777777" w:rsidR="00FB331D" w:rsidRPr="003F47D0" w:rsidRDefault="00FB331D" w:rsidP="00D057C4">
      <w:pPr>
        <w:numPr>
          <w:ilvl w:val="0"/>
          <w:numId w:val="8"/>
        </w:numPr>
        <w:suppressAutoHyphens w:val="0"/>
        <w:spacing w:line="360" w:lineRule="auto"/>
        <w:ind w:left="709" w:hanging="709"/>
        <w:jc w:val="both"/>
        <w:outlineLvl w:val="2"/>
        <w:rPr>
          <w:rFonts w:ascii="Calibri" w:hAnsi="Calibri" w:cs="Calibri"/>
          <w:b/>
          <w:sz w:val="22"/>
        </w:rPr>
      </w:pPr>
      <w:bookmarkStart w:id="93" w:name="_Toc149633864"/>
      <w:r w:rsidRPr="003F47D0">
        <w:rPr>
          <w:rFonts w:ascii="Calibri" w:hAnsi="Calibri" w:cs="Calibri"/>
          <w:b/>
          <w:sz w:val="24"/>
          <w:szCs w:val="22"/>
        </w:rPr>
        <w:t>Normy, akty prawne, aprobaty techniczne i inne d</w:t>
      </w:r>
      <w:r w:rsidR="00624FB1" w:rsidRPr="003F47D0">
        <w:rPr>
          <w:rFonts w:ascii="Calibri" w:hAnsi="Calibri" w:cs="Calibri"/>
          <w:b/>
          <w:sz w:val="24"/>
          <w:szCs w:val="22"/>
        </w:rPr>
        <w:t>okumenty i ustalenia techniczne</w:t>
      </w:r>
      <w:bookmarkEnd w:id="93"/>
    </w:p>
    <w:p w14:paraId="41DA9E21" w14:textId="77777777" w:rsidR="00734BF3" w:rsidRPr="003F47D0" w:rsidRDefault="00734BF3" w:rsidP="00624FB1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3F47D0">
        <w:rPr>
          <w:rFonts w:ascii="Calibri" w:hAnsi="Calibri" w:cs="Calibri"/>
          <w:sz w:val="20"/>
          <w:szCs w:val="20"/>
        </w:rPr>
        <w:t>Normy</w:t>
      </w:r>
      <w:r w:rsidR="00C9260A" w:rsidRPr="003F47D0">
        <w:rPr>
          <w:rFonts w:ascii="Calibri" w:hAnsi="Calibri" w:cs="Calibri"/>
          <w:sz w:val="20"/>
          <w:szCs w:val="20"/>
        </w:rPr>
        <w:t>:</w:t>
      </w:r>
    </w:p>
    <w:p w14:paraId="7AF11DAB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PN-EN 12464-1:2012  Światło i oświetlenie. Oświetlenie miejsc pracy. Cześć 1. Miejsca pracy we wnętrzach,</w:t>
      </w:r>
    </w:p>
    <w:p w14:paraId="0F0C267B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 xml:space="preserve">PN-EN 1838:2005 - </w:t>
      </w:r>
      <w:r w:rsidRPr="003F47D0">
        <w:rPr>
          <w:rFonts w:ascii="Calibri" w:hAnsi="Calibri" w:cs="Calibri"/>
          <w:shd w:val="clear" w:color="auto" w:fill="FFFFFF"/>
        </w:rPr>
        <w:t>Zastosowania oświetlenia - Oświetlenie awaryjne</w:t>
      </w:r>
    </w:p>
    <w:p w14:paraId="602CEBD0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PN-EN 50172:2005 Systemy awaryjnego oświetlenia ewakuacyjnego,</w:t>
      </w:r>
    </w:p>
    <w:p w14:paraId="365F6E11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PN-EN 62305-1:2011 - Ochrona odgromowa. Część 1. Zasady ogólne</w:t>
      </w:r>
    </w:p>
    <w:p w14:paraId="060E6469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851" w:hanging="567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PN-EN 62305-2:2008 - Ochrona odgromowa. Część 2. Zarządzanie ryzykiem</w:t>
      </w:r>
    </w:p>
    <w:p w14:paraId="712EC8A3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PN-EN 62305-3:2011 - Ochrona odgromowa. Część 3. Uszkodzenia fizyczne obiektów i zagrożenia życia</w:t>
      </w:r>
    </w:p>
    <w:p w14:paraId="2AD413C5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PN-EN 62305-4:2011 - Ochrona odgromowa. Część 4. Urządzenia elektryczne i elektroniczne w obiektach</w:t>
      </w:r>
    </w:p>
    <w:p w14:paraId="25073E77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PN-HD 60364-4-41:2009 - Instalacje elektryczne w obiektach budowlanych – Ochrona dla zapewnienia bezpieczeństwa – Ochrona przeciwporażeniowa,</w:t>
      </w:r>
    </w:p>
    <w:p w14:paraId="21F4232A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lastRenderedPageBreak/>
        <w:t>PN-HD 60364-4-42:2011 Instalacje elektryczne niskiego napięcia. Ochrona dla zapewnienia bezpieczeństwa – Ochrona przed skutkami oddziaływania cieplnego,</w:t>
      </w:r>
    </w:p>
    <w:p w14:paraId="2DF5C41F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PN-HD 60364-4-43:2012 Instalacje elektryczne niskiego napięcia. Ochrona dla zapewnienia bezpieczeństwa – Ochrona przed prądem przetężeniowym,</w:t>
      </w:r>
    </w:p>
    <w:p w14:paraId="4871A623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PN-IEC 60364-4-443:1999 Instalacje elektryczne w obiektach budowlanych – Ochrona dla zapewnienia bezpieczeństwa – Ochrona przed przepięciami. Ochrona przed przepięciami atmosferycznymi lub łączeniowymi,</w:t>
      </w:r>
    </w:p>
    <w:p w14:paraId="4AFF747D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PN-HD 60364-5-51:2011 Instalacje elektryczne w obiektach budowlanych. Dobór i montaż wyposażenia elektrycznego – Postanowienia ogólne,</w:t>
      </w:r>
    </w:p>
    <w:p w14:paraId="4524CF34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 xml:space="preserve">PN-HD 60364-5-52:2011 Instalacje elektryczne w obiektach budowlanych. Dobór i montaż wyposażenia elektrycznego – </w:t>
      </w:r>
      <w:proofErr w:type="spellStart"/>
      <w:r w:rsidRPr="003F47D0">
        <w:rPr>
          <w:rFonts w:ascii="Calibri" w:hAnsi="Calibri" w:cs="Calibri"/>
        </w:rPr>
        <w:t>Oprzewodowanie</w:t>
      </w:r>
      <w:proofErr w:type="spellEnd"/>
      <w:r w:rsidRPr="003F47D0">
        <w:rPr>
          <w:rFonts w:ascii="Calibri" w:hAnsi="Calibri" w:cs="Calibri"/>
        </w:rPr>
        <w:t>,</w:t>
      </w:r>
    </w:p>
    <w:p w14:paraId="302DD808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PN-IEC 60364-5-53:2000 Instalacje elektryczne w obiektach budowlanych. Dobór i montaż wyposażenia elektrycznego – Aparatura rozdzielcza i sterownicza,</w:t>
      </w:r>
    </w:p>
    <w:p w14:paraId="69C57216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PN-HD 60364-5-54:2010  Instalacje elektryczne niskiego napięcia. Dobór i montaż wyposażenia elektrycznego. Uziemienia, przewody ochronne i przewody połączeń ochronnych,</w:t>
      </w:r>
    </w:p>
    <w:p w14:paraId="56B6A542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PN-HD 60364-5-56:2010 Instalacje elektryczne niskiego napięcia. Dobór i montaż wyposażenia elektrycznego – Instalacje bezpieczeństwa,</w:t>
      </w:r>
    </w:p>
    <w:p w14:paraId="37EECB10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N SEP-E-004 Elektroenergetyczne i sygnalizacyjne linie kablowe. Projektowanie i budowa,</w:t>
      </w:r>
    </w:p>
    <w:p w14:paraId="5EF108D7" w14:textId="77777777" w:rsidR="00C77592" w:rsidRPr="003F47D0" w:rsidRDefault="00C77592" w:rsidP="00D057C4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N SEP-E-005 Dobór przewodów elektrycznych do zasilania urządzeń przeciwpożarowych, których funkcjonowanie jest niezbędne w czasie pożaru,</w:t>
      </w:r>
    </w:p>
    <w:p w14:paraId="5FED0CC0" w14:textId="77777777" w:rsidR="00624FB1" w:rsidRPr="003F47D0" w:rsidRDefault="00624FB1" w:rsidP="00624FB1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</w:p>
    <w:p w14:paraId="240F0A21" w14:textId="77777777" w:rsidR="00734BF3" w:rsidRPr="003F47D0" w:rsidRDefault="00734BF3" w:rsidP="00624FB1">
      <w:pPr>
        <w:pStyle w:val="Tekstpodstawowy3"/>
        <w:tabs>
          <w:tab w:val="left" w:pos="567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3F47D0">
        <w:rPr>
          <w:rFonts w:ascii="Calibri" w:hAnsi="Calibri" w:cs="Calibri"/>
          <w:sz w:val="20"/>
          <w:szCs w:val="20"/>
        </w:rPr>
        <w:t>INNE  DOKUMENTY</w:t>
      </w:r>
    </w:p>
    <w:p w14:paraId="7004486F" w14:textId="144C2900" w:rsidR="00734BF3" w:rsidRPr="003F47D0" w:rsidRDefault="003F440E" w:rsidP="00882246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Tekst jednolity </w:t>
      </w:r>
      <w:r w:rsidR="00B1476E">
        <w:rPr>
          <w:rFonts w:ascii="Calibri" w:hAnsi="Calibri" w:cs="Calibri"/>
        </w:rPr>
        <w:t>ustawy z dnia</w:t>
      </w:r>
      <w:r w:rsidR="00734BF3" w:rsidRPr="003F47D0">
        <w:rPr>
          <w:rFonts w:ascii="Calibri" w:hAnsi="Calibri" w:cs="Calibri"/>
        </w:rPr>
        <w:t xml:space="preserve"> 7.07.1994 </w:t>
      </w:r>
      <w:r w:rsidR="00B1476E">
        <w:rPr>
          <w:rFonts w:ascii="Calibri" w:hAnsi="Calibri" w:cs="Calibri"/>
        </w:rPr>
        <w:t xml:space="preserve">Prawo budowlane </w:t>
      </w:r>
      <w:r w:rsidR="00734BF3" w:rsidRPr="003F47D0">
        <w:rPr>
          <w:rFonts w:ascii="Calibri" w:hAnsi="Calibri" w:cs="Calibri"/>
        </w:rPr>
        <w:t>z późniejszymi zmianami (Dz.U.</w:t>
      </w:r>
      <w:r w:rsidR="00AD00E5">
        <w:rPr>
          <w:rFonts w:ascii="Calibri" w:hAnsi="Calibri" w:cs="Calibri"/>
        </w:rPr>
        <w:t>202</w:t>
      </w:r>
      <w:r w:rsidR="00AD5476">
        <w:rPr>
          <w:rFonts w:ascii="Calibri" w:hAnsi="Calibri" w:cs="Calibri"/>
        </w:rPr>
        <w:t>3</w:t>
      </w:r>
      <w:r w:rsidR="00AD00E5">
        <w:rPr>
          <w:rFonts w:ascii="Calibri" w:hAnsi="Calibri" w:cs="Calibri"/>
        </w:rPr>
        <w:t xml:space="preserve"> poz.</w:t>
      </w:r>
      <w:r w:rsidR="0008277F">
        <w:rPr>
          <w:rFonts w:ascii="Calibri" w:hAnsi="Calibri" w:cs="Calibri"/>
        </w:rPr>
        <w:t xml:space="preserve"> </w:t>
      </w:r>
      <w:r w:rsidR="00AD5476">
        <w:rPr>
          <w:rFonts w:ascii="Calibri" w:hAnsi="Calibri" w:cs="Calibri"/>
        </w:rPr>
        <w:t>682</w:t>
      </w:r>
      <w:r w:rsidR="00734BF3" w:rsidRPr="003F47D0">
        <w:rPr>
          <w:rFonts w:ascii="Calibri" w:hAnsi="Calibri" w:cs="Calibri"/>
        </w:rPr>
        <w:t xml:space="preserve">) </w:t>
      </w:r>
    </w:p>
    <w:p w14:paraId="6F5BD038" w14:textId="23C40634" w:rsidR="00734BF3" w:rsidRPr="003F47D0" w:rsidRDefault="00882246" w:rsidP="00882246">
      <w:pPr>
        <w:numPr>
          <w:ilvl w:val="0"/>
          <w:numId w:val="11"/>
        </w:numPr>
        <w:tabs>
          <w:tab w:val="clear" w:pos="360"/>
          <w:tab w:val="num" w:pos="709"/>
        </w:tabs>
        <w:suppressAutoHyphens w:val="0"/>
        <w:ind w:left="709" w:hanging="425"/>
        <w:rPr>
          <w:rFonts w:ascii="Calibri" w:hAnsi="Calibri" w:cs="Calibri"/>
        </w:rPr>
      </w:pPr>
      <w:r w:rsidRPr="003F47D0">
        <w:rPr>
          <w:rFonts w:ascii="Calibri" w:hAnsi="Calibri" w:cs="Calibri"/>
        </w:rPr>
        <w:t>A</w:t>
      </w:r>
      <w:r w:rsidR="00734BF3" w:rsidRPr="003F47D0">
        <w:rPr>
          <w:rFonts w:ascii="Calibri" w:hAnsi="Calibri" w:cs="Calibri"/>
        </w:rPr>
        <w:t>probaty i kryteria techniczne dotyczące wyrob</w:t>
      </w:r>
      <w:r w:rsidR="002B1E0F" w:rsidRPr="003F47D0">
        <w:rPr>
          <w:rFonts w:ascii="Calibri" w:hAnsi="Calibri" w:cs="Calibri"/>
        </w:rPr>
        <w:t xml:space="preserve">ów budowlanych Dz.U.1998 nr 140 </w:t>
      </w:r>
      <w:r w:rsidR="00734BF3" w:rsidRPr="003F47D0">
        <w:rPr>
          <w:rFonts w:ascii="Calibri" w:hAnsi="Calibri" w:cs="Calibri"/>
        </w:rPr>
        <w:t>poz. 906</w:t>
      </w:r>
      <w:r w:rsidRPr="003F47D0">
        <w:rPr>
          <w:rFonts w:ascii="Calibri" w:hAnsi="Calibri" w:cs="Calibri"/>
        </w:rPr>
        <w:t>.</w:t>
      </w:r>
    </w:p>
    <w:p w14:paraId="304FE4F6" w14:textId="1A2E6593" w:rsidR="002B1E0F" w:rsidRPr="003F47D0" w:rsidRDefault="002B1E0F" w:rsidP="002B1E0F">
      <w:pPr>
        <w:pStyle w:val="Mj"/>
        <w:numPr>
          <w:ilvl w:val="0"/>
          <w:numId w:val="0"/>
        </w:numPr>
        <w:ind w:left="340" w:hanging="340"/>
        <w:rPr>
          <w:sz w:val="22"/>
        </w:rPr>
      </w:pPr>
    </w:p>
    <w:p w14:paraId="2D33875E" w14:textId="77777777" w:rsidR="00882246" w:rsidRPr="003F47D0" w:rsidRDefault="00882246" w:rsidP="00882246">
      <w:pPr>
        <w:tabs>
          <w:tab w:val="left" w:pos="567"/>
        </w:tabs>
        <w:ind w:left="6740"/>
        <w:rPr>
          <w:rFonts w:ascii="Calibri" w:hAnsi="Calibri" w:cs="Calibri"/>
          <w:sz w:val="18"/>
        </w:rPr>
      </w:pPr>
    </w:p>
    <w:p w14:paraId="34FA290E" w14:textId="77777777" w:rsidR="00882246" w:rsidRPr="003F47D0" w:rsidRDefault="00882246" w:rsidP="00882246">
      <w:pPr>
        <w:tabs>
          <w:tab w:val="left" w:pos="567"/>
        </w:tabs>
        <w:ind w:left="6740"/>
        <w:rPr>
          <w:rFonts w:ascii="Calibri" w:hAnsi="Calibri" w:cs="Calibri"/>
          <w:sz w:val="18"/>
        </w:rPr>
      </w:pPr>
    </w:p>
    <w:p w14:paraId="0889C1A4" w14:textId="77777777" w:rsidR="00882246" w:rsidRPr="003F47D0" w:rsidRDefault="00882246" w:rsidP="00882246">
      <w:pPr>
        <w:tabs>
          <w:tab w:val="left" w:pos="567"/>
        </w:tabs>
        <w:ind w:left="6740"/>
        <w:rPr>
          <w:rFonts w:ascii="Calibri" w:hAnsi="Calibri" w:cs="Calibri"/>
          <w:sz w:val="18"/>
        </w:rPr>
      </w:pPr>
    </w:p>
    <w:p w14:paraId="1E167840" w14:textId="7C05E0B0" w:rsidR="00882246" w:rsidRPr="003F47D0" w:rsidRDefault="00882246" w:rsidP="00882246">
      <w:pPr>
        <w:tabs>
          <w:tab w:val="left" w:pos="567"/>
        </w:tabs>
        <w:ind w:left="6740"/>
        <w:rPr>
          <w:rFonts w:ascii="Calibri" w:hAnsi="Calibri" w:cs="Calibri"/>
          <w:sz w:val="18"/>
        </w:rPr>
      </w:pPr>
      <w:r w:rsidRPr="003F47D0">
        <w:rPr>
          <w:rFonts w:ascii="Calibri" w:hAnsi="Calibri" w:cs="Calibri"/>
          <w:sz w:val="18"/>
        </w:rPr>
        <w:t>............................................</w:t>
      </w:r>
    </w:p>
    <w:p w14:paraId="5F0FE9B1" w14:textId="77777777" w:rsidR="00882246" w:rsidRPr="003F47D0" w:rsidRDefault="00882246" w:rsidP="00882246">
      <w:pPr>
        <w:tabs>
          <w:tab w:val="left" w:pos="567"/>
        </w:tabs>
        <w:ind w:left="6740"/>
        <w:rPr>
          <w:rFonts w:ascii="Calibri" w:hAnsi="Calibri" w:cs="Calibri"/>
          <w:color w:val="FF0000"/>
        </w:rPr>
      </w:pPr>
      <w:r w:rsidRPr="003F47D0">
        <w:rPr>
          <w:rFonts w:ascii="Calibri" w:hAnsi="Calibri" w:cs="Calibri"/>
          <w:sz w:val="18"/>
        </w:rPr>
        <w:t>Autor –</w:t>
      </w:r>
      <w:r w:rsidRPr="003F47D0">
        <w:rPr>
          <w:rFonts w:ascii="Calibri" w:hAnsi="Calibri" w:cs="Calibri"/>
          <w:noProof/>
          <w:sz w:val="18"/>
        </w:rPr>
        <w:t xml:space="preserve"> Łukasz Kaźmierczak</w:t>
      </w:r>
    </w:p>
    <w:p w14:paraId="00FB70FA" w14:textId="77777777" w:rsidR="00882246" w:rsidRPr="003F47D0" w:rsidRDefault="00882246" w:rsidP="00882246">
      <w:pPr>
        <w:pStyle w:val="Mj"/>
        <w:numPr>
          <w:ilvl w:val="0"/>
          <w:numId w:val="0"/>
        </w:numPr>
        <w:ind w:left="680" w:hanging="340"/>
        <w:rPr>
          <w:color w:val="FF0000"/>
          <w:sz w:val="22"/>
        </w:rPr>
      </w:pPr>
    </w:p>
    <w:sectPr w:rsidR="00882246" w:rsidRPr="003F47D0" w:rsidSect="009F1455">
      <w:headerReference w:type="even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6" w:h="16838"/>
      <w:pgMar w:top="1106" w:right="992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D5AAC" w14:textId="77777777" w:rsidR="004872ED" w:rsidRDefault="004872ED">
      <w:r>
        <w:separator/>
      </w:r>
    </w:p>
  </w:endnote>
  <w:endnote w:type="continuationSeparator" w:id="0">
    <w:p w14:paraId="7FA73F9C" w14:textId="77777777" w:rsidR="004872ED" w:rsidRDefault="004872ED">
      <w:r>
        <w:continuationSeparator/>
      </w:r>
    </w:p>
  </w:endnote>
  <w:endnote w:type="continuationNotice" w:id="1">
    <w:p w14:paraId="0F28C034" w14:textId="77777777" w:rsidR="004872ED" w:rsidRDefault="004872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IDFont+F6">
    <w:altName w:val="Cambria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2ABB8" w14:textId="77777777" w:rsidR="00E5304C" w:rsidRDefault="00E5304C" w:rsidP="00EC6B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F292F3" w14:textId="77777777" w:rsidR="00E5304C" w:rsidRDefault="00E5304C" w:rsidP="004112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7E3C2" w14:textId="78EADA65" w:rsidR="00E5304C" w:rsidRPr="00C016FF" w:rsidRDefault="00E5304C" w:rsidP="00B21EF8">
    <w:pPr>
      <w:pStyle w:val="Stopka"/>
      <w:ind w:left="344"/>
      <w:jc w:val="center"/>
      <w:rPr>
        <w:rFonts w:ascii="Arial" w:hAnsi="Arial" w:cs="Arial"/>
      </w:rPr>
    </w:pPr>
    <w:r w:rsidRPr="00C016FF">
      <w:rPr>
        <w:rFonts w:ascii="Arial" w:hAnsi="Arial" w:cs="Arial"/>
      </w:rPr>
      <w:fldChar w:fldCharType="begin"/>
    </w:r>
    <w:r w:rsidRPr="00C016FF">
      <w:rPr>
        <w:rFonts w:ascii="Arial" w:hAnsi="Arial" w:cs="Arial"/>
      </w:rPr>
      <w:instrText>PAGE   \* MERGEFORMAT</w:instrText>
    </w:r>
    <w:r w:rsidRPr="00C016FF"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 w:rsidRPr="00C016FF">
      <w:rPr>
        <w:rFonts w:ascii="Arial" w:hAnsi="Arial" w:cs="Arial"/>
      </w:rPr>
      <w:fldChar w:fldCharType="end"/>
    </w:r>
  </w:p>
  <w:p w14:paraId="6CA94FFB" w14:textId="70C1C931" w:rsidR="00E5304C" w:rsidRDefault="00E5304C" w:rsidP="00B21EF8">
    <w:pPr>
      <w:pStyle w:val="Stopka"/>
    </w:pPr>
  </w:p>
  <w:p w14:paraId="19A38BAC" w14:textId="77777777" w:rsidR="00E5304C" w:rsidRDefault="00E5304C" w:rsidP="0041128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CC0E8" w14:textId="2FDD599E" w:rsidR="00E5304C" w:rsidRPr="00C016FF" w:rsidRDefault="00E5304C" w:rsidP="00B21EF8">
    <w:pPr>
      <w:pStyle w:val="Stopka"/>
      <w:ind w:left="344"/>
      <w:jc w:val="center"/>
      <w:rPr>
        <w:rFonts w:ascii="Arial" w:hAnsi="Arial" w:cs="Arial"/>
      </w:rPr>
    </w:pPr>
    <w:r w:rsidRPr="00C016FF">
      <w:rPr>
        <w:rFonts w:ascii="Arial" w:hAnsi="Arial" w:cs="Arial"/>
      </w:rPr>
      <w:fldChar w:fldCharType="begin"/>
    </w:r>
    <w:r w:rsidRPr="00C016FF">
      <w:rPr>
        <w:rFonts w:ascii="Arial" w:hAnsi="Arial" w:cs="Arial"/>
      </w:rPr>
      <w:instrText>PAGE   \* MERGEFORMAT</w:instrText>
    </w:r>
    <w:r w:rsidRPr="00C016FF"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 w:rsidRPr="00C016FF">
      <w:rPr>
        <w:rFonts w:ascii="Arial" w:hAnsi="Arial" w:cs="Arial"/>
      </w:rPr>
      <w:fldChar w:fldCharType="end"/>
    </w:r>
  </w:p>
  <w:p w14:paraId="73515547" w14:textId="6D3830E0" w:rsidR="00E5304C" w:rsidRDefault="00000000" w:rsidP="00B21EF8">
    <w:pPr>
      <w:pStyle w:val="Stopka"/>
    </w:pPr>
    <w:r>
      <w:rPr>
        <w:noProof/>
      </w:rPr>
      <w:pict w14:anchorId="190EF0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3" o:spid="_x0000_s1027" type="#_x0000_t75" style="position:absolute;margin-left:85.05pt;margin-top:0;width:450.7pt;height:36.85pt;z-index:-2;visibility:visible;mso-position-horizontal-relative:page;mso-width-relative:margin;mso-height-relative:margin">
          <v:imagedata r:id="rId1" o:title=""/>
          <w10:wrap anchorx="page"/>
        </v:shape>
      </w:pict>
    </w:r>
  </w:p>
  <w:p w14:paraId="66D957DE" w14:textId="77777777" w:rsidR="00E5304C" w:rsidRDefault="00E530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D8A82" w14:textId="77777777" w:rsidR="004872ED" w:rsidRDefault="004872ED">
      <w:r>
        <w:separator/>
      </w:r>
    </w:p>
  </w:footnote>
  <w:footnote w:type="continuationSeparator" w:id="0">
    <w:p w14:paraId="4E5227D9" w14:textId="77777777" w:rsidR="004872ED" w:rsidRDefault="004872ED">
      <w:r>
        <w:continuationSeparator/>
      </w:r>
    </w:p>
  </w:footnote>
  <w:footnote w:type="continuationNotice" w:id="1">
    <w:p w14:paraId="77767F69" w14:textId="77777777" w:rsidR="004872ED" w:rsidRDefault="004872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69FF3" w14:textId="77777777" w:rsidR="00E5304C" w:rsidRDefault="00E5304C" w:rsidP="00FA7E9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2F775" w14:textId="77777777" w:rsidR="00E5304C" w:rsidRDefault="00E5304C" w:rsidP="00FE038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26870" w14:textId="49CB1678" w:rsidR="009F1455" w:rsidRDefault="00000000" w:rsidP="009F1455">
    <w:pPr>
      <w:ind w:left="360"/>
      <w:jc w:val="center"/>
      <w:outlineLvl w:val="0"/>
      <w:rPr>
        <w:rFonts w:ascii="Calibri" w:hAnsi="Calibri"/>
        <w:b/>
        <w:sz w:val="15"/>
        <w:szCs w:val="15"/>
      </w:rPr>
    </w:pPr>
    <w:r>
      <w:rPr>
        <w:noProof/>
      </w:rPr>
      <w:pict w14:anchorId="632CD3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2" o:spid="_x0000_s1033" type="#_x0000_t75" alt="logo Łódź" style="position:absolute;left:0;text-align:left;margin-left:-54pt;margin-top:-9.55pt;width:81pt;height:77.35pt;z-index:-1;visibility:visible" wrapcoords="-200 0 -200 21390 21600 21390 21600 0 -200 0">
          <v:imagedata r:id="rId1" o:title="logo Łódź"/>
          <w10:wrap type="tight"/>
        </v:shape>
      </w:pict>
    </w:r>
    <w:r w:rsidR="009F1455">
      <w:rPr>
        <w:rFonts w:ascii="Calibri" w:hAnsi="Calibri"/>
        <w:b/>
        <w:sz w:val="15"/>
        <w:szCs w:val="15"/>
      </w:rPr>
      <w:t>„Rewitalizacja Obszarowa Centrum Łodzi – obszar o powierzchni 7,5 ha ograniczony ulicami: Wschodnią, Rewolucji 1905 r., Kilińskiego, Jaracza wraz z pierzejami po drugiej stronie ww. ulic.”  - WND-RPLD.06.03.03-10-0002/17</w:t>
    </w:r>
  </w:p>
  <w:p w14:paraId="05AD7C70" w14:textId="77777777" w:rsidR="009F1455" w:rsidRDefault="009F1455" w:rsidP="009F1455">
    <w:pPr>
      <w:ind w:left="360"/>
      <w:jc w:val="center"/>
      <w:outlineLvl w:val="0"/>
      <w:rPr>
        <w:rFonts w:ascii="Calibri" w:hAnsi="Calibri"/>
        <w:i/>
        <w:sz w:val="15"/>
        <w:szCs w:val="15"/>
      </w:rPr>
    </w:pPr>
    <w:r>
      <w:rPr>
        <w:rFonts w:ascii="Calibri" w:hAnsi="Calibri"/>
        <w:sz w:val="15"/>
        <w:szCs w:val="15"/>
      </w:rPr>
      <w:t xml:space="preserve">Projekt współfinansowany z Europejskiego Funduszu Rozwoju Regionalnego w ramach </w:t>
    </w:r>
    <w:r>
      <w:rPr>
        <w:rFonts w:ascii="Calibri" w:hAnsi="Calibri"/>
        <w:i/>
        <w:sz w:val="15"/>
        <w:szCs w:val="15"/>
      </w:rPr>
      <w:t>Regionalnego Programu Operacyjnego Województwa Łódzkiego na lata 2014-2020.</w:t>
    </w:r>
  </w:p>
  <w:p w14:paraId="6B8B8FCE" w14:textId="77777777" w:rsidR="009F1455" w:rsidRDefault="009F1455" w:rsidP="009F1455">
    <w:pPr>
      <w:ind w:left="360"/>
      <w:jc w:val="both"/>
      <w:outlineLvl w:val="0"/>
      <w:rPr>
        <w:rFonts w:ascii="Calibri" w:hAnsi="Calibri"/>
        <w:i/>
        <w:sz w:val="15"/>
        <w:szCs w:val="15"/>
      </w:rPr>
    </w:pPr>
  </w:p>
  <w:p w14:paraId="6418B7BD" w14:textId="77777777" w:rsidR="009F1455" w:rsidRDefault="009F1455" w:rsidP="009F1455">
    <w:pPr>
      <w:ind w:left="360"/>
      <w:jc w:val="center"/>
      <w:outlineLvl w:val="0"/>
      <w:rPr>
        <w:rFonts w:ascii="Calibri" w:hAnsi="Calibri"/>
        <w:i/>
        <w:sz w:val="15"/>
        <w:szCs w:val="15"/>
      </w:rPr>
    </w:pPr>
    <w:r>
      <w:rPr>
        <w:rFonts w:ascii="Calibri" w:hAnsi="Calibri"/>
        <w:i/>
        <w:sz w:val="15"/>
        <w:szCs w:val="15"/>
      </w:rPr>
      <w:t>(Projekt 4)</w:t>
    </w:r>
  </w:p>
  <w:p w14:paraId="053D5A99" w14:textId="77777777" w:rsidR="000A7BB7" w:rsidRPr="000A7BB7" w:rsidRDefault="000A7BB7" w:rsidP="006B7AD6">
    <w:pPr>
      <w:ind w:left="360"/>
      <w:jc w:val="center"/>
      <w:outlineLvl w:val="0"/>
      <w:rPr>
        <w:sz w:val="11"/>
        <w:szCs w:val="1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D802D9"/>
    <w:multiLevelType w:val="multilevel"/>
    <w:tmpl w:val="3CF4D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2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  <w:szCs w:val="28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0F141B3"/>
    <w:multiLevelType w:val="multilevel"/>
    <w:tmpl w:val="A2C009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4"/>
        <w:szCs w:val="2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5A7227"/>
    <w:multiLevelType w:val="hybridMultilevel"/>
    <w:tmpl w:val="42307D56"/>
    <w:lvl w:ilvl="0" w:tplc="D4625D2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D27887"/>
    <w:multiLevelType w:val="hybridMultilevel"/>
    <w:tmpl w:val="45A2DDAE"/>
    <w:lvl w:ilvl="0" w:tplc="D4625D2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D55B91"/>
    <w:multiLevelType w:val="hybridMultilevel"/>
    <w:tmpl w:val="4C7A46D2"/>
    <w:lvl w:ilvl="0" w:tplc="D4625D2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E82C05"/>
    <w:multiLevelType w:val="hybridMultilevel"/>
    <w:tmpl w:val="12F82008"/>
    <w:lvl w:ilvl="0" w:tplc="A990A4F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2B3AC2"/>
    <w:multiLevelType w:val="hybridMultilevel"/>
    <w:tmpl w:val="C128B292"/>
    <w:lvl w:ilvl="0" w:tplc="D4625D2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3561EA"/>
    <w:multiLevelType w:val="hybridMultilevel"/>
    <w:tmpl w:val="A3EE7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925E1"/>
    <w:multiLevelType w:val="hybridMultilevel"/>
    <w:tmpl w:val="B5EA53F0"/>
    <w:lvl w:ilvl="0" w:tplc="261EA05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54CA9"/>
    <w:multiLevelType w:val="hybridMultilevel"/>
    <w:tmpl w:val="5E007A6C"/>
    <w:lvl w:ilvl="0" w:tplc="D4625D2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7A5FED"/>
    <w:multiLevelType w:val="hybridMultilevel"/>
    <w:tmpl w:val="952424A6"/>
    <w:lvl w:ilvl="0" w:tplc="D4625D2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1F6937"/>
    <w:multiLevelType w:val="hybridMultilevel"/>
    <w:tmpl w:val="4B84654C"/>
    <w:lvl w:ilvl="0" w:tplc="D4625D2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727FEB"/>
    <w:multiLevelType w:val="hybridMultilevel"/>
    <w:tmpl w:val="60729362"/>
    <w:lvl w:ilvl="0" w:tplc="A990A4F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21FC1"/>
    <w:multiLevelType w:val="hybridMultilevel"/>
    <w:tmpl w:val="60729362"/>
    <w:lvl w:ilvl="0" w:tplc="A990A4F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521EFC"/>
    <w:multiLevelType w:val="hybridMultilevel"/>
    <w:tmpl w:val="D8F27872"/>
    <w:lvl w:ilvl="0" w:tplc="D5363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745BE"/>
    <w:multiLevelType w:val="singleLevel"/>
    <w:tmpl w:val="EAD81D5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5145B0"/>
    <w:multiLevelType w:val="hybridMultilevel"/>
    <w:tmpl w:val="645C8AA2"/>
    <w:lvl w:ilvl="0" w:tplc="F0707A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66F0A574">
      <w:start w:val="1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261EA058">
      <w:start w:val="2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A1CAF"/>
    <w:multiLevelType w:val="hybridMultilevel"/>
    <w:tmpl w:val="35FC6922"/>
    <w:lvl w:ilvl="0" w:tplc="261EA05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04811"/>
    <w:multiLevelType w:val="hybridMultilevel"/>
    <w:tmpl w:val="F9DE5B84"/>
    <w:lvl w:ilvl="0" w:tplc="A990A4F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5D9013C"/>
    <w:multiLevelType w:val="multilevel"/>
    <w:tmpl w:val="E050E68E"/>
    <w:name w:val="WW8Num802333"/>
    <w:lvl w:ilvl="0">
      <w:start w:val="8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16"/>
        <w:szCs w:val="16"/>
      </w:rPr>
    </w:lvl>
    <w:lvl w:ilvl="1">
      <w:start w:val="13"/>
      <w:numFmt w:val="decimal"/>
      <w:isLgl/>
      <w:lvlText w:val="%1.%2."/>
      <w:lvlJc w:val="left"/>
      <w:pPr>
        <w:tabs>
          <w:tab w:val="num" w:pos="-938"/>
        </w:tabs>
        <w:ind w:left="502" w:hanging="360"/>
      </w:pPr>
      <w:rPr>
        <w:rFonts w:ascii="Arial" w:hAnsi="Arial" w:cs="Arial" w:hint="default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040" w:hanging="1440"/>
      </w:pPr>
      <w:rPr>
        <w:rFonts w:hint="default"/>
      </w:rPr>
    </w:lvl>
  </w:abstractNum>
  <w:abstractNum w:abstractNumId="21" w15:restartNumberingAfterBreak="0">
    <w:nsid w:val="370274AD"/>
    <w:multiLevelType w:val="hybridMultilevel"/>
    <w:tmpl w:val="EA4AD998"/>
    <w:lvl w:ilvl="0" w:tplc="D4625D2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3B6D1A"/>
    <w:multiLevelType w:val="hybridMultilevel"/>
    <w:tmpl w:val="83F48F4E"/>
    <w:lvl w:ilvl="0" w:tplc="D4625D2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0A7C73"/>
    <w:multiLevelType w:val="hybridMultilevel"/>
    <w:tmpl w:val="49363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671BA"/>
    <w:multiLevelType w:val="hybridMultilevel"/>
    <w:tmpl w:val="99806A3E"/>
    <w:lvl w:ilvl="0" w:tplc="32C4D3A4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02593F"/>
    <w:multiLevelType w:val="hybridMultilevel"/>
    <w:tmpl w:val="60729362"/>
    <w:lvl w:ilvl="0" w:tplc="A990A4F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5A70D5"/>
    <w:multiLevelType w:val="hybridMultilevel"/>
    <w:tmpl w:val="DA00CB48"/>
    <w:lvl w:ilvl="0" w:tplc="A990A4F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013EB4"/>
    <w:multiLevelType w:val="hybridMultilevel"/>
    <w:tmpl w:val="A6BE649E"/>
    <w:lvl w:ilvl="0" w:tplc="59CEA9B2">
      <w:start w:val="1"/>
      <w:numFmt w:val="upperRoman"/>
      <w:lvlText w:val="%1."/>
      <w:lvlJc w:val="left"/>
      <w:pPr>
        <w:ind w:left="1080" w:hanging="720"/>
      </w:pPr>
      <w:rPr>
        <w:rFonts w:cs="Arial"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83CC2"/>
    <w:multiLevelType w:val="hybridMultilevel"/>
    <w:tmpl w:val="372E54F2"/>
    <w:lvl w:ilvl="0" w:tplc="D4625D2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64C6F"/>
    <w:multiLevelType w:val="hybridMultilevel"/>
    <w:tmpl w:val="110C7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761A2"/>
    <w:multiLevelType w:val="hybridMultilevel"/>
    <w:tmpl w:val="75361838"/>
    <w:lvl w:ilvl="0" w:tplc="7CCE6D58">
      <w:start w:val="1"/>
      <w:numFmt w:val="bullet"/>
      <w:pStyle w:val="Mj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F87A1704">
      <w:start w:val="2"/>
      <w:numFmt w:val="bullet"/>
      <w:lvlText w:val="–"/>
      <w:lvlJc w:val="left"/>
      <w:pPr>
        <w:tabs>
          <w:tab w:val="num" w:pos="2500"/>
        </w:tabs>
        <w:ind w:left="2500" w:hanging="360"/>
      </w:pPr>
      <w:rPr>
        <w:rFonts w:ascii="Times New Roman" w:eastAsia="Times New Roman" w:hAnsi="Times New Roman" w:cs="Times New Roman" w:hint="default"/>
      </w:rPr>
    </w:lvl>
    <w:lvl w:ilvl="3" w:tplc="3FA87E0E">
      <w:start w:val="1"/>
      <w:numFmt w:val="bullet"/>
      <w:lvlText w:val="-"/>
      <w:lvlJc w:val="left"/>
      <w:pPr>
        <w:tabs>
          <w:tab w:val="num" w:pos="3220"/>
        </w:tabs>
        <w:ind w:left="3200" w:hanging="340"/>
      </w:pPr>
      <w:rPr>
        <w:rFonts w:hint="default"/>
        <w:b w:val="0"/>
        <w:i w:val="0"/>
        <w:color w:val="auto"/>
        <w:sz w:val="24"/>
        <w:u w:val="none"/>
      </w:rPr>
    </w:lvl>
    <w:lvl w:ilvl="4" w:tplc="FFFFFFFF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1" w15:restartNumberingAfterBreak="0">
    <w:nsid w:val="62B75F9A"/>
    <w:multiLevelType w:val="hybridMultilevel"/>
    <w:tmpl w:val="AE464984"/>
    <w:lvl w:ilvl="0" w:tplc="62BEA60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2073F3"/>
    <w:multiLevelType w:val="hybridMultilevel"/>
    <w:tmpl w:val="03504DA2"/>
    <w:lvl w:ilvl="0" w:tplc="261EA05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47517"/>
    <w:multiLevelType w:val="multilevel"/>
    <w:tmpl w:val="D79C3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8CE6A43"/>
    <w:multiLevelType w:val="hybridMultilevel"/>
    <w:tmpl w:val="A3EE7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25CFA"/>
    <w:multiLevelType w:val="hybridMultilevel"/>
    <w:tmpl w:val="B4F6B4B4"/>
    <w:lvl w:ilvl="0" w:tplc="D4625D2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36" w15:restartNumberingAfterBreak="0">
    <w:nsid w:val="70E72B47"/>
    <w:multiLevelType w:val="hybridMultilevel"/>
    <w:tmpl w:val="E46EFD12"/>
    <w:lvl w:ilvl="0" w:tplc="D4625D2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197AAF"/>
    <w:multiLevelType w:val="hybridMultilevel"/>
    <w:tmpl w:val="2EE8F9AE"/>
    <w:lvl w:ilvl="0" w:tplc="12861C2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64A1B"/>
    <w:multiLevelType w:val="hybridMultilevel"/>
    <w:tmpl w:val="B49693F6"/>
    <w:lvl w:ilvl="0" w:tplc="C54A499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075636"/>
    <w:multiLevelType w:val="hybridMultilevel"/>
    <w:tmpl w:val="A3EE7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F3D60"/>
    <w:multiLevelType w:val="hybridMultilevel"/>
    <w:tmpl w:val="60729362"/>
    <w:lvl w:ilvl="0" w:tplc="A990A4F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4967901">
    <w:abstractNumId w:val="30"/>
  </w:num>
  <w:num w:numId="2" w16cid:durableId="1647541631">
    <w:abstractNumId w:val="1"/>
  </w:num>
  <w:num w:numId="3" w16cid:durableId="10495577">
    <w:abstractNumId w:val="33"/>
  </w:num>
  <w:num w:numId="4" w16cid:durableId="1058406567">
    <w:abstractNumId w:val="8"/>
  </w:num>
  <w:num w:numId="5" w16cid:durableId="503712645">
    <w:abstractNumId w:val="37"/>
  </w:num>
  <w:num w:numId="6" w16cid:durableId="313414448">
    <w:abstractNumId w:val="34"/>
  </w:num>
  <w:num w:numId="7" w16cid:durableId="1424259620">
    <w:abstractNumId w:val="39"/>
  </w:num>
  <w:num w:numId="8" w16cid:durableId="347172684">
    <w:abstractNumId w:val="38"/>
  </w:num>
  <w:num w:numId="9" w16cid:durableId="213666938">
    <w:abstractNumId w:val="27"/>
  </w:num>
  <w:num w:numId="10" w16cid:durableId="425542204">
    <w:abstractNumId w:val="0"/>
  </w:num>
  <w:num w:numId="11" w16cid:durableId="1901359554">
    <w:abstractNumId w:val="17"/>
  </w:num>
  <w:num w:numId="12" w16cid:durableId="1198392085">
    <w:abstractNumId w:val="15"/>
  </w:num>
  <w:num w:numId="13" w16cid:durableId="486555614">
    <w:abstractNumId w:val="19"/>
  </w:num>
  <w:num w:numId="14" w16cid:durableId="1290362625">
    <w:abstractNumId w:val="13"/>
  </w:num>
  <w:num w:numId="15" w16cid:durableId="1185249956">
    <w:abstractNumId w:val="40"/>
  </w:num>
  <w:num w:numId="16" w16cid:durableId="279453284">
    <w:abstractNumId w:val="25"/>
  </w:num>
  <w:num w:numId="17" w16cid:durableId="1335109012">
    <w:abstractNumId w:val="14"/>
  </w:num>
  <w:num w:numId="18" w16cid:durableId="891842012">
    <w:abstractNumId w:val="26"/>
  </w:num>
  <w:num w:numId="19" w16cid:durableId="958611682">
    <w:abstractNumId w:val="6"/>
  </w:num>
  <w:num w:numId="20" w16cid:durableId="1068499907">
    <w:abstractNumId w:val="31"/>
  </w:num>
  <w:num w:numId="21" w16cid:durableId="1957592936">
    <w:abstractNumId w:val="35"/>
  </w:num>
  <w:num w:numId="22" w16cid:durableId="1031536862">
    <w:abstractNumId w:val="36"/>
  </w:num>
  <w:num w:numId="23" w16cid:durableId="632105448">
    <w:abstractNumId w:val="28"/>
  </w:num>
  <w:num w:numId="24" w16cid:durableId="1958220665">
    <w:abstractNumId w:val="10"/>
  </w:num>
  <w:num w:numId="25" w16cid:durableId="454640159">
    <w:abstractNumId w:val="7"/>
  </w:num>
  <w:num w:numId="26" w16cid:durableId="752241187">
    <w:abstractNumId w:val="11"/>
  </w:num>
  <w:num w:numId="27" w16cid:durableId="1527013241">
    <w:abstractNumId w:val="22"/>
  </w:num>
  <w:num w:numId="28" w16cid:durableId="272982179">
    <w:abstractNumId w:val="4"/>
  </w:num>
  <w:num w:numId="29" w16cid:durableId="879973474">
    <w:abstractNumId w:val="5"/>
  </w:num>
  <w:num w:numId="30" w16cid:durableId="519701633">
    <w:abstractNumId w:val="12"/>
  </w:num>
  <w:num w:numId="31" w16cid:durableId="748038011">
    <w:abstractNumId w:val="21"/>
  </w:num>
  <w:num w:numId="32" w16cid:durableId="1359811415">
    <w:abstractNumId w:val="3"/>
  </w:num>
  <w:num w:numId="33" w16cid:durableId="383065161">
    <w:abstractNumId w:val="30"/>
  </w:num>
  <w:num w:numId="34" w16cid:durableId="1055616119">
    <w:abstractNumId w:val="30"/>
  </w:num>
  <w:num w:numId="35" w16cid:durableId="219051061">
    <w:abstractNumId w:val="30"/>
  </w:num>
  <w:num w:numId="36" w16cid:durableId="1787264867">
    <w:abstractNumId w:val="32"/>
  </w:num>
  <w:num w:numId="37" w16cid:durableId="1061827557">
    <w:abstractNumId w:val="30"/>
  </w:num>
  <w:num w:numId="38" w16cid:durableId="2086413276">
    <w:abstractNumId w:val="30"/>
  </w:num>
  <w:num w:numId="39" w16cid:durableId="1424643044">
    <w:abstractNumId w:val="9"/>
  </w:num>
  <w:num w:numId="40" w16cid:durableId="1441493807">
    <w:abstractNumId w:val="30"/>
  </w:num>
  <w:num w:numId="41" w16cid:durableId="371200245">
    <w:abstractNumId w:val="30"/>
  </w:num>
  <w:num w:numId="42" w16cid:durableId="1025863230">
    <w:abstractNumId w:val="24"/>
  </w:num>
  <w:num w:numId="43" w16cid:durableId="1838037832">
    <w:abstractNumId w:val="23"/>
  </w:num>
  <w:num w:numId="44" w16cid:durableId="919868523">
    <w:abstractNumId w:val="2"/>
  </w:num>
  <w:num w:numId="45" w16cid:durableId="1741517655">
    <w:abstractNumId w:val="18"/>
  </w:num>
  <w:num w:numId="46" w16cid:durableId="59331400">
    <w:abstractNumId w:val="30"/>
  </w:num>
  <w:num w:numId="47" w16cid:durableId="92213502">
    <w:abstractNumId w:val="30"/>
  </w:num>
  <w:num w:numId="48" w16cid:durableId="1813911658">
    <w:abstractNumId w:val="16"/>
  </w:num>
  <w:num w:numId="49" w16cid:durableId="531039457">
    <w:abstractNumId w:val="2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8"/>
    <o:shapelayout v:ext="edit">
      <o:idmap v:ext="edit" data="1"/>
    </o:shapelayout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3C81"/>
    <w:rsid w:val="0000206A"/>
    <w:rsid w:val="00010A91"/>
    <w:rsid w:val="00010C79"/>
    <w:rsid w:val="00011465"/>
    <w:rsid w:val="00011560"/>
    <w:rsid w:val="00013182"/>
    <w:rsid w:val="00013B77"/>
    <w:rsid w:val="000210FB"/>
    <w:rsid w:val="00022330"/>
    <w:rsid w:val="00022A98"/>
    <w:rsid w:val="00023829"/>
    <w:rsid w:val="00027213"/>
    <w:rsid w:val="000314FA"/>
    <w:rsid w:val="000315AA"/>
    <w:rsid w:val="0003322A"/>
    <w:rsid w:val="000335AC"/>
    <w:rsid w:val="000349DC"/>
    <w:rsid w:val="000372A2"/>
    <w:rsid w:val="00037837"/>
    <w:rsid w:val="00037A6D"/>
    <w:rsid w:val="00044151"/>
    <w:rsid w:val="000443F1"/>
    <w:rsid w:val="0004594D"/>
    <w:rsid w:val="00045AD0"/>
    <w:rsid w:val="000461F1"/>
    <w:rsid w:val="0005079C"/>
    <w:rsid w:val="00050F38"/>
    <w:rsid w:val="0005118C"/>
    <w:rsid w:val="00051DEB"/>
    <w:rsid w:val="00054D11"/>
    <w:rsid w:val="00056471"/>
    <w:rsid w:val="000611DB"/>
    <w:rsid w:val="0006142B"/>
    <w:rsid w:val="00064E81"/>
    <w:rsid w:val="00065A1D"/>
    <w:rsid w:val="00065E4B"/>
    <w:rsid w:val="00067BC2"/>
    <w:rsid w:val="00071C3A"/>
    <w:rsid w:val="00072097"/>
    <w:rsid w:val="00073FDA"/>
    <w:rsid w:val="0007587D"/>
    <w:rsid w:val="000812E0"/>
    <w:rsid w:val="0008277F"/>
    <w:rsid w:val="0008401A"/>
    <w:rsid w:val="000853D3"/>
    <w:rsid w:val="000877FA"/>
    <w:rsid w:val="00087900"/>
    <w:rsid w:val="00087A31"/>
    <w:rsid w:val="000907E9"/>
    <w:rsid w:val="00092C39"/>
    <w:rsid w:val="000956CB"/>
    <w:rsid w:val="0009688F"/>
    <w:rsid w:val="000A5516"/>
    <w:rsid w:val="000A5BE3"/>
    <w:rsid w:val="000A6C66"/>
    <w:rsid w:val="000A7BB7"/>
    <w:rsid w:val="000A7C48"/>
    <w:rsid w:val="000B1439"/>
    <w:rsid w:val="000B1A3A"/>
    <w:rsid w:val="000B283A"/>
    <w:rsid w:val="000B2D8E"/>
    <w:rsid w:val="000B557B"/>
    <w:rsid w:val="000B72A0"/>
    <w:rsid w:val="000C0F25"/>
    <w:rsid w:val="000C1AC4"/>
    <w:rsid w:val="000C4AD1"/>
    <w:rsid w:val="000C66FB"/>
    <w:rsid w:val="000C7FED"/>
    <w:rsid w:val="000D438C"/>
    <w:rsid w:val="000D4F2B"/>
    <w:rsid w:val="000D6C8E"/>
    <w:rsid w:val="000E074F"/>
    <w:rsid w:val="000E0B84"/>
    <w:rsid w:val="000E1202"/>
    <w:rsid w:val="000E29BC"/>
    <w:rsid w:val="000E3217"/>
    <w:rsid w:val="000E4104"/>
    <w:rsid w:val="000E5BDC"/>
    <w:rsid w:val="000E6006"/>
    <w:rsid w:val="000E68C1"/>
    <w:rsid w:val="000E6960"/>
    <w:rsid w:val="000F0165"/>
    <w:rsid w:val="000F1AA9"/>
    <w:rsid w:val="000F2934"/>
    <w:rsid w:val="000F435B"/>
    <w:rsid w:val="000F4F23"/>
    <w:rsid w:val="000F54DA"/>
    <w:rsid w:val="001000D5"/>
    <w:rsid w:val="00103AEC"/>
    <w:rsid w:val="0010563B"/>
    <w:rsid w:val="00106BDC"/>
    <w:rsid w:val="001076D7"/>
    <w:rsid w:val="0011057C"/>
    <w:rsid w:val="001108DF"/>
    <w:rsid w:val="00110D6B"/>
    <w:rsid w:val="00110DF1"/>
    <w:rsid w:val="00111921"/>
    <w:rsid w:val="00111F44"/>
    <w:rsid w:val="00112F65"/>
    <w:rsid w:val="001137B6"/>
    <w:rsid w:val="001145F2"/>
    <w:rsid w:val="00115214"/>
    <w:rsid w:val="001206AB"/>
    <w:rsid w:val="00120974"/>
    <w:rsid w:val="00121450"/>
    <w:rsid w:val="001220FD"/>
    <w:rsid w:val="00123937"/>
    <w:rsid w:val="001275F1"/>
    <w:rsid w:val="00127E7F"/>
    <w:rsid w:val="001305E9"/>
    <w:rsid w:val="0013428F"/>
    <w:rsid w:val="00134F3D"/>
    <w:rsid w:val="00135E16"/>
    <w:rsid w:val="001375D4"/>
    <w:rsid w:val="00137ACB"/>
    <w:rsid w:val="00144B7F"/>
    <w:rsid w:val="00144D1E"/>
    <w:rsid w:val="00145F09"/>
    <w:rsid w:val="001520B8"/>
    <w:rsid w:val="00155768"/>
    <w:rsid w:val="001614F3"/>
    <w:rsid w:val="001631B7"/>
    <w:rsid w:val="0016527C"/>
    <w:rsid w:val="00165942"/>
    <w:rsid w:val="00166CE1"/>
    <w:rsid w:val="00167264"/>
    <w:rsid w:val="00173358"/>
    <w:rsid w:val="00174B42"/>
    <w:rsid w:val="00177F30"/>
    <w:rsid w:val="00181773"/>
    <w:rsid w:val="001835DD"/>
    <w:rsid w:val="001850AD"/>
    <w:rsid w:val="00186286"/>
    <w:rsid w:val="0018647C"/>
    <w:rsid w:val="00187854"/>
    <w:rsid w:val="00190083"/>
    <w:rsid w:val="00190F35"/>
    <w:rsid w:val="00194421"/>
    <w:rsid w:val="001965DF"/>
    <w:rsid w:val="001A06EC"/>
    <w:rsid w:val="001A0997"/>
    <w:rsid w:val="001A1179"/>
    <w:rsid w:val="001A1670"/>
    <w:rsid w:val="001A2280"/>
    <w:rsid w:val="001A4BE4"/>
    <w:rsid w:val="001A4E0F"/>
    <w:rsid w:val="001A6636"/>
    <w:rsid w:val="001A74C2"/>
    <w:rsid w:val="001B08AB"/>
    <w:rsid w:val="001B1B4D"/>
    <w:rsid w:val="001B2108"/>
    <w:rsid w:val="001B4FC5"/>
    <w:rsid w:val="001B63C2"/>
    <w:rsid w:val="001C024B"/>
    <w:rsid w:val="001C2D59"/>
    <w:rsid w:val="001C37C1"/>
    <w:rsid w:val="001C4654"/>
    <w:rsid w:val="001C573B"/>
    <w:rsid w:val="001D184B"/>
    <w:rsid w:val="001D7BB5"/>
    <w:rsid w:val="001E0DD4"/>
    <w:rsid w:val="001E1E99"/>
    <w:rsid w:val="001E31AE"/>
    <w:rsid w:val="001E4641"/>
    <w:rsid w:val="001E49E8"/>
    <w:rsid w:val="001E580C"/>
    <w:rsid w:val="001E66BE"/>
    <w:rsid w:val="001F2C5C"/>
    <w:rsid w:val="001F2DC3"/>
    <w:rsid w:val="001F33D6"/>
    <w:rsid w:val="001F39CD"/>
    <w:rsid w:val="001F457F"/>
    <w:rsid w:val="001F49FE"/>
    <w:rsid w:val="001F4D47"/>
    <w:rsid w:val="001F53AF"/>
    <w:rsid w:val="001F740C"/>
    <w:rsid w:val="0020395C"/>
    <w:rsid w:val="002079A7"/>
    <w:rsid w:val="00211323"/>
    <w:rsid w:val="0021344C"/>
    <w:rsid w:val="00213D78"/>
    <w:rsid w:val="002160DE"/>
    <w:rsid w:val="0022146D"/>
    <w:rsid w:val="0022232C"/>
    <w:rsid w:val="00226689"/>
    <w:rsid w:val="00227522"/>
    <w:rsid w:val="0023340D"/>
    <w:rsid w:val="002377C7"/>
    <w:rsid w:val="0024625B"/>
    <w:rsid w:val="00253829"/>
    <w:rsid w:val="00253ED3"/>
    <w:rsid w:val="00253F94"/>
    <w:rsid w:val="00255807"/>
    <w:rsid w:val="0025758B"/>
    <w:rsid w:val="0026062C"/>
    <w:rsid w:val="00260712"/>
    <w:rsid w:val="00260FDB"/>
    <w:rsid w:val="002611FC"/>
    <w:rsid w:val="00262AF2"/>
    <w:rsid w:val="00263112"/>
    <w:rsid w:val="00263CB5"/>
    <w:rsid w:val="0026671C"/>
    <w:rsid w:val="00266FA9"/>
    <w:rsid w:val="002672AE"/>
    <w:rsid w:val="0026775E"/>
    <w:rsid w:val="00272407"/>
    <w:rsid w:val="00272892"/>
    <w:rsid w:val="002746D5"/>
    <w:rsid w:val="00274C1D"/>
    <w:rsid w:val="00284FE6"/>
    <w:rsid w:val="00287394"/>
    <w:rsid w:val="00290F9D"/>
    <w:rsid w:val="00292ECD"/>
    <w:rsid w:val="00292F8D"/>
    <w:rsid w:val="002954D1"/>
    <w:rsid w:val="002957ED"/>
    <w:rsid w:val="00296A51"/>
    <w:rsid w:val="002A014D"/>
    <w:rsid w:val="002A050F"/>
    <w:rsid w:val="002A156E"/>
    <w:rsid w:val="002A7D60"/>
    <w:rsid w:val="002B038F"/>
    <w:rsid w:val="002B1E0F"/>
    <w:rsid w:val="002B2E5F"/>
    <w:rsid w:val="002B397B"/>
    <w:rsid w:val="002B5449"/>
    <w:rsid w:val="002C07E5"/>
    <w:rsid w:val="002C1063"/>
    <w:rsid w:val="002C1878"/>
    <w:rsid w:val="002C1E2A"/>
    <w:rsid w:val="002C3E36"/>
    <w:rsid w:val="002C6E76"/>
    <w:rsid w:val="002D0089"/>
    <w:rsid w:val="002D20B5"/>
    <w:rsid w:val="002D2635"/>
    <w:rsid w:val="002D5482"/>
    <w:rsid w:val="002E1D94"/>
    <w:rsid w:val="002E1F80"/>
    <w:rsid w:val="002E287F"/>
    <w:rsid w:val="002E313D"/>
    <w:rsid w:val="002E3E76"/>
    <w:rsid w:val="002F0955"/>
    <w:rsid w:val="002F1386"/>
    <w:rsid w:val="002F149F"/>
    <w:rsid w:val="002F3C2E"/>
    <w:rsid w:val="002F73AF"/>
    <w:rsid w:val="002F7475"/>
    <w:rsid w:val="002F7EF3"/>
    <w:rsid w:val="0030644D"/>
    <w:rsid w:val="00310E70"/>
    <w:rsid w:val="0031181E"/>
    <w:rsid w:val="00312A32"/>
    <w:rsid w:val="00314DDD"/>
    <w:rsid w:val="00316D99"/>
    <w:rsid w:val="00317C53"/>
    <w:rsid w:val="00322CB5"/>
    <w:rsid w:val="003231AD"/>
    <w:rsid w:val="003248D4"/>
    <w:rsid w:val="00333E56"/>
    <w:rsid w:val="00336AC6"/>
    <w:rsid w:val="00344360"/>
    <w:rsid w:val="003446F0"/>
    <w:rsid w:val="00345C47"/>
    <w:rsid w:val="00347C09"/>
    <w:rsid w:val="003516B9"/>
    <w:rsid w:val="00353EDE"/>
    <w:rsid w:val="00354126"/>
    <w:rsid w:val="00360326"/>
    <w:rsid w:val="00363F9B"/>
    <w:rsid w:val="0036589E"/>
    <w:rsid w:val="0037125C"/>
    <w:rsid w:val="003772F4"/>
    <w:rsid w:val="0038090E"/>
    <w:rsid w:val="0038130E"/>
    <w:rsid w:val="00383A05"/>
    <w:rsid w:val="00383C69"/>
    <w:rsid w:val="00386A0B"/>
    <w:rsid w:val="00390673"/>
    <w:rsid w:val="0039069A"/>
    <w:rsid w:val="00390E2D"/>
    <w:rsid w:val="0039151B"/>
    <w:rsid w:val="00395989"/>
    <w:rsid w:val="00395CE4"/>
    <w:rsid w:val="00396DE7"/>
    <w:rsid w:val="0039797C"/>
    <w:rsid w:val="003A2383"/>
    <w:rsid w:val="003A334A"/>
    <w:rsid w:val="003A34A8"/>
    <w:rsid w:val="003A554E"/>
    <w:rsid w:val="003B06F7"/>
    <w:rsid w:val="003B6849"/>
    <w:rsid w:val="003B6B5C"/>
    <w:rsid w:val="003C18A4"/>
    <w:rsid w:val="003C346E"/>
    <w:rsid w:val="003C667A"/>
    <w:rsid w:val="003C7692"/>
    <w:rsid w:val="003D1234"/>
    <w:rsid w:val="003D1E88"/>
    <w:rsid w:val="003D26BE"/>
    <w:rsid w:val="003D5A2F"/>
    <w:rsid w:val="003D67C6"/>
    <w:rsid w:val="003D7D8E"/>
    <w:rsid w:val="003E0CF7"/>
    <w:rsid w:val="003E2848"/>
    <w:rsid w:val="003E47E2"/>
    <w:rsid w:val="003E53AB"/>
    <w:rsid w:val="003E586C"/>
    <w:rsid w:val="003E61AE"/>
    <w:rsid w:val="003E7345"/>
    <w:rsid w:val="003E7EED"/>
    <w:rsid w:val="003F3823"/>
    <w:rsid w:val="003F440E"/>
    <w:rsid w:val="003F47D0"/>
    <w:rsid w:val="003F5B6B"/>
    <w:rsid w:val="003F693E"/>
    <w:rsid w:val="004009F6"/>
    <w:rsid w:val="00400F1C"/>
    <w:rsid w:val="00401544"/>
    <w:rsid w:val="004077CD"/>
    <w:rsid w:val="00407D84"/>
    <w:rsid w:val="00410DF6"/>
    <w:rsid w:val="0041128F"/>
    <w:rsid w:val="004135D3"/>
    <w:rsid w:val="004138CD"/>
    <w:rsid w:val="004149DA"/>
    <w:rsid w:val="00417F53"/>
    <w:rsid w:val="004226C0"/>
    <w:rsid w:val="00422746"/>
    <w:rsid w:val="00423999"/>
    <w:rsid w:val="004249C6"/>
    <w:rsid w:val="00426485"/>
    <w:rsid w:val="00427080"/>
    <w:rsid w:val="004307A8"/>
    <w:rsid w:val="00433726"/>
    <w:rsid w:val="00435C2B"/>
    <w:rsid w:val="00437E8F"/>
    <w:rsid w:val="00441720"/>
    <w:rsid w:val="0044430D"/>
    <w:rsid w:val="00444F92"/>
    <w:rsid w:val="004455ED"/>
    <w:rsid w:val="00450E8C"/>
    <w:rsid w:val="00450FB0"/>
    <w:rsid w:val="00451F79"/>
    <w:rsid w:val="00451FC0"/>
    <w:rsid w:val="004537B0"/>
    <w:rsid w:val="00453EB6"/>
    <w:rsid w:val="00457B35"/>
    <w:rsid w:val="004613B4"/>
    <w:rsid w:val="00463ACE"/>
    <w:rsid w:val="00463F1F"/>
    <w:rsid w:val="004640F7"/>
    <w:rsid w:val="00471B6F"/>
    <w:rsid w:val="00471E94"/>
    <w:rsid w:val="00472A3D"/>
    <w:rsid w:val="004738B2"/>
    <w:rsid w:val="004740C3"/>
    <w:rsid w:val="0047439D"/>
    <w:rsid w:val="0047675B"/>
    <w:rsid w:val="00477C35"/>
    <w:rsid w:val="00477E6A"/>
    <w:rsid w:val="00480414"/>
    <w:rsid w:val="00482174"/>
    <w:rsid w:val="00483B70"/>
    <w:rsid w:val="0048561A"/>
    <w:rsid w:val="00486BA4"/>
    <w:rsid w:val="004872ED"/>
    <w:rsid w:val="00491BC0"/>
    <w:rsid w:val="00491D40"/>
    <w:rsid w:val="0049616C"/>
    <w:rsid w:val="0049714C"/>
    <w:rsid w:val="00497FBF"/>
    <w:rsid w:val="004A07CA"/>
    <w:rsid w:val="004A1F9F"/>
    <w:rsid w:val="004A406C"/>
    <w:rsid w:val="004A46A5"/>
    <w:rsid w:val="004B0C37"/>
    <w:rsid w:val="004B0EBC"/>
    <w:rsid w:val="004B1898"/>
    <w:rsid w:val="004B36E8"/>
    <w:rsid w:val="004B49F9"/>
    <w:rsid w:val="004B5533"/>
    <w:rsid w:val="004B55A5"/>
    <w:rsid w:val="004B5C4A"/>
    <w:rsid w:val="004B7592"/>
    <w:rsid w:val="004C057B"/>
    <w:rsid w:val="004C2CC3"/>
    <w:rsid w:val="004D2481"/>
    <w:rsid w:val="004D409D"/>
    <w:rsid w:val="004E046F"/>
    <w:rsid w:val="004E0884"/>
    <w:rsid w:val="004E1E86"/>
    <w:rsid w:val="004E3ABC"/>
    <w:rsid w:val="004E4B9E"/>
    <w:rsid w:val="004E7509"/>
    <w:rsid w:val="004E7563"/>
    <w:rsid w:val="004F087A"/>
    <w:rsid w:val="004F1623"/>
    <w:rsid w:val="004F25E1"/>
    <w:rsid w:val="004F31B2"/>
    <w:rsid w:val="004F449B"/>
    <w:rsid w:val="004F4872"/>
    <w:rsid w:val="004F573E"/>
    <w:rsid w:val="00500BE6"/>
    <w:rsid w:val="0051149F"/>
    <w:rsid w:val="00516531"/>
    <w:rsid w:val="00516947"/>
    <w:rsid w:val="00524929"/>
    <w:rsid w:val="005309D6"/>
    <w:rsid w:val="005317C0"/>
    <w:rsid w:val="005363D7"/>
    <w:rsid w:val="005411C1"/>
    <w:rsid w:val="0054326E"/>
    <w:rsid w:val="00544E4C"/>
    <w:rsid w:val="00545BE8"/>
    <w:rsid w:val="005463F0"/>
    <w:rsid w:val="00546FB8"/>
    <w:rsid w:val="00550455"/>
    <w:rsid w:val="00551B8E"/>
    <w:rsid w:val="00552BB1"/>
    <w:rsid w:val="00552D69"/>
    <w:rsid w:val="0055485A"/>
    <w:rsid w:val="00556794"/>
    <w:rsid w:val="00556FE6"/>
    <w:rsid w:val="0056042E"/>
    <w:rsid w:val="00561AB8"/>
    <w:rsid w:val="005642F5"/>
    <w:rsid w:val="005650F5"/>
    <w:rsid w:val="005678E1"/>
    <w:rsid w:val="00574349"/>
    <w:rsid w:val="005767BA"/>
    <w:rsid w:val="0057723F"/>
    <w:rsid w:val="00577B32"/>
    <w:rsid w:val="00577CF2"/>
    <w:rsid w:val="00580163"/>
    <w:rsid w:val="00580F1F"/>
    <w:rsid w:val="0058150E"/>
    <w:rsid w:val="005817E4"/>
    <w:rsid w:val="00583AA2"/>
    <w:rsid w:val="00583E76"/>
    <w:rsid w:val="00585973"/>
    <w:rsid w:val="00590EE2"/>
    <w:rsid w:val="0059183D"/>
    <w:rsid w:val="00593F50"/>
    <w:rsid w:val="00596C82"/>
    <w:rsid w:val="005A0038"/>
    <w:rsid w:val="005A108C"/>
    <w:rsid w:val="005A208B"/>
    <w:rsid w:val="005A222A"/>
    <w:rsid w:val="005A2DE6"/>
    <w:rsid w:val="005A40DA"/>
    <w:rsid w:val="005A67FF"/>
    <w:rsid w:val="005B0A74"/>
    <w:rsid w:val="005B323E"/>
    <w:rsid w:val="005B3ED4"/>
    <w:rsid w:val="005B4575"/>
    <w:rsid w:val="005B4C60"/>
    <w:rsid w:val="005B5787"/>
    <w:rsid w:val="005B7222"/>
    <w:rsid w:val="005B7288"/>
    <w:rsid w:val="005C000D"/>
    <w:rsid w:val="005C130D"/>
    <w:rsid w:val="005C37B9"/>
    <w:rsid w:val="005C4AB9"/>
    <w:rsid w:val="005C4E35"/>
    <w:rsid w:val="005C55CD"/>
    <w:rsid w:val="005C6854"/>
    <w:rsid w:val="005D4CFC"/>
    <w:rsid w:val="005D7C76"/>
    <w:rsid w:val="005E03B0"/>
    <w:rsid w:val="005E07B8"/>
    <w:rsid w:val="005E1C39"/>
    <w:rsid w:val="005E4CA5"/>
    <w:rsid w:val="005E6B5B"/>
    <w:rsid w:val="005E76F0"/>
    <w:rsid w:val="005F0386"/>
    <w:rsid w:val="005F22D9"/>
    <w:rsid w:val="005F6DA9"/>
    <w:rsid w:val="0060095B"/>
    <w:rsid w:val="00600C5D"/>
    <w:rsid w:val="00603B4F"/>
    <w:rsid w:val="00610BE8"/>
    <w:rsid w:val="0062263D"/>
    <w:rsid w:val="00623166"/>
    <w:rsid w:val="00624FB1"/>
    <w:rsid w:val="00626117"/>
    <w:rsid w:val="006324D9"/>
    <w:rsid w:val="00633AC1"/>
    <w:rsid w:val="0063635F"/>
    <w:rsid w:val="006372DF"/>
    <w:rsid w:val="00637E6D"/>
    <w:rsid w:val="0064043B"/>
    <w:rsid w:val="00641A44"/>
    <w:rsid w:val="006437E3"/>
    <w:rsid w:val="006446F2"/>
    <w:rsid w:val="00645CF3"/>
    <w:rsid w:val="00646B82"/>
    <w:rsid w:val="0065168B"/>
    <w:rsid w:val="00651D90"/>
    <w:rsid w:val="00654A35"/>
    <w:rsid w:val="00657B78"/>
    <w:rsid w:val="00657E45"/>
    <w:rsid w:val="0066251F"/>
    <w:rsid w:val="006633E2"/>
    <w:rsid w:val="006667B9"/>
    <w:rsid w:val="00666F98"/>
    <w:rsid w:val="006702E0"/>
    <w:rsid w:val="00670D13"/>
    <w:rsid w:val="006724D3"/>
    <w:rsid w:val="0067373B"/>
    <w:rsid w:val="00674C5D"/>
    <w:rsid w:val="00675620"/>
    <w:rsid w:val="0068191A"/>
    <w:rsid w:val="00681CD5"/>
    <w:rsid w:val="00683100"/>
    <w:rsid w:val="006844ED"/>
    <w:rsid w:val="006851A2"/>
    <w:rsid w:val="00686447"/>
    <w:rsid w:val="0069082A"/>
    <w:rsid w:val="006912D2"/>
    <w:rsid w:val="00693AE1"/>
    <w:rsid w:val="006A0572"/>
    <w:rsid w:val="006A2250"/>
    <w:rsid w:val="006A3C13"/>
    <w:rsid w:val="006A7F56"/>
    <w:rsid w:val="006B1674"/>
    <w:rsid w:val="006B1D90"/>
    <w:rsid w:val="006B25A2"/>
    <w:rsid w:val="006B3959"/>
    <w:rsid w:val="006B414A"/>
    <w:rsid w:val="006B7AD6"/>
    <w:rsid w:val="006C0EB1"/>
    <w:rsid w:val="006C2178"/>
    <w:rsid w:val="006C2EB7"/>
    <w:rsid w:val="006C5944"/>
    <w:rsid w:val="006D2402"/>
    <w:rsid w:val="006D28ED"/>
    <w:rsid w:val="006D2BAC"/>
    <w:rsid w:val="006D7432"/>
    <w:rsid w:val="006E133A"/>
    <w:rsid w:val="006E1516"/>
    <w:rsid w:val="006E24F9"/>
    <w:rsid w:val="006E2BD6"/>
    <w:rsid w:val="006E7128"/>
    <w:rsid w:val="006F0097"/>
    <w:rsid w:val="006F115E"/>
    <w:rsid w:val="006F1775"/>
    <w:rsid w:val="006F3F34"/>
    <w:rsid w:val="007023FA"/>
    <w:rsid w:val="00702F67"/>
    <w:rsid w:val="007032B7"/>
    <w:rsid w:val="00703870"/>
    <w:rsid w:val="00703E6F"/>
    <w:rsid w:val="0070428F"/>
    <w:rsid w:val="0071059F"/>
    <w:rsid w:val="00714D9E"/>
    <w:rsid w:val="00716674"/>
    <w:rsid w:val="00720139"/>
    <w:rsid w:val="00720781"/>
    <w:rsid w:val="00720D5D"/>
    <w:rsid w:val="00721673"/>
    <w:rsid w:val="007217AE"/>
    <w:rsid w:val="00721AFF"/>
    <w:rsid w:val="00721E64"/>
    <w:rsid w:val="007240CE"/>
    <w:rsid w:val="007242C6"/>
    <w:rsid w:val="0072561F"/>
    <w:rsid w:val="00725DF1"/>
    <w:rsid w:val="00726B3D"/>
    <w:rsid w:val="00731212"/>
    <w:rsid w:val="0073286F"/>
    <w:rsid w:val="00734BF3"/>
    <w:rsid w:val="00734CB9"/>
    <w:rsid w:val="007446A4"/>
    <w:rsid w:val="00745504"/>
    <w:rsid w:val="00745EB2"/>
    <w:rsid w:val="0074679A"/>
    <w:rsid w:val="00747664"/>
    <w:rsid w:val="00747F9A"/>
    <w:rsid w:val="00750511"/>
    <w:rsid w:val="00750C80"/>
    <w:rsid w:val="00751AC7"/>
    <w:rsid w:val="00751BFF"/>
    <w:rsid w:val="007537E0"/>
    <w:rsid w:val="00755B55"/>
    <w:rsid w:val="0075629B"/>
    <w:rsid w:val="00757173"/>
    <w:rsid w:val="007600FE"/>
    <w:rsid w:val="00760E37"/>
    <w:rsid w:val="007626B3"/>
    <w:rsid w:val="00762881"/>
    <w:rsid w:val="00763DE8"/>
    <w:rsid w:val="00766EA6"/>
    <w:rsid w:val="007700D8"/>
    <w:rsid w:val="00771275"/>
    <w:rsid w:val="00772ABE"/>
    <w:rsid w:val="00772AC0"/>
    <w:rsid w:val="00774563"/>
    <w:rsid w:val="0077482F"/>
    <w:rsid w:val="0077574E"/>
    <w:rsid w:val="00775917"/>
    <w:rsid w:val="00776734"/>
    <w:rsid w:val="00776BA3"/>
    <w:rsid w:val="007770BF"/>
    <w:rsid w:val="00783218"/>
    <w:rsid w:val="00783D2A"/>
    <w:rsid w:val="007843B3"/>
    <w:rsid w:val="00785C74"/>
    <w:rsid w:val="00786189"/>
    <w:rsid w:val="007869BE"/>
    <w:rsid w:val="007920BE"/>
    <w:rsid w:val="00792929"/>
    <w:rsid w:val="00793A8C"/>
    <w:rsid w:val="00793BA6"/>
    <w:rsid w:val="007971E8"/>
    <w:rsid w:val="007A04B9"/>
    <w:rsid w:val="007A0E0E"/>
    <w:rsid w:val="007A248D"/>
    <w:rsid w:val="007A4019"/>
    <w:rsid w:val="007A643B"/>
    <w:rsid w:val="007B0817"/>
    <w:rsid w:val="007B4A08"/>
    <w:rsid w:val="007B6299"/>
    <w:rsid w:val="007B73E8"/>
    <w:rsid w:val="007C1131"/>
    <w:rsid w:val="007C316D"/>
    <w:rsid w:val="007C78D0"/>
    <w:rsid w:val="007D27AB"/>
    <w:rsid w:val="007D282F"/>
    <w:rsid w:val="007D2E98"/>
    <w:rsid w:val="007D6AEB"/>
    <w:rsid w:val="007D70E8"/>
    <w:rsid w:val="007D75E4"/>
    <w:rsid w:val="007E0647"/>
    <w:rsid w:val="007E1BC5"/>
    <w:rsid w:val="007E4948"/>
    <w:rsid w:val="007E4B9A"/>
    <w:rsid w:val="007F15C3"/>
    <w:rsid w:val="007F164A"/>
    <w:rsid w:val="007F1A52"/>
    <w:rsid w:val="007F2B08"/>
    <w:rsid w:val="007F405B"/>
    <w:rsid w:val="007F570B"/>
    <w:rsid w:val="007F77AE"/>
    <w:rsid w:val="00801B05"/>
    <w:rsid w:val="0080475F"/>
    <w:rsid w:val="00805885"/>
    <w:rsid w:val="00805FB7"/>
    <w:rsid w:val="00806E4B"/>
    <w:rsid w:val="0080766A"/>
    <w:rsid w:val="00811F48"/>
    <w:rsid w:val="008121A0"/>
    <w:rsid w:val="00815A7F"/>
    <w:rsid w:val="00820FE9"/>
    <w:rsid w:val="008223AD"/>
    <w:rsid w:val="00826E07"/>
    <w:rsid w:val="008308FC"/>
    <w:rsid w:val="00833421"/>
    <w:rsid w:val="00834EA2"/>
    <w:rsid w:val="0083562B"/>
    <w:rsid w:val="008359B7"/>
    <w:rsid w:val="008403D9"/>
    <w:rsid w:val="008416BD"/>
    <w:rsid w:val="00841CCB"/>
    <w:rsid w:val="00844F76"/>
    <w:rsid w:val="00852222"/>
    <w:rsid w:val="008524CB"/>
    <w:rsid w:val="00852C74"/>
    <w:rsid w:val="0085303B"/>
    <w:rsid w:val="00856131"/>
    <w:rsid w:val="00857A78"/>
    <w:rsid w:val="00857AF8"/>
    <w:rsid w:val="008609DE"/>
    <w:rsid w:val="00864AC7"/>
    <w:rsid w:val="00864BFF"/>
    <w:rsid w:val="00864CD2"/>
    <w:rsid w:val="00864D09"/>
    <w:rsid w:val="008674DA"/>
    <w:rsid w:val="00870F40"/>
    <w:rsid w:val="008710A2"/>
    <w:rsid w:val="00871561"/>
    <w:rsid w:val="0087521C"/>
    <w:rsid w:val="00875DFA"/>
    <w:rsid w:val="008771BF"/>
    <w:rsid w:val="008772ED"/>
    <w:rsid w:val="00880F9A"/>
    <w:rsid w:val="00881E32"/>
    <w:rsid w:val="00882246"/>
    <w:rsid w:val="008854CB"/>
    <w:rsid w:val="00885ACD"/>
    <w:rsid w:val="0088636D"/>
    <w:rsid w:val="0088641C"/>
    <w:rsid w:val="00886631"/>
    <w:rsid w:val="00891DD3"/>
    <w:rsid w:val="00891EE6"/>
    <w:rsid w:val="0089225B"/>
    <w:rsid w:val="008925CA"/>
    <w:rsid w:val="008943E3"/>
    <w:rsid w:val="0089773E"/>
    <w:rsid w:val="008A14C6"/>
    <w:rsid w:val="008A49A7"/>
    <w:rsid w:val="008A53ED"/>
    <w:rsid w:val="008B0EB3"/>
    <w:rsid w:val="008C605F"/>
    <w:rsid w:val="008C6BAF"/>
    <w:rsid w:val="008D114E"/>
    <w:rsid w:val="008D5534"/>
    <w:rsid w:val="008D7346"/>
    <w:rsid w:val="008D7F77"/>
    <w:rsid w:val="008E4606"/>
    <w:rsid w:val="008F1E83"/>
    <w:rsid w:val="008F48B7"/>
    <w:rsid w:val="00901EAA"/>
    <w:rsid w:val="00903C97"/>
    <w:rsid w:val="009055E8"/>
    <w:rsid w:val="0090596F"/>
    <w:rsid w:val="0090615F"/>
    <w:rsid w:val="00906A6B"/>
    <w:rsid w:val="00906F9D"/>
    <w:rsid w:val="00914AC7"/>
    <w:rsid w:val="009164D3"/>
    <w:rsid w:val="009172BA"/>
    <w:rsid w:val="00917CC7"/>
    <w:rsid w:val="00920E0F"/>
    <w:rsid w:val="00920FC2"/>
    <w:rsid w:val="009217F4"/>
    <w:rsid w:val="009220C3"/>
    <w:rsid w:val="0092392E"/>
    <w:rsid w:val="00925619"/>
    <w:rsid w:val="009308C1"/>
    <w:rsid w:val="00933AE0"/>
    <w:rsid w:val="009361F5"/>
    <w:rsid w:val="00936B58"/>
    <w:rsid w:val="0093746E"/>
    <w:rsid w:val="00945988"/>
    <w:rsid w:val="00950898"/>
    <w:rsid w:val="00950EA9"/>
    <w:rsid w:val="0095406B"/>
    <w:rsid w:val="00954AA2"/>
    <w:rsid w:val="009560AA"/>
    <w:rsid w:val="0095635F"/>
    <w:rsid w:val="00956EB8"/>
    <w:rsid w:val="00957982"/>
    <w:rsid w:val="009579F1"/>
    <w:rsid w:val="00960BF3"/>
    <w:rsid w:val="0096242F"/>
    <w:rsid w:val="00963BE3"/>
    <w:rsid w:val="00965AEE"/>
    <w:rsid w:val="00965F43"/>
    <w:rsid w:val="009665E3"/>
    <w:rsid w:val="009666CB"/>
    <w:rsid w:val="00966FAF"/>
    <w:rsid w:val="00975CB0"/>
    <w:rsid w:val="0097629E"/>
    <w:rsid w:val="00977D0F"/>
    <w:rsid w:val="0098025A"/>
    <w:rsid w:val="00981555"/>
    <w:rsid w:val="00982F4F"/>
    <w:rsid w:val="00983FD5"/>
    <w:rsid w:val="00985D09"/>
    <w:rsid w:val="00986673"/>
    <w:rsid w:val="0099119D"/>
    <w:rsid w:val="009914A0"/>
    <w:rsid w:val="009916FF"/>
    <w:rsid w:val="00992CAB"/>
    <w:rsid w:val="00993D6D"/>
    <w:rsid w:val="0099527B"/>
    <w:rsid w:val="009A268E"/>
    <w:rsid w:val="009A2DEB"/>
    <w:rsid w:val="009A473B"/>
    <w:rsid w:val="009A6EAF"/>
    <w:rsid w:val="009B1786"/>
    <w:rsid w:val="009B5202"/>
    <w:rsid w:val="009B60D2"/>
    <w:rsid w:val="009B6204"/>
    <w:rsid w:val="009B714C"/>
    <w:rsid w:val="009C3B7D"/>
    <w:rsid w:val="009D1631"/>
    <w:rsid w:val="009D1824"/>
    <w:rsid w:val="009D1DED"/>
    <w:rsid w:val="009D22D9"/>
    <w:rsid w:val="009D3E9E"/>
    <w:rsid w:val="009D6262"/>
    <w:rsid w:val="009E0D24"/>
    <w:rsid w:val="009E19A4"/>
    <w:rsid w:val="009E2C4D"/>
    <w:rsid w:val="009E385F"/>
    <w:rsid w:val="009E3D62"/>
    <w:rsid w:val="009E491C"/>
    <w:rsid w:val="009E4D68"/>
    <w:rsid w:val="009E6484"/>
    <w:rsid w:val="009F02AB"/>
    <w:rsid w:val="009F048F"/>
    <w:rsid w:val="009F1455"/>
    <w:rsid w:val="009F7467"/>
    <w:rsid w:val="00A00F97"/>
    <w:rsid w:val="00A04F8D"/>
    <w:rsid w:val="00A062E4"/>
    <w:rsid w:val="00A06DF6"/>
    <w:rsid w:val="00A1090C"/>
    <w:rsid w:val="00A154AC"/>
    <w:rsid w:val="00A15FD5"/>
    <w:rsid w:val="00A166E6"/>
    <w:rsid w:val="00A17ADC"/>
    <w:rsid w:val="00A20D23"/>
    <w:rsid w:val="00A23BC4"/>
    <w:rsid w:val="00A24118"/>
    <w:rsid w:val="00A24298"/>
    <w:rsid w:val="00A24870"/>
    <w:rsid w:val="00A307E0"/>
    <w:rsid w:val="00A320C1"/>
    <w:rsid w:val="00A3211C"/>
    <w:rsid w:val="00A41366"/>
    <w:rsid w:val="00A41C9E"/>
    <w:rsid w:val="00A4362A"/>
    <w:rsid w:val="00A43FE7"/>
    <w:rsid w:val="00A4406B"/>
    <w:rsid w:val="00A446FE"/>
    <w:rsid w:val="00A448DB"/>
    <w:rsid w:val="00A448E0"/>
    <w:rsid w:val="00A44ED5"/>
    <w:rsid w:val="00A47F14"/>
    <w:rsid w:val="00A52F25"/>
    <w:rsid w:val="00A56161"/>
    <w:rsid w:val="00A60145"/>
    <w:rsid w:val="00A60980"/>
    <w:rsid w:val="00A61897"/>
    <w:rsid w:val="00A64B49"/>
    <w:rsid w:val="00A676C7"/>
    <w:rsid w:val="00A67DB3"/>
    <w:rsid w:val="00A67F32"/>
    <w:rsid w:val="00A7103E"/>
    <w:rsid w:val="00A7106F"/>
    <w:rsid w:val="00A72931"/>
    <w:rsid w:val="00A72C84"/>
    <w:rsid w:val="00A77FFA"/>
    <w:rsid w:val="00A81DCF"/>
    <w:rsid w:val="00A84668"/>
    <w:rsid w:val="00A85146"/>
    <w:rsid w:val="00A86723"/>
    <w:rsid w:val="00A93C5B"/>
    <w:rsid w:val="00A941FE"/>
    <w:rsid w:val="00A9473D"/>
    <w:rsid w:val="00A95D16"/>
    <w:rsid w:val="00A972CD"/>
    <w:rsid w:val="00AA290A"/>
    <w:rsid w:val="00AA417D"/>
    <w:rsid w:val="00AA5313"/>
    <w:rsid w:val="00AB48D0"/>
    <w:rsid w:val="00AB5869"/>
    <w:rsid w:val="00AC16A7"/>
    <w:rsid w:val="00AC2B32"/>
    <w:rsid w:val="00AC3D8D"/>
    <w:rsid w:val="00AC409F"/>
    <w:rsid w:val="00AC5274"/>
    <w:rsid w:val="00AD00E5"/>
    <w:rsid w:val="00AD3DC5"/>
    <w:rsid w:val="00AD4E1F"/>
    <w:rsid w:val="00AD5476"/>
    <w:rsid w:val="00AD5DD7"/>
    <w:rsid w:val="00AD7950"/>
    <w:rsid w:val="00AE016E"/>
    <w:rsid w:val="00AE2034"/>
    <w:rsid w:val="00AE3E0F"/>
    <w:rsid w:val="00AE4632"/>
    <w:rsid w:val="00AE76ED"/>
    <w:rsid w:val="00AE7A99"/>
    <w:rsid w:val="00AF5B50"/>
    <w:rsid w:val="00AF612D"/>
    <w:rsid w:val="00AF6EF2"/>
    <w:rsid w:val="00B054A3"/>
    <w:rsid w:val="00B0799D"/>
    <w:rsid w:val="00B109BA"/>
    <w:rsid w:val="00B10DD7"/>
    <w:rsid w:val="00B12761"/>
    <w:rsid w:val="00B13C7F"/>
    <w:rsid w:val="00B1476E"/>
    <w:rsid w:val="00B1498B"/>
    <w:rsid w:val="00B2016F"/>
    <w:rsid w:val="00B205AE"/>
    <w:rsid w:val="00B21EF8"/>
    <w:rsid w:val="00B2262F"/>
    <w:rsid w:val="00B22862"/>
    <w:rsid w:val="00B22BDC"/>
    <w:rsid w:val="00B22CDE"/>
    <w:rsid w:val="00B264E6"/>
    <w:rsid w:val="00B26C55"/>
    <w:rsid w:val="00B3156E"/>
    <w:rsid w:val="00B325F3"/>
    <w:rsid w:val="00B3565D"/>
    <w:rsid w:val="00B35B41"/>
    <w:rsid w:val="00B3678D"/>
    <w:rsid w:val="00B37874"/>
    <w:rsid w:val="00B4190B"/>
    <w:rsid w:val="00B446CF"/>
    <w:rsid w:val="00B44ECB"/>
    <w:rsid w:val="00B44FB4"/>
    <w:rsid w:val="00B4534F"/>
    <w:rsid w:val="00B47486"/>
    <w:rsid w:val="00B50F18"/>
    <w:rsid w:val="00B513AF"/>
    <w:rsid w:val="00B52441"/>
    <w:rsid w:val="00B60F1E"/>
    <w:rsid w:val="00B613D7"/>
    <w:rsid w:val="00B62FED"/>
    <w:rsid w:val="00B65373"/>
    <w:rsid w:val="00B71886"/>
    <w:rsid w:val="00B720C1"/>
    <w:rsid w:val="00B74916"/>
    <w:rsid w:val="00B76BDE"/>
    <w:rsid w:val="00B8217E"/>
    <w:rsid w:val="00B85686"/>
    <w:rsid w:val="00B8605B"/>
    <w:rsid w:val="00B86A9F"/>
    <w:rsid w:val="00B879F0"/>
    <w:rsid w:val="00B87FBF"/>
    <w:rsid w:val="00B91CDC"/>
    <w:rsid w:val="00B94032"/>
    <w:rsid w:val="00B944AA"/>
    <w:rsid w:val="00B965FC"/>
    <w:rsid w:val="00B9746F"/>
    <w:rsid w:val="00BA65AA"/>
    <w:rsid w:val="00BA686A"/>
    <w:rsid w:val="00BA7763"/>
    <w:rsid w:val="00BA7773"/>
    <w:rsid w:val="00BA777B"/>
    <w:rsid w:val="00BB0150"/>
    <w:rsid w:val="00BB0726"/>
    <w:rsid w:val="00BB30E8"/>
    <w:rsid w:val="00BB329E"/>
    <w:rsid w:val="00BB50CA"/>
    <w:rsid w:val="00BB538A"/>
    <w:rsid w:val="00BB7580"/>
    <w:rsid w:val="00BC16F2"/>
    <w:rsid w:val="00BC2B9D"/>
    <w:rsid w:val="00BC3075"/>
    <w:rsid w:val="00BC6619"/>
    <w:rsid w:val="00BC6B2D"/>
    <w:rsid w:val="00BC7D7D"/>
    <w:rsid w:val="00BD194C"/>
    <w:rsid w:val="00BD1F44"/>
    <w:rsid w:val="00BD2741"/>
    <w:rsid w:val="00BD286B"/>
    <w:rsid w:val="00BD3301"/>
    <w:rsid w:val="00BD424F"/>
    <w:rsid w:val="00BD5721"/>
    <w:rsid w:val="00BE11D9"/>
    <w:rsid w:val="00BE233B"/>
    <w:rsid w:val="00BE250F"/>
    <w:rsid w:val="00BE7665"/>
    <w:rsid w:val="00BE77FF"/>
    <w:rsid w:val="00BF02DA"/>
    <w:rsid w:val="00BF56EE"/>
    <w:rsid w:val="00C04650"/>
    <w:rsid w:val="00C04EA7"/>
    <w:rsid w:val="00C10488"/>
    <w:rsid w:val="00C10CFE"/>
    <w:rsid w:val="00C110CE"/>
    <w:rsid w:val="00C122E7"/>
    <w:rsid w:val="00C12854"/>
    <w:rsid w:val="00C142F1"/>
    <w:rsid w:val="00C14955"/>
    <w:rsid w:val="00C14E20"/>
    <w:rsid w:val="00C15C94"/>
    <w:rsid w:val="00C166D6"/>
    <w:rsid w:val="00C21A5E"/>
    <w:rsid w:val="00C21BFE"/>
    <w:rsid w:val="00C24786"/>
    <w:rsid w:val="00C25823"/>
    <w:rsid w:val="00C25FDE"/>
    <w:rsid w:val="00C26AFC"/>
    <w:rsid w:val="00C27A75"/>
    <w:rsid w:val="00C3031B"/>
    <w:rsid w:val="00C30D98"/>
    <w:rsid w:val="00C310C1"/>
    <w:rsid w:val="00C336EA"/>
    <w:rsid w:val="00C36552"/>
    <w:rsid w:val="00C37C6F"/>
    <w:rsid w:val="00C423C4"/>
    <w:rsid w:val="00C4569D"/>
    <w:rsid w:val="00C47665"/>
    <w:rsid w:val="00C53731"/>
    <w:rsid w:val="00C5442A"/>
    <w:rsid w:val="00C611BE"/>
    <w:rsid w:val="00C61C47"/>
    <w:rsid w:val="00C6253C"/>
    <w:rsid w:val="00C6600F"/>
    <w:rsid w:val="00C6692B"/>
    <w:rsid w:val="00C67F75"/>
    <w:rsid w:val="00C75B9C"/>
    <w:rsid w:val="00C7643F"/>
    <w:rsid w:val="00C77592"/>
    <w:rsid w:val="00C776CA"/>
    <w:rsid w:val="00C810AF"/>
    <w:rsid w:val="00C812FA"/>
    <w:rsid w:val="00C81F5A"/>
    <w:rsid w:val="00C84141"/>
    <w:rsid w:val="00C8713C"/>
    <w:rsid w:val="00C9038F"/>
    <w:rsid w:val="00C910D9"/>
    <w:rsid w:val="00C9185C"/>
    <w:rsid w:val="00C9260A"/>
    <w:rsid w:val="00C939FD"/>
    <w:rsid w:val="00C944EF"/>
    <w:rsid w:val="00C94B48"/>
    <w:rsid w:val="00C957E5"/>
    <w:rsid w:val="00C97754"/>
    <w:rsid w:val="00C97CDC"/>
    <w:rsid w:val="00CA16F6"/>
    <w:rsid w:val="00CA3851"/>
    <w:rsid w:val="00CB1148"/>
    <w:rsid w:val="00CB4FFE"/>
    <w:rsid w:val="00CB5A04"/>
    <w:rsid w:val="00CB6303"/>
    <w:rsid w:val="00CB6C45"/>
    <w:rsid w:val="00CC052A"/>
    <w:rsid w:val="00CC16BD"/>
    <w:rsid w:val="00CC492E"/>
    <w:rsid w:val="00CC5BAA"/>
    <w:rsid w:val="00CD120D"/>
    <w:rsid w:val="00CD1C82"/>
    <w:rsid w:val="00CD4377"/>
    <w:rsid w:val="00CD46BD"/>
    <w:rsid w:val="00CD54CD"/>
    <w:rsid w:val="00CD7790"/>
    <w:rsid w:val="00CE2C29"/>
    <w:rsid w:val="00CE3209"/>
    <w:rsid w:val="00CE46AD"/>
    <w:rsid w:val="00CE4D0E"/>
    <w:rsid w:val="00CE5E57"/>
    <w:rsid w:val="00CE6A38"/>
    <w:rsid w:val="00CF1196"/>
    <w:rsid w:val="00CF1D1B"/>
    <w:rsid w:val="00CF1EDA"/>
    <w:rsid w:val="00CF1EF1"/>
    <w:rsid w:val="00CF2FAD"/>
    <w:rsid w:val="00CF6E74"/>
    <w:rsid w:val="00D00EFA"/>
    <w:rsid w:val="00D02482"/>
    <w:rsid w:val="00D02578"/>
    <w:rsid w:val="00D02683"/>
    <w:rsid w:val="00D02B11"/>
    <w:rsid w:val="00D030FA"/>
    <w:rsid w:val="00D057C4"/>
    <w:rsid w:val="00D06DDB"/>
    <w:rsid w:val="00D06E9A"/>
    <w:rsid w:val="00D11116"/>
    <w:rsid w:val="00D14052"/>
    <w:rsid w:val="00D141C3"/>
    <w:rsid w:val="00D17D40"/>
    <w:rsid w:val="00D21869"/>
    <w:rsid w:val="00D221B3"/>
    <w:rsid w:val="00D22354"/>
    <w:rsid w:val="00D2342B"/>
    <w:rsid w:val="00D2403A"/>
    <w:rsid w:val="00D249E4"/>
    <w:rsid w:val="00D24DC9"/>
    <w:rsid w:val="00D3705C"/>
    <w:rsid w:val="00D403A6"/>
    <w:rsid w:val="00D40559"/>
    <w:rsid w:val="00D4065A"/>
    <w:rsid w:val="00D41AA3"/>
    <w:rsid w:val="00D433A4"/>
    <w:rsid w:val="00D44BFB"/>
    <w:rsid w:val="00D66E27"/>
    <w:rsid w:val="00D70FC9"/>
    <w:rsid w:val="00D72FF0"/>
    <w:rsid w:val="00D73D7C"/>
    <w:rsid w:val="00D7670E"/>
    <w:rsid w:val="00D810E8"/>
    <w:rsid w:val="00D81577"/>
    <w:rsid w:val="00D8258F"/>
    <w:rsid w:val="00D839F7"/>
    <w:rsid w:val="00D83C81"/>
    <w:rsid w:val="00D84CE1"/>
    <w:rsid w:val="00D84E7D"/>
    <w:rsid w:val="00D85296"/>
    <w:rsid w:val="00D85814"/>
    <w:rsid w:val="00D876F3"/>
    <w:rsid w:val="00D91017"/>
    <w:rsid w:val="00D91F1C"/>
    <w:rsid w:val="00DA00E4"/>
    <w:rsid w:val="00DA1B7D"/>
    <w:rsid w:val="00DA2184"/>
    <w:rsid w:val="00DA27A6"/>
    <w:rsid w:val="00DA5B61"/>
    <w:rsid w:val="00DB02FD"/>
    <w:rsid w:val="00DB322A"/>
    <w:rsid w:val="00DB3C38"/>
    <w:rsid w:val="00DB6EDD"/>
    <w:rsid w:val="00DB7828"/>
    <w:rsid w:val="00DB79D2"/>
    <w:rsid w:val="00DC09A7"/>
    <w:rsid w:val="00DC0F0C"/>
    <w:rsid w:val="00DC1BD0"/>
    <w:rsid w:val="00DC1C6C"/>
    <w:rsid w:val="00DC1CE9"/>
    <w:rsid w:val="00DC3BEE"/>
    <w:rsid w:val="00DC674E"/>
    <w:rsid w:val="00DC6E29"/>
    <w:rsid w:val="00DD0614"/>
    <w:rsid w:val="00DD0C67"/>
    <w:rsid w:val="00DD182F"/>
    <w:rsid w:val="00DD23CB"/>
    <w:rsid w:val="00DD2EA3"/>
    <w:rsid w:val="00DD3FB0"/>
    <w:rsid w:val="00DD401F"/>
    <w:rsid w:val="00DD4591"/>
    <w:rsid w:val="00DD5F7B"/>
    <w:rsid w:val="00DD637B"/>
    <w:rsid w:val="00DD6583"/>
    <w:rsid w:val="00DD6D49"/>
    <w:rsid w:val="00DD6F23"/>
    <w:rsid w:val="00DD718D"/>
    <w:rsid w:val="00DD76AC"/>
    <w:rsid w:val="00DE12E1"/>
    <w:rsid w:val="00DE2EF5"/>
    <w:rsid w:val="00DE4899"/>
    <w:rsid w:val="00DF0A07"/>
    <w:rsid w:val="00DF61B5"/>
    <w:rsid w:val="00DF682B"/>
    <w:rsid w:val="00DF717F"/>
    <w:rsid w:val="00DF737B"/>
    <w:rsid w:val="00E00089"/>
    <w:rsid w:val="00E0246B"/>
    <w:rsid w:val="00E024F4"/>
    <w:rsid w:val="00E02D04"/>
    <w:rsid w:val="00E1082A"/>
    <w:rsid w:val="00E1094A"/>
    <w:rsid w:val="00E1159D"/>
    <w:rsid w:val="00E14597"/>
    <w:rsid w:val="00E14A0F"/>
    <w:rsid w:val="00E151E5"/>
    <w:rsid w:val="00E16379"/>
    <w:rsid w:val="00E21C5A"/>
    <w:rsid w:val="00E2323A"/>
    <w:rsid w:val="00E233A9"/>
    <w:rsid w:val="00E246DF"/>
    <w:rsid w:val="00E269CB"/>
    <w:rsid w:val="00E30F75"/>
    <w:rsid w:val="00E3135C"/>
    <w:rsid w:val="00E316A8"/>
    <w:rsid w:val="00E3517C"/>
    <w:rsid w:val="00E37BA9"/>
    <w:rsid w:val="00E400D8"/>
    <w:rsid w:val="00E464B3"/>
    <w:rsid w:val="00E47EEF"/>
    <w:rsid w:val="00E50B2D"/>
    <w:rsid w:val="00E51E0D"/>
    <w:rsid w:val="00E52142"/>
    <w:rsid w:val="00E5304C"/>
    <w:rsid w:val="00E5414F"/>
    <w:rsid w:val="00E55DEF"/>
    <w:rsid w:val="00E560E7"/>
    <w:rsid w:val="00E56D6C"/>
    <w:rsid w:val="00E633F3"/>
    <w:rsid w:val="00E63620"/>
    <w:rsid w:val="00E65E64"/>
    <w:rsid w:val="00E66471"/>
    <w:rsid w:val="00E756CB"/>
    <w:rsid w:val="00E759CC"/>
    <w:rsid w:val="00E7775F"/>
    <w:rsid w:val="00E8228D"/>
    <w:rsid w:val="00E82B7A"/>
    <w:rsid w:val="00E8420C"/>
    <w:rsid w:val="00E84645"/>
    <w:rsid w:val="00E84F45"/>
    <w:rsid w:val="00E90028"/>
    <w:rsid w:val="00E9039A"/>
    <w:rsid w:val="00E90FFC"/>
    <w:rsid w:val="00E92B83"/>
    <w:rsid w:val="00E9341B"/>
    <w:rsid w:val="00E97343"/>
    <w:rsid w:val="00E976D9"/>
    <w:rsid w:val="00EA16AF"/>
    <w:rsid w:val="00EA2548"/>
    <w:rsid w:val="00EA3352"/>
    <w:rsid w:val="00EA50F8"/>
    <w:rsid w:val="00EA6181"/>
    <w:rsid w:val="00EA66E1"/>
    <w:rsid w:val="00EB0868"/>
    <w:rsid w:val="00EB3919"/>
    <w:rsid w:val="00EB3FB0"/>
    <w:rsid w:val="00EB4B3F"/>
    <w:rsid w:val="00EB4BAE"/>
    <w:rsid w:val="00EC005E"/>
    <w:rsid w:val="00EC006D"/>
    <w:rsid w:val="00EC07C8"/>
    <w:rsid w:val="00EC0F7D"/>
    <w:rsid w:val="00EC1B9F"/>
    <w:rsid w:val="00EC349A"/>
    <w:rsid w:val="00EC6712"/>
    <w:rsid w:val="00EC6BDA"/>
    <w:rsid w:val="00EC75DB"/>
    <w:rsid w:val="00ED18BD"/>
    <w:rsid w:val="00ED1AF7"/>
    <w:rsid w:val="00ED25C5"/>
    <w:rsid w:val="00ED2762"/>
    <w:rsid w:val="00ED4C89"/>
    <w:rsid w:val="00ED5CA3"/>
    <w:rsid w:val="00EE2522"/>
    <w:rsid w:val="00EE34D0"/>
    <w:rsid w:val="00EE3DF2"/>
    <w:rsid w:val="00EE4A61"/>
    <w:rsid w:val="00EE5342"/>
    <w:rsid w:val="00EE6A9A"/>
    <w:rsid w:val="00EE6BEF"/>
    <w:rsid w:val="00EE73FC"/>
    <w:rsid w:val="00EF068D"/>
    <w:rsid w:val="00EF1AB3"/>
    <w:rsid w:val="00EF3972"/>
    <w:rsid w:val="00EF5088"/>
    <w:rsid w:val="00EF570D"/>
    <w:rsid w:val="00EF5A12"/>
    <w:rsid w:val="00EF7BFE"/>
    <w:rsid w:val="00F043BF"/>
    <w:rsid w:val="00F0765C"/>
    <w:rsid w:val="00F07A75"/>
    <w:rsid w:val="00F10C2A"/>
    <w:rsid w:val="00F1164E"/>
    <w:rsid w:val="00F15BFB"/>
    <w:rsid w:val="00F20D48"/>
    <w:rsid w:val="00F212FD"/>
    <w:rsid w:val="00F21EE3"/>
    <w:rsid w:val="00F242CC"/>
    <w:rsid w:val="00F26A70"/>
    <w:rsid w:val="00F309DA"/>
    <w:rsid w:val="00F335AD"/>
    <w:rsid w:val="00F34782"/>
    <w:rsid w:val="00F363A9"/>
    <w:rsid w:val="00F36F31"/>
    <w:rsid w:val="00F37E9C"/>
    <w:rsid w:val="00F41480"/>
    <w:rsid w:val="00F42359"/>
    <w:rsid w:val="00F443CD"/>
    <w:rsid w:val="00F44609"/>
    <w:rsid w:val="00F44FC2"/>
    <w:rsid w:val="00F459BE"/>
    <w:rsid w:val="00F45B41"/>
    <w:rsid w:val="00F45D92"/>
    <w:rsid w:val="00F50E19"/>
    <w:rsid w:val="00F52ADA"/>
    <w:rsid w:val="00F56DAA"/>
    <w:rsid w:val="00F57039"/>
    <w:rsid w:val="00F625A9"/>
    <w:rsid w:val="00F6350C"/>
    <w:rsid w:val="00F63DF3"/>
    <w:rsid w:val="00F66D19"/>
    <w:rsid w:val="00F66DAE"/>
    <w:rsid w:val="00F7030C"/>
    <w:rsid w:val="00F71282"/>
    <w:rsid w:val="00F75623"/>
    <w:rsid w:val="00F75F8F"/>
    <w:rsid w:val="00F77D06"/>
    <w:rsid w:val="00F82A7C"/>
    <w:rsid w:val="00F83282"/>
    <w:rsid w:val="00F9175F"/>
    <w:rsid w:val="00FA3A5C"/>
    <w:rsid w:val="00FA7E91"/>
    <w:rsid w:val="00FB0A71"/>
    <w:rsid w:val="00FB1447"/>
    <w:rsid w:val="00FB2658"/>
    <w:rsid w:val="00FB331D"/>
    <w:rsid w:val="00FB58F5"/>
    <w:rsid w:val="00FB7B1A"/>
    <w:rsid w:val="00FB7CB3"/>
    <w:rsid w:val="00FC22F8"/>
    <w:rsid w:val="00FC2BE8"/>
    <w:rsid w:val="00FC3189"/>
    <w:rsid w:val="00FC7016"/>
    <w:rsid w:val="00FD01F2"/>
    <w:rsid w:val="00FD6C66"/>
    <w:rsid w:val="00FE0386"/>
    <w:rsid w:val="00FE2EA3"/>
    <w:rsid w:val="00FE5C8F"/>
    <w:rsid w:val="00FE70CC"/>
    <w:rsid w:val="00FF0526"/>
    <w:rsid w:val="00FF1289"/>
    <w:rsid w:val="00FF2CEB"/>
    <w:rsid w:val="00FF3571"/>
    <w:rsid w:val="00FF35D5"/>
    <w:rsid w:val="00FF365E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56C8AB51"/>
  <w15:chartTrackingRefBased/>
  <w15:docId w15:val="{3FA793E8-90EA-4A58-93CA-892B87BF7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2178"/>
    <w:pPr>
      <w:suppressAutoHyphens/>
    </w:p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8522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aliases w:val="Nagłówek 3 Znak1,Nagłówek 3 Znak Znak"/>
    <w:basedOn w:val="Normalny"/>
    <w:next w:val="Normalny"/>
    <w:link w:val="Nagwek3Znak"/>
    <w:qFormat/>
    <w:rsid w:val="0044430D"/>
    <w:pPr>
      <w:keepNext/>
      <w:suppressAutoHyphens w:val="0"/>
      <w:spacing w:before="240" w:after="60"/>
      <w:outlineLvl w:val="2"/>
    </w:pPr>
    <w:rPr>
      <w:rFonts w:ascii="Cambria" w:hAnsi="Cambria" w:cs="Calibri"/>
      <w:b/>
      <w:bCs/>
      <w:sz w:val="26"/>
      <w:szCs w:val="26"/>
      <w:lang w:val="x-none"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77673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E269CB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-Domylnaczcionkaakapitu">
    <w:name w:val="WW-Domyślna czcionka akapitu"/>
  </w:style>
  <w:style w:type="character" w:customStyle="1" w:styleId="WW8Num1z0">
    <w:name w:val="WW8Num1z0"/>
    <w:rPr>
      <w:u w:val="none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10z0">
    <w:name w:val="WW8Num10z0"/>
    <w:rPr>
      <w:rFonts w:ascii="Times New Roman" w:hAnsi="Times New Roman"/>
    </w:rPr>
  </w:style>
  <w:style w:type="character" w:styleId="Numerwiersza">
    <w:name w:val="line number"/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basedOn w:val="Normalny"/>
    <w:pPr>
      <w:spacing w:after="120"/>
    </w:p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28"/>
    </w:rPr>
  </w:style>
  <w:style w:type="paragraph" w:styleId="Podtytu">
    <w:name w:val="Subtitle"/>
    <w:basedOn w:val="Normalny"/>
    <w:next w:val="Tekstpodstawowy"/>
    <w:qFormat/>
    <w:pPr>
      <w:spacing w:line="360" w:lineRule="auto"/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1069" w:firstLine="1"/>
      <w:jc w:val="both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pPr>
      <w:ind w:firstLine="708"/>
      <w:jc w:val="both"/>
    </w:pPr>
    <w:rPr>
      <w:rFonts w:ascii="Arial" w:hAnsi="Arial"/>
      <w:sz w:val="24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/>
      <w:sz w:val="24"/>
    </w:rPr>
  </w:style>
  <w:style w:type="paragraph" w:customStyle="1" w:styleId="WW-Tekstpodstawowywcity3">
    <w:name w:val="WW-Tekst podstawowy wcięty 3"/>
    <w:basedOn w:val="Normalny"/>
    <w:pPr>
      <w:ind w:firstLine="705"/>
      <w:jc w:val="both"/>
    </w:pPr>
    <w:rPr>
      <w:rFonts w:ascii="Arial" w:hAnsi="Arial"/>
      <w:sz w:val="24"/>
    </w:rPr>
  </w:style>
  <w:style w:type="paragraph" w:customStyle="1" w:styleId="WW-Tekstpodstawowywcity21">
    <w:name w:val="WW-Tekst podstawowy wcięty 21"/>
    <w:basedOn w:val="Normalny"/>
    <w:pPr>
      <w:ind w:left="284" w:firstLine="1"/>
      <w:jc w:val="both"/>
    </w:pPr>
    <w:rPr>
      <w:rFonts w:ascii="Arial" w:hAnsi="Arial"/>
      <w:sz w:val="24"/>
    </w:rPr>
  </w:style>
  <w:style w:type="paragraph" w:customStyle="1" w:styleId="WW-Tekstpodstawowywcity31">
    <w:name w:val="WW-Tekst podstawowy wcięty 31"/>
    <w:basedOn w:val="Normalny"/>
    <w:pPr>
      <w:ind w:left="284" w:firstLine="424"/>
      <w:jc w:val="both"/>
    </w:pPr>
    <w:rPr>
      <w:rFonts w:ascii="Arial" w:hAnsi="Arial"/>
      <w:sz w:val="24"/>
    </w:rPr>
  </w:style>
  <w:style w:type="paragraph" w:styleId="Tekstprzypisudolnego">
    <w:name w:val="footnote text"/>
    <w:basedOn w:val="Normalny"/>
    <w:semiHidden/>
    <w:rsid w:val="00C10CFE"/>
  </w:style>
  <w:style w:type="character" w:styleId="Odwoanieprzypisudolnego">
    <w:name w:val="footnote reference"/>
    <w:semiHidden/>
    <w:rsid w:val="00C10CFE"/>
    <w:rPr>
      <w:vertAlign w:val="superscript"/>
    </w:rPr>
  </w:style>
  <w:style w:type="character" w:styleId="Hipercze">
    <w:name w:val="Hyperlink"/>
    <w:uiPriority w:val="99"/>
    <w:rsid w:val="00BA777B"/>
    <w:rPr>
      <w:strike w:val="0"/>
      <w:dstrike w:val="0"/>
      <w:color w:val="0000FF"/>
      <w:u w:val="none"/>
      <w:effect w:val="none"/>
    </w:rPr>
  </w:style>
  <w:style w:type="paragraph" w:styleId="Stopka">
    <w:name w:val="footer"/>
    <w:basedOn w:val="Normalny"/>
    <w:link w:val="StopkaZnak"/>
    <w:uiPriority w:val="99"/>
    <w:rsid w:val="0041128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1128F"/>
  </w:style>
  <w:style w:type="paragraph" w:styleId="Nagwek">
    <w:name w:val="header"/>
    <w:basedOn w:val="Normalny"/>
    <w:link w:val="NagwekZnak"/>
    <w:uiPriority w:val="99"/>
    <w:rsid w:val="00FE0386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FE03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j">
    <w:name w:val="Mój"/>
    <w:basedOn w:val="Normalny"/>
    <w:rsid w:val="00891DD3"/>
    <w:pPr>
      <w:numPr>
        <w:numId w:val="1"/>
      </w:numPr>
      <w:suppressAutoHyphens w:val="0"/>
      <w:jc w:val="both"/>
    </w:pPr>
    <w:rPr>
      <w:rFonts w:ascii="Arial" w:hAnsi="Arial"/>
      <w:sz w:val="24"/>
    </w:rPr>
  </w:style>
  <w:style w:type="paragraph" w:customStyle="1" w:styleId="Mjstyl">
    <w:name w:val="Mój styl"/>
    <w:basedOn w:val="Normalny"/>
    <w:rsid w:val="00760E37"/>
    <w:pPr>
      <w:tabs>
        <w:tab w:val="left" w:pos="357"/>
      </w:tabs>
      <w:suppressAutoHyphens w:val="0"/>
      <w:spacing w:line="360" w:lineRule="auto"/>
      <w:jc w:val="both"/>
    </w:pPr>
    <w:rPr>
      <w:sz w:val="24"/>
    </w:rPr>
  </w:style>
  <w:style w:type="paragraph" w:styleId="Tekstpodstawowy3">
    <w:name w:val="Body Text 3"/>
    <w:basedOn w:val="Normalny"/>
    <w:rsid w:val="00174B42"/>
    <w:pPr>
      <w:spacing w:after="120"/>
    </w:pPr>
    <w:rPr>
      <w:sz w:val="16"/>
      <w:szCs w:val="16"/>
    </w:rPr>
  </w:style>
  <w:style w:type="character" w:customStyle="1" w:styleId="Nagwek2Znak">
    <w:name w:val="Nagłówek 2 Znak"/>
    <w:link w:val="Nagwek2"/>
    <w:rsid w:val="0085222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rsid w:val="006E1516"/>
    <w:pPr>
      <w:tabs>
        <w:tab w:val="left" w:pos="426"/>
        <w:tab w:val="right" w:leader="dot" w:pos="9203"/>
      </w:tabs>
    </w:pPr>
  </w:style>
  <w:style w:type="paragraph" w:styleId="Spistreci2">
    <w:name w:val="toc 2"/>
    <w:basedOn w:val="Normalny"/>
    <w:next w:val="Normalny"/>
    <w:autoRedefine/>
    <w:uiPriority w:val="39"/>
    <w:rsid w:val="008710A2"/>
    <w:pPr>
      <w:ind w:left="200"/>
    </w:pPr>
  </w:style>
  <w:style w:type="paragraph" w:styleId="Spistreci3">
    <w:name w:val="toc 3"/>
    <w:basedOn w:val="Normalny"/>
    <w:next w:val="Normalny"/>
    <w:autoRedefine/>
    <w:uiPriority w:val="39"/>
    <w:rsid w:val="008710A2"/>
    <w:pPr>
      <w:ind w:left="400"/>
    </w:pPr>
  </w:style>
  <w:style w:type="character" w:customStyle="1" w:styleId="Nagwek4Znak">
    <w:name w:val="Nagłówek 4 Znak"/>
    <w:link w:val="Nagwek4"/>
    <w:rsid w:val="00776734"/>
    <w:rPr>
      <w:rFonts w:ascii="Calibri" w:eastAsia="Times New Roman" w:hAnsi="Calibri" w:cs="Times New Roman"/>
      <w:b/>
      <w:bCs/>
      <w:sz w:val="28"/>
      <w:szCs w:val="28"/>
    </w:rPr>
  </w:style>
  <w:style w:type="paragraph" w:styleId="Tekstprzypisukocowego">
    <w:name w:val="endnote text"/>
    <w:basedOn w:val="Normalny"/>
    <w:link w:val="TekstprzypisukocowegoZnak"/>
    <w:rsid w:val="00C336EA"/>
  </w:style>
  <w:style w:type="character" w:customStyle="1" w:styleId="TekstprzypisukocowegoZnak">
    <w:name w:val="Tekst przypisu końcowego Znak"/>
    <w:basedOn w:val="Domylnaczcionkaakapitu"/>
    <w:link w:val="Tekstprzypisukocowego"/>
    <w:rsid w:val="00C336EA"/>
  </w:style>
  <w:style w:type="character" w:styleId="Odwoanieprzypisukocowego">
    <w:name w:val="endnote reference"/>
    <w:rsid w:val="00C336EA"/>
    <w:rPr>
      <w:vertAlign w:val="superscript"/>
    </w:rPr>
  </w:style>
  <w:style w:type="paragraph" w:styleId="Tekstdymka">
    <w:name w:val="Balloon Text"/>
    <w:basedOn w:val="Normalny"/>
    <w:link w:val="TekstdymkaZnak"/>
    <w:rsid w:val="003446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446F0"/>
    <w:rPr>
      <w:rFonts w:ascii="Tahoma" w:hAnsi="Tahoma" w:cs="Tahoma"/>
      <w:sz w:val="16"/>
      <w:szCs w:val="16"/>
    </w:rPr>
  </w:style>
  <w:style w:type="paragraph" w:styleId="Spistreci4">
    <w:name w:val="toc 4"/>
    <w:basedOn w:val="Normalny"/>
    <w:next w:val="Normalny"/>
    <w:autoRedefine/>
    <w:uiPriority w:val="39"/>
    <w:unhideWhenUsed/>
    <w:rsid w:val="00903C97"/>
    <w:pPr>
      <w:suppressAutoHyphens w:val="0"/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903C97"/>
    <w:pPr>
      <w:suppressAutoHyphens w:val="0"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903C97"/>
    <w:pPr>
      <w:suppressAutoHyphens w:val="0"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903C97"/>
    <w:pPr>
      <w:suppressAutoHyphens w:val="0"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903C97"/>
    <w:pPr>
      <w:suppressAutoHyphens w:val="0"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903C97"/>
    <w:pPr>
      <w:suppressAutoHyphens w:val="0"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Standard">
    <w:name w:val="Standard"/>
    <w:rsid w:val="00DD6D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character" w:customStyle="1" w:styleId="TekstpodstawowywcityZnak">
    <w:name w:val="Tekst podstawowy wcięty Znak"/>
    <w:link w:val="Tekstpodstawowywcity"/>
    <w:rsid w:val="00407D84"/>
    <w:rPr>
      <w:rFonts w:ascii="Arial" w:hAnsi="Arial"/>
      <w:sz w:val="24"/>
    </w:rPr>
  </w:style>
  <w:style w:type="character" w:customStyle="1" w:styleId="Nagwek3Znak">
    <w:name w:val="Nagłówek 3 Znak"/>
    <w:aliases w:val="Nagłówek 3 Znak1 Znak,Nagłówek 3 Znak Znak Znak"/>
    <w:link w:val="Nagwek3"/>
    <w:rsid w:val="0044430D"/>
    <w:rPr>
      <w:rFonts w:ascii="Cambria" w:hAnsi="Cambria" w:cs="Calibri"/>
      <w:b/>
      <w:bCs/>
      <w:sz w:val="26"/>
      <w:szCs w:val="26"/>
      <w:lang w:val="x-none" w:eastAsia="ar-SA"/>
    </w:rPr>
  </w:style>
  <w:style w:type="character" w:customStyle="1" w:styleId="NagwekZnak">
    <w:name w:val="Nagłówek Znak"/>
    <w:link w:val="Nagwek"/>
    <w:uiPriority w:val="99"/>
    <w:rsid w:val="00B21EF8"/>
  </w:style>
  <w:style w:type="character" w:customStyle="1" w:styleId="StopkaZnak">
    <w:name w:val="Stopka Znak"/>
    <w:link w:val="Stopka"/>
    <w:uiPriority w:val="99"/>
    <w:rsid w:val="00B21EF8"/>
  </w:style>
  <w:style w:type="paragraph" w:styleId="Bezodstpw">
    <w:name w:val="No Spacing"/>
    <w:link w:val="BezodstpwZnak"/>
    <w:uiPriority w:val="1"/>
    <w:qFormat/>
    <w:rsid w:val="00D84E7D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eastAsia="SimSun"/>
      <w:kern w:val="1"/>
      <w:sz w:val="24"/>
    </w:rPr>
  </w:style>
  <w:style w:type="character" w:customStyle="1" w:styleId="BezodstpwZnak">
    <w:name w:val="Bez odstępów Znak"/>
    <w:link w:val="Bezodstpw"/>
    <w:uiPriority w:val="1"/>
    <w:locked/>
    <w:rsid w:val="00D84E7D"/>
    <w:rPr>
      <w:rFonts w:eastAsia="SimSun"/>
      <w:kern w:val="1"/>
      <w:sz w:val="24"/>
    </w:rPr>
  </w:style>
  <w:style w:type="character" w:styleId="Nierozpoznanawzmianka">
    <w:name w:val="Unresolved Mention"/>
    <w:uiPriority w:val="99"/>
    <w:semiHidden/>
    <w:unhideWhenUsed/>
    <w:rsid w:val="00D84E7D"/>
    <w:rPr>
      <w:color w:val="605E5C"/>
      <w:shd w:val="clear" w:color="auto" w:fill="E1DFDD"/>
    </w:rPr>
  </w:style>
  <w:style w:type="character" w:customStyle="1" w:styleId="fontstyle01">
    <w:name w:val="fontstyle01"/>
    <w:rsid w:val="009F048F"/>
    <w:rPr>
      <w:rFonts w:ascii="CIDFont+F6" w:hAnsi="CIDFont+F6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6B7AD6"/>
    <w:rPr>
      <w:rFonts w:ascii="Arial" w:hAnsi="Arial" w:cs="Arial" w:hint="default"/>
      <w:b/>
      <w:bCs/>
      <w:i w:val="0"/>
      <w:iCs w:val="0"/>
      <w:color w:val="000000"/>
      <w:sz w:val="16"/>
      <w:szCs w:val="16"/>
    </w:rPr>
  </w:style>
  <w:style w:type="paragraph" w:styleId="Akapitzlist">
    <w:name w:val="List Paragraph"/>
    <w:aliases w:val="BulletC,Numerowanie,Wyliczanie,Obiekt,normalny tekst"/>
    <w:basedOn w:val="Normalny"/>
    <w:link w:val="AkapitzlistZnak"/>
    <w:uiPriority w:val="34"/>
    <w:qFormat/>
    <w:rsid w:val="00786189"/>
    <w:pPr>
      <w:tabs>
        <w:tab w:val="num" w:pos="704"/>
      </w:tabs>
      <w:suppressAutoHyphens w:val="0"/>
      <w:ind w:left="684" w:hanging="340"/>
      <w:contextualSpacing/>
    </w:pPr>
    <w:rPr>
      <w:rFonts w:eastAsia="SimSun"/>
    </w:rPr>
  </w:style>
  <w:style w:type="character" w:customStyle="1" w:styleId="AkapitzlistZnak">
    <w:name w:val="Akapit z listą Znak"/>
    <w:aliases w:val="BulletC Znak,Numerowanie Znak,Wyliczanie Znak,Obiekt Znak,normalny tekst Znak"/>
    <w:link w:val="Akapitzlist"/>
    <w:uiPriority w:val="34"/>
    <w:rsid w:val="00786189"/>
    <w:rPr>
      <w:rFonts w:eastAsia="SimSun"/>
    </w:rPr>
  </w:style>
  <w:style w:type="paragraph" w:customStyle="1" w:styleId="xl30">
    <w:name w:val="xl30"/>
    <w:basedOn w:val="Normalny"/>
    <w:rsid w:val="000D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SimSu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3B95C4715FD143871D52027C5A3ECD" ma:contentTypeVersion="18" ma:contentTypeDescription="Utwórz nowy dokument." ma:contentTypeScope="" ma:versionID="ddf893b72c8f68076249bae6376084d2">
  <xsd:schema xmlns:xsd="http://www.w3.org/2001/XMLSchema" xmlns:xs="http://www.w3.org/2001/XMLSchema" xmlns:p="http://schemas.microsoft.com/office/2006/metadata/properties" xmlns:ns2="a7d034c1-a266-4c51-a531-7d3ed29e181e" xmlns:ns3="cd561c89-17c2-48cb-92cb-b5b4810f5bc0" targetNamespace="http://schemas.microsoft.com/office/2006/metadata/properties" ma:root="true" ma:fieldsID="688eec2e0f3bc198221aff76fd2c1b58" ns2:_="" ns3:_="">
    <xsd:import namespace="a7d034c1-a266-4c51-a531-7d3ed29e181e"/>
    <xsd:import namespace="cd561c89-17c2-48cb-92cb-b5b4810f5b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d034c1-a266-4c51-a531-7d3ed29e1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afdf55a5-f9d9-45aa-b75f-37348f646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61c89-17c2-48cb-92cb-b5b4810f5bc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dab6cc8-8210-4603-9f98-31dadb8376d0}" ma:internalName="TaxCatchAll" ma:showField="CatchAllData" ma:web="cd561c89-17c2-48cb-92cb-b5b4810f5b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d034c1-a266-4c51-a531-7d3ed29e181e">
      <Terms xmlns="http://schemas.microsoft.com/office/infopath/2007/PartnerControls"/>
    </lcf76f155ced4ddcb4097134ff3c332f>
    <TaxCatchAll xmlns="cd561c89-17c2-48cb-92cb-b5b4810f5bc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0D88BB-3BFD-4CD7-AA8C-8BF550F77B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2AFF6A-A34A-48BD-974D-4CC467E2B55F}"/>
</file>

<file path=customXml/itemProps3.xml><?xml version="1.0" encoding="utf-8"?>
<ds:datastoreItem xmlns:ds="http://schemas.openxmlformats.org/officeDocument/2006/customXml" ds:itemID="{22FF6327-62BC-48F6-AF13-5EF1CE2B169B}">
  <ds:schemaRefs>
    <ds:schemaRef ds:uri="http://schemas.microsoft.com/office/2006/metadata/properties"/>
    <ds:schemaRef ds:uri="http://schemas.microsoft.com/office/infopath/2007/PartnerControls"/>
    <ds:schemaRef ds:uri="a7d034c1-a266-4c51-a531-7d3ed29e181e"/>
    <ds:schemaRef ds:uri="cd561c89-17c2-48cb-92cb-b5b4810f5bc0"/>
  </ds:schemaRefs>
</ds:datastoreItem>
</file>

<file path=customXml/itemProps4.xml><?xml version="1.0" encoding="utf-8"?>
<ds:datastoreItem xmlns:ds="http://schemas.openxmlformats.org/officeDocument/2006/customXml" ds:itemID="{2582BE22-A790-432B-9047-C19C864490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18</Pages>
  <Words>7208</Words>
  <Characters>43250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KOszt</Company>
  <LinksUpToDate>false</LinksUpToDate>
  <CharactersWithSpaces>50358</CharactersWithSpaces>
  <SharedDoc>false</SharedDoc>
  <HLinks>
    <vt:vector size="552" baseType="variant"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_Toc112245523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_Toc112245522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_Toc112245521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_Toc112245520</vt:lpwstr>
      </vt:variant>
      <vt:variant>
        <vt:i4>1048626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_Toc112245519</vt:lpwstr>
      </vt:variant>
      <vt:variant>
        <vt:i4>1048626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_Toc112245518</vt:lpwstr>
      </vt:variant>
      <vt:variant>
        <vt:i4>1048626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_Toc112245517</vt:lpwstr>
      </vt:variant>
      <vt:variant>
        <vt:i4>1048626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_Toc112245516</vt:lpwstr>
      </vt:variant>
      <vt:variant>
        <vt:i4>1048626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_Toc112245515</vt:lpwstr>
      </vt:variant>
      <vt:variant>
        <vt:i4>1048626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_Toc112245514</vt:lpwstr>
      </vt:variant>
      <vt:variant>
        <vt:i4>1048626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_Toc112245513</vt:lpwstr>
      </vt:variant>
      <vt:variant>
        <vt:i4>1048626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_Toc112245512</vt:lpwstr>
      </vt:variant>
      <vt:variant>
        <vt:i4>1048626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_Toc112245511</vt:lpwstr>
      </vt:variant>
      <vt:variant>
        <vt:i4>1048626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_Toc112245510</vt:lpwstr>
      </vt:variant>
      <vt:variant>
        <vt:i4>1114162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_Toc112245509</vt:lpwstr>
      </vt:variant>
      <vt:variant>
        <vt:i4>1114162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_Toc112245508</vt:lpwstr>
      </vt:variant>
      <vt:variant>
        <vt:i4>1114162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_Toc112245507</vt:lpwstr>
      </vt:variant>
      <vt:variant>
        <vt:i4>1114162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_Toc112245506</vt:lpwstr>
      </vt:variant>
      <vt:variant>
        <vt:i4>1114162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_Toc112245505</vt:lpwstr>
      </vt:variant>
      <vt:variant>
        <vt:i4>1114162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_Toc112245504</vt:lpwstr>
      </vt:variant>
      <vt:variant>
        <vt:i4>1114162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_Toc112245503</vt:lpwstr>
      </vt:variant>
      <vt:variant>
        <vt:i4>1114162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_Toc112245502</vt:lpwstr>
      </vt:variant>
      <vt:variant>
        <vt:i4>1114162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_Toc112245501</vt:lpwstr>
      </vt:variant>
      <vt:variant>
        <vt:i4>1114162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_Toc112245500</vt:lpwstr>
      </vt:variant>
      <vt:variant>
        <vt:i4>1572915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_Toc112245499</vt:lpwstr>
      </vt:variant>
      <vt:variant>
        <vt:i4>1572915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_Toc112245498</vt:lpwstr>
      </vt:variant>
      <vt:variant>
        <vt:i4>1572915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_Toc112245497</vt:lpwstr>
      </vt:variant>
      <vt:variant>
        <vt:i4>1572915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_Toc112245496</vt:lpwstr>
      </vt:variant>
      <vt:variant>
        <vt:i4>1572915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_Toc112245495</vt:lpwstr>
      </vt:variant>
      <vt:variant>
        <vt:i4>1572915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_Toc112245494</vt:lpwstr>
      </vt:variant>
      <vt:variant>
        <vt:i4>1572915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_Toc112245493</vt:lpwstr>
      </vt:variant>
      <vt:variant>
        <vt:i4>1572915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_Toc112245492</vt:lpwstr>
      </vt:variant>
      <vt:variant>
        <vt:i4>1572915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_Toc112245491</vt:lpwstr>
      </vt:variant>
      <vt:variant>
        <vt:i4>1572915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_Toc112245490</vt:lpwstr>
      </vt:variant>
      <vt:variant>
        <vt:i4>1638451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_Toc112245489</vt:lpwstr>
      </vt:variant>
      <vt:variant>
        <vt:i4>1638451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_Toc112245488</vt:lpwstr>
      </vt:variant>
      <vt:variant>
        <vt:i4>1638451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_Toc112245487</vt:lpwstr>
      </vt:variant>
      <vt:variant>
        <vt:i4>1638451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_Toc112245486</vt:lpwstr>
      </vt:variant>
      <vt:variant>
        <vt:i4>1638451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_Toc112245485</vt:lpwstr>
      </vt:variant>
      <vt:variant>
        <vt:i4>1638451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_Toc112245484</vt:lpwstr>
      </vt:variant>
      <vt:variant>
        <vt:i4>1638451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_Toc112245483</vt:lpwstr>
      </vt:variant>
      <vt:variant>
        <vt:i4>1638451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_Toc112245482</vt:lpwstr>
      </vt:variant>
      <vt:variant>
        <vt:i4>1638451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_Toc112245481</vt:lpwstr>
      </vt:variant>
      <vt:variant>
        <vt:i4>1638451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_Toc112245480</vt:lpwstr>
      </vt:variant>
      <vt:variant>
        <vt:i4>1441843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_Toc112245479</vt:lpwstr>
      </vt:variant>
      <vt:variant>
        <vt:i4>1441843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_Toc112245478</vt:lpwstr>
      </vt:variant>
      <vt:variant>
        <vt:i4>1441843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_Toc112245477</vt:lpwstr>
      </vt:variant>
      <vt:variant>
        <vt:i4>1441843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_Toc112245476</vt:lpwstr>
      </vt:variant>
      <vt:variant>
        <vt:i4>1441843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_Toc112245475</vt:lpwstr>
      </vt:variant>
      <vt:variant>
        <vt:i4>1441843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_Toc112245474</vt:lpwstr>
      </vt:variant>
      <vt:variant>
        <vt:i4>1441843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_Toc112245473</vt:lpwstr>
      </vt:variant>
      <vt:variant>
        <vt:i4>1441843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_Toc112245472</vt:lpwstr>
      </vt:variant>
      <vt:variant>
        <vt:i4>1441843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_Toc112245471</vt:lpwstr>
      </vt:variant>
      <vt:variant>
        <vt:i4>1441843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_Toc112245470</vt:lpwstr>
      </vt:variant>
      <vt:variant>
        <vt:i4>1507379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_Toc112245469</vt:lpwstr>
      </vt:variant>
      <vt:variant>
        <vt:i4>1507379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_Toc112245468</vt:lpwstr>
      </vt:variant>
      <vt:variant>
        <vt:i4>1507379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_Toc112245467</vt:lpwstr>
      </vt:variant>
      <vt:variant>
        <vt:i4>1507379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_Toc112245466</vt:lpwstr>
      </vt:variant>
      <vt:variant>
        <vt:i4>1507379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_Toc112245465</vt:lpwstr>
      </vt:variant>
      <vt:variant>
        <vt:i4>1507379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_Toc112245464</vt:lpwstr>
      </vt:variant>
      <vt:variant>
        <vt:i4>1507379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_Toc112245463</vt:lpwstr>
      </vt:variant>
      <vt:variant>
        <vt:i4>1507379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_Toc112245462</vt:lpwstr>
      </vt:variant>
      <vt:variant>
        <vt:i4>1507379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_Toc112245461</vt:lpwstr>
      </vt:variant>
      <vt:variant>
        <vt:i4>1507379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_Toc112245460</vt:lpwstr>
      </vt:variant>
      <vt:variant>
        <vt:i4>1310771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_Toc112245459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_Toc112245458</vt:lpwstr>
      </vt:variant>
      <vt:variant>
        <vt:i4>1310771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_Toc112245457</vt:lpwstr>
      </vt:variant>
      <vt:variant>
        <vt:i4>1310771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_Toc112245456</vt:lpwstr>
      </vt:variant>
      <vt:variant>
        <vt:i4>1310771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_Toc112245455</vt:lpwstr>
      </vt:variant>
      <vt:variant>
        <vt:i4>1310771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_Toc112245454</vt:lpwstr>
      </vt:variant>
      <vt:variant>
        <vt:i4>1310771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_Toc112245453</vt:lpwstr>
      </vt:variant>
      <vt:variant>
        <vt:i4>1310771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_Toc112245452</vt:lpwstr>
      </vt:variant>
      <vt:variant>
        <vt:i4>1310771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_Toc112245451</vt:lpwstr>
      </vt:variant>
      <vt:variant>
        <vt:i4>1310771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_Toc112245450</vt:lpwstr>
      </vt:variant>
      <vt:variant>
        <vt:i4>1376307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_Toc112245449</vt:lpwstr>
      </vt:variant>
      <vt:variant>
        <vt:i4>1376307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_Toc112245448</vt:lpwstr>
      </vt:variant>
      <vt:variant>
        <vt:i4>1376307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_Toc112245447</vt:lpwstr>
      </vt:variant>
      <vt:variant>
        <vt:i4>1376307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_Toc112245446</vt:lpwstr>
      </vt:variant>
      <vt:variant>
        <vt:i4>1376307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_Toc112245445</vt:lpwstr>
      </vt:variant>
      <vt:variant>
        <vt:i4>1376307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_Toc112245444</vt:lpwstr>
      </vt:variant>
      <vt:variant>
        <vt:i4>1376307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_Toc112245443</vt:lpwstr>
      </vt:variant>
      <vt:variant>
        <vt:i4>1376307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_Toc112245442</vt:lpwstr>
      </vt:variant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_Toc112245441</vt:lpwstr>
      </vt:variant>
      <vt:variant>
        <vt:i4>1376307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_Toc112245440</vt:lpwstr>
      </vt:variant>
      <vt:variant>
        <vt:i4>1179699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_Toc112245439</vt:lpwstr>
      </vt:variant>
      <vt:variant>
        <vt:i4>1179699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_Toc112245438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_Toc112245437</vt:lpwstr>
      </vt:variant>
      <vt:variant>
        <vt:i4>1179699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_Toc112245436</vt:lpwstr>
      </vt:variant>
      <vt:variant>
        <vt:i4>1179699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_Toc112245435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_Toc112245434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_Toc112245433</vt:lpwstr>
      </vt:variant>
      <vt:variant>
        <vt:i4>1179699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_Toc112245432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subject/>
  <dc:creator>Radzioo</dc:creator>
  <cp:keywords/>
  <cp:lastModifiedBy>Katarzyna Materkowska</cp:lastModifiedBy>
  <cp:revision>275</cp:revision>
  <cp:lastPrinted>2023-10-31T07:36:00Z</cp:lastPrinted>
  <dcterms:created xsi:type="dcterms:W3CDTF">2021-08-25T12:35:00Z</dcterms:created>
  <dcterms:modified xsi:type="dcterms:W3CDTF">2023-10-31T07:37:00Z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0x0101001B3B95C4715FD143871D52027C5A3ECD</vt:lpwstr>
  </property>
  <property fmtid="{D5CDD505-2E9C-101B-9397-08002B2CF9AE}" pid="3" name="MediaServiceImageTags">
    <vt:lpwstr/>
  </property>
</Properties>
</file>