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5CE193" w14:textId="77777777" w:rsidR="00252D63" w:rsidRDefault="0071046B">
      <w:pPr>
        <w:pStyle w:val="Standarduser"/>
        <w:spacing w:after="0" w:line="240" w:lineRule="auto"/>
        <w:jc w:val="right"/>
        <w:rPr>
          <w:rFonts w:ascii="Arial" w:eastAsia="Times New Roman" w:hAnsi="Arial" w:cs="Arial"/>
          <w:b/>
          <w:bCs/>
          <w:lang w:eastAsia="pl-PL"/>
        </w:rPr>
      </w:pPr>
      <w:r>
        <w:rPr>
          <w:rFonts w:ascii="Arial" w:eastAsia="Times New Roman" w:hAnsi="Arial" w:cs="Arial"/>
          <w:b/>
          <w:bCs/>
          <w:lang w:eastAsia="pl-PL"/>
        </w:rPr>
        <w:t>Projekt</w:t>
      </w:r>
    </w:p>
    <w:p w14:paraId="46469493" w14:textId="77777777" w:rsidR="00252D63" w:rsidRDefault="00252D63">
      <w:pPr>
        <w:pStyle w:val="Standarduser"/>
        <w:spacing w:after="0" w:line="240" w:lineRule="auto"/>
        <w:jc w:val="center"/>
        <w:rPr>
          <w:rFonts w:ascii="Arial" w:eastAsia="Times New Roman" w:hAnsi="Arial" w:cs="Arial"/>
          <w:b/>
          <w:bCs/>
          <w:lang w:eastAsia="pl-PL"/>
        </w:rPr>
      </w:pPr>
    </w:p>
    <w:p w14:paraId="1CBEB2E1" w14:textId="77777777" w:rsidR="00252D63" w:rsidRDefault="0071046B">
      <w:pPr>
        <w:pStyle w:val="Standarduser"/>
        <w:spacing w:after="0" w:line="240" w:lineRule="auto"/>
        <w:jc w:val="center"/>
      </w:pPr>
      <w:r>
        <w:rPr>
          <w:rFonts w:ascii="Times New Roman" w:eastAsia="Times New Roman" w:hAnsi="Times New Roman" w:cs="Times New Roman"/>
          <w:b/>
          <w:bCs/>
          <w:lang w:eastAsia="pl-PL"/>
        </w:rPr>
        <w:t>UMOWA nr ……..</w:t>
      </w:r>
    </w:p>
    <w:p w14:paraId="5AE135A8" w14:textId="77777777" w:rsidR="00252D63" w:rsidRDefault="00252D63">
      <w:pPr>
        <w:pStyle w:val="Standarduser"/>
        <w:spacing w:after="0" w:line="240" w:lineRule="auto"/>
        <w:rPr>
          <w:rFonts w:ascii="Times New Roman" w:eastAsia="Times New Roman" w:hAnsi="Times New Roman" w:cs="Times New Roman"/>
          <w:lang w:eastAsia="pl-PL"/>
        </w:rPr>
      </w:pPr>
    </w:p>
    <w:p w14:paraId="0CD458A8" w14:textId="77777777" w:rsidR="00252D63" w:rsidRDefault="0071046B">
      <w:pPr>
        <w:pStyle w:val="Standard"/>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W dniu ………… r. w Trzebielu pomiędzy:  </w:t>
      </w:r>
    </w:p>
    <w:p w14:paraId="4959EAB7" w14:textId="77777777" w:rsidR="00252D63" w:rsidRDefault="0071046B">
      <w:pPr>
        <w:pStyle w:val="Standard"/>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Gminą Trzebiel, z siedzibą w przy ul. Żarskiej 41, 68-212 Trzebiel, w imieniu której występuje:  </w:t>
      </w:r>
    </w:p>
    <w:p w14:paraId="198E457A" w14:textId="77777777" w:rsidR="00252D63" w:rsidRDefault="0071046B">
      <w:pPr>
        <w:pStyle w:val="Standard"/>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Wójt Gminy Trzebiel –  Tomasz Sokołowski, </w:t>
      </w:r>
    </w:p>
    <w:p w14:paraId="020C0861" w14:textId="77777777" w:rsidR="00252D63" w:rsidRDefault="0071046B">
      <w:pPr>
        <w:pStyle w:val="Standard"/>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przy kontrasygnacie Skarbnika Gminy – Wiolety </w:t>
      </w:r>
      <w:proofErr w:type="spellStart"/>
      <w:r>
        <w:rPr>
          <w:rFonts w:ascii="Times New Roman" w:eastAsia="Times New Roman" w:hAnsi="Times New Roman" w:cs="Times New Roman"/>
          <w:lang w:eastAsia="pl-PL"/>
        </w:rPr>
        <w:t>Stężyckiej</w:t>
      </w:r>
      <w:proofErr w:type="spellEnd"/>
      <w:r>
        <w:rPr>
          <w:rFonts w:ascii="Times New Roman" w:eastAsia="Times New Roman" w:hAnsi="Times New Roman" w:cs="Times New Roman"/>
          <w:lang w:eastAsia="pl-PL"/>
        </w:rPr>
        <w:t xml:space="preserve">, zwaną dalej „Zamawiającym”, </w:t>
      </w:r>
    </w:p>
    <w:p w14:paraId="22AA276A" w14:textId="77777777" w:rsidR="00252D63" w:rsidRDefault="0071046B">
      <w:pPr>
        <w:pStyle w:val="Standard"/>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a </w:t>
      </w:r>
    </w:p>
    <w:p w14:paraId="74B6CD7F" w14:textId="77777777" w:rsidR="00252D63" w:rsidRDefault="0071046B">
      <w:pPr>
        <w:pStyle w:val="Standard"/>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Spółką sp. z o.o. /S.A. z siedzibą w …………..(miejscowość)……(kod pocztowy) , przy ul. </w:t>
      </w:r>
    </w:p>
    <w:p w14:paraId="23F676A0" w14:textId="77777777" w:rsidR="00252D63" w:rsidRDefault="0071046B">
      <w:pPr>
        <w:pStyle w:val="Standard"/>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…………..(adres), wpisaną do rejestru przedsiębiorców Krajowego Rejestru Sądowego przez Sąd ………………………………(nazwa sądu, nr wydziału) pod numerem KRS………….(wpisać cały numer), </w:t>
      </w:r>
    </w:p>
    <w:p w14:paraId="4131AAC5" w14:textId="77777777" w:rsidR="00252D63" w:rsidRDefault="0071046B">
      <w:pPr>
        <w:pStyle w:val="Standard"/>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NIP:………………….., </w:t>
      </w:r>
      <w:r>
        <w:rPr>
          <w:rFonts w:ascii="Times New Roman" w:eastAsia="Times New Roman" w:hAnsi="Times New Roman" w:cs="Times New Roman"/>
          <w:lang w:eastAsia="pl-PL"/>
        </w:rPr>
        <w:tab/>
        <w:t xml:space="preserve">REGON: </w:t>
      </w:r>
      <w:r>
        <w:rPr>
          <w:rFonts w:ascii="Times New Roman" w:eastAsia="Times New Roman" w:hAnsi="Times New Roman" w:cs="Times New Roman"/>
          <w:lang w:eastAsia="pl-PL"/>
        </w:rPr>
        <w:tab/>
        <w:t xml:space="preserve">………………….., </w:t>
      </w:r>
      <w:r>
        <w:rPr>
          <w:rFonts w:ascii="Times New Roman" w:eastAsia="Times New Roman" w:hAnsi="Times New Roman" w:cs="Times New Roman"/>
          <w:lang w:eastAsia="pl-PL"/>
        </w:rPr>
        <w:tab/>
        <w:t xml:space="preserve">o </w:t>
      </w:r>
      <w:r>
        <w:rPr>
          <w:rFonts w:ascii="Times New Roman" w:eastAsia="Times New Roman" w:hAnsi="Times New Roman" w:cs="Times New Roman"/>
          <w:lang w:eastAsia="pl-PL"/>
        </w:rPr>
        <w:tab/>
        <w:t xml:space="preserve">kapitale </w:t>
      </w:r>
      <w:r>
        <w:rPr>
          <w:rFonts w:ascii="Times New Roman" w:eastAsia="Times New Roman" w:hAnsi="Times New Roman" w:cs="Times New Roman"/>
          <w:lang w:eastAsia="pl-PL"/>
        </w:rPr>
        <w:tab/>
        <w:t xml:space="preserve">zakładowym </w:t>
      </w:r>
    </w:p>
    <w:p w14:paraId="29712ED2" w14:textId="77777777" w:rsidR="00252D63" w:rsidRDefault="0071046B">
      <w:pPr>
        <w:pStyle w:val="Standard"/>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 zł , reprezentowaną przez  </w:t>
      </w:r>
    </w:p>
    <w:p w14:paraId="761DED4D" w14:textId="77777777" w:rsidR="00252D63" w:rsidRDefault="0071046B">
      <w:pPr>
        <w:pStyle w:val="Standard"/>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lub (jeśli umowę zawierana jest z osobą fizyczną prowadząca działalność gospodarczą) </w:t>
      </w:r>
    </w:p>
    <w:p w14:paraId="752599F5" w14:textId="77777777" w:rsidR="00252D63" w:rsidRDefault="0071046B">
      <w:pPr>
        <w:pStyle w:val="Standard"/>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Panem/Panią ……………………….., PESEL:………………………………., zamieszkałym/-ą w…………………………(adres), przedsiębiorcą prowadzącym działalność gospodarczą pod firmą </w:t>
      </w:r>
    </w:p>
    <w:p w14:paraId="3E9036ED" w14:textId="77777777" w:rsidR="00252D63" w:rsidRDefault="0071046B">
      <w:pPr>
        <w:pStyle w:val="Standard"/>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……………………………………………….(podać </w:t>
      </w:r>
      <w:r>
        <w:rPr>
          <w:rFonts w:ascii="Times New Roman" w:eastAsia="Times New Roman" w:hAnsi="Times New Roman" w:cs="Times New Roman"/>
          <w:lang w:eastAsia="pl-PL"/>
        </w:rPr>
        <w:tab/>
        <w:t xml:space="preserve">nazwę </w:t>
      </w:r>
      <w:r>
        <w:rPr>
          <w:rFonts w:ascii="Times New Roman" w:eastAsia="Times New Roman" w:hAnsi="Times New Roman" w:cs="Times New Roman"/>
          <w:lang w:eastAsia="pl-PL"/>
        </w:rPr>
        <w:tab/>
        <w:t xml:space="preserve">przedsiębiorcy) </w:t>
      </w:r>
      <w:r>
        <w:rPr>
          <w:rFonts w:ascii="Times New Roman" w:eastAsia="Times New Roman" w:hAnsi="Times New Roman" w:cs="Times New Roman"/>
          <w:lang w:eastAsia="pl-PL"/>
        </w:rPr>
        <w:tab/>
        <w:t xml:space="preserve">z </w:t>
      </w:r>
      <w:r>
        <w:rPr>
          <w:rFonts w:ascii="Times New Roman" w:eastAsia="Times New Roman" w:hAnsi="Times New Roman" w:cs="Times New Roman"/>
          <w:lang w:eastAsia="pl-PL"/>
        </w:rPr>
        <w:tab/>
        <w:t xml:space="preserve">siedzibą …………………………….., NIP:…………., REGON:………………………………. zwaną dalej „Wykonawcą” , reprezentowaną przez:  </w:t>
      </w:r>
    </w:p>
    <w:p w14:paraId="3D9803BB" w14:textId="77777777" w:rsidR="00252D63" w:rsidRDefault="0071046B">
      <w:pPr>
        <w:pStyle w:val="Standard"/>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 </w:t>
      </w:r>
    </w:p>
    <w:p w14:paraId="0BD3EA6A" w14:textId="77777777" w:rsidR="00252D63" w:rsidRDefault="0071046B">
      <w:pPr>
        <w:pStyle w:val="Standard"/>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została zawarta umowa następującej treści:  </w:t>
      </w:r>
    </w:p>
    <w:p w14:paraId="5BD490F0" w14:textId="0CA5AF4F" w:rsidR="00252D63" w:rsidRDefault="0071046B">
      <w:pPr>
        <w:pStyle w:val="Standard"/>
        <w:jc w:val="both"/>
      </w:pPr>
      <w:r>
        <w:rPr>
          <w:rFonts w:ascii="Times New Roman" w:eastAsia="Times New Roman" w:hAnsi="Times New Roman" w:cs="Times New Roman"/>
          <w:lang w:eastAsia="pl-PL"/>
        </w:rPr>
        <w:t>Niniejsza umowa jest konsekwencją zamówienia publicznego przeprowadzonego w trybie podstawowym bez prowadzenia negocjacji, zgodnie z art. 275 pkt. 1 ustawy z dnia 11 września 2019 r. Prawo zamówień publicznych (j.t. Dz.U. z 2024 r. poz.  1320 ze zm.) na</w:t>
      </w:r>
      <w:r>
        <w:rPr>
          <w:rFonts w:ascii="Times New Roman" w:hAnsi="Times New Roman" w:cs="Times New Roman"/>
          <w:b/>
          <w:bCs/>
          <w:color w:val="000000"/>
        </w:rPr>
        <w:t xml:space="preserve"> </w:t>
      </w:r>
      <w:r w:rsidR="007E737B">
        <w:rPr>
          <w:rFonts w:ascii="Times New Roman" w:hAnsi="Times New Roman" w:cs="Times New Roman"/>
          <w:b/>
          <w:bCs/>
          <w:color w:val="000000"/>
        </w:rPr>
        <w:t>w</w:t>
      </w:r>
      <w:r w:rsidR="007E737B" w:rsidRPr="007E737B">
        <w:rPr>
          <w:rFonts w:ascii="Times New Roman" w:hAnsi="Times New Roman" w:cs="Times New Roman"/>
          <w:b/>
          <w:bCs/>
          <w:color w:val="000000"/>
        </w:rPr>
        <w:t>ymian</w:t>
      </w:r>
      <w:r w:rsidR="007E737B">
        <w:rPr>
          <w:rFonts w:ascii="Times New Roman" w:hAnsi="Times New Roman" w:cs="Times New Roman"/>
          <w:b/>
          <w:bCs/>
          <w:color w:val="000000"/>
        </w:rPr>
        <w:t>ę</w:t>
      </w:r>
      <w:r w:rsidR="007E737B" w:rsidRPr="007E737B">
        <w:rPr>
          <w:rFonts w:ascii="Times New Roman" w:hAnsi="Times New Roman" w:cs="Times New Roman"/>
          <w:b/>
          <w:bCs/>
          <w:color w:val="000000"/>
        </w:rPr>
        <w:t xml:space="preserve"> kotła stałopalnego na opalany olejem opałowym z wymianą instalacji c.o. w budynku Szkoły Podstawowej w Nowych Czaplach</w:t>
      </w:r>
    </w:p>
    <w:p w14:paraId="04C93C61" w14:textId="77777777" w:rsidR="00252D63" w:rsidRDefault="0071046B">
      <w:pPr>
        <w:pStyle w:val="Standarduser"/>
        <w:spacing w:after="0" w:line="240" w:lineRule="auto"/>
        <w:jc w:val="center"/>
      </w:pPr>
      <w:r>
        <w:rPr>
          <w:rFonts w:ascii="Times New Roman" w:eastAsia="Times New Roman" w:hAnsi="Times New Roman" w:cs="Times New Roman"/>
          <w:b/>
          <w:bCs/>
          <w:lang w:eastAsia="pl-PL"/>
        </w:rPr>
        <w:t>§ 1</w:t>
      </w:r>
    </w:p>
    <w:p w14:paraId="371E0C03" w14:textId="77777777" w:rsidR="00252D63" w:rsidRDefault="00252D63">
      <w:pPr>
        <w:pStyle w:val="Standarduser"/>
        <w:spacing w:after="0" w:line="240" w:lineRule="auto"/>
        <w:jc w:val="center"/>
        <w:rPr>
          <w:rFonts w:ascii="Times New Roman" w:hAnsi="Times New Roman" w:cs="Times New Roman"/>
        </w:rPr>
      </w:pPr>
    </w:p>
    <w:p w14:paraId="24D19356" w14:textId="6DF6D95B" w:rsidR="00F840E9" w:rsidRPr="00F840E9" w:rsidRDefault="0071046B" w:rsidP="00F840E9">
      <w:pPr>
        <w:pStyle w:val="Standarduser"/>
        <w:numPr>
          <w:ilvl w:val="0"/>
          <w:numId w:val="60"/>
        </w:numPr>
        <w:spacing w:after="0"/>
        <w:jc w:val="both"/>
        <w:rPr>
          <w:rFonts w:ascii="Times New Roman" w:eastAsia="Times New Roman" w:hAnsi="Times New Roman" w:cs="Times New Roman"/>
          <w:lang w:eastAsia="zh-CN"/>
        </w:rPr>
      </w:pPr>
      <w:r w:rsidRPr="00F840E9">
        <w:rPr>
          <w:rFonts w:ascii="Times New Roman" w:eastAsia="Times New Roman" w:hAnsi="Times New Roman" w:cs="Times New Roman"/>
          <w:lang w:eastAsia="zh-CN"/>
        </w:rPr>
        <w:t xml:space="preserve">Zamawiający zleca, a Wykonawca przyjmuje do wykonania przedmiot umowy, jakim wymiana </w:t>
      </w:r>
      <w:r w:rsidR="007E737B" w:rsidRPr="007E737B">
        <w:rPr>
          <w:rFonts w:ascii="Times New Roman" w:hAnsi="Times New Roman" w:cs="Times New Roman"/>
          <w:b/>
          <w:bCs/>
          <w:color w:val="000000"/>
        </w:rPr>
        <w:t>kotła stałopalnego na opalany olejem opałowym z wymianą instalacji c.o. w budynku Szkoły Podstawowej w Nowych Czaplach</w:t>
      </w:r>
      <w:r w:rsidR="00F840E9" w:rsidRPr="00F840E9">
        <w:rPr>
          <w:rFonts w:ascii="Times New Roman" w:hAnsi="Times New Roman" w:cs="Times New Roman"/>
          <w:b/>
          <w:bCs/>
          <w:color w:val="000000"/>
        </w:rPr>
        <w:t>.</w:t>
      </w:r>
    </w:p>
    <w:p w14:paraId="08AD5F9E" w14:textId="77777777" w:rsidR="00D67B27" w:rsidRDefault="0071046B" w:rsidP="00D67B27">
      <w:pPr>
        <w:pStyle w:val="Standarduser"/>
        <w:numPr>
          <w:ilvl w:val="0"/>
          <w:numId w:val="60"/>
        </w:numPr>
        <w:spacing w:after="0"/>
        <w:jc w:val="both"/>
        <w:rPr>
          <w:rFonts w:ascii="Times New Roman" w:eastAsia="Times New Roman" w:hAnsi="Times New Roman" w:cs="Times New Roman"/>
          <w:lang w:eastAsia="zh-CN"/>
        </w:rPr>
      </w:pPr>
      <w:r w:rsidRPr="00F840E9">
        <w:rPr>
          <w:rFonts w:ascii="Times New Roman" w:eastAsia="Times New Roman" w:hAnsi="Times New Roman" w:cs="Times New Roman"/>
          <w:lang w:eastAsia="zh-CN"/>
        </w:rPr>
        <w:t xml:space="preserve">Szczegółowy opis przedmiotu zamówienia określa dokumentacja techniczna oraz specyfikacje techniczne – instalacje technologiczne stanowiące załączniki do niniejszej umowy. </w:t>
      </w:r>
    </w:p>
    <w:p w14:paraId="1A5066EB" w14:textId="037DB5A0" w:rsidR="00D67B27" w:rsidRPr="00D67B27" w:rsidRDefault="00D67B27" w:rsidP="00D67B27">
      <w:pPr>
        <w:pStyle w:val="Standarduser"/>
        <w:numPr>
          <w:ilvl w:val="0"/>
          <w:numId w:val="60"/>
        </w:numPr>
        <w:spacing w:after="0"/>
        <w:jc w:val="both"/>
        <w:rPr>
          <w:rFonts w:ascii="Times New Roman" w:eastAsia="Times New Roman" w:hAnsi="Times New Roman" w:cs="Times New Roman"/>
          <w:lang w:eastAsia="zh-CN"/>
        </w:rPr>
      </w:pPr>
      <w:r w:rsidRPr="00D67B27">
        <w:rPr>
          <w:rFonts w:ascii="Times New Roman" w:eastAsia="Times New Roman" w:hAnsi="Times New Roman" w:cs="Times New Roman"/>
          <w:lang w:eastAsia="ar-SA"/>
        </w:rPr>
        <w:t>Dostarczony przedmiot umowy musi posiadać:</w:t>
      </w:r>
    </w:p>
    <w:p w14:paraId="1988FD32" w14:textId="77777777" w:rsidR="00D67B27" w:rsidRPr="00D67B27" w:rsidRDefault="00D67B27" w:rsidP="00DC297C">
      <w:pPr>
        <w:widowControl/>
        <w:numPr>
          <w:ilvl w:val="0"/>
          <w:numId w:val="72"/>
        </w:numPr>
        <w:suppressAutoHyphens w:val="0"/>
        <w:autoSpaceDN/>
        <w:spacing w:line="276" w:lineRule="auto"/>
        <w:ind w:left="709" w:hanging="345"/>
        <w:jc w:val="both"/>
        <w:textAlignment w:val="auto"/>
        <w:rPr>
          <w:rFonts w:ascii="Times New Roman" w:hAnsi="Times New Roman" w:cs="Times New Roman"/>
          <w:lang w:eastAsia="ar-SA"/>
        </w:rPr>
      </w:pPr>
      <w:r w:rsidRPr="00D67B27">
        <w:rPr>
          <w:rFonts w:ascii="Times New Roman" w:hAnsi="Times New Roman" w:cs="Times New Roman"/>
          <w:lang w:eastAsia="ar-SA"/>
        </w:rPr>
        <w:t>instrukcję obsługi (DTR),</w:t>
      </w:r>
    </w:p>
    <w:p w14:paraId="37662701" w14:textId="77777777" w:rsidR="00D67B27" w:rsidRPr="00D67B27" w:rsidRDefault="00D67B27" w:rsidP="00DC297C">
      <w:pPr>
        <w:widowControl/>
        <w:numPr>
          <w:ilvl w:val="0"/>
          <w:numId w:val="72"/>
        </w:numPr>
        <w:suppressAutoHyphens w:val="0"/>
        <w:autoSpaceDN/>
        <w:spacing w:line="276" w:lineRule="auto"/>
        <w:ind w:left="709" w:hanging="345"/>
        <w:jc w:val="both"/>
        <w:textAlignment w:val="auto"/>
        <w:rPr>
          <w:rFonts w:ascii="Times New Roman" w:hAnsi="Times New Roman" w:cs="Times New Roman"/>
          <w:lang w:eastAsia="ar-SA"/>
        </w:rPr>
      </w:pPr>
      <w:r w:rsidRPr="00D67B27">
        <w:rPr>
          <w:rFonts w:ascii="Times New Roman" w:hAnsi="Times New Roman" w:cs="Times New Roman"/>
          <w:lang w:eastAsia="ar-SA"/>
        </w:rPr>
        <w:t>deklarację zgodności,</w:t>
      </w:r>
    </w:p>
    <w:p w14:paraId="64F321E9" w14:textId="77777777" w:rsidR="00D67B27" w:rsidRPr="00D67B27" w:rsidRDefault="00D67B27" w:rsidP="00DC297C">
      <w:pPr>
        <w:widowControl/>
        <w:numPr>
          <w:ilvl w:val="0"/>
          <w:numId w:val="72"/>
        </w:numPr>
        <w:suppressAutoHyphens w:val="0"/>
        <w:autoSpaceDN/>
        <w:spacing w:line="276" w:lineRule="auto"/>
        <w:ind w:left="709" w:hanging="345"/>
        <w:jc w:val="both"/>
        <w:textAlignment w:val="auto"/>
        <w:rPr>
          <w:rFonts w:ascii="Times New Roman" w:hAnsi="Times New Roman" w:cs="Times New Roman"/>
          <w:lang w:eastAsia="ar-SA"/>
        </w:rPr>
      </w:pPr>
      <w:r w:rsidRPr="00D67B27">
        <w:rPr>
          <w:rFonts w:ascii="Times New Roman" w:hAnsi="Times New Roman" w:cs="Times New Roman"/>
          <w:lang w:eastAsia="ar-SA"/>
        </w:rPr>
        <w:t>dokumenty gwarancyjne,</w:t>
      </w:r>
    </w:p>
    <w:p w14:paraId="5E68CB99" w14:textId="77777777" w:rsidR="00D67B27" w:rsidRPr="00D67B27" w:rsidRDefault="00D67B27" w:rsidP="00D67B27">
      <w:pPr>
        <w:spacing w:line="276" w:lineRule="auto"/>
        <w:ind w:left="364"/>
        <w:rPr>
          <w:rFonts w:ascii="Times New Roman" w:hAnsi="Times New Roman" w:cs="Times New Roman"/>
          <w:lang w:eastAsia="ar-SA"/>
        </w:rPr>
      </w:pPr>
      <w:r w:rsidRPr="00D67B27">
        <w:rPr>
          <w:rFonts w:ascii="Times New Roman" w:hAnsi="Times New Roman" w:cs="Times New Roman"/>
          <w:lang w:eastAsia="ar-SA"/>
        </w:rPr>
        <w:t>przy czym dokumenty te powinny być sporządzone w języku polskim.</w:t>
      </w:r>
    </w:p>
    <w:p w14:paraId="34852819" w14:textId="09A65455" w:rsidR="00252D63" w:rsidRPr="00F840E9" w:rsidRDefault="0071046B" w:rsidP="00F840E9">
      <w:pPr>
        <w:pStyle w:val="Standarduser"/>
        <w:numPr>
          <w:ilvl w:val="0"/>
          <w:numId w:val="60"/>
        </w:numPr>
        <w:spacing w:after="0"/>
        <w:jc w:val="both"/>
        <w:rPr>
          <w:rFonts w:ascii="Times New Roman" w:eastAsia="Times New Roman" w:hAnsi="Times New Roman" w:cs="Times New Roman"/>
          <w:lang w:eastAsia="zh-CN"/>
        </w:rPr>
      </w:pPr>
      <w:r w:rsidRPr="00F840E9">
        <w:rPr>
          <w:rFonts w:ascii="Times New Roman" w:eastAsia="Times New Roman" w:hAnsi="Times New Roman" w:cs="Times New Roman"/>
          <w:lang w:eastAsia="zh-CN"/>
        </w:rPr>
        <w:t>Ogólne warunki realizacji zamówienia:</w:t>
      </w:r>
    </w:p>
    <w:p w14:paraId="73601155" w14:textId="7D2F21A9" w:rsidR="00252D63" w:rsidRDefault="0071046B" w:rsidP="00DC297C">
      <w:pPr>
        <w:pStyle w:val="Standarduser"/>
        <w:numPr>
          <w:ilvl w:val="0"/>
          <w:numId w:val="63"/>
        </w:numPr>
        <w:spacing w:after="0"/>
        <w:jc w:val="both"/>
        <w:rPr>
          <w:rFonts w:ascii="Times New Roman" w:eastAsia="Times New Roman" w:hAnsi="Times New Roman" w:cs="Times New Roman"/>
          <w:lang w:eastAsia="zh-CN"/>
        </w:rPr>
      </w:pPr>
      <w:r>
        <w:rPr>
          <w:rFonts w:ascii="Times New Roman" w:eastAsia="Times New Roman" w:hAnsi="Times New Roman" w:cs="Times New Roman"/>
          <w:lang w:eastAsia="zh-CN"/>
        </w:rPr>
        <w:t>w trakcie realizacji prac Wykonawca jest zobowiązany do zachowania przepisów BHP oraz ograniczenia uciążliwości prowadzenia robót. W szczególności Wykonawca ma obowiązek zadbać, aby personel nie wykonywał robót budowlanych w warunkach niebezpiecznych, szkodliwych dla zdrowia oraz nie spełniających odpowiednich wymagań sanitarnych.</w:t>
      </w:r>
    </w:p>
    <w:p w14:paraId="4785EA4E" w14:textId="0C6FC1A4" w:rsidR="00252D63" w:rsidRDefault="00DF7B4D" w:rsidP="00DC297C">
      <w:pPr>
        <w:pStyle w:val="Standarduser"/>
        <w:numPr>
          <w:ilvl w:val="0"/>
          <w:numId w:val="63"/>
        </w:numPr>
        <w:spacing w:after="0"/>
        <w:jc w:val="both"/>
        <w:rPr>
          <w:rFonts w:ascii="Times New Roman" w:eastAsia="Times New Roman" w:hAnsi="Times New Roman" w:cs="Times New Roman"/>
          <w:lang w:eastAsia="zh-CN"/>
        </w:rPr>
      </w:pPr>
      <w:r>
        <w:rPr>
          <w:rFonts w:ascii="Times New Roman" w:eastAsia="Times New Roman" w:hAnsi="Times New Roman" w:cs="Times New Roman"/>
          <w:lang w:eastAsia="zh-CN"/>
        </w:rPr>
        <w:t xml:space="preserve">Wykonawca zapewnia materiały i urządzenia niezbędne do wykonania przedmiotu umowy, posiadające aktualne atesty i certyfikaty pozwalające na ich stosowanie. </w:t>
      </w:r>
    </w:p>
    <w:p w14:paraId="777A990F" w14:textId="435F6A45" w:rsidR="00252D63" w:rsidRDefault="00DF7B4D" w:rsidP="00DC297C">
      <w:pPr>
        <w:pStyle w:val="Standarduser"/>
        <w:numPr>
          <w:ilvl w:val="0"/>
          <w:numId w:val="63"/>
        </w:numPr>
        <w:spacing w:after="0"/>
        <w:jc w:val="both"/>
        <w:rPr>
          <w:rFonts w:ascii="Times New Roman" w:eastAsia="Times New Roman" w:hAnsi="Times New Roman" w:cs="Times New Roman"/>
          <w:lang w:eastAsia="zh-CN"/>
        </w:rPr>
      </w:pPr>
      <w:r>
        <w:rPr>
          <w:rFonts w:ascii="Times New Roman" w:eastAsia="Times New Roman" w:hAnsi="Times New Roman" w:cs="Times New Roman"/>
          <w:lang w:eastAsia="zh-CN"/>
        </w:rPr>
        <w:t>Wykonawca oświadcza, że zapoznał się z przedmiotem zamówienia celem właściwego i rzetelnego przygotowania oferty, a tym samym dokonał wizji lokalnej, w celu zapoznania się z przedmiotem zamówienia oraz zawarcia w cenie oferty wszystkich kosztów za roboty niezbędne do prawidłowego wykonania przedmiotu zamówienia.</w:t>
      </w:r>
    </w:p>
    <w:p w14:paraId="354ED5C7" w14:textId="4E503DD4" w:rsidR="00252D63" w:rsidRDefault="00DF7B4D" w:rsidP="00DC297C">
      <w:pPr>
        <w:pStyle w:val="Standarduser"/>
        <w:numPr>
          <w:ilvl w:val="0"/>
          <w:numId w:val="63"/>
        </w:numPr>
        <w:spacing w:after="0"/>
        <w:jc w:val="both"/>
        <w:rPr>
          <w:rFonts w:ascii="Times New Roman" w:eastAsia="Times New Roman" w:hAnsi="Times New Roman" w:cs="Times New Roman"/>
          <w:lang w:eastAsia="zh-CN"/>
        </w:rPr>
      </w:pPr>
      <w:r>
        <w:rPr>
          <w:rFonts w:ascii="Times New Roman" w:eastAsia="Times New Roman" w:hAnsi="Times New Roman" w:cs="Times New Roman"/>
          <w:lang w:eastAsia="zh-CN"/>
        </w:rPr>
        <w:lastRenderedPageBreak/>
        <w:t>Wykonawca oświadcza, że przeprowadził wizję lokalną, w celu weryfikacji zgodności zakresu robót ze stanem rzeczywistym.</w:t>
      </w:r>
    </w:p>
    <w:p w14:paraId="2C6BFA8D" w14:textId="54ACA199" w:rsidR="00252D63" w:rsidRDefault="0071046B" w:rsidP="00DC297C">
      <w:pPr>
        <w:pStyle w:val="Standarduser"/>
        <w:numPr>
          <w:ilvl w:val="0"/>
          <w:numId w:val="63"/>
        </w:numPr>
        <w:spacing w:after="0"/>
        <w:jc w:val="both"/>
        <w:rPr>
          <w:rFonts w:ascii="Times New Roman" w:eastAsia="Times New Roman" w:hAnsi="Times New Roman" w:cs="Times New Roman"/>
          <w:lang w:eastAsia="zh-CN"/>
        </w:rPr>
      </w:pPr>
      <w:r>
        <w:rPr>
          <w:rFonts w:ascii="Times New Roman" w:eastAsia="Times New Roman" w:hAnsi="Times New Roman" w:cs="Times New Roman"/>
          <w:lang w:eastAsia="zh-CN"/>
        </w:rPr>
        <w:t>transport materiałów na plac budowy (miejsce wykonania zamówienia) oraz dostarczenie i eksploatacja maszyn i urządzeń niezbędnych do prawidłowego wykonania zamówienia obciążają Wykonawcę.</w:t>
      </w:r>
    </w:p>
    <w:p w14:paraId="4577C319" w14:textId="58ABCAE2" w:rsidR="00252D63" w:rsidRDefault="00DF7B4D" w:rsidP="00DC297C">
      <w:pPr>
        <w:pStyle w:val="Standarduser"/>
        <w:numPr>
          <w:ilvl w:val="0"/>
          <w:numId w:val="63"/>
        </w:numPr>
        <w:spacing w:after="0"/>
        <w:jc w:val="both"/>
        <w:rPr>
          <w:rFonts w:ascii="Times New Roman" w:eastAsia="Times New Roman" w:hAnsi="Times New Roman" w:cs="Times New Roman"/>
          <w:lang w:eastAsia="zh-CN"/>
        </w:rPr>
      </w:pPr>
      <w:r>
        <w:rPr>
          <w:rFonts w:ascii="Times New Roman" w:eastAsia="Times New Roman" w:hAnsi="Times New Roman" w:cs="Times New Roman"/>
          <w:lang w:eastAsia="zh-CN"/>
        </w:rPr>
        <w:t>Wykonawca w razie wytworzenia odpadów jest zobowiązany do postępowania określonego przepisami ustawy z dnia 14 grudnia 2012 r. o odpadach (Dz. U. 2023 poz. 1587).</w:t>
      </w:r>
    </w:p>
    <w:p w14:paraId="1E8461B0" w14:textId="46B24C4A" w:rsidR="00252D63" w:rsidRDefault="0071046B" w:rsidP="00DC297C">
      <w:pPr>
        <w:pStyle w:val="Standarduser"/>
        <w:numPr>
          <w:ilvl w:val="0"/>
          <w:numId w:val="63"/>
        </w:numPr>
        <w:rPr>
          <w:rFonts w:ascii="Times New Roman" w:eastAsia="Times New Roman" w:hAnsi="Times New Roman" w:cs="Times New Roman"/>
          <w:bCs/>
          <w:lang w:eastAsia="pl-PL"/>
        </w:rPr>
      </w:pPr>
      <w:r>
        <w:rPr>
          <w:rFonts w:ascii="Times New Roman" w:eastAsia="Times New Roman" w:hAnsi="Times New Roman" w:cs="Times New Roman"/>
          <w:bCs/>
          <w:lang w:eastAsia="pl-PL"/>
        </w:rPr>
        <w:t>Wykonanie robót będzie się uważać za zakończone (odbiór końcowy), jeżeli odbiór nastąpi bez wad, a obiekt będzie spełniał wymagania projektowe.</w:t>
      </w:r>
    </w:p>
    <w:p w14:paraId="57A45AFA" w14:textId="4FA590B1" w:rsidR="00252D63" w:rsidRPr="00C814BB" w:rsidRDefault="0071046B">
      <w:pPr>
        <w:pStyle w:val="Standarduser"/>
        <w:jc w:val="center"/>
        <w:rPr>
          <w:rFonts w:ascii="Times New Roman" w:eastAsia="Times New Roman" w:hAnsi="Times New Roman" w:cs="Times New Roman"/>
          <w:b/>
          <w:lang w:eastAsia="pl-PL"/>
        </w:rPr>
      </w:pPr>
      <w:r w:rsidRPr="00C814BB">
        <w:rPr>
          <w:rFonts w:ascii="Times New Roman" w:eastAsia="Times New Roman" w:hAnsi="Times New Roman" w:cs="Times New Roman"/>
          <w:b/>
          <w:lang w:eastAsia="pl-PL"/>
        </w:rPr>
        <w:t>§</w:t>
      </w:r>
      <w:r w:rsidR="00C814BB" w:rsidRPr="00C814BB">
        <w:rPr>
          <w:rFonts w:ascii="Times New Roman" w:eastAsia="Times New Roman" w:hAnsi="Times New Roman" w:cs="Times New Roman"/>
          <w:b/>
          <w:lang w:eastAsia="pl-PL"/>
        </w:rPr>
        <w:t xml:space="preserve"> </w:t>
      </w:r>
      <w:r w:rsidRPr="00C814BB">
        <w:rPr>
          <w:rFonts w:ascii="Times New Roman" w:eastAsia="Times New Roman" w:hAnsi="Times New Roman" w:cs="Times New Roman"/>
          <w:b/>
          <w:lang w:eastAsia="pl-PL"/>
        </w:rPr>
        <w:t>2</w:t>
      </w:r>
    </w:p>
    <w:p w14:paraId="574311F2" w14:textId="77777777" w:rsidR="00252D63" w:rsidRDefault="0071046B" w:rsidP="006B7639">
      <w:pPr>
        <w:pStyle w:val="Standarduser"/>
        <w:spacing w:after="0"/>
        <w:rPr>
          <w:rFonts w:ascii="Times New Roman" w:eastAsia="Times New Roman" w:hAnsi="Times New Roman" w:cs="Times New Roman"/>
          <w:bCs/>
          <w:lang w:eastAsia="pl-PL"/>
        </w:rPr>
      </w:pPr>
      <w:r>
        <w:rPr>
          <w:rFonts w:ascii="Times New Roman" w:eastAsia="Times New Roman" w:hAnsi="Times New Roman" w:cs="Times New Roman"/>
          <w:bCs/>
          <w:lang w:eastAsia="pl-PL"/>
        </w:rPr>
        <w:t>1. Wykonawca zobowiązuje się do:</w:t>
      </w:r>
    </w:p>
    <w:p w14:paraId="431444AF" w14:textId="25D38D37" w:rsidR="00252D63" w:rsidRDefault="0071046B" w:rsidP="00DC297C">
      <w:pPr>
        <w:pStyle w:val="Standarduser"/>
        <w:numPr>
          <w:ilvl w:val="0"/>
          <w:numId w:val="64"/>
        </w:numPr>
        <w:spacing w:after="0"/>
        <w:ind w:left="567" w:hanging="283"/>
        <w:jc w:val="both"/>
        <w:rPr>
          <w:rFonts w:ascii="Times New Roman" w:eastAsia="Times New Roman" w:hAnsi="Times New Roman" w:cs="Times New Roman"/>
          <w:bCs/>
          <w:lang w:eastAsia="pl-PL"/>
        </w:rPr>
      </w:pPr>
      <w:r>
        <w:rPr>
          <w:rFonts w:ascii="Times New Roman" w:eastAsia="Times New Roman" w:hAnsi="Times New Roman" w:cs="Times New Roman"/>
          <w:bCs/>
          <w:lang w:eastAsia="pl-PL"/>
        </w:rPr>
        <w:t>wykonania przedmiotu umowy z materiałów własnych i przy użyciu własnych narzędzi, urządzeń i sprzętu, wolnych od wad fizycznych i prawnych, odpowiadających co do jakości wymogom wyrobów dopuszczonych do obrotu i stosowania w budownictwie zgodnie z dokumentami wymienionymi w §1 ust. 2, niniejszej umowy</w:t>
      </w:r>
      <w:r w:rsidR="00C814BB">
        <w:rPr>
          <w:rFonts w:ascii="Times New Roman" w:eastAsia="Times New Roman" w:hAnsi="Times New Roman" w:cs="Times New Roman"/>
          <w:bCs/>
          <w:lang w:eastAsia="pl-PL"/>
        </w:rPr>
        <w:t>,</w:t>
      </w:r>
    </w:p>
    <w:p w14:paraId="2ED1041F" w14:textId="5DE81E55" w:rsidR="009A49DC" w:rsidRPr="00766CF1" w:rsidRDefault="009A49DC" w:rsidP="00DC297C">
      <w:pPr>
        <w:pStyle w:val="Default"/>
        <w:numPr>
          <w:ilvl w:val="0"/>
          <w:numId w:val="64"/>
        </w:numPr>
        <w:spacing w:line="276" w:lineRule="auto"/>
        <w:ind w:left="567" w:hanging="283"/>
        <w:jc w:val="both"/>
        <w:rPr>
          <w:rFonts w:ascii="Times New Roman" w:hAnsi="Times New Roman" w:cs="Times New Roman"/>
          <w:sz w:val="22"/>
          <w:szCs w:val="22"/>
        </w:rPr>
      </w:pPr>
      <w:r>
        <w:rPr>
          <w:rFonts w:ascii="Times New Roman" w:eastAsia="Times New Roman" w:hAnsi="Times New Roman" w:cs="Times New Roman"/>
          <w:sz w:val="22"/>
          <w:szCs w:val="22"/>
          <w:lang w:eastAsia="zh-CN"/>
        </w:rPr>
        <w:t>dostarczenia</w:t>
      </w:r>
      <w:r w:rsidRPr="00766CF1">
        <w:rPr>
          <w:rFonts w:ascii="Times New Roman" w:eastAsia="Times New Roman" w:hAnsi="Times New Roman" w:cs="Times New Roman"/>
          <w:sz w:val="22"/>
          <w:szCs w:val="22"/>
          <w:lang w:eastAsia="zh-CN"/>
        </w:rPr>
        <w:t xml:space="preserve"> </w:t>
      </w:r>
      <w:r w:rsidRPr="00766CF1">
        <w:rPr>
          <w:rFonts w:ascii="Times New Roman" w:hAnsi="Times New Roman" w:cs="Times New Roman"/>
          <w:sz w:val="22"/>
          <w:szCs w:val="22"/>
        </w:rPr>
        <w:t>przedmiot</w:t>
      </w:r>
      <w:r>
        <w:rPr>
          <w:rFonts w:ascii="Times New Roman" w:hAnsi="Times New Roman" w:cs="Times New Roman"/>
          <w:sz w:val="22"/>
          <w:szCs w:val="22"/>
        </w:rPr>
        <w:t>u</w:t>
      </w:r>
      <w:r w:rsidRPr="00766CF1">
        <w:rPr>
          <w:rFonts w:ascii="Times New Roman" w:hAnsi="Times New Roman" w:cs="Times New Roman"/>
          <w:sz w:val="22"/>
          <w:szCs w:val="22"/>
        </w:rPr>
        <w:t xml:space="preserve"> umowy</w:t>
      </w:r>
      <w:r>
        <w:rPr>
          <w:rFonts w:ascii="Times New Roman" w:hAnsi="Times New Roman" w:cs="Times New Roman"/>
          <w:sz w:val="22"/>
          <w:szCs w:val="22"/>
        </w:rPr>
        <w:t>, który</w:t>
      </w:r>
      <w:r w:rsidRPr="00766CF1">
        <w:rPr>
          <w:rFonts w:ascii="Times New Roman" w:hAnsi="Times New Roman" w:cs="Times New Roman"/>
          <w:sz w:val="22"/>
          <w:szCs w:val="22"/>
        </w:rPr>
        <w:t xml:space="preserve"> jest fabrycznie nowy, pochodzi z bieżącej produkcji oraz posiada wszelkie wymagane prawem atesty i certyfikaty; </w:t>
      </w:r>
    </w:p>
    <w:p w14:paraId="2397E7DD" w14:textId="052BE775" w:rsidR="009A49DC" w:rsidRPr="00766CF1" w:rsidRDefault="009A49DC" w:rsidP="00DC297C">
      <w:pPr>
        <w:pStyle w:val="Default"/>
        <w:numPr>
          <w:ilvl w:val="0"/>
          <w:numId w:val="64"/>
        </w:numPr>
        <w:spacing w:line="276" w:lineRule="auto"/>
        <w:ind w:left="567" w:hanging="283"/>
        <w:jc w:val="both"/>
        <w:rPr>
          <w:rFonts w:ascii="Times New Roman" w:hAnsi="Times New Roman" w:cs="Times New Roman"/>
          <w:sz w:val="22"/>
          <w:szCs w:val="22"/>
        </w:rPr>
      </w:pPr>
      <w:r>
        <w:rPr>
          <w:rFonts w:ascii="Times New Roman" w:eastAsia="Times New Roman" w:hAnsi="Times New Roman" w:cs="Times New Roman"/>
          <w:sz w:val="22"/>
          <w:szCs w:val="22"/>
          <w:lang w:eastAsia="zh-CN"/>
        </w:rPr>
        <w:t>dostarczenia</w:t>
      </w:r>
      <w:r w:rsidRPr="00766CF1">
        <w:rPr>
          <w:rFonts w:ascii="Times New Roman" w:eastAsia="Times New Roman" w:hAnsi="Times New Roman" w:cs="Times New Roman"/>
          <w:sz w:val="22"/>
          <w:szCs w:val="22"/>
          <w:lang w:eastAsia="zh-CN"/>
        </w:rPr>
        <w:t xml:space="preserve"> </w:t>
      </w:r>
      <w:r w:rsidRPr="00766CF1">
        <w:rPr>
          <w:rFonts w:ascii="Times New Roman" w:hAnsi="Times New Roman" w:cs="Times New Roman"/>
          <w:sz w:val="22"/>
          <w:szCs w:val="22"/>
        </w:rPr>
        <w:t>przedmiot</w:t>
      </w:r>
      <w:r>
        <w:rPr>
          <w:rFonts w:ascii="Times New Roman" w:hAnsi="Times New Roman" w:cs="Times New Roman"/>
          <w:sz w:val="22"/>
          <w:szCs w:val="22"/>
        </w:rPr>
        <w:t>u</w:t>
      </w:r>
      <w:r w:rsidRPr="00766CF1">
        <w:rPr>
          <w:rFonts w:ascii="Times New Roman" w:hAnsi="Times New Roman" w:cs="Times New Roman"/>
          <w:sz w:val="22"/>
          <w:szCs w:val="22"/>
        </w:rPr>
        <w:t xml:space="preserve"> umowy</w:t>
      </w:r>
      <w:r>
        <w:rPr>
          <w:rFonts w:ascii="Times New Roman" w:hAnsi="Times New Roman" w:cs="Times New Roman"/>
          <w:sz w:val="22"/>
          <w:szCs w:val="22"/>
        </w:rPr>
        <w:t>, który</w:t>
      </w:r>
      <w:r w:rsidRPr="00766CF1">
        <w:rPr>
          <w:rFonts w:ascii="Times New Roman" w:hAnsi="Times New Roman" w:cs="Times New Roman"/>
          <w:sz w:val="22"/>
          <w:szCs w:val="22"/>
        </w:rPr>
        <w:t xml:space="preserve"> jest jego własnością, jest wolny od wad fizycznych i prawnych, nie jest obciążony żadnymi prawami osób trzecich oraz nie jest przedmiotem żadnego postępowania egzekucyjnego lub zabezpieczenia; </w:t>
      </w:r>
    </w:p>
    <w:p w14:paraId="7B9BCA42" w14:textId="4436A6A0" w:rsidR="00252D63" w:rsidRDefault="0071046B" w:rsidP="00DC297C">
      <w:pPr>
        <w:pStyle w:val="Standarduser"/>
        <w:numPr>
          <w:ilvl w:val="0"/>
          <w:numId w:val="64"/>
        </w:numPr>
        <w:spacing w:after="0"/>
        <w:ind w:left="567" w:hanging="283"/>
        <w:jc w:val="both"/>
        <w:rPr>
          <w:rFonts w:ascii="Times New Roman" w:eastAsia="Times New Roman" w:hAnsi="Times New Roman" w:cs="Times New Roman"/>
          <w:bCs/>
          <w:lang w:eastAsia="pl-PL"/>
        </w:rPr>
      </w:pPr>
      <w:r>
        <w:rPr>
          <w:rFonts w:ascii="Times New Roman" w:eastAsia="Times New Roman" w:hAnsi="Times New Roman" w:cs="Times New Roman"/>
          <w:bCs/>
          <w:lang w:eastAsia="pl-PL"/>
        </w:rPr>
        <w:t>realizowania robót budowlanych zgodnie ze Specyfikacją Warunków Zamówienia i jej załącznikami, należytą starannością i prawem budowlanym</w:t>
      </w:r>
      <w:r w:rsidR="00C814BB">
        <w:rPr>
          <w:rFonts w:ascii="Times New Roman" w:eastAsia="Times New Roman" w:hAnsi="Times New Roman" w:cs="Times New Roman"/>
          <w:bCs/>
          <w:lang w:eastAsia="pl-PL"/>
        </w:rPr>
        <w:t>,</w:t>
      </w:r>
    </w:p>
    <w:p w14:paraId="1DE718F3" w14:textId="082FD938" w:rsidR="00252D63" w:rsidRPr="006B7639" w:rsidRDefault="0071046B" w:rsidP="00DC297C">
      <w:pPr>
        <w:pStyle w:val="Standarduser"/>
        <w:numPr>
          <w:ilvl w:val="0"/>
          <w:numId w:val="64"/>
        </w:numPr>
        <w:spacing w:after="0"/>
        <w:ind w:left="567" w:hanging="283"/>
        <w:jc w:val="both"/>
        <w:rPr>
          <w:rFonts w:ascii="Times New Roman" w:eastAsia="Times New Roman" w:hAnsi="Times New Roman" w:cs="Times New Roman"/>
          <w:bCs/>
          <w:lang w:eastAsia="pl-PL"/>
        </w:rPr>
      </w:pPr>
      <w:r w:rsidRPr="006B7639">
        <w:rPr>
          <w:rFonts w:ascii="Times New Roman" w:eastAsia="Times New Roman" w:hAnsi="Times New Roman" w:cs="Times New Roman"/>
          <w:bCs/>
          <w:lang w:eastAsia="pl-PL"/>
        </w:rPr>
        <w:t>bezzwłocznego pisemnego powiadamiania Zamawiającego o wszelkich możliwych zdarzeniach i</w:t>
      </w:r>
      <w:r w:rsidR="006B7639">
        <w:rPr>
          <w:rFonts w:ascii="Times New Roman" w:eastAsia="Times New Roman" w:hAnsi="Times New Roman" w:cs="Times New Roman"/>
          <w:bCs/>
          <w:lang w:eastAsia="pl-PL"/>
        </w:rPr>
        <w:t xml:space="preserve"> </w:t>
      </w:r>
      <w:r w:rsidRPr="006B7639">
        <w:rPr>
          <w:rFonts w:ascii="Times New Roman" w:eastAsia="Times New Roman" w:hAnsi="Times New Roman" w:cs="Times New Roman"/>
          <w:bCs/>
          <w:lang w:eastAsia="pl-PL"/>
        </w:rPr>
        <w:t>okolicznościach mogących mieć wpływ na opóźnienie wykonania robót</w:t>
      </w:r>
      <w:r w:rsidR="00C814BB">
        <w:rPr>
          <w:rFonts w:ascii="Times New Roman" w:eastAsia="Times New Roman" w:hAnsi="Times New Roman" w:cs="Times New Roman"/>
          <w:bCs/>
          <w:lang w:eastAsia="pl-PL"/>
        </w:rPr>
        <w:t>,</w:t>
      </w:r>
    </w:p>
    <w:p w14:paraId="45B4D860" w14:textId="388DA26A" w:rsidR="00252D63" w:rsidRDefault="0071046B" w:rsidP="00DC297C">
      <w:pPr>
        <w:pStyle w:val="Standarduser"/>
        <w:numPr>
          <w:ilvl w:val="0"/>
          <w:numId w:val="64"/>
        </w:numPr>
        <w:spacing w:after="0"/>
        <w:ind w:left="567" w:hanging="283"/>
        <w:jc w:val="both"/>
        <w:rPr>
          <w:rFonts w:ascii="Times New Roman" w:eastAsia="Times New Roman" w:hAnsi="Times New Roman" w:cs="Times New Roman"/>
          <w:bCs/>
          <w:lang w:eastAsia="pl-PL"/>
        </w:rPr>
      </w:pPr>
      <w:r>
        <w:rPr>
          <w:rFonts w:ascii="Times New Roman" w:eastAsia="Times New Roman" w:hAnsi="Times New Roman" w:cs="Times New Roman"/>
          <w:bCs/>
          <w:lang w:eastAsia="pl-PL"/>
        </w:rPr>
        <w:t>przygotowania i przekazania Zamawiającemu dokumentacji powykonawczej</w:t>
      </w:r>
      <w:r w:rsidR="00C814BB">
        <w:rPr>
          <w:rFonts w:ascii="Times New Roman" w:eastAsia="Times New Roman" w:hAnsi="Times New Roman" w:cs="Times New Roman"/>
          <w:bCs/>
          <w:lang w:eastAsia="pl-PL"/>
        </w:rPr>
        <w:t>,</w:t>
      </w:r>
    </w:p>
    <w:p w14:paraId="45DDBA42" w14:textId="0C12FF19" w:rsidR="00252D63" w:rsidRDefault="0071046B" w:rsidP="00DC297C">
      <w:pPr>
        <w:pStyle w:val="Standarduser"/>
        <w:numPr>
          <w:ilvl w:val="0"/>
          <w:numId w:val="64"/>
        </w:numPr>
        <w:spacing w:after="0"/>
        <w:ind w:left="567" w:hanging="283"/>
        <w:jc w:val="both"/>
        <w:rPr>
          <w:rFonts w:ascii="Times New Roman" w:eastAsia="Times New Roman" w:hAnsi="Times New Roman" w:cs="Times New Roman"/>
          <w:bCs/>
          <w:lang w:eastAsia="pl-PL"/>
        </w:rPr>
      </w:pPr>
      <w:r>
        <w:rPr>
          <w:rFonts w:ascii="Times New Roman" w:eastAsia="Times New Roman" w:hAnsi="Times New Roman" w:cs="Times New Roman"/>
          <w:bCs/>
          <w:lang w:eastAsia="pl-PL"/>
        </w:rPr>
        <w:t>zabezpieczenia instalacji i urządzeń na terenie budowy i w jej bezpośrednim otoczeniu – jeśli wynika to z dokumentacji technicznej – przed ich zniszczeniem lub uszkodzeniem w trakcie wykonywania robót, stanowiących przedmiot niniejszej umowy</w:t>
      </w:r>
      <w:r w:rsidR="00C814BB">
        <w:rPr>
          <w:rFonts w:ascii="Times New Roman" w:eastAsia="Times New Roman" w:hAnsi="Times New Roman" w:cs="Times New Roman"/>
          <w:bCs/>
          <w:lang w:eastAsia="pl-PL"/>
        </w:rPr>
        <w:t>,</w:t>
      </w:r>
    </w:p>
    <w:p w14:paraId="663F5895" w14:textId="2237EC01" w:rsidR="00252D63" w:rsidRDefault="0071046B" w:rsidP="00DC297C">
      <w:pPr>
        <w:pStyle w:val="Standarduser"/>
        <w:numPr>
          <w:ilvl w:val="0"/>
          <w:numId w:val="64"/>
        </w:numPr>
        <w:spacing w:after="0"/>
        <w:ind w:left="567" w:hanging="283"/>
        <w:jc w:val="both"/>
        <w:rPr>
          <w:rFonts w:ascii="Times New Roman" w:eastAsia="Times New Roman" w:hAnsi="Times New Roman" w:cs="Times New Roman"/>
          <w:bCs/>
          <w:lang w:eastAsia="pl-PL"/>
        </w:rPr>
      </w:pPr>
      <w:r>
        <w:rPr>
          <w:rFonts w:ascii="Times New Roman" w:eastAsia="Times New Roman" w:hAnsi="Times New Roman" w:cs="Times New Roman"/>
          <w:bCs/>
          <w:lang w:eastAsia="pl-PL"/>
        </w:rPr>
        <w:t>bieżącego usuwania wszelkich zbędnych urządzeń, budowli, materiałów, odpadów oraz nieczystości</w:t>
      </w:r>
      <w:r w:rsidR="00C814BB">
        <w:rPr>
          <w:rFonts w:ascii="Times New Roman" w:eastAsia="Times New Roman" w:hAnsi="Times New Roman" w:cs="Times New Roman"/>
          <w:bCs/>
          <w:lang w:eastAsia="pl-PL"/>
        </w:rPr>
        <w:t>,</w:t>
      </w:r>
    </w:p>
    <w:p w14:paraId="27362778" w14:textId="14BBCD8D" w:rsidR="00252D63" w:rsidRDefault="0071046B" w:rsidP="00DC297C">
      <w:pPr>
        <w:pStyle w:val="Standarduser"/>
        <w:numPr>
          <w:ilvl w:val="0"/>
          <w:numId w:val="64"/>
        </w:numPr>
        <w:spacing w:after="0"/>
        <w:ind w:left="567" w:hanging="283"/>
        <w:jc w:val="both"/>
        <w:rPr>
          <w:rFonts w:ascii="Times New Roman" w:eastAsia="Times New Roman" w:hAnsi="Times New Roman" w:cs="Times New Roman"/>
          <w:bCs/>
          <w:lang w:eastAsia="pl-PL"/>
        </w:rPr>
      </w:pPr>
      <w:r>
        <w:rPr>
          <w:rFonts w:ascii="Times New Roman" w:eastAsia="Times New Roman" w:hAnsi="Times New Roman" w:cs="Times New Roman"/>
          <w:bCs/>
          <w:lang w:eastAsia="pl-PL"/>
        </w:rPr>
        <w:t>usunięcia wszelkich wad i usterek stwierdzonych w trakcie trwania robót w uzgodnionym przez Strony terminie, nie dłuższym jednak niż 7 dni</w:t>
      </w:r>
      <w:r w:rsidR="00C814BB">
        <w:rPr>
          <w:rFonts w:ascii="Times New Roman" w:eastAsia="Times New Roman" w:hAnsi="Times New Roman" w:cs="Times New Roman"/>
          <w:bCs/>
          <w:lang w:eastAsia="pl-PL"/>
        </w:rPr>
        <w:t>,</w:t>
      </w:r>
    </w:p>
    <w:p w14:paraId="1543FD81" w14:textId="5B5B9993" w:rsidR="00252D63" w:rsidRPr="00C814BB" w:rsidRDefault="0071046B" w:rsidP="00DC297C">
      <w:pPr>
        <w:pStyle w:val="Standarduser"/>
        <w:numPr>
          <w:ilvl w:val="0"/>
          <w:numId w:val="64"/>
        </w:numPr>
        <w:spacing w:after="0"/>
        <w:ind w:left="567" w:hanging="283"/>
        <w:jc w:val="both"/>
        <w:rPr>
          <w:rFonts w:ascii="Times New Roman" w:eastAsia="Times New Roman" w:hAnsi="Times New Roman" w:cs="Times New Roman"/>
          <w:bCs/>
          <w:lang w:eastAsia="pl-PL"/>
        </w:rPr>
      </w:pPr>
      <w:r>
        <w:rPr>
          <w:rFonts w:ascii="Times New Roman" w:eastAsia="Times New Roman" w:hAnsi="Times New Roman" w:cs="Times New Roman"/>
          <w:bCs/>
          <w:lang w:eastAsia="pl-PL"/>
        </w:rPr>
        <w:t>ponoszenia pełnej odpowiedzialności za szkody powstałe wynikające z jego własnych działań</w:t>
      </w:r>
      <w:r w:rsidR="00C814BB">
        <w:rPr>
          <w:rFonts w:ascii="Times New Roman" w:eastAsia="Times New Roman" w:hAnsi="Times New Roman" w:cs="Times New Roman"/>
          <w:bCs/>
          <w:lang w:eastAsia="pl-PL"/>
        </w:rPr>
        <w:t xml:space="preserve"> </w:t>
      </w:r>
      <w:r w:rsidRPr="00C814BB">
        <w:rPr>
          <w:rFonts w:ascii="Times New Roman" w:eastAsia="Times New Roman" w:hAnsi="Times New Roman" w:cs="Times New Roman"/>
          <w:bCs/>
          <w:lang w:eastAsia="pl-PL"/>
        </w:rPr>
        <w:t>i zaniechań, jak również z działań i zaniechań jego pracowników oraz osób trzecich, którym realizację</w:t>
      </w:r>
      <w:r w:rsidR="00C814BB">
        <w:rPr>
          <w:rFonts w:ascii="Times New Roman" w:eastAsia="Times New Roman" w:hAnsi="Times New Roman" w:cs="Times New Roman"/>
          <w:bCs/>
          <w:lang w:eastAsia="pl-PL"/>
        </w:rPr>
        <w:t xml:space="preserve">, </w:t>
      </w:r>
      <w:r w:rsidRPr="00C814BB">
        <w:rPr>
          <w:rFonts w:ascii="Times New Roman" w:eastAsia="Times New Roman" w:hAnsi="Times New Roman" w:cs="Times New Roman"/>
          <w:bCs/>
          <w:lang w:eastAsia="pl-PL"/>
        </w:rPr>
        <w:t>przedmiotu umowy powierza, lub którymi przy realizacji przedmiotu umowy się posługuje</w:t>
      </w:r>
      <w:r w:rsidR="00C814BB" w:rsidRPr="00C814BB">
        <w:rPr>
          <w:rFonts w:ascii="Times New Roman" w:eastAsia="Times New Roman" w:hAnsi="Times New Roman" w:cs="Times New Roman"/>
          <w:bCs/>
          <w:lang w:eastAsia="pl-PL"/>
        </w:rPr>
        <w:t>,</w:t>
      </w:r>
    </w:p>
    <w:p w14:paraId="5F034B1F" w14:textId="5368F7F2" w:rsidR="006B7639" w:rsidRDefault="0071046B" w:rsidP="00DC297C">
      <w:pPr>
        <w:pStyle w:val="Standarduser"/>
        <w:numPr>
          <w:ilvl w:val="0"/>
          <w:numId w:val="64"/>
        </w:numPr>
        <w:spacing w:after="0"/>
        <w:ind w:left="567" w:hanging="283"/>
        <w:jc w:val="both"/>
        <w:rPr>
          <w:rFonts w:ascii="Times New Roman" w:eastAsia="Times New Roman" w:hAnsi="Times New Roman" w:cs="Times New Roman"/>
          <w:bCs/>
          <w:lang w:eastAsia="pl-PL"/>
        </w:rPr>
      </w:pPr>
      <w:r>
        <w:rPr>
          <w:rFonts w:ascii="Times New Roman" w:eastAsia="Times New Roman" w:hAnsi="Times New Roman" w:cs="Times New Roman"/>
          <w:bCs/>
          <w:lang w:eastAsia="pl-PL"/>
        </w:rPr>
        <w:t>należytego zabezpieczenia terenu przed dostępem osób niepowołanych oraz zapewnienia ochrony i dozoru, mienia znajdującego się na tym terenie oraz kontroli ruchu osób, pojazdów, urządzeń i materiałów.</w:t>
      </w:r>
    </w:p>
    <w:p w14:paraId="5CEC75BA" w14:textId="6B6D0B1A" w:rsidR="00252D63" w:rsidRPr="006B7639" w:rsidRDefault="0071046B" w:rsidP="00DC297C">
      <w:pPr>
        <w:pStyle w:val="Standarduser"/>
        <w:numPr>
          <w:ilvl w:val="0"/>
          <w:numId w:val="65"/>
        </w:numPr>
        <w:spacing w:after="0"/>
        <w:ind w:left="284" w:hanging="284"/>
        <w:jc w:val="both"/>
        <w:rPr>
          <w:rFonts w:ascii="Times New Roman" w:eastAsia="Times New Roman" w:hAnsi="Times New Roman" w:cs="Times New Roman"/>
          <w:bCs/>
          <w:lang w:eastAsia="pl-PL"/>
        </w:rPr>
      </w:pPr>
      <w:r w:rsidRPr="006B7639">
        <w:rPr>
          <w:rFonts w:ascii="Times New Roman" w:eastAsia="Times New Roman" w:hAnsi="Times New Roman" w:cs="Times New Roman"/>
          <w:bCs/>
          <w:lang w:eastAsia="pl-PL"/>
        </w:rPr>
        <w:t>Na żądanie Zamawiającego Wykonawca obowiązany jest okazać w stosunku do wskazanych materiałów stosowny i prawem wymagany dokument (np. aprobatę techniczną, europejską aprobatę techniczną, krajową deklarację zgodności, znak budowlany, itp. dokumenty). Zamawiający ma prawo żądać wstrzymania użycia danego materiału do czasu okazania się przez Wykonawcę stosownym dokumentem dopuszczającym ten materiał do obrotu i zastosowania.</w:t>
      </w:r>
    </w:p>
    <w:p w14:paraId="655C752E" w14:textId="77777777" w:rsidR="006B7639" w:rsidRDefault="006B7639">
      <w:pPr>
        <w:widowControl/>
        <w:jc w:val="center"/>
        <w:textAlignment w:val="auto"/>
        <w:rPr>
          <w:rFonts w:ascii="Times New Roman" w:eastAsia="Times New Roman" w:hAnsi="Times New Roman" w:cs="Times New Roman"/>
          <w:b/>
          <w:lang w:eastAsia="pl-PL"/>
        </w:rPr>
      </w:pPr>
    </w:p>
    <w:p w14:paraId="51109DEA" w14:textId="77777777" w:rsidR="008F528D" w:rsidRDefault="008F528D">
      <w:pPr>
        <w:widowControl/>
        <w:jc w:val="center"/>
        <w:textAlignment w:val="auto"/>
        <w:rPr>
          <w:rFonts w:ascii="Times New Roman" w:eastAsia="Times New Roman" w:hAnsi="Times New Roman" w:cs="Times New Roman"/>
          <w:b/>
          <w:lang w:eastAsia="pl-PL"/>
        </w:rPr>
      </w:pPr>
    </w:p>
    <w:p w14:paraId="25E97622" w14:textId="77777777" w:rsidR="008F528D" w:rsidRDefault="008F528D">
      <w:pPr>
        <w:widowControl/>
        <w:jc w:val="center"/>
        <w:textAlignment w:val="auto"/>
        <w:rPr>
          <w:rFonts w:ascii="Times New Roman" w:eastAsia="Times New Roman" w:hAnsi="Times New Roman" w:cs="Times New Roman"/>
          <w:b/>
          <w:lang w:eastAsia="pl-PL"/>
        </w:rPr>
      </w:pPr>
    </w:p>
    <w:p w14:paraId="766D40B3" w14:textId="0586F81F" w:rsidR="00252D63" w:rsidRDefault="0071046B">
      <w:pPr>
        <w:widowControl/>
        <w:jc w:val="center"/>
        <w:textAlignment w:val="auto"/>
        <w:rPr>
          <w:rFonts w:ascii="Times New Roman" w:eastAsia="Times New Roman" w:hAnsi="Times New Roman" w:cs="Times New Roman"/>
          <w:b/>
          <w:lang w:eastAsia="pl-PL"/>
        </w:rPr>
      </w:pPr>
      <w:r>
        <w:rPr>
          <w:rFonts w:ascii="Times New Roman" w:eastAsia="Times New Roman" w:hAnsi="Times New Roman" w:cs="Times New Roman"/>
          <w:b/>
          <w:lang w:eastAsia="pl-PL"/>
        </w:rPr>
        <w:lastRenderedPageBreak/>
        <w:t>§ 3</w:t>
      </w:r>
    </w:p>
    <w:p w14:paraId="585814F4" w14:textId="77777777" w:rsidR="00252D63" w:rsidRDefault="00252D63">
      <w:pPr>
        <w:widowControl/>
        <w:jc w:val="center"/>
        <w:textAlignment w:val="auto"/>
        <w:rPr>
          <w:rFonts w:ascii="Times New Roman" w:hAnsi="Times New Roman" w:cs="Times New Roman"/>
        </w:rPr>
      </w:pPr>
    </w:p>
    <w:p w14:paraId="4628AD48" w14:textId="1D3C98BA" w:rsidR="00252D63" w:rsidRDefault="0071046B">
      <w:pPr>
        <w:widowControl/>
        <w:ind w:left="426" w:hanging="426"/>
        <w:jc w:val="both"/>
        <w:textAlignment w:val="auto"/>
      </w:pPr>
      <w:r>
        <w:rPr>
          <w:rFonts w:ascii="Times New Roman" w:eastAsia="Times New Roman" w:hAnsi="Times New Roman" w:cs="Times New Roman"/>
          <w:lang w:eastAsia="pl-PL"/>
        </w:rPr>
        <w:t>Wymagany termin realizacji zamówienia</w:t>
      </w:r>
      <w:r>
        <w:rPr>
          <w:rFonts w:ascii="Times New Roman" w:eastAsia="Times New Roman" w:hAnsi="Times New Roman" w:cs="Times New Roman"/>
          <w:b/>
          <w:bCs/>
          <w:lang w:eastAsia="pl-PL"/>
        </w:rPr>
        <w:t xml:space="preserve">: </w:t>
      </w:r>
      <w:r w:rsidR="007E737B">
        <w:rPr>
          <w:rFonts w:ascii="Times New Roman" w:eastAsia="Times New Roman" w:hAnsi="Times New Roman" w:cs="Times New Roman"/>
          <w:b/>
          <w:bCs/>
          <w:lang w:eastAsia="pl-PL"/>
        </w:rPr>
        <w:t>90 dni od dnia 01 czerwca 2026 roku.</w:t>
      </w:r>
      <w:bookmarkStart w:id="0" w:name="_GoBack"/>
      <w:bookmarkEnd w:id="0"/>
    </w:p>
    <w:p w14:paraId="218C786D" w14:textId="77777777" w:rsidR="00252D63" w:rsidRDefault="00252D63">
      <w:pPr>
        <w:widowControl/>
        <w:jc w:val="center"/>
        <w:textAlignment w:val="auto"/>
        <w:rPr>
          <w:rFonts w:ascii="Times New Roman" w:eastAsia="Times New Roman" w:hAnsi="Times New Roman" w:cs="Times New Roman"/>
          <w:b/>
          <w:lang w:eastAsia="pl-PL"/>
        </w:rPr>
      </w:pPr>
    </w:p>
    <w:p w14:paraId="7090C836" w14:textId="77777777" w:rsidR="00252D63" w:rsidRDefault="0071046B">
      <w:pPr>
        <w:widowControl/>
        <w:jc w:val="center"/>
        <w:textAlignment w:val="auto"/>
        <w:rPr>
          <w:rFonts w:ascii="Times New Roman" w:eastAsia="Times New Roman" w:hAnsi="Times New Roman" w:cs="Times New Roman"/>
          <w:b/>
          <w:lang w:eastAsia="pl-PL"/>
        </w:rPr>
      </w:pPr>
      <w:r>
        <w:rPr>
          <w:rFonts w:ascii="Times New Roman" w:eastAsia="Times New Roman" w:hAnsi="Times New Roman" w:cs="Times New Roman"/>
          <w:b/>
          <w:lang w:eastAsia="pl-PL"/>
        </w:rPr>
        <w:t>§ 4</w:t>
      </w:r>
    </w:p>
    <w:p w14:paraId="7D5DA25F" w14:textId="77777777" w:rsidR="00252D63" w:rsidRDefault="00252D63">
      <w:pPr>
        <w:widowControl/>
        <w:jc w:val="center"/>
        <w:textAlignment w:val="auto"/>
        <w:rPr>
          <w:rFonts w:ascii="Times New Roman" w:hAnsi="Times New Roman" w:cs="Times New Roman"/>
        </w:rPr>
      </w:pPr>
    </w:p>
    <w:p w14:paraId="760B2B32" w14:textId="25851B1F" w:rsidR="0029254F" w:rsidRPr="008F528D" w:rsidRDefault="0071046B" w:rsidP="00DC297C">
      <w:pPr>
        <w:pStyle w:val="Akapitzlist"/>
        <w:numPr>
          <w:ilvl w:val="3"/>
          <w:numId w:val="73"/>
        </w:numPr>
        <w:spacing w:line="276" w:lineRule="auto"/>
        <w:ind w:left="426" w:hanging="426"/>
        <w:jc w:val="both"/>
        <w:textAlignment w:val="auto"/>
        <w:rPr>
          <w:sz w:val="22"/>
          <w:szCs w:val="22"/>
        </w:rPr>
      </w:pPr>
      <w:r w:rsidRPr="008F528D">
        <w:rPr>
          <w:sz w:val="22"/>
          <w:szCs w:val="22"/>
          <w:lang w:eastAsia="pl-PL"/>
        </w:rPr>
        <w:t>Zamawiający dokona odbioru końcowego na zgłoszenie Wykonawcy.</w:t>
      </w:r>
    </w:p>
    <w:p w14:paraId="3C0E12F5" w14:textId="442A6265" w:rsidR="009A49DC" w:rsidRPr="008F528D" w:rsidRDefault="009A49DC" w:rsidP="00DC297C">
      <w:pPr>
        <w:numPr>
          <w:ilvl w:val="0"/>
          <w:numId w:val="73"/>
        </w:numPr>
        <w:autoSpaceDN/>
        <w:spacing w:line="276" w:lineRule="auto"/>
        <w:ind w:left="426" w:right="119" w:hanging="426"/>
        <w:jc w:val="both"/>
        <w:textAlignment w:val="auto"/>
        <w:rPr>
          <w:rFonts w:ascii="Times New Roman" w:eastAsia="Times New Roman" w:hAnsi="Times New Roman" w:cs="Times New Roman"/>
          <w:iCs/>
        </w:rPr>
      </w:pPr>
      <w:r w:rsidRPr="008F528D">
        <w:rPr>
          <w:rFonts w:ascii="Times New Roman" w:eastAsia="Times New Roman" w:hAnsi="Times New Roman" w:cs="Times New Roman"/>
          <w:iCs/>
        </w:rPr>
        <w:t>Na potwierdzenie prawidłowo zrealizowanej umowy, Strony podpiszą protokół odbioru. Podpis Zamawiającego na protokole, bez jego zastrzeżeń dotyczących wad istotnych, oznacza potwierdzenie zgodności dostarczone</w:t>
      </w:r>
      <w:r w:rsidR="00D67B27" w:rsidRPr="008F528D">
        <w:rPr>
          <w:rFonts w:ascii="Times New Roman" w:eastAsia="Times New Roman" w:hAnsi="Times New Roman" w:cs="Times New Roman"/>
          <w:iCs/>
        </w:rPr>
        <w:t>go</w:t>
      </w:r>
      <w:r w:rsidRPr="008F528D">
        <w:rPr>
          <w:rFonts w:ascii="Times New Roman" w:eastAsia="Times New Roman" w:hAnsi="Times New Roman" w:cs="Times New Roman"/>
          <w:iCs/>
        </w:rPr>
        <w:t xml:space="preserve"> </w:t>
      </w:r>
      <w:r w:rsidR="00D67B27" w:rsidRPr="008F528D">
        <w:rPr>
          <w:rFonts w:ascii="Times New Roman" w:eastAsia="Times New Roman" w:hAnsi="Times New Roman" w:cs="Times New Roman"/>
          <w:iCs/>
        </w:rPr>
        <w:t>przedmiotu umowy</w:t>
      </w:r>
      <w:r w:rsidRPr="008F528D">
        <w:rPr>
          <w:rFonts w:ascii="Times New Roman" w:eastAsia="Times New Roman" w:hAnsi="Times New Roman" w:cs="Times New Roman"/>
          <w:iCs/>
        </w:rPr>
        <w:t xml:space="preserve"> z umową oraz potwierdzenie prawidłowej pracy uruchomione</w:t>
      </w:r>
      <w:r w:rsidR="00D67B27" w:rsidRPr="008F528D">
        <w:rPr>
          <w:rFonts w:ascii="Times New Roman" w:eastAsia="Times New Roman" w:hAnsi="Times New Roman" w:cs="Times New Roman"/>
          <w:iCs/>
        </w:rPr>
        <w:t>go kotła</w:t>
      </w:r>
      <w:r w:rsidRPr="008F528D">
        <w:rPr>
          <w:rFonts w:ascii="Times New Roman" w:eastAsia="Times New Roman" w:hAnsi="Times New Roman" w:cs="Times New Roman"/>
          <w:iCs/>
        </w:rPr>
        <w:t xml:space="preserve">, przy czym warunkiem podpisania przez Zamawiającego protokołu odbioru jest dostarczenie przez Wykonawcę, wraz z </w:t>
      </w:r>
      <w:r w:rsidR="00D67B27" w:rsidRPr="008F528D">
        <w:rPr>
          <w:rFonts w:ascii="Times New Roman" w:eastAsia="Times New Roman" w:hAnsi="Times New Roman" w:cs="Times New Roman"/>
          <w:iCs/>
        </w:rPr>
        <w:t>kotłem</w:t>
      </w:r>
      <w:r w:rsidRPr="008F528D">
        <w:rPr>
          <w:rFonts w:ascii="Times New Roman" w:eastAsia="Times New Roman" w:hAnsi="Times New Roman" w:cs="Times New Roman"/>
          <w:iCs/>
        </w:rPr>
        <w:t xml:space="preserve">, dokumentów, o których mowa w § 1 ust. </w:t>
      </w:r>
      <w:r w:rsidR="008F528D" w:rsidRPr="008F528D">
        <w:rPr>
          <w:rFonts w:ascii="Times New Roman" w:eastAsia="Times New Roman" w:hAnsi="Times New Roman" w:cs="Times New Roman"/>
          <w:iCs/>
        </w:rPr>
        <w:t>3</w:t>
      </w:r>
      <w:r w:rsidRPr="008F528D">
        <w:rPr>
          <w:rFonts w:ascii="Times New Roman" w:eastAsia="Times New Roman" w:hAnsi="Times New Roman" w:cs="Times New Roman"/>
          <w:iCs/>
        </w:rPr>
        <w:t xml:space="preserve">. Za wady istotne uznaje się wady uniemożliwiające lub utrudniające pracę przedmiotu umowy zgodnie z jego fabrycznym przeznaczeniem. </w:t>
      </w:r>
    </w:p>
    <w:p w14:paraId="02FA13F4" w14:textId="0E035656" w:rsidR="009A49DC" w:rsidRPr="008F528D" w:rsidRDefault="009A49DC" w:rsidP="00DC297C">
      <w:pPr>
        <w:numPr>
          <w:ilvl w:val="0"/>
          <w:numId w:val="73"/>
        </w:numPr>
        <w:autoSpaceDN/>
        <w:spacing w:line="276" w:lineRule="auto"/>
        <w:ind w:left="426" w:right="119" w:hanging="426"/>
        <w:jc w:val="both"/>
        <w:textAlignment w:val="auto"/>
        <w:rPr>
          <w:rFonts w:ascii="Times New Roman" w:eastAsia="Times New Roman" w:hAnsi="Times New Roman" w:cs="Times New Roman"/>
          <w:iCs/>
        </w:rPr>
      </w:pPr>
      <w:r w:rsidRPr="008F528D">
        <w:rPr>
          <w:rFonts w:ascii="Times New Roman" w:eastAsia="Times New Roman" w:hAnsi="Times New Roman" w:cs="Times New Roman"/>
          <w:iCs/>
        </w:rPr>
        <w:t xml:space="preserve">Jeżeli podczas odbioru przedmiotu umowy zostaną stwierdzone jego wady (w tym usterki), Zamawiający wyznaczy Wykonawcy odpowiedni termin na ich usunięcie, przy czym będzie on nie krótszy niż 7 dni. W przypadku wad istotnych Zamawiający podpisze protokół odbioru bez jego zastrzeżeń dopiero po stwierdzeniu usunięcia przez Wykonawcę wszystkich wad </w:t>
      </w:r>
      <w:r w:rsidR="00D67B27" w:rsidRPr="008F528D">
        <w:rPr>
          <w:rFonts w:ascii="Times New Roman" w:eastAsia="Times New Roman" w:hAnsi="Times New Roman" w:cs="Times New Roman"/>
          <w:iCs/>
        </w:rPr>
        <w:t>kotła</w:t>
      </w:r>
      <w:r w:rsidRPr="008F528D">
        <w:rPr>
          <w:rFonts w:ascii="Times New Roman" w:eastAsia="Times New Roman" w:hAnsi="Times New Roman" w:cs="Times New Roman"/>
          <w:iCs/>
        </w:rPr>
        <w:t>.</w:t>
      </w:r>
    </w:p>
    <w:p w14:paraId="4EDC2E0A" w14:textId="77777777" w:rsidR="009A49DC" w:rsidRPr="008F528D" w:rsidRDefault="009A49DC" w:rsidP="00DC297C">
      <w:pPr>
        <w:numPr>
          <w:ilvl w:val="0"/>
          <w:numId w:val="73"/>
        </w:numPr>
        <w:autoSpaceDN/>
        <w:spacing w:line="276" w:lineRule="auto"/>
        <w:ind w:left="426" w:right="119" w:hanging="426"/>
        <w:jc w:val="both"/>
        <w:textAlignment w:val="auto"/>
        <w:rPr>
          <w:rFonts w:ascii="Times New Roman" w:eastAsia="Times New Roman" w:hAnsi="Times New Roman" w:cs="Times New Roman"/>
          <w:iCs/>
        </w:rPr>
      </w:pPr>
      <w:r w:rsidRPr="008F528D">
        <w:rPr>
          <w:rFonts w:ascii="Times New Roman" w:eastAsia="Times New Roman" w:hAnsi="Times New Roman" w:cs="Times New Roman"/>
          <w:iCs/>
        </w:rPr>
        <w:t>Podpisanie przez Zamawiającego protokołu odbioru bez jego zastrzeżeń dotyczących wad istotnych nie wyłącza uprawnień Zamawiającego wynikających z udzielonej gwarancji jakości i rękojmi za wady.</w:t>
      </w:r>
    </w:p>
    <w:p w14:paraId="64520B20" w14:textId="77777777" w:rsidR="00252D63" w:rsidRDefault="00252D63">
      <w:pPr>
        <w:widowControl/>
        <w:jc w:val="center"/>
        <w:textAlignment w:val="auto"/>
        <w:rPr>
          <w:rFonts w:ascii="Times New Roman" w:eastAsia="Times New Roman" w:hAnsi="Times New Roman" w:cs="Times New Roman"/>
          <w:b/>
          <w:lang w:eastAsia="pl-PL"/>
        </w:rPr>
      </w:pPr>
    </w:p>
    <w:p w14:paraId="3A81C43C" w14:textId="77777777" w:rsidR="00252D63" w:rsidRDefault="00252D63">
      <w:pPr>
        <w:widowControl/>
        <w:jc w:val="center"/>
        <w:textAlignment w:val="auto"/>
        <w:rPr>
          <w:rFonts w:ascii="Times New Roman" w:eastAsia="Times New Roman" w:hAnsi="Times New Roman" w:cs="Times New Roman"/>
          <w:b/>
          <w:lang w:eastAsia="pl-PL"/>
        </w:rPr>
      </w:pPr>
    </w:p>
    <w:p w14:paraId="1F520412" w14:textId="77777777" w:rsidR="00252D63" w:rsidRDefault="0071046B">
      <w:pPr>
        <w:widowControl/>
        <w:jc w:val="center"/>
        <w:textAlignment w:val="auto"/>
        <w:rPr>
          <w:rFonts w:ascii="Times New Roman" w:eastAsia="Times New Roman" w:hAnsi="Times New Roman" w:cs="Times New Roman"/>
          <w:b/>
          <w:lang w:eastAsia="pl-PL"/>
        </w:rPr>
      </w:pPr>
      <w:r>
        <w:rPr>
          <w:rFonts w:ascii="Times New Roman" w:eastAsia="Times New Roman" w:hAnsi="Times New Roman" w:cs="Times New Roman"/>
          <w:b/>
          <w:lang w:eastAsia="pl-PL"/>
        </w:rPr>
        <w:t>§ 5</w:t>
      </w:r>
    </w:p>
    <w:p w14:paraId="2872EAF3" w14:textId="77777777" w:rsidR="00252D63" w:rsidRDefault="00252D63">
      <w:pPr>
        <w:widowControl/>
        <w:jc w:val="center"/>
        <w:textAlignment w:val="auto"/>
        <w:rPr>
          <w:rFonts w:ascii="Times New Roman" w:hAnsi="Times New Roman" w:cs="Times New Roman"/>
        </w:rPr>
      </w:pPr>
    </w:p>
    <w:p w14:paraId="5BAC3FE5" w14:textId="4E8ACFDF" w:rsidR="00252D63" w:rsidRPr="0029254F" w:rsidRDefault="0071046B" w:rsidP="00DC297C">
      <w:pPr>
        <w:pStyle w:val="Akapitzlist"/>
        <w:numPr>
          <w:ilvl w:val="6"/>
          <w:numId w:val="66"/>
        </w:numPr>
        <w:spacing w:line="276" w:lineRule="auto"/>
        <w:ind w:left="426" w:hanging="362"/>
        <w:jc w:val="both"/>
        <w:textAlignment w:val="auto"/>
        <w:rPr>
          <w:sz w:val="22"/>
          <w:szCs w:val="22"/>
        </w:rPr>
      </w:pPr>
      <w:r w:rsidRPr="0029254F">
        <w:rPr>
          <w:sz w:val="22"/>
          <w:szCs w:val="22"/>
          <w:lang w:eastAsia="pl-PL"/>
        </w:rPr>
        <w:t xml:space="preserve">Wykonawca oświadcza, że przedmiot umowy jest fabrycznie nowy i wolny od wad fizycznych i prawnych, może być użytkowany zgodnie z przeznaczeniem opisanym </w:t>
      </w:r>
      <w:r w:rsidRPr="0029254F">
        <w:rPr>
          <w:b/>
          <w:sz w:val="22"/>
          <w:szCs w:val="22"/>
          <w:lang w:eastAsia="pl-PL"/>
        </w:rPr>
        <w:t xml:space="preserve">w SWZ oraz udziela Zamawiającemu gwarancji i rękojmi na dostarczony przedmiot umowy na okres … miesięcy  </w:t>
      </w:r>
      <w:r w:rsidRPr="0029254F">
        <w:rPr>
          <w:sz w:val="22"/>
          <w:szCs w:val="22"/>
          <w:lang w:eastAsia="pl-PL"/>
        </w:rPr>
        <w:t xml:space="preserve">od dnia podpisania protokołu odbioru końcowego. Okres gwarancji i rękojmi udzielonej  przez Wykonawcę na przedmiot umowy nie może być krótszy od okresu gwarancji udzielonej przez producenta na urządzenia, którego dostawa stanowi przedmiot niniejszej umowy.  </w:t>
      </w:r>
    </w:p>
    <w:p w14:paraId="7A1C294D" w14:textId="392203C9" w:rsidR="00252D63" w:rsidRPr="0029254F" w:rsidRDefault="0071046B" w:rsidP="00DC297C">
      <w:pPr>
        <w:pStyle w:val="Akapitzlist"/>
        <w:numPr>
          <w:ilvl w:val="0"/>
          <w:numId w:val="66"/>
        </w:numPr>
        <w:spacing w:line="276" w:lineRule="auto"/>
        <w:ind w:left="426" w:hanging="362"/>
        <w:jc w:val="both"/>
        <w:textAlignment w:val="auto"/>
        <w:rPr>
          <w:sz w:val="22"/>
          <w:szCs w:val="22"/>
        </w:rPr>
      </w:pPr>
      <w:r w:rsidRPr="0029254F">
        <w:rPr>
          <w:sz w:val="22"/>
          <w:szCs w:val="22"/>
          <w:lang w:eastAsia="pl-PL"/>
        </w:rPr>
        <w:t>Utrata roszczeń z tytułu wad fizycznych i prawnych nie następuje mimo upływu terminu gwarancji, jeżeli wykonawca wadę zataił.</w:t>
      </w:r>
    </w:p>
    <w:p w14:paraId="25696B81" w14:textId="5635EA72" w:rsidR="00252D63" w:rsidRPr="0029254F" w:rsidRDefault="0071046B" w:rsidP="00DC297C">
      <w:pPr>
        <w:pStyle w:val="Akapitzlist"/>
        <w:numPr>
          <w:ilvl w:val="0"/>
          <w:numId w:val="66"/>
        </w:numPr>
        <w:spacing w:line="276" w:lineRule="auto"/>
        <w:ind w:left="426" w:hanging="362"/>
        <w:jc w:val="both"/>
        <w:textAlignment w:val="auto"/>
        <w:rPr>
          <w:sz w:val="22"/>
          <w:szCs w:val="22"/>
        </w:rPr>
      </w:pPr>
      <w:r w:rsidRPr="0029254F">
        <w:rPr>
          <w:sz w:val="22"/>
          <w:szCs w:val="22"/>
        </w:rPr>
        <w:t>Czas reakcji serwisu (fizyczne stawienie się serwisanta w miejscu wyznaczonym przez Zamawiającego – w razie konieczności i podjęcie czynności zmierzających do naprawy sprzętu) licząc od momentu zgłoszenia awarii: do końca następnego dnia roboczego</w:t>
      </w:r>
    </w:p>
    <w:p w14:paraId="584E0981" w14:textId="3795C3F6" w:rsidR="00252D63" w:rsidRPr="0029254F" w:rsidRDefault="0071046B" w:rsidP="00DC297C">
      <w:pPr>
        <w:pStyle w:val="Akapitzlist"/>
        <w:numPr>
          <w:ilvl w:val="0"/>
          <w:numId w:val="66"/>
        </w:numPr>
        <w:spacing w:line="276" w:lineRule="auto"/>
        <w:ind w:left="426" w:hanging="362"/>
        <w:jc w:val="both"/>
        <w:textAlignment w:val="auto"/>
        <w:rPr>
          <w:sz w:val="22"/>
          <w:szCs w:val="22"/>
        </w:rPr>
      </w:pPr>
      <w:r w:rsidRPr="0029254F">
        <w:rPr>
          <w:sz w:val="22"/>
          <w:szCs w:val="22"/>
          <w:lang w:eastAsia="pl-PL"/>
        </w:rPr>
        <w:t>Strony ustalają, że w ramach serwisu gwarancyjnego Wykonawca zobowiązuje się do wymiany wadliwego przedmiotu umowy na wolny od wad albo usunięcia wad i usterek stwierdzonych w okresie gwarancji, w terminie 7 dni kalendarzowych od dnia zgłoszenia przez Zamawiającego e-mailem na adres</w:t>
      </w:r>
      <w:r w:rsidR="0029254F">
        <w:rPr>
          <w:sz w:val="22"/>
          <w:szCs w:val="22"/>
          <w:lang w:eastAsia="pl-PL"/>
        </w:rPr>
        <w:t xml:space="preserve">  </w:t>
      </w:r>
      <w:r w:rsidRPr="0029254F">
        <w:rPr>
          <w:b/>
          <w:bCs/>
          <w:sz w:val="22"/>
          <w:szCs w:val="22"/>
          <w:highlight w:val="yellow"/>
          <w:lang w:eastAsia="pl-PL"/>
        </w:rPr>
        <w:t>………….</w:t>
      </w:r>
      <w:r w:rsidRPr="0029254F">
        <w:rPr>
          <w:sz w:val="22"/>
          <w:szCs w:val="22"/>
          <w:lang w:eastAsia="pl-PL"/>
        </w:rPr>
        <w:t xml:space="preserve"> Jeżeli usunięcie wady nie będzie możliwe we wskazanym wyżej terminie z przyczyn nieleżących po stronie Wykonawcy, usunięcie wady nastąpi w terminie uzgodnionym przez strony - jeżeli strony nie uzgodnią terminu usunięcia wady Zamawiający jednostronnie wyznacza termin, w którym Wykonawca zobowiązany jest usunąć wadę.</w:t>
      </w:r>
    </w:p>
    <w:p w14:paraId="44CF8B4E" w14:textId="544F9AF4" w:rsidR="00252D63" w:rsidRPr="0029254F" w:rsidRDefault="0071046B" w:rsidP="00DC297C">
      <w:pPr>
        <w:pStyle w:val="Akapitzlist"/>
        <w:numPr>
          <w:ilvl w:val="0"/>
          <w:numId w:val="66"/>
        </w:numPr>
        <w:spacing w:line="276" w:lineRule="auto"/>
        <w:ind w:left="426" w:hanging="362"/>
        <w:jc w:val="both"/>
        <w:textAlignment w:val="auto"/>
        <w:rPr>
          <w:sz w:val="22"/>
          <w:szCs w:val="22"/>
        </w:rPr>
      </w:pPr>
      <w:r w:rsidRPr="0029254F">
        <w:rPr>
          <w:sz w:val="22"/>
          <w:szCs w:val="22"/>
          <w:lang w:eastAsia="pl-PL"/>
        </w:rPr>
        <w:t>Usunięcie wad i usterek zostanie każdorazowo potwierdzone protokołem odbioru. Okres gwarancji zostanie przedłużony o czas naprawy/wymiany. Jeżeli okres naprawy urządzenia będzie dłuższy niż 14 dni należy na ten czas dostarczyć sprawne urządzenie zastępcze z ważnym paszportem technicznym.</w:t>
      </w:r>
    </w:p>
    <w:p w14:paraId="69200953" w14:textId="450E85F3" w:rsidR="00252D63" w:rsidRPr="0029254F" w:rsidRDefault="0071046B" w:rsidP="00DC297C">
      <w:pPr>
        <w:pStyle w:val="Akapitzlist"/>
        <w:numPr>
          <w:ilvl w:val="0"/>
          <w:numId w:val="66"/>
        </w:numPr>
        <w:spacing w:line="276" w:lineRule="auto"/>
        <w:ind w:left="426" w:hanging="362"/>
        <w:jc w:val="both"/>
        <w:textAlignment w:val="auto"/>
        <w:rPr>
          <w:sz w:val="22"/>
          <w:szCs w:val="22"/>
        </w:rPr>
      </w:pPr>
      <w:r w:rsidRPr="0029254F">
        <w:rPr>
          <w:sz w:val="22"/>
          <w:szCs w:val="22"/>
          <w:lang w:eastAsia="pl-PL"/>
        </w:rPr>
        <w:t xml:space="preserve">W przypadku nieusunięcia przez Wykonawcę zgłoszonej wady w terminie lub usunięcia tej wady w sposób nienależyty, Zamawiający jest uprawniony zlecić jej usunięcie osobie trzeciej na koszt i </w:t>
      </w:r>
      <w:r w:rsidRPr="0029254F">
        <w:rPr>
          <w:sz w:val="22"/>
          <w:szCs w:val="22"/>
          <w:lang w:eastAsia="pl-PL"/>
        </w:rPr>
        <w:lastRenderedPageBreak/>
        <w:t>ryzyko Wykonawcy, na co Wykonawca wyraża zgodę, bez utraty przez Zamawiającego uprawnień wynikających z tytułu gwarancji jakości i rękojmi za wady. Wykonawca zobowiązuje się do uregulowania należności z tego tytułu w terminie 14 dni od daty otrzymania wezwania wraz z fakturą/rachunkiem.</w:t>
      </w:r>
    </w:p>
    <w:p w14:paraId="0D1294C4" w14:textId="0C11A2AD" w:rsidR="00252D63" w:rsidRPr="0029254F" w:rsidRDefault="0071046B" w:rsidP="00DC297C">
      <w:pPr>
        <w:pStyle w:val="Akapitzlist"/>
        <w:numPr>
          <w:ilvl w:val="0"/>
          <w:numId w:val="66"/>
        </w:numPr>
        <w:spacing w:line="276" w:lineRule="auto"/>
        <w:ind w:left="426" w:hanging="362"/>
        <w:jc w:val="both"/>
        <w:textAlignment w:val="auto"/>
        <w:rPr>
          <w:sz w:val="22"/>
          <w:szCs w:val="22"/>
        </w:rPr>
      </w:pPr>
      <w:r w:rsidRPr="0029254F">
        <w:rPr>
          <w:sz w:val="22"/>
          <w:szCs w:val="22"/>
          <w:lang w:eastAsia="pl-PL"/>
        </w:rPr>
        <w:t>W przypadku konieczności usunięcia wady w innym miejscu niż miejsce używania sprzętu będącego przedmiotem zamówienia Wykonawca jest zobowiązany na własny koszt i ryzyko do odbioru przedmiotu umowy dotkniętego wadą z miejsca jego użytkowania, a po usunięciu wady do jego dostarczenia i zamontowania w miejscu użytkowania.</w:t>
      </w:r>
    </w:p>
    <w:p w14:paraId="1CE1CDFD" w14:textId="08CC8861" w:rsidR="00252D63" w:rsidRPr="0029254F" w:rsidRDefault="0071046B" w:rsidP="00DC297C">
      <w:pPr>
        <w:pStyle w:val="Akapitzlist"/>
        <w:numPr>
          <w:ilvl w:val="0"/>
          <w:numId w:val="66"/>
        </w:numPr>
        <w:spacing w:line="276" w:lineRule="auto"/>
        <w:ind w:left="426" w:hanging="362"/>
        <w:jc w:val="both"/>
        <w:textAlignment w:val="auto"/>
        <w:rPr>
          <w:sz w:val="22"/>
          <w:szCs w:val="22"/>
        </w:rPr>
      </w:pPr>
      <w:r w:rsidRPr="0029254F">
        <w:rPr>
          <w:sz w:val="22"/>
          <w:szCs w:val="22"/>
          <w:lang w:eastAsia="pl-PL"/>
        </w:rPr>
        <w:t>Wszystkie koszty wynikające z udzielonej  gwarancji i rękojmi, w tym serwisy gwarancyjne, usunięcie wad lub wymiana wadliwego przedmiotu umowy oraz koszty transportu od i do Zamawiającego ponosi Wykonawca.</w:t>
      </w:r>
    </w:p>
    <w:p w14:paraId="1DA831E3" w14:textId="670E91F0" w:rsidR="00252D63" w:rsidRPr="0029254F" w:rsidRDefault="0071046B" w:rsidP="00DC297C">
      <w:pPr>
        <w:pStyle w:val="Akapitzlist"/>
        <w:numPr>
          <w:ilvl w:val="0"/>
          <w:numId w:val="66"/>
        </w:numPr>
        <w:spacing w:line="276" w:lineRule="auto"/>
        <w:ind w:left="426" w:hanging="362"/>
        <w:jc w:val="both"/>
        <w:textAlignment w:val="auto"/>
        <w:rPr>
          <w:sz w:val="22"/>
          <w:szCs w:val="22"/>
        </w:rPr>
      </w:pPr>
      <w:r w:rsidRPr="0029254F">
        <w:rPr>
          <w:sz w:val="22"/>
          <w:szCs w:val="22"/>
          <w:lang w:eastAsia="pl-PL"/>
        </w:rPr>
        <w:t>W przypadku max 3 napraw gwarancyjnych tego samego wyposażenia, sprzętu/podzespołu Wykonawca będzie zobowiązany dokonać wymiany na nowy wolny od wad.</w:t>
      </w:r>
    </w:p>
    <w:p w14:paraId="588E962C" w14:textId="50F48EF5" w:rsidR="00252D63" w:rsidRPr="0029254F" w:rsidRDefault="0071046B" w:rsidP="00DC297C">
      <w:pPr>
        <w:pStyle w:val="Akapitzlist"/>
        <w:numPr>
          <w:ilvl w:val="0"/>
          <w:numId w:val="66"/>
        </w:numPr>
        <w:spacing w:line="276" w:lineRule="auto"/>
        <w:ind w:left="426" w:hanging="362"/>
        <w:jc w:val="both"/>
        <w:textAlignment w:val="auto"/>
        <w:rPr>
          <w:sz w:val="22"/>
          <w:szCs w:val="22"/>
        </w:rPr>
      </w:pPr>
      <w:r w:rsidRPr="0029254F">
        <w:rPr>
          <w:sz w:val="22"/>
          <w:szCs w:val="22"/>
          <w:lang w:eastAsia="pl-PL"/>
        </w:rPr>
        <w:t>Świadczenie serwisu gwarancyjnego na wniosek Gwaranta może się odbywać w siedzibie Zamawiającego lub w miejscu przez niego wyznaczonym.</w:t>
      </w:r>
    </w:p>
    <w:p w14:paraId="7124057A" w14:textId="016A4B3B" w:rsidR="00252D63" w:rsidRPr="0029254F" w:rsidRDefault="0071046B" w:rsidP="00DC297C">
      <w:pPr>
        <w:pStyle w:val="Akapitzlist"/>
        <w:numPr>
          <w:ilvl w:val="0"/>
          <w:numId w:val="66"/>
        </w:numPr>
        <w:spacing w:line="276" w:lineRule="auto"/>
        <w:ind w:left="426" w:hanging="362"/>
        <w:jc w:val="both"/>
        <w:textAlignment w:val="auto"/>
        <w:rPr>
          <w:sz w:val="22"/>
          <w:szCs w:val="22"/>
        </w:rPr>
      </w:pPr>
      <w:r w:rsidRPr="0029254F">
        <w:rPr>
          <w:sz w:val="22"/>
          <w:szCs w:val="22"/>
          <w:lang w:eastAsia="pl-PL"/>
        </w:rPr>
        <w:t>Wykonawca jest odpowiedzialny za wszelkie szkody, które spowodował w czasie prac nad usuwaniem awarii.</w:t>
      </w:r>
    </w:p>
    <w:p w14:paraId="0DF2FDF4" w14:textId="7E9E996E" w:rsidR="00252D63" w:rsidRPr="0029254F" w:rsidRDefault="0071046B" w:rsidP="00DC297C">
      <w:pPr>
        <w:pStyle w:val="Akapitzlist"/>
        <w:numPr>
          <w:ilvl w:val="0"/>
          <w:numId w:val="66"/>
        </w:numPr>
        <w:spacing w:line="276" w:lineRule="auto"/>
        <w:ind w:left="426" w:hanging="362"/>
        <w:jc w:val="both"/>
        <w:textAlignment w:val="auto"/>
        <w:rPr>
          <w:sz w:val="22"/>
          <w:szCs w:val="22"/>
        </w:rPr>
      </w:pPr>
      <w:r w:rsidRPr="0029254F">
        <w:rPr>
          <w:sz w:val="22"/>
          <w:szCs w:val="22"/>
          <w:lang w:eastAsia="pl-PL"/>
        </w:rPr>
        <w:t>Udzielona gwarancja i rękojmia obejmuje wszystkie elementy dostarczonego przez Wykonawcę przedmiotu zamówienia.</w:t>
      </w:r>
    </w:p>
    <w:p w14:paraId="3E052B05" w14:textId="33063CDE" w:rsidR="00252D63" w:rsidRPr="0029254F" w:rsidRDefault="0071046B" w:rsidP="00DC297C">
      <w:pPr>
        <w:pStyle w:val="Akapitzlist"/>
        <w:numPr>
          <w:ilvl w:val="0"/>
          <w:numId w:val="66"/>
        </w:numPr>
        <w:spacing w:line="276" w:lineRule="auto"/>
        <w:ind w:left="426" w:hanging="362"/>
        <w:jc w:val="both"/>
        <w:textAlignment w:val="auto"/>
        <w:rPr>
          <w:sz w:val="22"/>
          <w:szCs w:val="22"/>
        </w:rPr>
      </w:pPr>
      <w:r w:rsidRPr="0029254F">
        <w:rPr>
          <w:sz w:val="22"/>
          <w:szCs w:val="22"/>
          <w:lang w:eastAsia="pl-PL"/>
        </w:rPr>
        <w:t>Wykonawca ponosi odpowiedzialność za działania i zaniechania osób, którym powierzył wykonanie obowiązków wynikających z umowy jak za działanie lub zaniechanie własne.</w:t>
      </w:r>
    </w:p>
    <w:p w14:paraId="67502D30" w14:textId="0CB9CB9C" w:rsidR="00252D63" w:rsidRPr="0029254F" w:rsidRDefault="0071046B" w:rsidP="00DC297C">
      <w:pPr>
        <w:pStyle w:val="Akapitzlist"/>
        <w:numPr>
          <w:ilvl w:val="0"/>
          <w:numId w:val="66"/>
        </w:numPr>
        <w:spacing w:line="276" w:lineRule="auto"/>
        <w:ind w:left="426" w:hanging="362"/>
        <w:jc w:val="both"/>
        <w:textAlignment w:val="auto"/>
        <w:rPr>
          <w:sz w:val="22"/>
          <w:szCs w:val="22"/>
        </w:rPr>
      </w:pPr>
      <w:r w:rsidRPr="0029254F">
        <w:rPr>
          <w:sz w:val="22"/>
          <w:szCs w:val="22"/>
          <w:lang w:eastAsia="pl-PL"/>
        </w:rPr>
        <w:t>Jakiekolwiek dokumenty gwarancyjne wydane przez Wykonawcę, sprzeczne z warunkami niniejszej umowy albo nakładające na Zamawiającego większe obowiązki niż wynikające z umowy nie wiążą Zamawiającego.</w:t>
      </w:r>
    </w:p>
    <w:p w14:paraId="09E28A7E" w14:textId="318A7F38" w:rsidR="00252D63" w:rsidRPr="0029254F" w:rsidRDefault="0071046B" w:rsidP="00DC297C">
      <w:pPr>
        <w:pStyle w:val="Akapitzlist"/>
        <w:numPr>
          <w:ilvl w:val="0"/>
          <w:numId w:val="66"/>
        </w:numPr>
        <w:spacing w:line="276" w:lineRule="auto"/>
        <w:ind w:left="426" w:hanging="362"/>
        <w:jc w:val="both"/>
        <w:textAlignment w:val="auto"/>
        <w:rPr>
          <w:sz w:val="22"/>
          <w:szCs w:val="22"/>
        </w:rPr>
      </w:pPr>
      <w:r w:rsidRPr="0029254F">
        <w:rPr>
          <w:sz w:val="22"/>
          <w:szCs w:val="22"/>
          <w:lang w:eastAsia="pl-PL"/>
        </w:rPr>
        <w:t>Wszelkie konieczne gwarancje należy wydać Zamawiającemu w języku polskim.</w:t>
      </w:r>
    </w:p>
    <w:p w14:paraId="52E7C782" w14:textId="77777777" w:rsidR="00252D63" w:rsidRDefault="00252D63">
      <w:pPr>
        <w:widowControl/>
        <w:jc w:val="center"/>
        <w:textAlignment w:val="auto"/>
        <w:rPr>
          <w:rFonts w:ascii="Times New Roman" w:eastAsia="Times New Roman" w:hAnsi="Times New Roman" w:cs="Times New Roman"/>
          <w:b/>
          <w:lang w:eastAsia="pl-PL"/>
        </w:rPr>
      </w:pPr>
    </w:p>
    <w:p w14:paraId="7CF9F09C" w14:textId="77777777" w:rsidR="003A0C01" w:rsidRDefault="003A0C01">
      <w:pPr>
        <w:widowControl/>
        <w:jc w:val="center"/>
        <w:textAlignment w:val="auto"/>
        <w:rPr>
          <w:rFonts w:ascii="Times New Roman" w:eastAsia="Times New Roman" w:hAnsi="Times New Roman" w:cs="Times New Roman"/>
          <w:b/>
          <w:lang w:eastAsia="pl-PL"/>
        </w:rPr>
      </w:pPr>
    </w:p>
    <w:p w14:paraId="20DDA7DC" w14:textId="056E8BE8" w:rsidR="00252D63" w:rsidRDefault="0071046B">
      <w:pPr>
        <w:widowControl/>
        <w:jc w:val="center"/>
        <w:textAlignment w:val="auto"/>
        <w:rPr>
          <w:rFonts w:ascii="Times New Roman" w:eastAsia="Times New Roman" w:hAnsi="Times New Roman" w:cs="Times New Roman"/>
          <w:b/>
          <w:lang w:eastAsia="pl-PL"/>
        </w:rPr>
      </w:pPr>
      <w:r>
        <w:rPr>
          <w:rFonts w:ascii="Times New Roman" w:eastAsia="Times New Roman" w:hAnsi="Times New Roman" w:cs="Times New Roman"/>
          <w:b/>
          <w:lang w:eastAsia="pl-PL"/>
        </w:rPr>
        <w:t>§ 6</w:t>
      </w:r>
    </w:p>
    <w:p w14:paraId="727D7065" w14:textId="77777777" w:rsidR="00252D63" w:rsidRDefault="00252D63">
      <w:pPr>
        <w:widowControl/>
        <w:jc w:val="center"/>
        <w:textAlignment w:val="auto"/>
        <w:rPr>
          <w:rFonts w:ascii="Times New Roman" w:hAnsi="Times New Roman" w:cs="Times New Roman"/>
        </w:rPr>
      </w:pPr>
    </w:p>
    <w:p w14:paraId="514DCBDA" w14:textId="77777777" w:rsidR="00252D63" w:rsidRDefault="0071046B" w:rsidP="00C922E4">
      <w:pPr>
        <w:widowControl/>
        <w:spacing w:line="276" w:lineRule="auto"/>
        <w:ind w:left="426" w:hanging="426"/>
        <w:jc w:val="both"/>
        <w:textAlignment w:val="auto"/>
      </w:pPr>
      <w:r>
        <w:rPr>
          <w:rFonts w:ascii="Times New Roman" w:eastAsia="Times New Roman" w:hAnsi="Times New Roman" w:cs="Times New Roman"/>
          <w:lang w:eastAsia="pl-PL"/>
        </w:rPr>
        <w:t xml:space="preserve">1. </w:t>
      </w:r>
      <w:r>
        <w:rPr>
          <w:rFonts w:ascii="Times New Roman" w:eastAsia="Times New Roman" w:hAnsi="Times New Roman" w:cs="Times New Roman"/>
          <w:lang w:eastAsia="pl-PL"/>
        </w:rPr>
        <w:tab/>
        <w:t>Zgodnie ze złożoną ofertą, cena za wykonanie przedmiotu umowy okre</w:t>
      </w:r>
      <w:r>
        <w:rPr>
          <w:rFonts w:ascii="Times New Roman" w:eastAsia="TimesNewRoman" w:hAnsi="Times New Roman" w:cs="Times New Roman"/>
          <w:lang w:eastAsia="pl-PL"/>
        </w:rPr>
        <w:t>ś</w:t>
      </w:r>
      <w:r>
        <w:rPr>
          <w:rFonts w:ascii="Times New Roman" w:eastAsia="Times New Roman" w:hAnsi="Times New Roman" w:cs="Times New Roman"/>
          <w:lang w:eastAsia="pl-PL"/>
        </w:rPr>
        <w:t xml:space="preserve">lonego w § 1 wynosi: </w:t>
      </w:r>
      <w:r>
        <w:rPr>
          <w:rFonts w:ascii="Times New Roman" w:eastAsia="Times New Roman" w:hAnsi="Times New Roman" w:cs="Times New Roman"/>
          <w:b/>
          <w:lang w:eastAsia="pl-PL"/>
        </w:rPr>
        <w:t>………………… brutto</w:t>
      </w:r>
      <w:r>
        <w:rPr>
          <w:rFonts w:ascii="Times New Roman" w:eastAsia="Times New Roman" w:hAnsi="Times New Roman" w:cs="Times New Roman"/>
          <w:lang w:eastAsia="pl-PL"/>
        </w:rPr>
        <w:t xml:space="preserve"> (słownie: ………………………….. …./100), w tym wartość</w:t>
      </w:r>
      <w:r>
        <w:rPr>
          <w:rFonts w:ascii="Times New Roman" w:eastAsia="Times New Roman" w:hAnsi="Times New Roman" w:cs="Times New Roman"/>
          <w:b/>
          <w:lang w:eastAsia="pl-PL"/>
        </w:rPr>
        <w:t xml:space="preserve"> netto …………………. zł</w:t>
      </w:r>
      <w:r>
        <w:rPr>
          <w:rFonts w:ascii="Times New Roman" w:eastAsia="Times New Roman" w:hAnsi="Times New Roman" w:cs="Times New Roman"/>
          <w:lang w:eastAsia="pl-PL"/>
        </w:rPr>
        <w:t xml:space="preserve"> (słownie:…………………………….) i podatek VAT w wysoko</w:t>
      </w:r>
      <w:r>
        <w:rPr>
          <w:rFonts w:ascii="Times New Roman" w:eastAsia="TimesNewRoman" w:hAnsi="Times New Roman" w:cs="Times New Roman"/>
          <w:lang w:eastAsia="pl-PL"/>
        </w:rPr>
        <w:t>ś</w:t>
      </w:r>
      <w:r>
        <w:rPr>
          <w:rFonts w:ascii="Times New Roman" w:eastAsia="Times New Roman" w:hAnsi="Times New Roman" w:cs="Times New Roman"/>
          <w:lang w:eastAsia="pl-PL"/>
        </w:rPr>
        <w:t>ci ………………..</w:t>
      </w:r>
      <w:r>
        <w:rPr>
          <w:rFonts w:ascii="Times New Roman" w:eastAsia="Times New Roman" w:hAnsi="Times New Roman" w:cs="Times New Roman"/>
          <w:b/>
          <w:lang w:eastAsia="pl-PL"/>
        </w:rPr>
        <w:t>zł</w:t>
      </w:r>
      <w:r>
        <w:rPr>
          <w:rFonts w:ascii="Times New Roman" w:eastAsia="Times New Roman" w:hAnsi="Times New Roman" w:cs="Times New Roman"/>
          <w:lang w:eastAsia="pl-PL"/>
        </w:rPr>
        <w:t xml:space="preserve"> (słownie:…………………)</w:t>
      </w:r>
    </w:p>
    <w:p w14:paraId="30923919" w14:textId="77777777" w:rsidR="00252D63" w:rsidRDefault="0071046B" w:rsidP="00C922E4">
      <w:pPr>
        <w:widowControl/>
        <w:spacing w:line="276" w:lineRule="auto"/>
        <w:ind w:left="426" w:hanging="426"/>
        <w:jc w:val="both"/>
        <w:textAlignment w:val="auto"/>
      </w:pPr>
      <w:r>
        <w:rPr>
          <w:rFonts w:ascii="Times New Roman" w:eastAsia="Times New Roman" w:hAnsi="Times New Roman" w:cs="Times New Roman"/>
          <w:lang w:eastAsia="pl-PL"/>
        </w:rPr>
        <w:t xml:space="preserve">2. </w:t>
      </w:r>
      <w:r>
        <w:rPr>
          <w:rFonts w:ascii="Times New Roman" w:eastAsia="Times New Roman" w:hAnsi="Times New Roman" w:cs="Times New Roman"/>
          <w:lang w:eastAsia="pl-PL"/>
        </w:rPr>
        <w:tab/>
        <w:t>Wynagrodzenie określone w ust. 1 jest wynagrodzeniem ryczałtowym i zawiera wszystkie koszty zwi</w:t>
      </w:r>
      <w:r>
        <w:rPr>
          <w:rFonts w:ascii="Times New Roman" w:eastAsia="TimesNewRoman" w:hAnsi="Times New Roman" w:cs="Times New Roman"/>
          <w:lang w:eastAsia="pl-PL"/>
        </w:rPr>
        <w:t>ą</w:t>
      </w:r>
      <w:r>
        <w:rPr>
          <w:rFonts w:ascii="Times New Roman" w:eastAsia="Times New Roman" w:hAnsi="Times New Roman" w:cs="Times New Roman"/>
          <w:lang w:eastAsia="pl-PL"/>
        </w:rPr>
        <w:t>zane z realizacj</w:t>
      </w:r>
      <w:r>
        <w:rPr>
          <w:rFonts w:ascii="Times New Roman" w:eastAsia="TimesNewRoman" w:hAnsi="Times New Roman" w:cs="Times New Roman"/>
          <w:lang w:eastAsia="pl-PL"/>
        </w:rPr>
        <w:t xml:space="preserve">ą </w:t>
      </w:r>
      <w:r>
        <w:rPr>
          <w:rFonts w:ascii="Times New Roman" w:eastAsia="Times New Roman" w:hAnsi="Times New Roman" w:cs="Times New Roman"/>
          <w:lang w:eastAsia="pl-PL"/>
        </w:rPr>
        <w:t>przedmiotu umowy oraz obejmuje koszt gwarancji.</w:t>
      </w:r>
    </w:p>
    <w:p w14:paraId="74A531D2" w14:textId="77777777" w:rsidR="00252D63" w:rsidRDefault="0071046B" w:rsidP="00C922E4">
      <w:pPr>
        <w:widowControl/>
        <w:spacing w:line="276" w:lineRule="auto"/>
        <w:ind w:left="426" w:hanging="426"/>
        <w:jc w:val="both"/>
        <w:textAlignment w:val="auto"/>
      </w:pPr>
      <w:r>
        <w:rPr>
          <w:rFonts w:ascii="Times New Roman" w:eastAsia="Times New Roman" w:hAnsi="Times New Roman" w:cs="Times New Roman"/>
          <w:lang w:eastAsia="pl-PL"/>
        </w:rPr>
        <w:t>3.</w:t>
      </w:r>
      <w:r>
        <w:rPr>
          <w:rFonts w:ascii="Times New Roman" w:eastAsia="Times New Roman" w:hAnsi="Times New Roman" w:cs="Times New Roman"/>
          <w:lang w:eastAsia="pl-PL"/>
        </w:rPr>
        <w:tab/>
        <w:t>Zapłata wynagrodzenia nast</w:t>
      </w:r>
      <w:r>
        <w:rPr>
          <w:rFonts w:ascii="Times New Roman" w:eastAsia="TimesNewRoman" w:hAnsi="Times New Roman" w:cs="Times New Roman"/>
          <w:lang w:eastAsia="pl-PL"/>
        </w:rPr>
        <w:t>ą</w:t>
      </w:r>
      <w:r>
        <w:rPr>
          <w:rFonts w:ascii="Times New Roman" w:eastAsia="Times New Roman" w:hAnsi="Times New Roman" w:cs="Times New Roman"/>
          <w:lang w:eastAsia="pl-PL"/>
        </w:rPr>
        <w:t xml:space="preserve">pi na konto Wykonawcy </w:t>
      </w:r>
      <w:r>
        <w:rPr>
          <w:rFonts w:ascii="Times New Roman" w:eastAsia="Times New Roman" w:hAnsi="Times New Roman" w:cs="Times New Roman"/>
          <w:b/>
          <w:bCs/>
          <w:lang w:eastAsia="pl-PL"/>
        </w:rPr>
        <w:t xml:space="preserve">w terminie do 30 dni </w:t>
      </w:r>
      <w:r>
        <w:rPr>
          <w:rFonts w:ascii="Times New Roman" w:eastAsia="Times New Roman" w:hAnsi="Times New Roman" w:cs="Times New Roman"/>
          <w:lang w:eastAsia="pl-PL"/>
        </w:rPr>
        <w:t>od dostarczenia Zamawiaj</w:t>
      </w:r>
      <w:r>
        <w:rPr>
          <w:rFonts w:ascii="Times New Roman" w:eastAsia="TimesNewRoman" w:hAnsi="Times New Roman" w:cs="Times New Roman"/>
          <w:lang w:eastAsia="pl-PL"/>
        </w:rPr>
        <w:t>ą</w:t>
      </w:r>
      <w:r>
        <w:rPr>
          <w:rFonts w:ascii="Times New Roman" w:eastAsia="Times New Roman" w:hAnsi="Times New Roman" w:cs="Times New Roman"/>
          <w:lang w:eastAsia="pl-PL"/>
        </w:rPr>
        <w:t>cemu prawidłowo wystawionej faktury (rachunku) na wskazany przez Wykonawcę numer rachunku bankowego właściwy dla rozliczeń na zasadach podzielonej płatności.</w:t>
      </w:r>
    </w:p>
    <w:p w14:paraId="007538E8" w14:textId="74BE5C8F" w:rsidR="00252D63" w:rsidRDefault="0071046B" w:rsidP="00C922E4">
      <w:pPr>
        <w:widowControl/>
        <w:spacing w:line="276" w:lineRule="auto"/>
        <w:ind w:left="426" w:hanging="426"/>
        <w:jc w:val="both"/>
        <w:textAlignment w:val="auto"/>
      </w:pPr>
      <w:r>
        <w:rPr>
          <w:rFonts w:ascii="Times New Roman" w:eastAsia="Times New Roman" w:hAnsi="Times New Roman" w:cs="Times New Roman"/>
          <w:lang w:eastAsia="pl-PL"/>
        </w:rPr>
        <w:t xml:space="preserve">4. </w:t>
      </w:r>
      <w:r w:rsidR="003A0C01">
        <w:rPr>
          <w:rFonts w:ascii="Times New Roman" w:eastAsia="Times New Roman" w:hAnsi="Times New Roman" w:cs="Times New Roman"/>
          <w:lang w:eastAsia="pl-PL"/>
        </w:rPr>
        <w:tab/>
      </w:r>
      <w:r w:rsidR="00603A88" w:rsidRPr="00603A88">
        <w:rPr>
          <w:rFonts w:ascii="Times New Roman" w:eastAsia="Times New Roman" w:hAnsi="Times New Roman" w:cs="Times New Roman"/>
          <w:lang w:eastAsia="pl-PL"/>
        </w:rPr>
        <w:t xml:space="preserve">Podstawą </w:t>
      </w:r>
      <w:r w:rsidRPr="00603A88">
        <w:rPr>
          <w:rFonts w:ascii="Times New Roman" w:eastAsia="Times New Roman" w:hAnsi="Times New Roman" w:cs="Times New Roman"/>
          <w:lang w:eastAsia="pl-PL"/>
        </w:rPr>
        <w:t>dostarczenia Zamawiającemu faktury jest popisanie przez Strony</w:t>
      </w:r>
      <w:r w:rsidR="00603A88" w:rsidRPr="00603A88">
        <w:rPr>
          <w:rFonts w:ascii="Times New Roman" w:eastAsia="Times New Roman" w:hAnsi="Times New Roman" w:cs="Times New Roman"/>
          <w:lang w:eastAsia="pl-PL"/>
        </w:rPr>
        <w:t xml:space="preserve"> protokołu odbioru końcowego </w:t>
      </w:r>
      <w:r w:rsidR="00603A88" w:rsidRPr="00603A88">
        <w:rPr>
          <w:rFonts w:ascii="Times New Roman" w:eastAsia="Times New Roman" w:hAnsi="Times New Roman" w:cs="Times New Roman"/>
          <w:lang w:eastAsia="zh-CN"/>
        </w:rPr>
        <w:t>bez zastrzeżeń dotyczących wad istotnych, o którym mowa w § 4 ust. 2.</w:t>
      </w:r>
    </w:p>
    <w:p w14:paraId="6E8E4216" w14:textId="77777777" w:rsidR="003A0C01" w:rsidRDefault="0071046B" w:rsidP="00C922E4">
      <w:pPr>
        <w:widowControl/>
        <w:spacing w:line="276" w:lineRule="auto"/>
        <w:ind w:left="426" w:hanging="426"/>
        <w:jc w:val="both"/>
        <w:textAlignment w:val="auto"/>
      </w:pPr>
      <w:r>
        <w:rPr>
          <w:rFonts w:ascii="Times New Roman" w:eastAsia="Times New Roman" w:hAnsi="Times New Roman" w:cs="Times New Roman"/>
          <w:lang w:eastAsia="pl-PL"/>
        </w:rPr>
        <w:t xml:space="preserve">5. </w:t>
      </w:r>
      <w:r w:rsidR="003A0C01">
        <w:rPr>
          <w:rFonts w:ascii="Times New Roman" w:eastAsia="Times New Roman" w:hAnsi="Times New Roman" w:cs="Times New Roman"/>
          <w:lang w:eastAsia="pl-PL"/>
        </w:rPr>
        <w:tab/>
      </w:r>
      <w:r>
        <w:rPr>
          <w:rFonts w:ascii="Times New Roman" w:eastAsia="Times New Roman" w:hAnsi="Times New Roman" w:cs="Times New Roman"/>
          <w:lang w:eastAsia="pl-PL"/>
        </w:rPr>
        <w:t>W przypadku wykonywania zamówienia przy pomocy Podwykonawców, do faktury Wykonawca załączy dokument potwierdzający, że wykonawca dokonał zapłaty wynagrodzenia dla Podwykonawcy oraz oświadczenie Podwykonawcy, że otrzymał należne mu wynagrodzenie z tytułu zawartej umowy o Podwykonawstwo.</w:t>
      </w:r>
    </w:p>
    <w:p w14:paraId="3705850B" w14:textId="1437EA41" w:rsidR="00252D63" w:rsidRDefault="003A0C01" w:rsidP="00C922E4">
      <w:pPr>
        <w:widowControl/>
        <w:spacing w:line="276" w:lineRule="auto"/>
        <w:ind w:left="426" w:hanging="426"/>
        <w:jc w:val="both"/>
        <w:textAlignment w:val="auto"/>
      </w:pPr>
      <w:r>
        <w:t xml:space="preserve">6. </w:t>
      </w:r>
      <w:r>
        <w:tab/>
      </w:r>
      <w:r>
        <w:rPr>
          <w:rFonts w:ascii="Times New Roman" w:eastAsia="Times New Roman" w:hAnsi="Times New Roman" w:cs="Times New Roman"/>
          <w:lang w:eastAsia="pl-PL"/>
        </w:rPr>
        <w:t>Należność Wykonawcy przekazywana będzie na rachunek Wykonawcy wskazany w fakturze w terminie do 30 dni od dnia dostarczenia Zamawiającemu prawidłowo wystawionej faktury.</w:t>
      </w:r>
    </w:p>
    <w:p w14:paraId="69CDDA63" w14:textId="77777777" w:rsidR="00252D63" w:rsidRDefault="00252D63">
      <w:pPr>
        <w:widowControl/>
        <w:textAlignment w:val="auto"/>
        <w:rPr>
          <w:rFonts w:ascii="Times New Roman" w:eastAsia="Times New Roman" w:hAnsi="Times New Roman" w:cs="Times New Roman"/>
          <w:lang w:eastAsia="pl-PL"/>
        </w:rPr>
      </w:pPr>
    </w:p>
    <w:p w14:paraId="193FF2F7" w14:textId="77777777" w:rsidR="00252D63" w:rsidRDefault="00252D63">
      <w:pPr>
        <w:widowControl/>
        <w:textAlignment w:val="auto"/>
        <w:rPr>
          <w:rFonts w:ascii="Times New Roman" w:eastAsia="Times New Roman" w:hAnsi="Times New Roman" w:cs="Times New Roman"/>
          <w:lang w:eastAsia="pl-PL"/>
        </w:rPr>
      </w:pPr>
    </w:p>
    <w:p w14:paraId="4558AFE4" w14:textId="77777777" w:rsidR="00252D63" w:rsidRDefault="0071046B">
      <w:pPr>
        <w:widowControl/>
        <w:jc w:val="center"/>
        <w:textAlignment w:val="auto"/>
        <w:rPr>
          <w:rFonts w:ascii="Times New Roman" w:eastAsia="Times New Roman" w:hAnsi="Times New Roman" w:cs="Times New Roman"/>
          <w:b/>
          <w:lang w:eastAsia="pl-PL"/>
        </w:rPr>
      </w:pPr>
      <w:r>
        <w:rPr>
          <w:rFonts w:ascii="Times New Roman" w:eastAsia="Times New Roman" w:hAnsi="Times New Roman" w:cs="Times New Roman"/>
          <w:b/>
          <w:lang w:eastAsia="pl-PL"/>
        </w:rPr>
        <w:lastRenderedPageBreak/>
        <w:t>§ 7</w:t>
      </w:r>
    </w:p>
    <w:p w14:paraId="7660A693" w14:textId="77777777" w:rsidR="00252D63" w:rsidRDefault="00252D63">
      <w:pPr>
        <w:widowControl/>
        <w:jc w:val="center"/>
        <w:textAlignment w:val="auto"/>
        <w:rPr>
          <w:rFonts w:ascii="Times New Roman" w:hAnsi="Times New Roman" w:cs="Times New Roman"/>
          <w:b/>
        </w:rPr>
      </w:pPr>
    </w:p>
    <w:p w14:paraId="74E3530E" w14:textId="3E2480DA" w:rsidR="00252D63" w:rsidRPr="000719CB" w:rsidRDefault="0071046B" w:rsidP="00C922E4">
      <w:pPr>
        <w:pStyle w:val="Akapitzlist"/>
        <w:numPr>
          <w:ilvl w:val="3"/>
          <w:numId w:val="61"/>
        </w:numPr>
        <w:spacing w:line="276" w:lineRule="auto"/>
        <w:ind w:left="284" w:hanging="284"/>
        <w:jc w:val="both"/>
        <w:textAlignment w:val="auto"/>
        <w:rPr>
          <w:sz w:val="22"/>
          <w:szCs w:val="22"/>
        </w:rPr>
      </w:pPr>
      <w:r w:rsidRPr="000719CB">
        <w:rPr>
          <w:sz w:val="22"/>
          <w:szCs w:val="22"/>
          <w:lang w:eastAsia="pl-PL"/>
        </w:rPr>
        <w:t>Strony ustalaj</w:t>
      </w:r>
      <w:r w:rsidRPr="000719CB">
        <w:rPr>
          <w:rFonts w:eastAsia="TimesNewRoman"/>
          <w:sz w:val="22"/>
          <w:szCs w:val="22"/>
          <w:lang w:eastAsia="pl-PL"/>
        </w:rPr>
        <w:t xml:space="preserve">ą </w:t>
      </w:r>
      <w:r w:rsidRPr="000719CB">
        <w:rPr>
          <w:sz w:val="22"/>
          <w:szCs w:val="22"/>
          <w:lang w:eastAsia="pl-PL"/>
        </w:rPr>
        <w:t>odpowiedzialno</w:t>
      </w:r>
      <w:r w:rsidRPr="000719CB">
        <w:rPr>
          <w:rFonts w:eastAsia="TimesNewRoman"/>
          <w:sz w:val="22"/>
          <w:szCs w:val="22"/>
          <w:lang w:eastAsia="pl-PL"/>
        </w:rPr>
        <w:t xml:space="preserve">ść </w:t>
      </w:r>
      <w:r w:rsidRPr="000719CB">
        <w:rPr>
          <w:sz w:val="22"/>
          <w:szCs w:val="22"/>
          <w:lang w:eastAsia="pl-PL"/>
        </w:rPr>
        <w:t>z tytułu niewykonania lub nienale</w:t>
      </w:r>
      <w:r w:rsidRPr="000719CB">
        <w:rPr>
          <w:rFonts w:eastAsia="TimesNewRoman"/>
          <w:sz w:val="22"/>
          <w:szCs w:val="22"/>
          <w:lang w:eastAsia="pl-PL"/>
        </w:rPr>
        <w:t>ż</w:t>
      </w:r>
      <w:r w:rsidRPr="000719CB">
        <w:rPr>
          <w:sz w:val="22"/>
          <w:szCs w:val="22"/>
          <w:lang w:eastAsia="pl-PL"/>
        </w:rPr>
        <w:t>ytego wykonania zobowi</w:t>
      </w:r>
      <w:r w:rsidRPr="000719CB">
        <w:rPr>
          <w:rFonts w:eastAsia="TimesNewRoman"/>
          <w:sz w:val="22"/>
          <w:szCs w:val="22"/>
          <w:lang w:eastAsia="pl-PL"/>
        </w:rPr>
        <w:t>ą</w:t>
      </w:r>
      <w:r w:rsidRPr="000719CB">
        <w:rPr>
          <w:sz w:val="22"/>
          <w:szCs w:val="22"/>
          <w:lang w:eastAsia="pl-PL"/>
        </w:rPr>
        <w:t>za</w:t>
      </w:r>
      <w:r w:rsidRPr="000719CB">
        <w:rPr>
          <w:rFonts w:eastAsia="TimesNewRoman"/>
          <w:sz w:val="22"/>
          <w:szCs w:val="22"/>
          <w:lang w:eastAsia="pl-PL"/>
        </w:rPr>
        <w:t xml:space="preserve">ń </w:t>
      </w:r>
      <w:r w:rsidRPr="000719CB">
        <w:rPr>
          <w:sz w:val="22"/>
          <w:szCs w:val="22"/>
          <w:lang w:eastAsia="pl-PL"/>
        </w:rPr>
        <w:t>umownych w formie kar umownych w nast</w:t>
      </w:r>
      <w:r w:rsidRPr="000719CB">
        <w:rPr>
          <w:rFonts w:eastAsia="TimesNewRoman"/>
          <w:sz w:val="22"/>
          <w:szCs w:val="22"/>
          <w:lang w:eastAsia="pl-PL"/>
        </w:rPr>
        <w:t>ę</w:t>
      </w:r>
      <w:r w:rsidRPr="000719CB">
        <w:rPr>
          <w:sz w:val="22"/>
          <w:szCs w:val="22"/>
          <w:lang w:eastAsia="pl-PL"/>
        </w:rPr>
        <w:t>puj</w:t>
      </w:r>
      <w:r w:rsidRPr="000719CB">
        <w:rPr>
          <w:rFonts w:eastAsia="TimesNewRoman"/>
          <w:sz w:val="22"/>
          <w:szCs w:val="22"/>
          <w:lang w:eastAsia="pl-PL"/>
        </w:rPr>
        <w:t>ą</w:t>
      </w:r>
      <w:r w:rsidRPr="000719CB">
        <w:rPr>
          <w:sz w:val="22"/>
          <w:szCs w:val="22"/>
          <w:lang w:eastAsia="pl-PL"/>
        </w:rPr>
        <w:t>cych wypadkach i wysoko</w:t>
      </w:r>
      <w:r w:rsidRPr="000719CB">
        <w:rPr>
          <w:rFonts w:eastAsia="TimesNewRoman"/>
          <w:sz w:val="22"/>
          <w:szCs w:val="22"/>
          <w:lang w:eastAsia="pl-PL"/>
        </w:rPr>
        <w:t>ś</w:t>
      </w:r>
      <w:r w:rsidRPr="000719CB">
        <w:rPr>
          <w:sz w:val="22"/>
          <w:szCs w:val="22"/>
          <w:lang w:eastAsia="pl-PL"/>
        </w:rPr>
        <w:t>ciach:</w:t>
      </w:r>
    </w:p>
    <w:p w14:paraId="4FF63174" w14:textId="0A9E7E55" w:rsidR="00252D63" w:rsidRPr="000719CB" w:rsidRDefault="0071046B" w:rsidP="00DC297C">
      <w:pPr>
        <w:pStyle w:val="Akapitzlist"/>
        <w:numPr>
          <w:ilvl w:val="0"/>
          <w:numId w:val="70"/>
        </w:numPr>
        <w:spacing w:line="276" w:lineRule="auto"/>
        <w:jc w:val="both"/>
        <w:textAlignment w:val="auto"/>
        <w:rPr>
          <w:sz w:val="22"/>
          <w:szCs w:val="22"/>
        </w:rPr>
      </w:pPr>
      <w:r w:rsidRPr="000719CB">
        <w:rPr>
          <w:sz w:val="22"/>
          <w:szCs w:val="22"/>
          <w:lang w:eastAsia="pl-PL"/>
        </w:rPr>
        <w:t>Wykonawca zapłaci Zamawiaj</w:t>
      </w:r>
      <w:r w:rsidRPr="000719CB">
        <w:rPr>
          <w:rFonts w:eastAsia="TimesNewRoman"/>
          <w:sz w:val="22"/>
          <w:szCs w:val="22"/>
          <w:lang w:eastAsia="pl-PL"/>
        </w:rPr>
        <w:t>ą</w:t>
      </w:r>
      <w:r w:rsidRPr="000719CB">
        <w:rPr>
          <w:sz w:val="22"/>
          <w:szCs w:val="22"/>
          <w:lang w:eastAsia="pl-PL"/>
        </w:rPr>
        <w:t>cemu kary umowne:</w:t>
      </w:r>
    </w:p>
    <w:p w14:paraId="32D4023D" w14:textId="77777777" w:rsidR="00252D63" w:rsidRPr="000719CB" w:rsidRDefault="0071046B" w:rsidP="00DC297C">
      <w:pPr>
        <w:widowControl/>
        <w:numPr>
          <w:ilvl w:val="0"/>
          <w:numId w:val="71"/>
        </w:numPr>
        <w:tabs>
          <w:tab w:val="left" w:pos="-14505"/>
          <w:tab w:val="left" w:pos="-14221"/>
        </w:tabs>
        <w:spacing w:line="276" w:lineRule="auto"/>
        <w:ind w:left="993" w:hanging="284"/>
        <w:jc w:val="both"/>
        <w:textAlignment w:val="auto"/>
      </w:pPr>
      <w:r w:rsidRPr="000719CB">
        <w:rPr>
          <w:rFonts w:ascii="Times New Roman" w:eastAsia="Times New Roman" w:hAnsi="Times New Roman" w:cs="Times New Roman"/>
          <w:lang w:eastAsia="pl-PL"/>
        </w:rPr>
        <w:t>z tytułu odst</w:t>
      </w:r>
      <w:r w:rsidRPr="000719CB">
        <w:rPr>
          <w:rFonts w:ascii="Times New Roman" w:eastAsia="TimesNewRoman" w:hAnsi="Times New Roman" w:cs="Times New Roman"/>
          <w:lang w:eastAsia="pl-PL"/>
        </w:rPr>
        <w:t>ą</w:t>
      </w:r>
      <w:r w:rsidRPr="000719CB">
        <w:rPr>
          <w:rFonts w:ascii="Times New Roman" w:eastAsia="Times New Roman" w:hAnsi="Times New Roman" w:cs="Times New Roman"/>
          <w:lang w:eastAsia="pl-PL"/>
        </w:rPr>
        <w:t>pienia od umowy z przyczyn zale</w:t>
      </w:r>
      <w:r w:rsidRPr="000719CB">
        <w:rPr>
          <w:rFonts w:ascii="Times New Roman" w:eastAsia="TimesNewRoman" w:hAnsi="Times New Roman" w:cs="Times New Roman"/>
          <w:lang w:eastAsia="pl-PL"/>
        </w:rPr>
        <w:t>ż</w:t>
      </w:r>
      <w:r w:rsidRPr="000719CB">
        <w:rPr>
          <w:rFonts w:ascii="Times New Roman" w:eastAsia="Times New Roman" w:hAnsi="Times New Roman" w:cs="Times New Roman"/>
          <w:lang w:eastAsia="pl-PL"/>
        </w:rPr>
        <w:t>nych od Wykonawcy w wysoko</w:t>
      </w:r>
      <w:r w:rsidRPr="000719CB">
        <w:rPr>
          <w:rFonts w:ascii="Times New Roman" w:eastAsia="TimesNewRoman" w:hAnsi="Times New Roman" w:cs="Times New Roman"/>
          <w:lang w:eastAsia="pl-PL"/>
        </w:rPr>
        <w:t>ś</w:t>
      </w:r>
      <w:r w:rsidRPr="000719CB">
        <w:rPr>
          <w:rFonts w:ascii="Times New Roman" w:eastAsia="Times New Roman" w:hAnsi="Times New Roman" w:cs="Times New Roman"/>
          <w:lang w:eastAsia="pl-PL"/>
        </w:rPr>
        <w:t>ci 10 % wartości umowy netto, określonej w § 6 ust. 1,</w:t>
      </w:r>
    </w:p>
    <w:p w14:paraId="0A66A280" w14:textId="5CE48956" w:rsidR="00252D63" w:rsidRPr="000719CB" w:rsidRDefault="0071046B" w:rsidP="00DC297C">
      <w:pPr>
        <w:widowControl/>
        <w:numPr>
          <w:ilvl w:val="0"/>
          <w:numId w:val="71"/>
        </w:numPr>
        <w:tabs>
          <w:tab w:val="left" w:pos="-14505"/>
          <w:tab w:val="left" w:pos="-14221"/>
        </w:tabs>
        <w:spacing w:line="276" w:lineRule="auto"/>
        <w:ind w:left="993" w:hanging="284"/>
        <w:jc w:val="both"/>
        <w:textAlignment w:val="auto"/>
      </w:pPr>
      <w:r w:rsidRPr="000719CB">
        <w:rPr>
          <w:rFonts w:ascii="Times New Roman" w:eastAsia="Times New Roman" w:hAnsi="Times New Roman" w:cs="Times New Roman"/>
          <w:lang w:eastAsia="pl-PL"/>
        </w:rPr>
        <w:t xml:space="preserve">za zwłokę w dostarczeniu przedmiotu umowy w stosunku do terminu określonego w § 3 ust. 1 umowy, w wysokości 1 % wynagrodzenia umownego netto  określonego w § </w:t>
      </w:r>
      <w:r w:rsidR="00C922E4">
        <w:rPr>
          <w:rFonts w:ascii="Times New Roman" w:eastAsia="Times New Roman" w:hAnsi="Times New Roman" w:cs="Times New Roman"/>
          <w:lang w:eastAsia="pl-PL"/>
        </w:rPr>
        <w:t>6</w:t>
      </w:r>
      <w:r w:rsidRPr="000719CB">
        <w:rPr>
          <w:rFonts w:ascii="Times New Roman" w:eastAsia="Times New Roman" w:hAnsi="Times New Roman" w:cs="Times New Roman"/>
          <w:lang w:eastAsia="pl-PL"/>
        </w:rPr>
        <w:t xml:space="preserve"> ust. 1 umowy, za każdy dzień zwłoki,</w:t>
      </w:r>
    </w:p>
    <w:p w14:paraId="1E74AECA" w14:textId="77777777" w:rsidR="00252D63" w:rsidRPr="000719CB" w:rsidRDefault="0071046B" w:rsidP="00DC297C">
      <w:pPr>
        <w:widowControl/>
        <w:numPr>
          <w:ilvl w:val="0"/>
          <w:numId w:val="71"/>
        </w:numPr>
        <w:tabs>
          <w:tab w:val="left" w:pos="-14505"/>
          <w:tab w:val="left" w:pos="-14221"/>
        </w:tabs>
        <w:spacing w:line="276" w:lineRule="auto"/>
        <w:ind w:left="993" w:hanging="284"/>
        <w:jc w:val="both"/>
        <w:textAlignment w:val="auto"/>
      </w:pPr>
      <w:r w:rsidRPr="000719CB">
        <w:rPr>
          <w:rFonts w:ascii="Times New Roman" w:hAnsi="Times New Roman" w:cs="Times New Roman"/>
          <w:lang w:eastAsia="pl-PL"/>
        </w:rPr>
        <w:t>za zwłokę w usunięciu wad stwierdzonych przy odbiorze lub w okresie gwarancji jakości i rękojmi za wady w wysokości 1 % wynagrodzenia umownego netto określonego w § 6 ust. 1 umowy, za każdy dzień zwłoki, licząc od upływu terminu wyznaczonego na ich usunięcie.</w:t>
      </w:r>
    </w:p>
    <w:p w14:paraId="14642E80" w14:textId="77777777" w:rsidR="000719CB" w:rsidRDefault="0071046B" w:rsidP="00DC297C">
      <w:pPr>
        <w:pStyle w:val="Akapitzlist"/>
        <w:numPr>
          <w:ilvl w:val="0"/>
          <w:numId w:val="70"/>
        </w:numPr>
        <w:tabs>
          <w:tab w:val="left" w:pos="-10545"/>
          <w:tab w:val="left" w:pos="-10261"/>
        </w:tabs>
        <w:spacing w:line="276" w:lineRule="auto"/>
        <w:jc w:val="both"/>
        <w:textAlignment w:val="auto"/>
        <w:rPr>
          <w:sz w:val="22"/>
          <w:szCs w:val="22"/>
        </w:rPr>
      </w:pPr>
      <w:r w:rsidRPr="000719CB">
        <w:rPr>
          <w:sz w:val="22"/>
          <w:szCs w:val="22"/>
          <w:lang w:eastAsia="pl-PL"/>
        </w:rPr>
        <w:t>Zamawiaj</w:t>
      </w:r>
      <w:r w:rsidRPr="000719CB">
        <w:rPr>
          <w:rFonts w:eastAsia="TimesNewRoman"/>
          <w:sz w:val="22"/>
          <w:szCs w:val="22"/>
          <w:lang w:eastAsia="pl-PL"/>
        </w:rPr>
        <w:t>ą</w:t>
      </w:r>
      <w:r w:rsidRPr="000719CB">
        <w:rPr>
          <w:sz w:val="22"/>
          <w:szCs w:val="22"/>
          <w:lang w:eastAsia="pl-PL"/>
        </w:rPr>
        <w:t>cy zapłaci karę umowną z tytułu odst</w:t>
      </w:r>
      <w:r w:rsidRPr="000719CB">
        <w:rPr>
          <w:rFonts w:eastAsia="TimesNewRoman"/>
          <w:sz w:val="22"/>
          <w:szCs w:val="22"/>
          <w:lang w:eastAsia="pl-PL"/>
        </w:rPr>
        <w:t>ą</w:t>
      </w:r>
      <w:r w:rsidRPr="000719CB">
        <w:rPr>
          <w:sz w:val="22"/>
          <w:szCs w:val="22"/>
          <w:lang w:eastAsia="pl-PL"/>
        </w:rPr>
        <w:t>pienia od umowy z przyczyn zale</w:t>
      </w:r>
      <w:r w:rsidRPr="000719CB">
        <w:rPr>
          <w:rFonts w:eastAsia="TimesNewRoman"/>
          <w:sz w:val="22"/>
          <w:szCs w:val="22"/>
          <w:lang w:eastAsia="pl-PL"/>
        </w:rPr>
        <w:t>ż</w:t>
      </w:r>
      <w:r w:rsidRPr="000719CB">
        <w:rPr>
          <w:sz w:val="22"/>
          <w:szCs w:val="22"/>
          <w:lang w:eastAsia="pl-PL"/>
        </w:rPr>
        <w:t>nych od Zamawiaj</w:t>
      </w:r>
      <w:r w:rsidRPr="000719CB">
        <w:rPr>
          <w:rFonts w:eastAsia="TimesNewRoman"/>
          <w:sz w:val="22"/>
          <w:szCs w:val="22"/>
          <w:lang w:eastAsia="pl-PL"/>
        </w:rPr>
        <w:t>ą</w:t>
      </w:r>
      <w:r w:rsidRPr="000719CB">
        <w:rPr>
          <w:sz w:val="22"/>
          <w:szCs w:val="22"/>
          <w:lang w:eastAsia="pl-PL"/>
        </w:rPr>
        <w:t>cego w wysoko</w:t>
      </w:r>
      <w:r w:rsidRPr="000719CB">
        <w:rPr>
          <w:rFonts w:eastAsia="TimesNewRoman"/>
          <w:sz w:val="22"/>
          <w:szCs w:val="22"/>
          <w:lang w:eastAsia="pl-PL"/>
        </w:rPr>
        <w:t>ś</w:t>
      </w:r>
      <w:r w:rsidRPr="000719CB">
        <w:rPr>
          <w:sz w:val="22"/>
          <w:szCs w:val="22"/>
          <w:lang w:eastAsia="pl-PL"/>
        </w:rPr>
        <w:t>ci 10% wartości umowy netto, określonej w § 6 ust. 1.</w:t>
      </w:r>
    </w:p>
    <w:p w14:paraId="327E156F" w14:textId="77777777" w:rsidR="000719CB" w:rsidRPr="000719CB" w:rsidRDefault="000719CB" w:rsidP="00C922E4">
      <w:pPr>
        <w:pStyle w:val="Akapitzlist"/>
        <w:numPr>
          <w:ilvl w:val="3"/>
          <w:numId w:val="61"/>
        </w:numPr>
        <w:tabs>
          <w:tab w:val="left" w:pos="-10545"/>
          <w:tab w:val="left" w:pos="-10261"/>
        </w:tabs>
        <w:spacing w:line="276" w:lineRule="auto"/>
        <w:ind w:left="284" w:hanging="284"/>
        <w:jc w:val="both"/>
        <w:textAlignment w:val="auto"/>
        <w:rPr>
          <w:sz w:val="22"/>
          <w:szCs w:val="22"/>
        </w:rPr>
      </w:pPr>
      <w:r w:rsidRPr="000719CB">
        <w:rPr>
          <w:sz w:val="22"/>
          <w:szCs w:val="22"/>
          <w:lang w:eastAsia="pl-PL"/>
        </w:rPr>
        <w:t>Poza karami umownymi Wykonawca ponosi odpowiedzialność z tytułu nie wykonania lub nienależytego wykonania przedmiotu umowy w tym szkody wyrządzone osobom trzecim na zdrowiu i mieniu.</w:t>
      </w:r>
    </w:p>
    <w:p w14:paraId="3401F773" w14:textId="77777777" w:rsidR="000719CB" w:rsidRPr="000719CB" w:rsidRDefault="0071046B" w:rsidP="00C922E4">
      <w:pPr>
        <w:pStyle w:val="Akapitzlist"/>
        <w:numPr>
          <w:ilvl w:val="3"/>
          <w:numId w:val="61"/>
        </w:numPr>
        <w:tabs>
          <w:tab w:val="left" w:pos="-10545"/>
          <w:tab w:val="left" w:pos="-10261"/>
        </w:tabs>
        <w:spacing w:line="276" w:lineRule="auto"/>
        <w:ind w:left="284" w:hanging="284"/>
        <w:jc w:val="both"/>
        <w:textAlignment w:val="auto"/>
        <w:rPr>
          <w:sz w:val="22"/>
          <w:szCs w:val="22"/>
        </w:rPr>
      </w:pPr>
      <w:r w:rsidRPr="000719CB">
        <w:rPr>
          <w:sz w:val="22"/>
          <w:szCs w:val="22"/>
          <w:lang w:eastAsia="pl-PL"/>
        </w:rPr>
        <w:t>Stronom przysługuje prawo do dochodzenia odszkodowania przewy</w:t>
      </w:r>
      <w:r w:rsidRPr="000719CB">
        <w:rPr>
          <w:rFonts w:eastAsia="TimesNewRoman"/>
          <w:sz w:val="22"/>
          <w:szCs w:val="22"/>
          <w:lang w:eastAsia="pl-PL"/>
        </w:rPr>
        <w:t>ż</w:t>
      </w:r>
      <w:r w:rsidRPr="000719CB">
        <w:rPr>
          <w:sz w:val="22"/>
          <w:szCs w:val="22"/>
          <w:lang w:eastAsia="pl-PL"/>
        </w:rPr>
        <w:t>szaj</w:t>
      </w:r>
      <w:r w:rsidRPr="000719CB">
        <w:rPr>
          <w:rFonts w:eastAsia="TimesNewRoman"/>
          <w:sz w:val="22"/>
          <w:szCs w:val="22"/>
          <w:lang w:eastAsia="pl-PL"/>
        </w:rPr>
        <w:t>ą</w:t>
      </w:r>
      <w:r w:rsidRPr="000719CB">
        <w:rPr>
          <w:sz w:val="22"/>
          <w:szCs w:val="22"/>
          <w:lang w:eastAsia="pl-PL"/>
        </w:rPr>
        <w:t>cego kar</w:t>
      </w:r>
      <w:r w:rsidRPr="000719CB">
        <w:rPr>
          <w:rFonts w:eastAsia="TimesNewRoman"/>
          <w:sz w:val="22"/>
          <w:szCs w:val="22"/>
          <w:lang w:eastAsia="pl-PL"/>
        </w:rPr>
        <w:t xml:space="preserve">ę </w:t>
      </w:r>
      <w:r w:rsidRPr="000719CB">
        <w:rPr>
          <w:sz w:val="22"/>
          <w:szCs w:val="22"/>
          <w:lang w:eastAsia="pl-PL"/>
        </w:rPr>
        <w:t>umown</w:t>
      </w:r>
      <w:r w:rsidRPr="000719CB">
        <w:rPr>
          <w:rFonts w:eastAsia="TimesNewRoman"/>
          <w:sz w:val="22"/>
          <w:szCs w:val="22"/>
          <w:lang w:eastAsia="pl-PL"/>
        </w:rPr>
        <w:t xml:space="preserve">ą </w:t>
      </w:r>
      <w:r w:rsidRPr="000719CB">
        <w:rPr>
          <w:sz w:val="22"/>
          <w:szCs w:val="22"/>
          <w:lang w:eastAsia="pl-PL"/>
        </w:rPr>
        <w:t>do wysoko</w:t>
      </w:r>
      <w:r w:rsidRPr="000719CB">
        <w:rPr>
          <w:rFonts w:eastAsia="TimesNewRoman"/>
          <w:sz w:val="22"/>
          <w:szCs w:val="22"/>
          <w:lang w:eastAsia="pl-PL"/>
        </w:rPr>
        <w:t>ś</w:t>
      </w:r>
      <w:r w:rsidRPr="000719CB">
        <w:rPr>
          <w:sz w:val="22"/>
          <w:szCs w:val="22"/>
          <w:lang w:eastAsia="pl-PL"/>
        </w:rPr>
        <w:t>ci rzeczywi</w:t>
      </w:r>
      <w:r w:rsidRPr="000719CB">
        <w:rPr>
          <w:rFonts w:eastAsia="TimesNewRoman"/>
          <w:sz w:val="22"/>
          <w:szCs w:val="22"/>
          <w:lang w:eastAsia="pl-PL"/>
        </w:rPr>
        <w:t>ś</w:t>
      </w:r>
      <w:r w:rsidRPr="000719CB">
        <w:rPr>
          <w:sz w:val="22"/>
          <w:szCs w:val="22"/>
          <w:lang w:eastAsia="pl-PL"/>
        </w:rPr>
        <w:t>cie poniesionej szkody, na zasadach  ogólnych określonych w Kodeksie Cywilnym.</w:t>
      </w:r>
    </w:p>
    <w:p w14:paraId="3AFA2861" w14:textId="77777777" w:rsidR="000719CB" w:rsidRPr="000719CB" w:rsidRDefault="0071046B" w:rsidP="00C922E4">
      <w:pPr>
        <w:pStyle w:val="Akapitzlist"/>
        <w:numPr>
          <w:ilvl w:val="3"/>
          <w:numId w:val="61"/>
        </w:numPr>
        <w:tabs>
          <w:tab w:val="left" w:pos="-10545"/>
          <w:tab w:val="left" w:pos="-10261"/>
        </w:tabs>
        <w:spacing w:line="276" w:lineRule="auto"/>
        <w:ind w:left="284" w:hanging="284"/>
        <w:jc w:val="both"/>
        <w:textAlignment w:val="auto"/>
        <w:rPr>
          <w:sz w:val="22"/>
          <w:szCs w:val="22"/>
        </w:rPr>
      </w:pPr>
      <w:r w:rsidRPr="000719CB">
        <w:rPr>
          <w:sz w:val="22"/>
          <w:szCs w:val="22"/>
          <w:lang w:eastAsia="pl-PL"/>
        </w:rPr>
        <w:t>Wykonawca wyra</w:t>
      </w:r>
      <w:r w:rsidRPr="000719CB">
        <w:rPr>
          <w:rFonts w:eastAsia="TimesNewRoman"/>
          <w:sz w:val="22"/>
          <w:szCs w:val="22"/>
          <w:lang w:eastAsia="pl-PL"/>
        </w:rPr>
        <w:t>ż</w:t>
      </w:r>
      <w:r w:rsidRPr="000719CB">
        <w:rPr>
          <w:sz w:val="22"/>
          <w:szCs w:val="22"/>
          <w:lang w:eastAsia="pl-PL"/>
        </w:rPr>
        <w:t>a zgod</w:t>
      </w:r>
      <w:r w:rsidRPr="000719CB">
        <w:rPr>
          <w:rFonts w:eastAsia="TimesNewRoman"/>
          <w:sz w:val="22"/>
          <w:szCs w:val="22"/>
          <w:lang w:eastAsia="pl-PL"/>
        </w:rPr>
        <w:t xml:space="preserve">ę </w:t>
      </w:r>
      <w:r w:rsidRPr="000719CB">
        <w:rPr>
          <w:sz w:val="22"/>
          <w:szCs w:val="22"/>
          <w:lang w:eastAsia="pl-PL"/>
        </w:rPr>
        <w:t>na potr</w:t>
      </w:r>
      <w:r w:rsidRPr="000719CB">
        <w:rPr>
          <w:rFonts w:eastAsia="TimesNewRoman"/>
          <w:sz w:val="22"/>
          <w:szCs w:val="22"/>
          <w:lang w:eastAsia="pl-PL"/>
        </w:rPr>
        <w:t>ą</w:t>
      </w:r>
      <w:r w:rsidRPr="000719CB">
        <w:rPr>
          <w:sz w:val="22"/>
          <w:szCs w:val="22"/>
          <w:lang w:eastAsia="pl-PL"/>
        </w:rPr>
        <w:t>cenie nale</w:t>
      </w:r>
      <w:r w:rsidRPr="000719CB">
        <w:rPr>
          <w:rFonts w:eastAsia="TimesNewRoman"/>
          <w:sz w:val="22"/>
          <w:szCs w:val="22"/>
          <w:lang w:eastAsia="pl-PL"/>
        </w:rPr>
        <w:t>ż</w:t>
      </w:r>
      <w:r w:rsidRPr="000719CB">
        <w:rPr>
          <w:sz w:val="22"/>
          <w:szCs w:val="22"/>
          <w:lang w:eastAsia="pl-PL"/>
        </w:rPr>
        <w:t>no</w:t>
      </w:r>
      <w:r w:rsidRPr="000719CB">
        <w:rPr>
          <w:rFonts w:eastAsia="TimesNewRoman"/>
          <w:sz w:val="22"/>
          <w:szCs w:val="22"/>
          <w:lang w:eastAsia="pl-PL"/>
        </w:rPr>
        <w:t>ś</w:t>
      </w:r>
      <w:r w:rsidRPr="000719CB">
        <w:rPr>
          <w:sz w:val="22"/>
          <w:szCs w:val="22"/>
          <w:lang w:eastAsia="pl-PL"/>
        </w:rPr>
        <w:t>ci ustalonych w ust. 1 z zapłaty nale</w:t>
      </w:r>
      <w:r w:rsidRPr="000719CB">
        <w:rPr>
          <w:rFonts w:eastAsia="TimesNewRoman"/>
          <w:sz w:val="22"/>
          <w:szCs w:val="22"/>
          <w:lang w:eastAsia="pl-PL"/>
        </w:rPr>
        <w:t>ż</w:t>
      </w:r>
      <w:r w:rsidRPr="000719CB">
        <w:rPr>
          <w:sz w:val="22"/>
          <w:szCs w:val="22"/>
          <w:lang w:eastAsia="pl-PL"/>
        </w:rPr>
        <w:t>nego wynagrodzenia za wykonanie przedmiotu umowy.</w:t>
      </w:r>
    </w:p>
    <w:p w14:paraId="7D1A639F" w14:textId="77777777" w:rsidR="000719CB" w:rsidRPr="000719CB" w:rsidRDefault="0071046B" w:rsidP="00C922E4">
      <w:pPr>
        <w:pStyle w:val="Akapitzlist"/>
        <w:numPr>
          <w:ilvl w:val="3"/>
          <w:numId w:val="61"/>
        </w:numPr>
        <w:tabs>
          <w:tab w:val="left" w:pos="-10545"/>
          <w:tab w:val="left" w:pos="-10261"/>
        </w:tabs>
        <w:spacing w:line="276" w:lineRule="auto"/>
        <w:ind w:left="284" w:hanging="284"/>
        <w:jc w:val="both"/>
        <w:textAlignment w:val="auto"/>
        <w:rPr>
          <w:sz w:val="22"/>
          <w:szCs w:val="22"/>
        </w:rPr>
      </w:pPr>
      <w:r w:rsidRPr="000719CB">
        <w:rPr>
          <w:sz w:val="22"/>
          <w:szCs w:val="22"/>
          <w:lang w:eastAsia="pl-PL"/>
        </w:rPr>
        <w:t>Kara umowna będzie potrącona z wynagrodzenia należnego Wykonawcy. W przypadku braku możliwości potrącenia kar z wynagrodzenia – termin zapłaty przez Wykonawcę z tytułu kar umownych ustala się na 14 dni od daty przekazania Wykonawcy noty księgowej.</w:t>
      </w:r>
    </w:p>
    <w:p w14:paraId="34ACEE7A" w14:textId="1CFF9A34" w:rsidR="000719CB" w:rsidRPr="000719CB" w:rsidRDefault="0071046B" w:rsidP="00C922E4">
      <w:pPr>
        <w:pStyle w:val="Akapitzlist"/>
        <w:numPr>
          <w:ilvl w:val="3"/>
          <w:numId w:val="61"/>
        </w:numPr>
        <w:tabs>
          <w:tab w:val="left" w:pos="-10545"/>
          <w:tab w:val="left" w:pos="-10261"/>
        </w:tabs>
        <w:spacing w:line="276" w:lineRule="auto"/>
        <w:ind w:left="284" w:hanging="284"/>
        <w:jc w:val="both"/>
        <w:textAlignment w:val="auto"/>
        <w:rPr>
          <w:sz w:val="22"/>
          <w:szCs w:val="22"/>
        </w:rPr>
      </w:pPr>
      <w:r w:rsidRPr="000719CB">
        <w:rPr>
          <w:sz w:val="22"/>
          <w:szCs w:val="22"/>
          <w:lang w:eastAsia="pl-PL"/>
        </w:rPr>
        <w:t xml:space="preserve">Maksymalna łączna wysokość kar umownych, których mogą dochodzić strony wynosi 20% łącznej wartości wynagrodzenia netto, określonej w § </w:t>
      </w:r>
      <w:r w:rsidR="00C922E4">
        <w:rPr>
          <w:sz w:val="22"/>
          <w:szCs w:val="22"/>
          <w:lang w:eastAsia="pl-PL"/>
        </w:rPr>
        <w:t>6</w:t>
      </w:r>
      <w:r w:rsidRPr="000719CB">
        <w:rPr>
          <w:sz w:val="22"/>
          <w:szCs w:val="22"/>
          <w:lang w:eastAsia="pl-PL"/>
        </w:rPr>
        <w:t xml:space="preserve"> ust. 1.</w:t>
      </w:r>
    </w:p>
    <w:p w14:paraId="080349E0" w14:textId="77777777" w:rsidR="000719CB" w:rsidRDefault="000719CB">
      <w:pPr>
        <w:widowControl/>
        <w:jc w:val="center"/>
        <w:textAlignment w:val="auto"/>
        <w:rPr>
          <w:rFonts w:ascii="Times New Roman" w:eastAsia="Times New Roman" w:hAnsi="Times New Roman" w:cs="Times New Roman"/>
          <w:b/>
          <w:lang w:eastAsia="pl-PL"/>
        </w:rPr>
      </w:pPr>
    </w:p>
    <w:p w14:paraId="525FB3D1" w14:textId="1014C62C" w:rsidR="00252D63" w:rsidRDefault="0071046B">
      <w:pPr>
        <w:widowControl/>
        <w:jc w:val="center"/>
        <w:textAlignment w:val="auto"/>
        <w:rPr>
          <w:rFonts w:ascii="Times New Roman" w:eastAsia="Times New Roman" w:hAnsi="Times New Roman" w:cs="Times New Roman"/>
          <w:b/>
          <w:lang w:eastAsia="pl-PL"/>
        </w:rPr>
      </w:pPr>
      <w:r>
        <w:rPr>
          <w:rFonts w:ascii="Times New Roman" w:eastAsia="Times New Roman" w:hAnsi="Times New Roman" w:cs="Times New Roman"/>
          <w:b/>
          <w:lang w:eastAsia="pl-PL"/>
        </w:rPr>
        <w:t>§ 8</w:t>
      </w:r>
    </w:p>
    <w:p w14:paraId="3C823324" w14:textId="77777777" w:rsidR="00252D63" w:rsidRDefault="00252D63">
      <w:pPr>
        <w:widowControl/>
        <w:jc w:val="center"/>
        <w:textAlignment w:val="auto"/>
        <w:rPr>
          <w:rFonts w:ascii="Times New Roman" w:hAnsi="Times New Roman" w:cs="Times New Roman"/>
        </w:rPr>
      </w:pPr>
    </w:p>
    <w:p w14:paraId="69F0BA3A" w14:textId="2E252795" w:rsidR="00252D63" w:rsidRDefault="0071046B" w:rsidP="00C922E4">
      <w:pPr>
        <w:widowControl/>
        <w:tabs>
          <w:tab w:val="left" w:pos="1278"/>
        </w:tabs>
        <w:spacing w:line="276" w:lineRule="auto"/>
        <w:jc w:val="both"/>
        <w:textAlignment w:val="auto"/>
      </w:pPr>
      <w:r>
        <w:rPr>
          <w:rFonts w:ascii="Times New Roman" w:eastAsia="Times New Roman" w:hAnsi="Times New Roman" w:cs="Times New Roman"/>
          <w:lang w:eastAsia="pl-PL"/>
        </w:rPr>
        <w:t>Wykonawca nie może przenosić wierzytelności, obowiązków, praw wynikających  z niniejszej umowy na osoby trzecie, ani rozporządzać nimi w jakiejkolwiek prawem przewidzianej formie bez zgody Zamawiającego</w:t>
      </w:r>
      <w:r w:rsidR="00E02F7D">
        <w:rPr>
          <w:rFonts w:ascii="Times New Roman" w:eastAsia="Times New Roman" w:hAnsi="Times New Roman" w:cs="Times New Roman"/>
          <w:lang w:eastAsia="pl-PL"/>
        </w:rPr>
        <w:t xml:space="preserve"> </w:t>
      </w:r>
      <w:r w:rsidR="00E02F7D" w:rsidRPr="00E02F7D">
        <w:rPr>
          <w:rFonts w:ascii="Times New Roman" w:eastAsia="Times New Roman" w:hAnsi="Times New Roman" w:cs="Times New Roman"/>
          <w:lang w:eastAsia="pl-PL"/>
        </w:rPr>
        <w:t>wyrażonej na piśmie pod rygorem nieważności</w:t>
      </w:r>
      <w:r>
        <w:rPr>
          <w:rFonts w:ascii="Times New Roman" w:eastAsia="Times New Roman" w:hAnsi="Times New Roman" w:cs="Times New Roman"/>
          <w:lang w:eastAsia="pl-PL"/>
        </w:rPr>
        <w:t>. Bez zgody Zamawiającego wykonawca nie może również zawrzeć umowy z osobą trzecią o podstawienie w prawa wierzyciela (art. 518 K.C.), ani dokonywać żadnej innej czynności prawnej rodzącej taki skutek</w:t>
      </w:r>
      <w:r>
        <w:rPr>
          <w:rFonts w:ascii="Times New Roman" w:eastAsia="Times New Roman" w:hAnsi="Times New Roman" w:cs="Times New Roman"/>
          <w:b/>
          <w:bCs/>
          <w:lang w:eastAsia="pl-PL"/>
        </w:rPr>
        <w:t>.</w:t>
      </w:r>
    </w:p>
    <w:p w14:paraId="53252E38" w14:textId="77777777" w:rsidR="00252D63" w:rsidRDefault="00252D63">
      <w:pPr>
        <w:widowControl/>
        <w:tabs>
          <w:tab w:val="left" w:pos="1278"/>
        </w:tabs>
        <w:ind w:left="426" w:hanging="426"/>
        <w:jc w:val="both"/>
        <w:textAlignment w:val="auto"/>
        <w:rPr>
          <w:rFonts w:ascii="Times New Roman" w:eastAsia="Times New Roman" w:hAnsi="Times New Roman" w:cs="Times New Roman"/>
          <w:lang w:eastAsia="zh-CN"/>
        </w:rPr>
      </w:pPr>
    </w:p>
    <w:p w14:paraId="546AEA71" w14:textId="77777777" w:rsidR="00252D63" w:rsidRDefault="00252D63">
      <w:pPr>
        <w:widowControl/>
        <w:jc w:val="center"/>
        <w:textAlignment w:val="auto"/>
        <w:rPr>
          <w:rFonts w:ascii="Times New Roman" w:eastAsia="Times New Roman" w:hAnsi="Times New Roman" w:cs="Times New Roman"/>
          <w:b/>
          <w:lang w:eastAsia="pl-PL"/>
        </w:rPr>
      </w:pPr>
    </w:p>
    <w:p w14:paraId="24B0D18F" w14:textId="77777777" w:rsidR="00252D63" w:rsidRDefault="0071046B">
      <w:pPr>
        <w:widowControl/>
        <w:jc w:val="center"/>
        <w:textAlignment w:val="auto"/>
        <w:rPr>
          <w:rFonts w:ascii="Times New Roman" w:eastAsia="Times New Roman" w:hAnsi="Times New Roman" w:cs="Times New Roman"/>
          <w:b/>
          <w:lang w:eastAsia="pl-PL"/>
        </w:rPr>
      </w:pPr>
      <w:r>
        <w:rPr>
          <w:rFonts w:ascii="Times New Roman" w:eastAsia="Times New Roman" w:hAnsi="Times New Roman" w:cs="Times New Roman"/>
          <w:b/>
          <w:lang w:eastAsia="pl-PL"/>
        </w:rPr>
        <w:t>§ 9</w:t>
      </w:r>
    </w:p>
    <w:p w14:paraId="2E6432FE" w14:textId="77777777" w:rsidR="00252D63" w:rsidRDefault="00252D63">
      <w:pPr>
        <w:widowControl/>
        <w:jc w:val="center"/>
        <w:textAlignment w:val="auto"/>
        <w:rPr>
          <w:rFonts w:ascii="Times New Roman" w:hAnsi="Times New Roman" w:cs="Times New Roman"/>
        </w:rPr>
      </w:pPr>
    </w:p>
    <w:p w14:paraId="5504FE28" w14:textId="77777777" w:rsidR="00252D63" w:rsidRDefault="0071046B" w:rsidP="00C922E4">
      <w:pPr>
        <w:widowControl/>
        <w:spacing w:line="276" w:lineRule="auto"/>
        <w:ind w:left="284" w:hanging="284"/>
        <w:jc w:val="both"/>
        <w:textAlignment w:val="auto"/>
      </w:pPr>
      <w:r>
        <w:rPr>
          <w:rFonts w:ascii="Times New Roman" w:eastAsia="Times New Roman" w:hAnsi="Times New Roman" w:cs="Times New Roman"/>
          <w:lang w:eastAsia="pl-PL"/>
        </w:rPr>
        <w:t xml:space="preserve">1. </w:t>
      </w:r>
      <w:r>
        <w:rPr>
          <w:rFonts w:ascii="Times New Roman" w:eastAsia="Times New Roman" w:hAnsi="Times New Roman" w:cs="Times New Roman"/>
          <w:lang w:eastAsia="pl-PL"/>
        </w:rPr>
        <w:tab/>
        <w:t>Zamawiający zastrzega sobie prawo do odstąpienia od umowy w razie:</w:t>
      </w:r>
    </w:p>
    <w:p w14:paraId="3B97341A" w14:textId="77777777" w:rsidR="00252D63" w:rsidRDefault="0071046B" w:rsidP="00C922E4">
      <w:pPr>
        <w:widowControl/>
        <w:spacing w:line="276" w:lineRule="auto"/>
        <w:ind w:left="567" w:hanging="283"/>
        <w:jc w:val="both"/>
        <w:textAlignment w:val="auto"/>
      </w:pPr>
      <w:r>
        <w:rPr>
          <w:rFonts w:ascii="Times New Roman" w:eastAsia="Times New Roman" w:hAnsi="Times New Roman" w:cs="Times New Roman"/>
          <w:lang w:eastAsia="pl-PL"/>
        </w:rPr>
        <w:t>1)</w:t>
      </w:r>
      <w:r>
        <w:rPr>
          <w:rFonts w:ascii="Times New Roman" w:eastAsia="Times New Roman" w:hAnsi="Times New Roman" w:cs="Times New Roman"/>
          <w:lang w:eastAsia="pl-PL"/>
        </w:rPr>
        <w:tab/>
        <w:t>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32B68EAE" w14:textId="77777777" w:rsidR="00252D63" w:rsidRDefault="0071046B" w:rsidP="00C922E4">
      <w:pPr>
        <w:widowControl/>
        <w:spacing w:line="276" w:lineRule="auto"/>
        <w:ind w:left="567" w:hanging="283"/>
        <w:jc w:val="both"/>
        <w:textAlignment w:val="auto"/>
      </w:pPr>
      <w:r>
        <w:rPr>
          <w:rFonts w:ascii="Times New Roman" w:eastAsia="Times New Roman" w:hAnsi="Times New Roman" w:cs="Times New Roman"/>
          <w:lang w:eastAsia="pl-PL"/>
        </w:rPr>
        <w:t xml:space="preserve">2) </w:t>
      </w:r>
      <w:r>
        <w:rPr>
          <w:rFonts w:ascii="Times New Roman" w:eastAsia="Times New Roman" w:hAnsi="Times New Roman" w:cs="Times New Roman"/>
          <w:lang w:eastAsia="pl-PL"/>
        </w:rPr>
        <w:tab/>
        <w:t xml:space="preserve">gdy Wykonawca nie przystąpił do realizacji umowy lub zaniechał realizacji obowiązków wynikających z umowy, po pisemnym wezwaniu Wykonawcy do realizacji zobowiązań umownych, ze wskazaniem terminu przystąpienia do ich realizacji; prawo odstąpienia od umowy </w:t>
      </w:r>
      <w:r>
        <w:rPr>
          <w:rFonts w:ascii="Times New Roman" w:eastAsia="Times New Roman" w:hAnsi="Times New Roman" w:cs="Times New Roman"/>
          <w:lang w:eastAsia="pl-PL"/>
        </w:rPr>
        <w:lastRenderedPageBreak/>
        <w:t>przysługuje Zamawiającemu, jeżeli pomimo upływu terminu zawartego w wezwaniu Wykonawca nie przystąpił do realizacji obowiązków umownych,</w:t>
      </w:r>
    </w:p>
    <w:p w14:paraId="208C7CC2" w14:textId="77777777" w:rsidR="00252D63" w:rsidRDefault="0071046B" w:rsidP="00C922E4">
      <w:pPr>
        <w:widowControl/>
        <w:spacing w:line="276" w:lineRule="auto"/>
        <w:ind w:left="567" w:hanging="283"/>
        <w:jc w:val="both"/>
        <w:textAlignment w:val="auto"/>
      </w:pPr>
      <w:r>
        <w:rPr>
          <w:rFonts w:ascii="Times New Roman" w:eastAsia="Times New Roman" w:hAnsi="Times New Roman" w:cs="Times New Roman"/>
          <w:lang w:eastAsia="pl-PL"/>
        </w:rPr>
        <w:t xml:space="preserve">3) </w:t>
      </w:r>
      <w:r>
        <w:rPr>
          <w:rFonts w:ascii="Times New Roman" w:eastAsia="Times New Roman" w:hAnsi="Times New Roman" w:cs="Times New Roman"/>
          <w:lang w:eastAsia="pl-PL"/>
        </w:rPr>
        <w:tab/>
        <w:t>niewykonania lub nienależytego wykonania przez wykonawcę obowiązków określonych w umowie lub naruszenia przez Wykonawcę warunków niniejszej umowy, bądź nieprzestrzegania przez Wykonawcę obowiązków wynikających z niniejszej umowy, po pisemnym zawiadomieniu Wykonawcy o dostrzeżeniu naruszeniu wraz z wezwaniem do jego usunięcia; prawo odstąpienia od umowy w tym przypadku przysługuje Zamawiającemu, jeżeli pomimo upływu terminu zawartego w wezwaniu Wykonawca nadal dopuszcza się ww. naruszeń obowiązków umownych.</w:t>
      </w:r>
    </w:p>
    <w:p w14:paraId="489AE642" w14:textId="154B5A65" w:rsidR="00252D63" w:rsidRDefault="0071046B" w:rsidP="00C922E4">
      <w:pPr>
        <w:widowControl/>
        <w:spacing w:line="276" w:lineRule="auto"/>
        <w:ind w:left="284" w:hanging="284"/>
        <w:jc w:val="both"/>
        <w:textAlignment w:val="auto"/>
      </w:pPr>
      <w:r>
        <w:rPr>
          <w:rFonts w:ascii="Times New Roman" w:eastAsia="Times New Roman" w:hAnsi="Times New Roman" w:cs="Times New Roman"/>
          <w:lang w:eastAsia="pl-PL"/>
        </w:rPr>
        <w:t xml:space="preserve">2. </w:t>
      </w:r>
      <w:r>
        <w:rPr>
          <w:rFonts w:ascii="Times New Roman" w:eastAsia="Times New Roman" w:hAnsi="Times New Roman" w:cs="Times New Roman"/>
          <w:lang w:eastAsia="pl-PL"/>
        </w:rPr>
        <w:tab/>
        <w:t>Odstąpienie od umowy w przypadku określonym w ust. 1 pkt 2)</w:t>
      </w:r>
      <w:r w:rsidR="003C7900">
        <w:rPr>
          <w:rFonts w:ascii="Times New Roman" w:eastAsia="Times New Roman" w:hAnsi="Times New Roman" w:cs="Times New Roman"/>
          <w:lang w:eastAsia="pl-PL"/>
        </w:rPr>
        <w:t xml:space="preserve"> powyżej</w:t>
      </w:r>
      <w:r>
        <w:rPr>
          <w:rFonts w:ascii="Times New Roman" w:eastAsia="Times New Roman" w:hAnsi="Times New Roman" w:cs="Times New Roman"/>
          <w:lang w:eastAsia="pl-PL"/>
        </w:rPr>
        <w:t xml:space="preserve"> może nastąpić w ciągu 14 dni  od bezskutecznego upływu terminu wyznaczonego do przystąpienia do realizacji obowiązków umownych, natomiast w przypadku określonym w ust. 1 pkt 3) w terminie 30 dni od dnia stwierdzenia, po upływie terminu wyznaczonego do usunięcia naruszenia, kolejnego, choćby jednokrotnego naruszenia obowiązków określonych w umowie.</w:t>
      </w:r>
    </w:p>
    <w:p w14:paraId="79804C43" w14:textId="60572DD2" w:rsidR="00252D63" w:rsidRDefault="0071046B" w:rsidP="00C922E4">
      <w:pPr>
        <w:widowControl/>
        <w:spacing w:line="276" w:lineRule="auto"/>
        <w:ind w:left="284" w:hanging="284"/>
        <w:jc w:val="both"/>
        <w:textAlignment w:val="auto"/>
      </w:pPr>
      <w:r>
        <w:rPr>
          <w:rFonts w:ascii="Times New Roman" w:eastAsia="Times New Roman" w:hAnsi="Times New Roman" w:cs="Times New Roman"/>
          <w:lang w:eastAsia="pl-PL"/>
        </w:rPr>
        <w:t xml:space="preserve">3. </w:t>
      </w:r>
      <w:r>
        <w:rPr>
          <w:rFonts w:ascii="Times New Roman" w:eastAsia="Times New Roman" w:hAnsi="Times New Roman" w:cs="Times New Roman"/>
          <w:lang w:eastAsia="pl-PL"/>
        </w:rPr>
        <w:tab/>
        <w:t>Zamawiający ma prawo odstąpić od umowy w trybie natychmiastowym w przypadku gdy:</w:t>
      </w:r>
    </w:p>
    <w:p w14:paraId="49FAA1D2" w14:textId="77777777" w:rsidR="00252D63" w:rsidRDefault="0071046B" w:rsidP="00C922E4">
      <w:pPr>
        <w:widowControl/>
        <w:spacing w:line="276" w:lineRule="auto"/>
        <w:ind w:left="709" w:hanging="283"/>
        <w:jc w:val="both"/>
        <w:textAlignment w:val="auto"/>
      </w:pPr>
      <w:r>
        <w:rPr>
          <w:rFonts w:ascii="Times New Roman" w:eastAsia="Times New Roman" w:hAnsi="Times New Roman" w:cs="Times New Roman"/>
          <w:lang w:eastAsia="pl-PL"/>
        </w:rPr>
        <w:t>1) Wykonawca znajduje się w stanie zagrażającym niewypłacalnością lub przechodzi w stan likwidacji w celach innych niż przekształcenie przedsiębiorstwa lub połączenia się z innym przedsiębiorstwem,</w:t>
      </w:r>
    </w:p>
    <w:p w14:paraId="2F1EDC51" w14:textId="0B85AA62" w:rsidR="00252D63" w:rsidRDefault="0071046B" w:rsidP="00C922E4">
      <w:pPr>
        <w:widowControl/>
        <w:spacing w:line="276" w:lineRule="auto"/>
        <w:ind w:left="709" w:hanging="283"/>
        <w:jc w:val="both"/>
        <w:textAlignment w:val="auto"/>
      </w:pPr>
      <w:r>
        <w:rPr>
          <w:rFonts w:ascii="Times New Roman" w:eastAsia="Times New Roman" w:hAnsi="Times New Roman" w:cs="Times New Roman"/>
          <w:lang w:eastAsia="pl-PL"/>
        </w:rPr>
        <w:t>2) zostanie wydany nakaz zajęcia majątku Wykonawcy lub gdy zostanie wszczęte postępowanie egzekucyjne w stopniu uniemożliwiającym realizację Umowy,</w:t>
      </w:r>
    </w:p>
    <w:p w14:paraId="4DF6DFE6" w14:textId="77777777" w:rsidR="00252D63" w:rsidRDefault="0071046B" w:rsidP="00C922E4">
      <w:pPr>
        <w:widowControl/>
        <w:spacing w:line="276" w:lineRule="auto"/>
        <w:ind w:left="709" w:hanging="283"/>
        <w:jc w:val="both"/>
        <w:textAlignment w:val="auto"/>
      </w:pPr>
      <w:r>
        <w:rPr>
          <w:rFonts w:ascii="Times New Roman" w:eastAsia="Times New Roman" w:hAnsi="Times New Roman" w:cs="Times New Roman"/>
          <w:lang w:eastAsia="pl-PL"/>
        </w:rPr>
        <w:t>3)</w:t>
      </w:r>
      <w:r>
        <w:rPr>
          <w:rFonts w:ascii="Times New Roman" w:eastAsia="Times New Roman" w:hAnsi="Times New Roman" w:cs="Times New Roman"/>
          <w:lang w:eastAsia="pl-PL"/>
        </w:rPr>
        <w:tab/>
        <w:t>w przypadku rażącego naruszania przez Wykonawcę postanowień umowy.</w:t>
      </w:r>
    </w:p>
    <w:p w14:paraId="12F8578B" w14:textId="77777777" w:rsidR="00252D63" w:rsidRDefault="0071046B" w:rsidP="00C922E4">
      <w:pPr>
        <w:widowControl/>
        <w:spacing w:line="276" w:lineRule="auto"/>
        <w:ind w:left="284" w:hanging="284"/>
        <w:jc w:val="both"/>
        <w:textAlignment w:val="auto"/>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4. </w:t>
      </w:r>
      <w:r>
        <w:rPr>
          <w:rFonts w:ascii="Times New Roman" w:eastAsia="Times New Roman" w:hAnsi="Times New Roman" w:cs="Times New Roman"/>
          <w:lang w:eastAsia="pl-PL"/>
        </w:rPr>
        <w:tab/>
        <w:t>Odstąpienie od umowy i rozwiązanie umowy powinno nastąpić w formie pisemnej pod rygorem nieważności takiego oświadczenia i powinno zawierać uzasadnienie.</w:t>
      </w:r>
    </w:p>
    <w:p w14:paraId="5C4332EE" w14:textId="77777777" w:rsidR="00252D63" w:rsidRDefault="00252D63">
      <w:pPr>
        <w:widowControl/>
        <w:ind w:left="426" w:hanging="426"/>
        <w:jc w:val="both"/>
        <w:textAlignment w:val="auto"/>
        <w:rPr>
          <w:rFonts w:ascii="Times New Roman" w:hAnsi="Times New Roman" w:cs="Times New Roman"/>
        </w:rPr>
      </w:pPr>
    </w:p>
    <w:p w14:paraId="1905C096" w14:textId="77777777" w:rsidR="00252D63" w:rsidRDefault="0071046B">
      <w:pPr>
        <w:widowControl/>
        <w:jc w:val="center"/>
        <w:textAlignment w:val="auto"/>
        <w:rPr>
          <w:rFonts w:ascii="Times New Roman" w:eastAsia="Times New Roman" w:hAnsi="Times New Roman" w:cs="Times New Roman"/>
          <w:b/>
          <w:lang w:eastAsia="pl-PL"/>
        </w:rPr>
      </w:pPr>
      <w:r>
        <w:rPr>
          <w:rFonts w:ascii="Times New Roman" w:eastAsia="Times New Roman" w:hAnsi="Times New Roman" w:cs="Times New Roman"/>
          <w:b/>
          <w:lang w:eastAsia="pl-PL"/>
        </w:rPr>
        <w:t>§ 10</w:t>
      </w:r>
    </w:p>
    <w:p w14:paraId="0CB9F218" w14:textId="77777777" w:rsidR="00252D63" w:rsidRDefault="00252D63">
      <w:pPr>
        <w:widowControl/>
        <w:jc w:val="center"/>
        <w:textAlignment w:val="auto"/>
        <w:rPr>
          <w:rFonts w:ascii="Times New Roman" w:hAnsi="Times New Roman" w:cs="Times New Roman"/>
        </w:rPr>
      </w:pPr>
    </w:p>
    <w:p w14:paraId="359C0CDA" w14:textId="77777777" w:rsidR="00134474" w:rsidRDefault="0071046B" w:rsidP="00DC297C">
      <w:pPr>
        <w:widowControl/>
        <w:numPr>
          <w:ilvl w:val="0"/>
          <w:numId w:val="62"/>
        </w:numPr>
        <w:spacing w:line="276" w:lineRule="auto"/>
        <w:ind w:left="426" w:hanging="426"/>
        <w:jc w:val="both"/>
        <w:textAlignment w:val="auto"/>
      </w:pPr>
      <w:r>
        <w:rPr>
          <w:rFonts w:ascii="Times New Roman" w:eastAsia="Times New Roman" w:hAnsi="Times New Roman" w:cs="Times New Roman"/>
          <w:lang w:eastAsia="pl-PL"/>
        </w:rPr>
        <w:t>Wykonawca może powierzyć podwykonawcom wykonanie części umowy.</w:t>
      </w:r>
    </w:p>
    <w:p w14:paraId="2DA93C95" w14:textId="382D1C1B" w:rsidR="00252D63" w:rsidRDefault="0071046B" w:rsidP="00DC297C">
      <w:pPr>
        <w:widowControl/>
        <w:numPr>
          <w:ilvl w:val="0"/>
          <w:numId w:val="62"/>
        </w:numPr>
        <w:spacing w:line="276" w:lineRule="auto"/>
        <w:ind w:left="426" w:hanging="426"/>
        <w:jc w:val="both"/>
        <w:textAlignment w:val="auto"/>
      </w:pPr>
      <w:r w:rsidRPr="00134474">
        <w:rPr>
          <w:rFonts w:ascii="Times New Roman" w:eastAsia="Times New Roman" w:hAnsi="Times New Roman" w:cs="Times New Roman"/>
          <w:lang w:eastAsia="pl-PL"/>
        </w:rPr>
        <w:t>Jeżeli w realizacji zamówienia będą brali udział podwykonawcy, to Wykonawca jest odpowiedzialny za zapłatę wynagrodzenia podwykonawcy oraz odpowiada on wobec Zamawiającego za działania lub zaniechania podwykonawcy tj. jak za działania lub zaniechania własne.</w:t>
      </w:r>
    </w:p>
    <w:p w14:paraId="5085DC98" w14:textId="77777777" w:rsidR="00252D63" w:rsidRDefault="0071046B" w:rsidP="00C922E4">
      <w:pPr>
        <w:widowControl/>
        <w:numPr>
          <w:ilvl w:val="0"/>
          <w:numId w:val="8"/>
        </w:numPr>
        <w:spacing w:line="276" w:lineRule="auto"/>
        <w:ind w:left="426" w:hanging="426"/>
        <w:jc w:val="both"/>
        <w:textAlignment w:val="auto"/>
      </w:pPr>
      <w:r>
        <w:rPr>
          <w:rFonts w:ascii="Times New Roman" w:eastAsia="Times New Roman" w:hAnsi="Times New Roman" w:cs="Times New Roman"/>
          <w:lang w:eastAsia="pl-PL"/>
        </w:rPr>
        <w:t>Wykonanie części/zakresu przedmiotu umowy w podwykonawstwie nie zwalnia Wykonawcy od odpowiedzialności i zobowiązań wynikających z warunków umowy. Wykonawca będzie odpowiedzialny za działania, uchybienia i zaniedbania podwykonawcy jak za własne działanie lub zaniechanie.</w:t>
      </w:r>
    </w:p>
    <w:p w14:paraId="3A6CA376" w14:textId="77777777" w:rsidR="00252D63" w:rsidRDefault="0071046B">
      <w:pPr>
        <w:widowControl/>
        <w:jc w:val="center"/>
        <w:textAlignment w:val="auto"/>
        <w:rPr>
          <w:rFonts w:ascii="Times New Roman" w:eastAsia="Times New Roman" w:hAnsi="Times New Roman" w:cs="Times New Roman"/>
          <w:b/>
          <w:lang w:eastAsia="pl-PL"/>
        </w:rPr>
      </w:pPr>
      <w:r>
        <w:rPr>
          <w:rFonts w:ascii="Times New Roman" w:eastAsia="Times New Roman" w:hAnsi="Times New Roman" w:cs="Times New Roman"/>
          <w:b/>
          <w:lang w:eastAsia="pl-PL"/>
        </w:rPr>
        <w:t>§ 11</w:t>
      </w:r>
    </w:p>
    <w:p w14:paraId="74C7C373" w14:textId="77777777" w:rsidR="00252D63" w:rsidRDefault="00252D63">
      <w:pPr>
        <w:widowControl/>
        <w:jc w:val="center"/>
        <w:textAlignment w:val="auto"/>
        <w:rPr>
          <w:rFonts w:ascii="Times New Roman" w:hAnsi="Times New Roman" w:cs="Times New Roman"/>
        </w:rPr>
      </w:pPr>
    </w:p>
    <w:p w14:paraId="47A2E242" w14:textId="51EB1243" w:rsidR="005B0FF4" w:rsidRPr="005B0FF4" w:rsidRDefault="005B0FF4" w:rsidP="00C922E4">
      <w:pPr>
        <w:pStyle w:val="Akapitzlist"/>
        <w:numPr>
          <w:ilvl w:val="3"/>
          <w:numId w:val="8"/>
        </w:numPr>
        <w:spacing w:line="276" w:lineRule="auto"/>
        <w:ind w:left="426" w:hanging="426"/>
        <w:jc w:val="both"/>
        <w:textAlignment w:val="auto"/>
        <w:rPr>
          <w:sz w:val="22"/>
          <w:szCs w:val="22"/>
        </w:rPr>
      </w:pPr>
      <w:r w:rsidRPr="005B0FF4">
        <w:rPr>
          <w:sz w:val="22"/>
          <w:szCs w:val="22"/>
          <w:lang w:eastAsia="pl-PL"/>
        </w:rPr>
        <w:t xml:space="preserve">W przypadku stwierdzenia, że którekolwiek z postanowień Umowy jest z mocy prawa nieważne lub bezskuteczne, okoliczność ta nie będzie miała wpływu na ważność, skuteczność lub możliwość wyegzekwowania pozostałych postanowień, chyba że z okoliczności wynikać będzie w sposób oczywisty, że bez postanowień nieważnych lub bezskutecznych, Umowa nie zostałaby zawarta. </w:t>
      </w:r>
    </w:p>
    <w:p w14:paraId="72D80076" w14:textId="77777777" w:rsidR="005B0FF4" w:rsidRPr="005B0FF4" w:rsidRDefault="005B0FF4" w:rsidP="00C922E4">
      <w:pPr>
        <w:pStyle w:val="Akapitzlist"/>
        <w:numPr>
          <w:ilvl w:val="3"/>
          <w:numId w:val="8"/>
        </w:numPr>
        <w:spacing w:line="276" w:lineRule="auto"/>
        <w:ind w:left="426" w:hanging="426"/>
        <w:jc w:val="both"/>
        <w:textAlignment w:val="auto"/>
        <w:rPr>
          <w:sz w:val="22"/>
          <w:szCs w:val="22"/>
        </w:rPr>
      </w:pPr>
      <w:r w:rsidRPr="005B0FF4">
        <w:rPr>
          <w:sz w:val="22"/>
          <w:szCs w:val="22"/>
          <w:lang w:eastAsia="pl-PL"/>
        </w:rPr>
        <w:t xml:space="preserve">W sytuacji, o której mowa w ust. 1, Strony zobowiązują się zawrzeć aneks do Umowy, w którym sformułują postanowienia zastępcze, których cel gospodarczy i ekonomiczny będzie równoważny lub maksymalnie zbliżony do celu postanowień nieważnych lub bezskutecznych. </w:t>
      </w:r>
    </w:p>
    <w:p w14:paraId="268ABA14" w14:textId="77777777" w:rsidR="005B0FF4" w:rsidRPr="005B0FF4" w:rsidRDefault="005B0FF4" w:rsidP="00C922E4">
      <w:pPr>
        <w:pStyle w:val="Akapitzlist"/>
        <w:numPr>
          <w:ilvl w:val="3"/>
          <w:numId w:val="8"/>
        </w:numPr>
        <w:spacing w:line="276" w:lineRule="auto"/>
        <w:ind w:left="426" w:hanging="426"/>
        <w:jc w:val="both"/>
        <w:textAlignment w:val="auto"/>
        <w:rPr>
          <w:sz w:val="22"/>
          <w:szCs w:val="22"/>
        </w:rPr>
      </w:pPr>
      <w:r w:rsidRPr="005B0FF4">
        <w:rPr>
          <w:sz w:val="22"/>
          <w:szCs w:val="22"/>
          <w:lang w:eastAsia="pl-PL"/>
        </w:rPr>
        <w:t xml:space="preserve">Jeżeli z okoliczności wynikać będzie w sposób oczywisty, że bez postanowień nieważnych lub bezskutecznych Umowa nie zostałaby zawarta, Strony zobowiązują się niezwłocznie przystąpić do negocjacji zmierzających do zawarcia nowej umowy, której cel gospodarczy i ekonomiczny będzie równoważny lub maksymalnie zbliżony do celu Umowy. Do czasu zakończenia negocjacji, o których mowa w zdaniu poprzednim, Strony zobowiązane będą do realizacji obowiązków </w:t>
      </w:r>
      <w:r w:rsidRPr="005B0FF4">
        <w:rPr>
          <w:sz w:val="22"/>
          <w:szCs w:val="22"/>
          <w:lang w:eastAsia="pl-PL"/>
        </w:rPr>
        <w:lastRenderedPageBreak/>
        <w:t xml:space="preserve">przewidzianych w Umowie w takim zakresie, w jakim nie będzie to sprzeczne z bezwzględnie obowiązującymi przepisami prawa oraz słusznymi interesami Stron. </w:t>
      </w:r>
    </w:p>
    <w:p w14:paraId="4EF00C46" w14:textId="6396AD7F" w:rsidR="00252D63" w:rsidRPr="005B0FF4" w:rsidRDefault="005B0FF4" w:rsidP="00C922E4">
      <w:pPr>
        <w:pStyle w:val="Akapitzlist"/>
        <w:numPr>
          <w:ilvl w:val="3"/>
          <w:numId w:val="8"/>
        </w:numPr>
        <w:spacing w:line="276" w:lineRule="auto"/>
        <w:ind w:left="426" w:hanging="426"/>
        <w:jc w:val="both"/>
        <w:textAlignment w:val="auto"/>
        <w:rPr>
          <w:sz w:val="22"/>
          <w:szCs w:val="22"/>
        </w:rPr>
      </w:pPr>
      <w:r w:rsidRPr="005B0FF4">
        <w:rPr>
          <w:sz w:val="22"/>
          <w:szCs w:val="22"/>
          <w:lang w:eastAsia="pl-PL"/>
        </w:rPr>
        <w:t>W przypadku nieosiągnięcia porozumienia co do treści postanowień zastępczych zastosowanie będą miały przepisy kodeksu cywilnego</w:t>
      </w:r>
    </w:p>
    <w:p w14:paraId="6A13B4EA" w14:textId="77777777" w:rsidR="00252D63" w:rsidRDefault="00252D63">
      <w:pPr>
        <w:widowControl/>
        <w:jc w:val="center"/>
        <w:textAlignment w:val="auto"/>
        <w:rPr>
          <w:rFonts w:ascii="Times New Roman" w:eastAsia="Times New Roman" w:hAnsi="Times New Roman" w:cs="Times New Roman"/>
          <w:b/>
          <w:lang w:eastAsia="pl-PL"/>
        </w:rPr>
      </w:pPr>
    </w:p>
    <w:p w14:paraId="11106CE5" w14:textId="77777777" w:rsidR="00252D63" w:rsidRDefault="0071046B">
      <w:pPr>
        <w:widowControl/>
        <w:jc w:val="center"/>
        <w:textAlignment w:val="auto"/>
        <w:rPr>
          <w:rFonts w:ascii="Times New Roman" w:eastAsia="Times New Roman" w:hAnsi="Times New Roman" w:cs="Times New Roman"/>
          <w:b/>
          <w:lang w:eastAsia="pl-PL"/>
        </w:rPr>
      </w:pPr>
      <w:r>
        <w:rPr>
          <w:rFonts w:ascii="Times New Roman" w:eastAsia="Times New Roman" w:hAnsi="Times New Roman" w:cs="Times New Roman"/>
          <w:b/>
          <w:lang w:eastAsia="pl-PL"/>
        </w:rPr>
        <w:t>§ 12</w:t>
      </w:r>
    </w:p>
    <w:p w14:paraId="3E2E58A5" w14:textId="77777777" w:rsidR="00252D63" w:rsidRDefault="00252D63">
      <w:pPr>
        <w:widowControl/>
        <w:jc w:val="center"/>
        <w:textAlignment w:val="auto"/>
        <w:rPr>
          <w:rFonts w:ascii="Times New Roman" w:hAnsi="Times New Roman" w:cs="Times New Roman"/>
        </w:rPr>
      </w:pPr>
    </w:p>
    <w:p w14:paraId="130B8869" w14:textId="6A00E36C" w:rsidR="00252D63" w:rsidRDefault="0071046B" w:rsidP="00C922E4">
      <w:pPr>
        <w:widowControl/>
        <w:spacing w:line="276" w:lineRule="auto"/>
        <w:ind w:left="284" w:hanging="284"/>
        <w:textAlignment w:val="auto"/>
        <w:rPr>
          <w:rFonts w:ascii="Times New Roman" w:eastAsia="Times New Roman" w:hAnsi="Times New Roman" w:cs="Times New Roman"/>
          <w:lang w:eastAsia="zh-CN"/>
        </w:rPr>
      </w:pPr>
      <w:r>
        <w:rPr>
          <w:rFonts w:ascii="Times New Roman" w:eastAsia="Times New Roman" w:hAnsi="Times New Roman" w:cs="Times New Roman"/>
          <w:lang w:eastAsia="zh-CN"/>
        </w:rPr>
        <w:t xml:space="preserve">1. </w:t>
      </w:r>
      <w:r w:rsidR="00134474">
        <w:rPr>
          <w:rFonts w:ascii="Times New Roman" w:eastAsia="Times New Roman" w:hAnsi="Times New Roman" w:cs="Times New Roman"/>
          <w:lang w:eastAsia="zh-CN"/>
        </w:rPr>
        <w:tab/>
      </w:r>
      <w:r>
        <w:rPr>
          <w:rFonts w:ascii="Times New Roman" w:eastAsia="Times New Roman" w:hAnsi="Times New Roman" w:cs="Times New Roman"/>
          <w:lang w:eastAsia="zh-CN"/>
        </w:rPr>
        <w:t>Zamawiający zastrzega sobie prawo zmiany postanowień umowy w przypadku:</w:t>
      </w:r>
    </w:p>
    <w:p w14:paraId="3C7CEF26" w14:textId="77777777" w:rsidR="00252D63" w:rsidRDefault="0071046B" w:rsidP="00C922E4">
      <w:pPr>
        <w:widowControl/>
        <w:spacing w:line="276" w:lineRule="auto"/>
        <w:ind w:left="567" w:hanging="283"/>
        <w:jc w:val="both"/>
        <w:textAlignment w:val="auto"/>
        <w:rPr>
          <w:rFonts w:ascii="Times New Roman" w:eastAsia="Times New Roman" w:hAnsi="Times New Roman" w:cs="Times New Roman"/>
          <w:lang w:eastAsia="zh-CN"/>
        </w:rPr>
      </w:pPr>
      <w:r>
        <w:rPr>
          <w:rFonts w:ascii="Times New Roman" w:eastAsia="Times New Roman" w:hAnsi="Times New Roman" w:cs="Times New Roman"/>
          <w:lang w:eastAsia="zh-CN"/>
        </w:rPr>
        <w:t>1) aktualizacji rozwiązań ze względu na postęp techniczny lub technologiczny (np. wycofanie z obrotu urządzeń lub podzespołów), zmiana nie może spowodować podwyższenia ceny oraz obniżenia parametrów technicznych, jakościowych i innych wynikających z oferty (opisu przedmiotu zamówienia/opisu oferowanego towaru), na podstawie której był dokonany wybór Wykonawcy;</w:t>
      </w:r>
    </w:p>
    <w:p w14:paraId="1FEF57D4" w14:textId="77777777" w:rsidR="00252D63" w:rsidRDefault="0071046B" w:rsidP="00C922E4">
      <w:pPr>
        <w:widowControl/>
        <w:spacing w:line="276" w:lineRule="auto"/>
        <w:ind w:left="567" w:hanging="283"/>
        <w:jc w:val="both"/>
        <w:textAlignment w:val="auto"/>
        <w:rPr>
          <w:rFonts w:ascii="Times New Roman" w:eastAsia="Times New Roman" w:hAnsi="Times New Roman" w:cs="Times New Roman"/>
          <w:lang w:eastAsia="zh-CN"/>
        </w:rPr>
      </w:pPr>
      <w:r>
        <w:rPr>
          <w:rFonts w:ascii="Times New Roman" w:eastAsia="Times New Roman" w:hAnsi="Times New Roman" w:cs="Times New Roman"/>
          <w:lang w:eastAsia="zh-CN"/>
        </w:rPr>
        <w:t>2) wycofania z produkcji jakiegokolwiek elementu Przedmiotu Umowy; w takim przypadku Wykonawca będzie zobowiązany do zastąpienia go innym elementem Przedmiotu Umowy, jednak o nie gorszych i nie mniej nowoczesnych parametrach technicznych,</w:t>
      </w:r>
    </w:p>
    <w:p w14:paraId="3C091D62" w14:textId="77777777" w:rsidR="00252D63" w:rsidRDefault="0071046B" w:rsidP="00C922E4">
      <w:pPr>
        <w:widowControl/>
        <w:spacing w:line="276" w:lineRule="auto"/>
        <w:ind w:left="567" w:hanging="283"/>
        <w:jc w:val="both"/>
        <w:textAlignment w:val="auto"/>
      </w:pPr>
      <w:r>
        <w:rPr>
          <w:rFonts w:ascii="Times New Roman" w:eastAsia="Times New Roman" w:hAnsi="Times New Roman" w:cs="Times New Roman"/>
          <w:lang w:eastAsia="pl-PL"/>
        </w:rPr>
        <w:t>3) na rynku pojawiło się nowe rozwiązanie technologiczne w zakresie Przedmiotu Umowy bez względu na fakt, iż dotychczasowe nie zostało wycofane z produkcji; w takim przypadku Wykonawca może zaproponować zastąpienie dotychczasowego rozwiązania innym, nowym rozwiązaniem, o nie gorszych funkcjach i parametrach technicznych, a Zamawiający może taką propozycję przyjąć;</w:t>
      </w:r>
    </w:p>
    <w:p w14:paraId="44B90960" w14:textId="77777777" w:rsidR="00252D63" w:rsidRDefault="0071046B" w:rsidP="00C922E4">
      <w:pPr>
        <w:widowControl/>
        <w:spacing w:line="276" w:lineRule="auto"/>
        <w:ind w:left="567" w:hanging="283"/>
        <w:jc w:val="both"/>
        <w:textAlignment w:val="auto"/>
      </w:pPr>
      <w:r>
        <w:rPr>
          <w:rFonts w:ascii="Times New Roman" w:eastAsia="Times New Roman" w:hAnsi="Times New Roman" w:cs="Times New Roman"/>
          <w:lang w:eastAsia="pl-PL"/>
        </w:rPr>
        <w:t>4) z przyczyn, za które Zamawiający nie ponosi odpowiedzialności, a których nie mógł wcześniej przewidzieć, zaistniała konieczność zmiany terminu wykonania Umowy; w takim przypadku Wykonawca zobowiązuje się wykonać Umowę w innym, wskazanym przez Zamawiającego terminie;</w:t>
      </w:r>
    </w:p>
    <w:p w14:paraId="09A97A60" w14:textId="77777777" w:rsidR="00252D63" w:rsidRDefault="0071046B" w:rsidP="00C922E4">
      <w:pPr>
        <w:widowControl/>
        <w:spacing w:line="276" w:lineRule="auto"/>
        <w:ind w:left="567" w:hanging="283"/>
        <w:jc w:val="both"/>
        <w:textAlignment w:val="auto"/>
        <w:rPr>
          <w:rFonts w:ascii="Times New Roman" w:eastAsia="Times New Roman" w:hAnsi="Times New Roman" w:cs="Times New Roman"/>
          <w:lang w:eastAsia="zh-CN"/>
        </w:rPr>
      </w:pPr>
      <w:r>
        <w:rPr>
          <w:rFonts w:ascii="Times New Roman" w:eastAsia="Times New Roman" w:hAnsi="Times New Roman" w:cs="Times New Roman"/>
          <w:lang w:eastAsia="zh-CN"/>
        </w:rPr>
        <w:t>5) nastąpiło zmniejszenie potrzeb Zamawiającego w zakresie dostarczanego Przedmiotu Umowy; w takim przypadku Wykonawca zobowiązuje się dostarczyć Przedmiot Umowy za inną, odpowiednio niższą cenę;</w:t>
      </w:r>
    </w:p>
    <w:p w14:paraId="45C867D4" w14:textId="77777777" w:rsidR="00252D63" w:rsidRDefault="0071046B" w:rsidP="00C922E4">
      <w:pPr>
        <w:widowControl/>
        <w:spacing w:line="276" w:lineRule="auto"/>
        <w:ind w:left="567" w:hanging="283"/>
        <w:jc w:val="both"/>
        <w:textAlignment w:val="auto"/>
      </w:pPr>
      <w:r>
        <w:rPr>
          <w:rFonts w:ascii="Times New Roman" w:eastAsia="Times New Roman" w:hAnsi="Times New Roman" w:cs="Times New Roman"/>
          <w:lang w:eastAsia="pl-PL"/>
        </w:rPr>
        <w:t>6) w przypadku powstałej po zawarciu Umowy sytuacji braku środków Zamawiającego na sfinansowanie wykonania Umowy zgodnie z pierwotnie określonymi warunkami, Zamawiający dopuszcza wprowadzenie zmian polegających na ograniczeniu zakresu przedmiotowego Umowy, co nie wyłącza ani nie ogranicza uprawnienia Zamawiającego do odstąpienia od Umowy w sytuacjach przewidzianych Umową lub przepisami prawa,</w:t>
      </w:r>
    </w:p>
    <w:p w14:paraId="3443F746" w14:textId="77777777" w:rsidR="00252D63" w:rsidRDefault="0071046B" w:rsidP="00C922E4">
      <w:pPr>
        <w:widowControl/>
        <w:spacing w:line="276" w:lineRule="auto"/>
        <w:ind w:left="567" w:hanging="283"/>
        <w:jc w:val="both"/>
        <w:textAlignment w:val="auto"/>
      </w:pPr>
      <w:r>
        <w:rPr>
          <w:rFonts w:ascii="Times New Roman" w:eastAsia="Times New Roman" w:hAnsi="Times New Roman" w:cs="Times New Roman"/>
          <w:lang w:eastAsia="pl-PL"/>
        </w:rPr>
        <w:t>7) w przypadku wycofania z produkcji/sprzedaży lub niedostępności jakiegokolwiek modelu/typu produktu wskazanego w ofercie Wykonawcy, stanowiącej Załącznik nr 1 do Umowy Wykonawca dostarczy obecnie produkowany/sprzedawany model/typ produkt o parametrach nie gorszych od wskazanych w ofercie Wykonawcy w ramach wynagrodzenia brutto, o którym mowa w § 7 ust. 1 Umowy. W takim przypadku Wykonawca zobowiązany jest do poinformowania Zamawiającego oraz przedstawienia parametrów produktu obecnie proponowanego celem akceptacji przez Zamawiającego,</w:t>
      </w:r>
    </w:p>
    <w:p w14:paraId="2E72084E" w14:textId="77777777" w:rsidR="00252D63" w:rsidRDefault="0071046B" w:rsidP="00C922E4">
      <w:pPr>
        <w:widowControl/>
        <w:spacing w:line="276" w:lineRule="auto"/>
        <w:ind w:left="567" w:hanging="283"/>
        <w:jc w:val="both"/>
        <w:textAlignment w:val="auto"/>
      </w:pPr>
      <w:r>
        <w:rPr>
          <w:rFonts w:ascii="Times New Roman" w:eastAsia="Times New Roman" w:hAnsi="Times New Roman" w:cs="Times New Roman"/>
          <w:lang w:eastAsia="pl-PL"/>
        </w:rPr>
        <w:t>8) w przypadku ujawnienia się powszechnie występujących wad oferowanych urządzeń, Zamawiający dopuszcza zmianę polegającą na zastąpieniu w ramach wynagrodzenia brutto, o którym mowa w § 7 ust. 1 Umowy danego produktu produktem zastępczym, spełniającym wymagania określone w Załączniku nr 6 do SWZ. W takim przypadku Wykonawca zobowiązany jest do przedstawienia oświadczenia producenta/dystrybutora potwierdzającego fakt spełniania przez produkt zastępczy wymagań określonych w Załączniku nr 6 do SWZ.</w:t>
      </w:r>
    </w:p>
    <w:p w14:paraId="67B563F0" w14:textId="77777777" w:rsidR="00252D63" w:rsidRDefault="0071046B" w:rsidP="00C922E4">
      <w:pPr>
        <w:widowControl/>
        <w:spacing w:line="276" w:lineRule="auto"/>
        <w:ind w:left="567" w:hanging="283"/>
        <w:jc w:val="both"/>
        <w:textAlignment w:val="auto"/>
        <w:rPr>
          <w:rFonts w:ascii="Times New Roman" w:eastAsia="Times New Roman" w:hAnsi="Times New Roman" w:cs="Times New Roman"/>
          <w:lang w:eastAsia="zh-CN"/>
        </w:rPr>
      </w:pPr>
      <w:r>
        <w:rPr>
          <w:rFonts w:ascii="Times New Roman" w:eastAsia="Times New Roman" w:hAnsi="Times New Roman" w:cs="Times New Roman"/>
          <w:lang w:eastAsia="zh-CN"/>
        </w:rPr>
        <w:lastRenderedPageBreak/>
        <w:t>9) gdy nastąpi zmiana powszechnie obowiązujących przepisów prawa w zakresie mającym wpływ na realizację umowy, w tym zmiana stawki podatku od towarów i usług na asortyment stanowiący przedmiot umowy;</w:t>
      </w:r>
    </w:p>
    <w:p w14:paraId="34C7D298" w14:textId="77777777" w:rsidR="00252D63" w:rsidRDefault="0071046B" w:rsidP="00C922E4">
      <w:pPr>
        <w:widowControl/>
        <w:spacing w:line="276" w:lineRule="auto"/>
        <w:ind w:left="567" w:hanging="425"/>
        <w:jc w:val="both"/>
        <w:textAlignment w:val="auto"/>
        <w:rPr>
          <w:rFonts w:ascii="Times New Roman" w:eastAsia="Times New Roman" w:hAnsi="Times New Roman" w:cs="Times New Roman"/>
          <w:lang w:eastAsia="zh-CN"/>
        </w:rPr>
      </w:pPr>
      <w:r>
        <w:rPr>
          <w:rFonts w:ascii="Times New Roman" w:eastAsia="Times New Roman" w:hAnsi="Times New Roman" w:cs="Times New Roman"/>
          <w:lang w:eastAsia="zh-CN"/>
        </w:rPr>
        <w:t>10) w razie zmiany terminu wykonania umowy z powodu:</w:t>
      </w:r>
    </w:p>
    <w:p w14:paraId="70E6D3FA" w14:textId="6CB9E1A2" w:rsidR="00252D63" w:rsidRPr="005E0496" w:rsidRDefault="0071046B" w:rsidP="00DC297C">
      <w:pPr>
        <w:pStyle w:val="Akapitzlist"/>
        <w:numPr>
          <w:ilvl w:val="0"/>
          <w:numId w:val="67"/>
        </w:numPr>
        <w:spacing w:line="276" w:lineRule="auto"/>
        <w:ind w:left="851" w:hanging="284"/>
        <w:jc w:val="both"/>
        <w:textAlignment w:val="auto"/>
        <w:rPr>
          <w:sz w:val="22"/>
          <w:szCs w:val="22"/>
        </w:rPr>
      </w:pPr>
      <w:r w:rsidRPr="005E0496">
        <w:rPr>
          <w:sz w:val="22"/>
          <w:szCs w:val="22"/>
        </w:rPr>
        <w:t>wystąpienia uzasadnionych dodatkowych okoliczności, niemożliwych do przewidzenia przed zawarciem umowy,</w:t>
      </w:r>
    </w:p>
    <w:p w14:paraId="625F17F4" w14:textId="06112011" w:rsidR="00252D63" w:rsidRPr="005E0496" w:rsidRDefault="0071046B" w:rsidP="00DC297C">
      <w:pPr>
        <w:pStyle w:val="Akapitzlist"/>
        <w:numPr>
          <w:ilvl w:val="0"/>
          <w:numId w:val="67"/>
        </w:numPr>
        <w:spacing w:line="276" w:lineRule="auto"/>
        <w:ind w:left="851" w:hanging="284"/>
        <w:jc w:val="both"/>
        <w:textAlignment w:val="auto"/>
        <w:rPr>
          <w:sz w:val="22"/>
          <w:szCs w:val="22"/>
        </w:rPr>
      </w:pPr>
      <w:r w:rsidRPr="005E0496">
        <w:rPr>
          <w:sz w:val="22"/>
          <w:szCs w:val="22"/>
        </w:rPr>
        <w:t>siły wyższej, np. wystąpienia zdarzenia losowego wywołanego przez czynniki  zewnętrzne, którego nie można było przewidzieć z pewnością, w szczególności zagrażające bezpośrednio życiu lub zdrowiu ludzi lub grożącego powstaniu szkody w znacznych rozmiarach,</w:t>
      </w:r>
    </w:p>
    <w:p w14:paraId="7526C879" w14:textId="45A2F12D" w:rsidR="00252D63" w:rsidRPr="005E0496" w:rsidRDefault="0071046B" w:rsidP="00DC297C">
      <w:pPr>
        <w:pStyle w:val="Akapitzlist"/>
        <w:numPr>
          <w:ilvl w:val="0"/>
          <w:numId w:val="67"/>
        </w:numPr>
        <w:spacing w:line="276" w:lineRule="auto"/>
        <w:ind w:left="851" w:hanging="284"/>
        <w:jc w:val="both"/>
        <w:textAlignment w:val="auto"/>
        <w:rPr>
          <w:sz w:val="22"/>
          <w:szCs w:val="22"/>
        </w:rPr>
      </w:pPr>
      <w:r w:rsidRPr="005E0496">
        <w:rPr>
          <w:sz w:val="22"/>
          <w:szCs w:val="22"/>
        </w:rPr>
        <w:t>działania osób trzecich uniemożliwiających wykonanie zamówienia, które to działania nie są konsekwencją winy którejkolwiek ze stron.</w:t>
      </w:r>
    </w:p>
    <w:p w14:paraId="1ADFBFF5" w14:textId="77777777" w:rsidR="005E0496" w:rsidRPr="00675DB1" w:rsidRDefault="0071046B" w:rsidP="00DC297C">
      <w:pPr>
        <w:pStyle w:val="Akapitzlist"/>
        <w:numPr>
          <w:ilvl w:val="3"/>
          <w:numId w:val="68"/>
        </w:numPr>
        <w:spacing w:line="276" w:lineRule="auto"/>
        <w:ind w:left="284" w:hanging="284"/>
        <w:jc w:val="both"/>
        <w:textAlignment w:val="auto"/>
        <w:rPr>
          <w:sz w:val="22"/>
          <w:szCs w:val="22"/>
        </w:rPr>
      </w:pPr>
      <w:r w:rsidRPr="00675DB1">
        <w:rPr>
          <w:sz w:val="22"/>
          <w:szCs w:val="22"/>
        </w:rPr>
        <w:t>Inicjatorem zmian może być Zamawiający lub Wykonawca poprzez pisemne wystąpienie w okresie obowiązywania umowy.</w:t>
      </w:r>
    </w:p>
    <w:p w14:paraId="46A9803B" w14:textId="297DCD5C" w:rsidR="005E0496" w:rsidRPr="00675DB1" w:rsidRDefault="0071046B" w:rsidP="00DC297C">
      <w:pPr>
        <w:pStyle w:val="Akapitzlist"/>
        <w:numPr>
          <w:ilvl w:val="3"/>
          <w:numId w:val="68"/>
        </w:numPr>
        <w:spacing w:line="276" w:lineRule="auto"/>
        <w:ind w:left="284" w:hanging="284"/>
        <w:jc w:val="both"/>
        <w:textAlignment w:val="auto"/>
        <w:rPr>
          <w:sz w:val="22"/>
          <w:szCs w:val="22"/>
        </w:rPr>
      </w:pPr>
      <w:r w:rsidRPr="00675DB1">
        <w:rPr>
          <w:sz w:val="22"/>
          <w:szCs w:val="22"/>
        </w:rPr>
        <w:t>Zmiany umowy mogą nastąpić wyłącznie w formie pisemnego aneksu pod rygorem nieważności za zgodą obu stron. Zmiany umowy nie mogą naruszać postanowień zawartych w art. 454 - 455 ustawy</w:t>
      </w:r>
      <w:r w:rsidR="00675DB1">
        <w:rPr>
          <w:sz w:val="22"/>
          <w:szCs w:val="22"/>
        </w:rPr>
        <w:t xml:space="preserve"> Prawo zamówień publicznych</w:t>
      </w:r>
      <w:r w:rsidRPr="00675DB1">
        <w:rPr>
          <w:sz w:val="22"/>
          <w:szCs w:val="22"/>
        </w:rPr>
        <w:t>.</w:t>
      </w:r>
    </w:p>
    <w:p w14:paraId="768A76ED" w14:textId="266D357B" w:rsidR="00252D63" w:rsidRPr="00675DB1" w:rsidRDefault="0071046B" w:rsidP="00DC297C">
      <w:pPr>
        <w:pStyle w:val="Akapitzlist"/>
        <w:numPr>
          <w:ilvl w:val="3"/>
          <w:numId w:val="68"/>
        </w:numPr>
        <w:spacing w:line="276" w:lineRule="auto"/>
        <w:ind w:left="284" w:hanging="284"/>
        <w:jc w:val="both"/>
        <w:textAlignment w:val="auto"/>
        <w:rPr>
          <w:sz w:val="22"/>
          <w:szCs w:val="22"/>
        </w:rPr>
      </w:pPr>
      <w:r w:rsidRPr="00675DB1">
        <w:rPr>
          <w:sz w:val="22"/>
          <w:szCs w:val="22"/>
        </w:rPr>
        <w:t>Zamawiający dopuszcza również wszelkie zmiany nienaruszające zasady swobody umów art.353 Kodeksu Cywilnego.</w:t>
      </w:r>
    </w:p>
    <w:p w14:paraId="39015F87" w14:textId="77777777" w:rsidR="00252D63" w:rsidRDefault="00252D63">
      <w:pPr>
        <w:widowControl/>
        <w:ind w:left="426" w:hanging="426"/>
        <w:jc w:val="both"/>
        <w:textAlignment w:val="auto"/>
        <w:rPr>
          <w:rFonts w:ascii="Times New Roman" w:eastAsia="Times New Roman" w:hAnsi="Times New Roman" w:cs="Times New Roman"/>
          <w:lang w:eastAsia="zh-CN"/>
        </w:rPr>
      </w:pPr>
    </w:p>
    <w:p w14:paraId="28DC38F7" w14:textId="77777777" w:rsidR="00C922E4" w:rsidRDefault="00C922E4">
      <w:pPr>
        <w:widowControl/>
        <w:jc w:val="center"/>
        <w:textAlignment w:val="auto"/>
        <w:rPr>
          <w:rFonts w:ascii="Times New Roman" w:eastAsia="Times New Roman" w:hAnsi="Times New Roman" w:cs="Times New Roman"/>
          <w:b/>
          <w:lang w:eastAsia="pl-PL"/>
        </w:rPr>
      </w:pPr>
    </w:p>
    <w:p w14:paraId="550EB68E" w14:textId="77777777" w:rsidR="00C922E4" w:rsidRDefault="00C922E4">
      <w:pPr>
        <w:widowControl/>
        <w:jc w:val="center"/>
        <w:textAlignment w:val="auto"/>
        <w:rPr>
          <w:rFonts w:ascii="Times New Roman" w:eastAsia="Times New Roman" w:hAnsi="Times New Roman" w:cs="Times New Roman"/>
          <w:b/>
          <w:lang w:eastAsia="pl-PL"/>
        </w:rPr>
      </w:pPr>
    </w:p>
    <w:p w14:paraId="04BA9A95" w14:textId="238233EC" w:rsidR="00252D63" w:rsidRDefault="0071046B">
      <w:pPr>
        <w:widowControl/>
        <w:jc w:val="center"/>
        <w:textAlignment w:val="auto"/>
        <w:rPr>
          <w:rFonts w:ascii="Times New Roman" w:eastAsia="Times New Roman" w:hAnsi="Times New Roman" w:cs="Times New Roman"/>
          <w:b/>
          <w:lang w:eastAsia="pl-PL"/>
        </w:rPr>
      </w:pPr>
      <w:r>
        <w:rPr>
          <w:rFonts w:ascii="Times New Roman" w:eastAsia="Times New Roman" w:hAnsi="Times New Roman" w:cs="Times New Roman"/>
          <w:b/>
          <w:lang w:eastAsia="pl-PL"/>
        </w:rPr>
        <w:t>§ 13</w:t>
      </w:r>
    </w:p>
    <w:p w14:paraId="05C9061F" w14:textId="77777777" w:rsidR="00252D63" w:rsidRDefault="00252D63">
      <w:pPr>
        <w:widowControl/>
        <w:jc w:val="center"/>
        <w:textAlignment w:val="auto"/>
        <w:rPr>
          <w:rFonts w:ascii="Times New Roman" w:hAnsi="Times New Roman" w:cs="Times New Roman"/>
        </w:rPr>
      </w:pPr>
    </w:p>
    <w:p w14:paraId="0BFC8B63" w14:textId="33DD6895" w:rsidR="00252D63" w:rsidRDefault="0071046B" w:rsidP="00C922E4">
      <w:pPr>
        <w:widowControl/>
        <w:spacing w:line="276" w:lineRule="auto"/>
        <w:jc w:val="both"/>
        <w:textAlignment w:val="auto"/>
      </w:pPr>
      <w:r>
        <w:rPr>
          <w:rFonts w:ascii="Times New Roman" w:eastAsia="Times New Roman" w:hAnsi="Times New Roman" w:cs="Times New Roman"/>
          <w:lang w:eastAsia="pl-PL"/>
        </w:rPr>
        <w:t>Strony uzgadniają, że osobami uprawnionymi do uzgodnień i koordynacji związanych z wykonywaniem niniejszej umowy są:</w:t>
      </w:r>
    </w:p>
    <w:p w14:paraId="727C0A50" w14:textId="3B5E0A5C" w:rsidR="00252D63" w:rsidRDefault="007B5BCB" w:rsidP="00C922E4">
      <w:pPr>
        <w:widowControl/>
        <w:spacing w:line="276" w:lineRule="auto"/>
        <w:ind w:left="709" w:hanging="567"/>
        <w:jc w:val="both"/>
        <w:textAlignment w:val="auto"/>
      </w:pPr>
      <w:r>
        <w:rPr>
          <w:rFonts w:ascii="Times New Roman" w:eastAsia="Times New Roman" w:hAnsi="Times New Roman" w:cs="Times New Roman"/>
          <w:lang w:eastAsia="pl-PL"/>
        </w:rPr>
        <w:t>a) ze strony Zamawiającego:</w:t>
      </w:r>
    </w:p>
    <w:p w14:paraId="1BA4857E" w14:textId="77777777" w:rsidR="00252D63" w:rsidRDefault="0071046B" w:rsidP="00C922E4">
      <w:pPr>
        <w:widowControl/>
        <w:spacing w:line="276" w:lineRule="auto"/>
        <w:ind w:left="709" w:hanging="1"/>
        <w:jc w:val="both"/>
        <w:textAlignment w:val="auto"/>
      </w:pPr>
      <w:r>
        <w:rPr>
          <w:rFonts w:ascii="Times New Roman" w:eastAsia="Times New Roman" w:hAnsi="Times New Roman" w:cs="Times New Roman"/>
          <w:lang w:eastAsia="pl-PL"/>
        </w:rPr>
        <w:t>1) Imię i nazwisko :………………………….. Tel…………………</w:t>
      </w:r>
    </w:p>
    <w:p w14:paraId="11A1F1F1" w14:textId="77777777" w:rsidR="00252D63" w:rsidRDefault="0071046B" w:rsidP="00C922E4">
      <w:pPr>
        <w:widowControl/>
        <w:spacing w:line="276" w:lineRule="auto"/>
        <w:ind w:left="709" w:hanging="1"/>
        <w:jc w:val="both"/>
        <w:textAlignment w:val="auto"/>
      </w:pPr>
      <w:r>
        <w:rPr>
          <w:rFonts w:ascii="Times New Roman" w:eastAsia="Times New Roman" w:hAnsi="Times New Roman" w:cs="Times New Roman"/>
          <w:lang w:eastAsia="pl-PL"/>
        </w:rPr>
        <w:t>e-mail:……………………</w:t>
      </w:r>
    </w:p>
    <w:p w14:paraId="0CCB62C0" w14:textId="686D2A2A" w:rsidR="00252D63" w:rsidRDefault="007B5BCB" w:rsidP="00C922E4">
      <w:pPr>
        <w:widowControl/>
        <w:spacing w:line="276" w:lineRule="auto"/>
        <w:ind w:left="709" w:hanging="567"/>
        <w:jc w:val="both"/>
        <w:textAlignment w:val="auto"/>
      </w:pPr>
      <w:r>
        <w:rPr>
          <w:rFonts w:ascii="Times New Roman" w:eastAsia="Times New Roman" w:hAnsi="Times New Roman" w:cs="Times New Roman"/>
          <w:lang w:eastAsia="pl-PL"/>
        </w:rPr>
        <w:t>b) ze strony Wykonawcy:</w:t>
      </w:r>
    </w:p>
    <w:p w14:paraId="71981C11" w14:textId="77777777" w:rsidR="00252D63" w:rsidRDefault="0071046B" w:rsidP="00C922E4">
      <w:pPr>
        <w:widowControl/>
        <w:spacing w:line="276" w:lineRule="auto"/>
        <w:ind w:left="709" w:hanging="1"/>
        <w:jc w:val="both"/>
        <w:textAlignment w:val="auto"/>
      </w:pPr>
      <w:r>
        <w:rPr>
          <w:rFonts w:ascii="Times New Roman" w:eastAsia="Times New Roman" w:hAnsi="Times New Roman" w:cs="Times New Roman"/>
          <w:lang w:eastAsia="pl-PL"/>
        </w:rPr>
        <w:t>2) Imię i nazwisko :………………………….. Tel…………………</w:t>
      </w:r>
    </w:p>
    <w:p w14:paraId="73799A7B" w14:textId="3D176E5C" w:rsidR="00252D63" w:rsidRDefault="0071046B" w:rsidP="00C922E4">
      <w:pPr>
        <w:widowControl/>
        <w:spacing w:line="276" w:lineRule="auto"/>
        <w:ind w:left="709" w:hanging="567"/>
        <w:jc w:val="both"/>
        <w:textAlignment w:val="auto"/>
      </w:pPr>
      <w:r>
        <w:rPr>
          <w:rFonts w:ascii="Times New Roman" w:eastAsia="Times New Roman" w:hAnsi="Times New Roman" w:cs="Times New Roman"/>
          <w:lang w:eastAsia="pl-PL"/>
        </w:rPr>
        <w:t xml:space="preserve">   </w:t>
      </w:r>
      <w:r w:rsidR="007B5BCB">
        <w:rPr>
          <w:rFonts w:ascii="Times New Roman" w:eastAsia="Times New Roman" w:hAnsi="Times New Roman" w:cs="Times New Roman"/>
          <w:lang w:eastAsia="pl-PL"/>
        </w:rPr>
        <w:tab/>
      </w:r>
      <w:r>
        <w:rPr>
          <w:rFonts w:ascii="Times New Roman" w:eastAsia="Times New Roman" w:hAnsi="Times New Roman" w:cs="Times New Roman"/>
          <w:lang w:eastAsia="pl-PL"/>
        </w:rPr>
        <w:t>e-mail:……………………</w:t>
      </w:r>
    </w:p>
    <w:p w14:paraId="578E0FF1" w14:textId="77777777" w:rsidR="00C54002" w:rsidRDefault="00C54002" w:rsidP="00C54002">
      <w:pPr>
        <w:widowControl/>
        <w:jc w:val="center"/>
        <w:textAlignment w:val="auto"/>
        <w:rPr>
          <w:rFonts w:ascii="Times New Roman" w:eastAsia="Times New Roman" w:hAnsi="Times New Roman" w:cs="Times New Roman"/>
          <w:b/>
          <w:lang w:eastAsia="pl-PL"/>
        </w:rPr>
      </w:pPr>
    </w:p>
    <w:p w14:paraId="187FE789" w14:textId="113AAF5B" w:rsidR="00C54002" w:rsidRDefault="00C54002" w:rsidP="00C54002">
      <w:pPr>
        <w:widowControl/>
        <w:jc w:val="center"/>
        <w:textAlignment w:val="auto"/>
        <w:rPr>
          <w:rFonts w:ascii="Times New Roman" w:eastAsia="Times New Roman" w:hAnsi="Times New Roman" w:cs="Times New Roman"/>
          <w:b/>
          <w:lang w:eastAsia="pl-PL"/>
        </w:rPr>
      </w:pPr>
      <w:r>
        <w:rPr>
          <w:rFonts w:ascii="Times New Roman" w:eastAsia="Times New Roman" w:hAnsi="Times New Roman" w:cs="Times New Roman"/>
          <w:b/>
          <w:lang w:eastAsia="pl-PL"/>
        </w:rPr>
        <w:t>§ 14</w:t>
      </w:r>
    </w:p>
    <w:p w14:paraId="501C8004" w14:textId="4575C20F" w:rsidR="00675DB1" w:rsidRDefault="00675DB1" w:rsidP="00C922E4">
      <w:pPr>
        <w:widowControl/>
        <w:spacing w:line="276" w:lineRule="auto"/>
        <w:ind w:left="426" w:hanging="426"/>
        <w:jc w:val="both"/>
        <w:textAlignment w:val="auto"/>
        <w:rPr>
          <w:rFonts w:ascii="Times New Roman" w:eastAsia="Times New Roman" w:hAnsi="Times New Roman" w:cs="Times New Roman"/>
          <w:lang w:eastAsia="pl-PL"/>
        </w:rPr>
      </w:pPr>
    </w:p>
    <w:p w14:paraId="295A63E1" w14:textId="6CCF0076" w:rsidR="00C54002" w:rsidRPr="00C54002" w:rsidRDefault="00C54002" w:rsidP="00DC297C">
      <w:pPr>
        <w:pStyle w:val="Default"/>
        <w:numPr>
          <w:ilvl w:val="6"/>
          <w:numId w:val="74"/>
        </w:numPr>
        <w:tabs>
          <w:tab w:val="left" w:pos="567"/>
        </w:tabs>
        <w:spacing w:line="276" w:lineRule="auto"/>
        <w:ind w:left="426"/>
        <w:jc w:val="both"/>
        <w:rPr>
          <w:rFonts w:ascii="Times New Roman" w:hAnsi="Times New Roman" w:cs="Times New Roman"/>
          <w:sz w:val="22"/>
          <w:szCs w:val="22"/>
        </w:rPr>
      </w:pPr>
      <w:r w:rsidRPr="00C54002">
        <w:rPr>
          <w:rFonts w:ascii="Times New Roman" w:hAnsi="Times New Roman" w:cs="Times New Roman"/>
          <w:sz w:val="22"/>
          <w:szCs w:val="22"/>
        </w:rPr>
        <w:t>Strony niniejszej Umowy, a także Podwykonawcy stron, o ile występują w procesie przetwarzania danych, zobowiązują się do ochrony danych osobowych udostępnianych wzajemnie w związku z jej wykonaniem, stosując w tym celu środki organizacyjno-techniczne, o których mowa w art. 32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(dalej „RODO”), a także inne powszechnie obowiązujące przepisy prawa unijnego i krajowego, które chronią prawa osób, których dane dotyczą.</w:t>
      </w:r>
    </w:p>
    <w:p w14:paraId="0BB68A3B" w14:textId="5C5197D7" w:rsidR="00C54002" w:rsidRPr="00C54002" w:rsidRDefault="00C54002" w:rsidP="00DC297C">
      <w:pPr>
        <w:pStyle w:val="Default"/>
        <w:numPr>
          <w:ilvl w:val="6"/>
          <w:numId w:val="74"/>
        </w:numPr>
        <w:tabs>
          <w:tab w:val="left" w:pos="567"/>
        </w:tabs>
        <w:spacing w:line="276" w:lineRule="auto"/>
        <w:ind w:left="426"/>
        <w:jc w:val="both"/>
        <w:rPr>
          <w:rFonts w:ascii="Times New Roman" w:hAnsi="Times New Roman" w:cs="Times New Roman"/>
          <w:sz w:val="22"/>
          <w:szCs w:val="22"/>
        </w:rPr>
      </w:pPr>
      <w:r w:rsidRPr="00C54002">
        <w:rPr>
          <w:rFonts w:ascii="Times New Roman" w:hAnsi="Times New Roman" w:cs="Times New Roman"/>
          <w:sz w:val="22"/>
          <w:szCs w:val="22"/>
        </w:rPr>
        <w:t>Każda ze Stron oświadcza, że jej pracownicy, współpracownicy lub inne osoby fizyczne posiadające dostęp do danych osobowych przedstawicieli drugiej Strony (w tym danych kontaktowych) znają przepisy dotyczące ochrony danych osobowych, działają na podstawie polecenia administratora danych (art. 29 RODO) lub imiennego upoważnienia uprawniającego do przetwarzania danych osobowych w tym zakresie, a także zobowiązane są do zachowania w tajemnicy informacji prawnie chronionych.</w:t>
      </w:r>
    </w:p>
    <w:p w14:paraId="74E1A497" w14:textId="413AFF61" w:rsidR="00C54002" w:rsidRPr="00C54002" w:rsidRDefault="00C54002" w:rsidP="00DC297C">
      <w:pPr>
        <w:pStyle w:val="Default"/>
        <w:numPr>
          <w:ilvl w:val="6"/>
          <w:numId w:val="74"/>
        </w:numPr>
        <w:tabs>
          <w:tab w:val="left" w:pos="567"/>
        </w:tabs>
        <w:spacing w:line="276" w:lineRule="auto"/>
        <w:ind w:left="426"/>
        <w:jc w:val="both"/>
        <w:rPr>
          <w:rFonts w:ascii="Times New Roman" w:hAnsi="Times New Roman" w:cs="Times New Roman"/>
          <w:sz w:val="22"/>
          <w:szCs w:val="22"/>
        </w:rPr>
      </w:pPr>
      <w:r w:rsidRPr="00C54002">
        <w:rPr>
          <w:rFonts w:ascii="Times New Roman" w:hAnsi="Times New Roman" w:cs="Times New Roman"/>
          <w:sz w:val="22"/>
          <w:szCs w:val="22"/>
        </w:rPr>
        <w:lastRenderedPageBreak/>
        <w:t>Strony oświadczają, że udostępniają sobie wzajemnie dane pracowników wyznaczonych do reprezentacji Stron i realizacji Umowy w celu i zakresie niezbędnym do prawidłowej realizacji Umowy.</w:t>
      </w:r>
    </w:p>
    <w:p w14:paraId="0F7426AD" w14:textId="0F63F1C6" w:rsidR="00C54002" w:rsidRPr="00C54002" w:rsidRDefault="00C54002" w:rsidP="00DC297C">
      <w:pPr>
        <w:pStyle w:val="Default"/>
        <w:numPr>
          <w:ilvl w:val="0"/>
          <w:numId w:val="74"/>
        </w:numPr>
        <w:tabs>
          <w:tab w:val="left" w:pos="567"/>
        </w:tabs>
        <w:spacing w:line="276" w:lineRule="auto"/>
        <w:ind w:left="426"/>
        <w:jc w:val="both"/>
        <w:rPr>
          <w:rFonts w:ascii="Times New Roman" w:hAnsi="Times New Roman" w:cs="Times New Roman"/>
          <w:sz w:val="22"/>
          <w:szCs w:val="22"/>
        </w:rPr>
      </w:pPr>
      <w:r w:rsidRPr="00C54002">
        <w:rPr>
          <w:rFonts w:ascii="Times New Roman" w:hAnsi="Times New Roman" w:cs="Times New Roman"/>
          <w:sz w:val="22"/>
          <w:szCs w:val="22"/>
        </w:rPr>
        <w:t xml:space="preserve">Dane osobowe osób, będą przetwarzane przez Strony jedynie w celu </w:t>
      </w:r>
      <w:r w:rsidRPr="00C54002">
        <w:rPr>
          <w:rFonts w:ascii="Times New Roman" w:hAnsi="Times New Roman" w:cs="Times New Roman"/>
          <w:sz w:val="22"/>
          <w:szCs w:val="22"/>
        </w:rPr>
        <w:br/>
        <w:t xml:space="preserve">i zakresie niezbędnym do wykonania zadań związanych z realizacją zawartej Umowy. </w:t>
      </w:r>
    </w:p>
    <w:p w14:paraId="75FC6B06" w14:textId="083F01FD" w:rsidR="00C54002" w:rsidRPr="00C54002" w:rsidRDefault="00C54002" w:rsidP="00DC297C">
      <w:pPr>
        <w:pStyle w:val="Default"/>
        <w:numPr>
          <w:ilvl w:val="0"/>
          <w:numId w:val="74"/>
        </w:numPr>
        <w:tabs>
          <w:tab w:val="left" w:pos="567"/>
        </w:tabs>
        <w:spacing w:line="276" w:lineRule="auto"/>
        <w:ind w:left="426"/>
        <w:jc w:val="both"/>
        <w:rPr>
          <w:rFonts w:ascii="Times New Roman" w:hAnsi="Times New Roman" w:cs="Times New Roman"/>
          <w:sz w:val="22"/>
          <w:szCs w:val="22"/>
        </w:rPr>
      </w:pPr>
      <w:r w:rsidRPr="00C54002">
        <w:rPr>
          <w:rFonts w:ascii="Times New Roman" w:hAnsi="Times New Roman" w:cs="Times New Roman"/>
          <w:sz w:val="22"/>
          <w:szCs w:val="22"/>
        </w:rPr>
        <w:t>Klauzula informacyjna dla osób wyznaczonych przez Zamawiającego do wykonania Umowy znajduje się: www.hv.pl/rodo.php</w:t>
      </w:r>
    </w:p>
    <w:p w14:paraId="6FA2BD83" w14:textId="743BFE34" w:rsidR="00C54002" w:rsidRPr="00C54002" w:rsidRDefault="00C54002" w:rsidP="00DC297C">
      <w:pPr>
        <w:pStyle w:val="Default"/>
        <w:numPr>
          <w:ilvl w:val="0"/>
          <w:numId w:val="74"/>
        </w:numPr>
        <w:tabs>
          <w:tab w:val="left" w:pos="567"/>
        </w:tabs>
        <w:spacing w:line="276" w:lineRule="auto"/>
        <w:ind w:left="426"/>
        <w:jc w:val="both"/>
        <w:rPr>
          <w:rFonts w:ascii="Times New Roman" w:hAnsi="Times New Roman" w:cs="Times New Roman"/>
          <w:sz w:val="22"/>
          <w:szCs w:val="22"/>
        </w:rPr>
      </w:pPr>
      <w:r w:rsidRPr="00C54002">
        <w:rPr>
          <w:rFonts w:ascii="Times New Roman" w:hAnsi="Times New Roman" w:cs="Times New Roman"/>
          <w:sz w:val="22"/>
          <w:szCs w:val="22"/>
        </w:rPr>
        <w:t>Strony są zobowiązane poinformować osoby wyznaczone do wykonania Umowy o miejscu udostępnienia informacji, o których mowa w ustępie powyżej.</w:t>
      </w:r>
    </w:p>
    <w:p w14:paraId="514D4000" w14:textId="3C94130B" w:rsidR="00C54002" w:rsidRPr="00C54002" w:rsidRDefault="00C54002" w:rsidP="00DC297C">
      <w:pPr>
        <w:pStyle w:val="Default"/>
        <w:numPr>
          <w:ilvl w:val="0"/>
          <w:numId w:val="74"/>
        </w:numPr>
        <w:tabs>
          <w:tab w:val="left" w:pos="567"/>
        </w:tabs>
        <w:spacing w:line="276" w:lineRule="auto"/>
        <w:ind w:left="426"/>
        <w:jc w:val="both"/>
        <w:rPr>
          <w:rFonts w:ascii="Times New Roman" w:hAnsi="Times New Roman" w:cs="Times New Roman"/>
          <w:sz w:val="22"/>
          <w:szCs w:val="22"/>
        </w:rPr>
      </w:pPr>
      <w:r w:rsidRPr="00C54002">
        <w:rPr>
          <w:rFonts w:ascii="Times New Roman" w:hAnsi="Times New Roman" w:cs="Times New Roman"/>
          <w:sz w:val="22"/>
          <w:szCs w:val="22"/>
        </w:rPr>
        <w:t>Niezależnie od postanowień powyżej, każda ze Stron, jeśli będzie to konieczne, zrealizuje własny obowiązek informacyjny w przyjęty przez siebie sposób.</w:t>
      </w:r>
    </w:p>
    <w:p w14:paraId="66B2F4E4" w14:textId="77777777" w:rsidR="00C54002" w:rsidRDefault="00C54002" w:rsidP="00DC297C">
      <w:pPr>
        <w:pStyle w:val="Default"/>
        <w:numPr>
          <w:ilvl w:val="0"/>
          <w:numId w:val="74"/>
        </w:numPr>
        <w:tabs>
          <w:tab w:val="left" w:pos="567"/>
        </w:tabs>
        <w:spacing w:line="276" w:lineRule="auto"/>
        <w:ind w:left="426"/>
        <w:jc w:val="both"/>
        <w:rPr>
          <w:rFonts w:ascii="Times New Roman" w:hAnsi="Times New Roman" w:cs="Times New Roman"/>
          <w:sz w:val="22"/>
          <w:szCs w:val="22"/>
        </w:rPr>
      </w:pPr>
      <w:r w:rsidRPr="00C54002">
        <w:rPr>
          <w:rFonts w:ascii="Times New Roman" w:hAnsi="Times New Roman" w:cs="Times New Roman"/>
          <w:sz w:val="22"/>
          <w:szCs w:val="22"/>
        </w:rPr>
        <w:t xml:space="preserve">Żadna ze Stron nie będzie ponosić odpowiedzialności za niezgodne z przepisami działania </w:t>
      </w:r>
      <w:r w:rsidRPr="00C54002">
        <w:rPr>
          <w:rFonts w:ascii="Times New Roman" w:hAnsi="Times New Roman" w:cs="Times New Roman"/>
          <w:sz w:val="22"/>
          <w:szCs w:val="22"/>
        </w:rPr>
        <w:br/>
        <w:t>i zaniechania innej Strony w zakresie obowiązków związanych z przetwarzaniem danych osobowych</w:t>
      </w:r>
    </w:p>
    <w:p w14:paraId="7309B4B4" w14:textId="42AFA0A7" w:rsidR="00C54002" w:rsidRPr="00C54002" w:rsidRDefault="00C54002" w:rsidP="00DC297C">
      <w:pPr>
        <w:pStyle w:val="Default"/>
        <w:numPr>
          <w:ilvl w:val="0"/>
          <w:numId w:val="74"/>
        </w:numPr>
        <w:tabs>
          <w:tab w:val="left" w:pos="567"/>
        </w:tabs>
        <w:spacing w:line="276" w:lineRule="auto"/>
        <w:ind w:left="426"/>
        <w:jc w:val="both"/>
        <w:rPr>
          <w:rFonts w:ascii="Times New Roman" w:hAnsi="Times New Roman" w:cs="Times New Roman"/>
          <w:sz w:val="22"/>
          <w:szCs w:val="22"/>
        </w:rPr>
      </w:pPr>
      <w:r w:rsidRPr="00C54002">
        <w:rPr>
          <w:rFonts w:ascii="Times New Roman" w:hAnsi="Times New Roman" w:cs="Times New Roman"/>
          <w:sz w:val="22"/>
          <w:szCs w:val="22"/>
        </w:rPr>
        <w:t>Niezależnie od ustępów powyższych, jeżeli w związku z wykonaniem Umowy niezbędne będzie powierzenie przetwarzania Danych osobowych lub ich udostępnienie, Strona która otrzyma Dane osobowe lub będzie przetwarzała Dane osobowe, jest zobowiązana uwzględnić wymogi określone w obowiązujących przepisach, w szczególności Rozporządzeniu Parlamentu Europejskiego i Rady (UE) 2016/679 z dnia 27 kwietnia 2016 r. w sprawie ochrony osób fizycznych w związku z przetwarzaniem Danych osobowych i w sprawie swobodnego przepływu takich Danych oraz uchylenia dyrektywy 95/46/WE (ogólne rozporządzenie o ochronie Danych) (dalej: „RODO”) i w Ustawie z dnia 10 maja 2018 r. o ochronie Danych osobowych, ponadto Strony uregulują kwestię przepływu Danych osobowych w formie pisemnej poprzez zawarcie odrębnej umowy powierzenia Danych osobowych do przetwarzania, w której uregulują w szczególności cel i zakres przetwarzania Danych osobowych lub poprzez zawarcie Umowy Udostępnienia Danych.</w:t>
      </w:r>
    </w:p>
    <w:p w14:paraId="390614AC" w14:textId="77777777" w:rsidR="00C54002" w:rsidRDefault="00C54002" w:rsidP="00C922E4">
      <w:pPr>
        <w:widowControl/>
        <w:spacing w:line="276" w:lineRule="auto"/>
        <w:jc w:val="center"/>
        <w:textAlignment w:val="auto"/>
        <w:rPr>
          <w:rFonts w:ascii="Times New Roman" w:eastAsia="Times New Roman" w:hAnsi="Times New Roman" w:cs="Times New Roman"/>
          <w:b/>
          <w:lang w:eastAsia="pl-PL"/>
        </w:rPr>
      </w:pPr>
    </w:p>
    <w:p w14:paraId="127CEF5E" w14:textId="4A550E39" w:rsidR="00675DB1" w:rsidRDefault="00675DB1" w:rsidP="00C922E4">
      <w:pPr>
        <w:widowControl/>
        <w:spacing w:line="276" w:lineRule="auto"/>
        <w:jc w:val="center"/>
        <w:textAlignment w:val="auto"/>
        <w:rPr>
          <w:rFonts w:ascii="Times New Roman" w:eastAsia="Times New Roman" w:hAnsi="Times New Roman" w:cs="Times New Roman"/>
          <w:b/>
          <w:lang w:eastAsia="pl-PL"/>
        </w:rPr>
      </w:pPr>
      <w:r>
        <w:rPr>
          <w:rFonts w:ascii="Times New Roman" w:eastAsia="Times New Roman" w:hAnsi="Times New Roman" w:cs="Times New Roman"/>
          <w:b/>
          <w:lang w:eastAsia="pl-PL"/>
        </w:rPr>
        <w:t>§ 1</w:t>
      </w:r>
      <w:r w:rsidR="00C54002">
        <w:rPr>
          <w:rFonts w:ascii="Times New Roman" w:eastAsia="Times New Roman" w:hAnsi="Times New Roman" w:cs="Times New Roman"/>
          <w:b/>
          <w:lang w:eastAsia="pl-PL"/>
        </w:rPr>
        <w:t>5</w:t>
      </w:r>
    </w:p>
    <w:p w14:paraId="620C71F7" w14:textId="77777777" w:rsidR="00675DB1" w:rsidRDefault="00675DB1" w:rsidP="00C922E4">
      <w:pPr>
        <w:widowControl/>
        <w:spacing w:line="276" w:lineRule="auto"/>
        <w:ind w:left="426" w:hanging="426"/>
        <w:jc w:val="both"/>
        <w:textAlignment w:val="auto"/>
        <w:rPr>
          <w:rFonts w:ascii="Times New Roman" w:eastAsia="Times New Roman" w:hAnsi="Times New Roman" w:cs="Times New Roman"/>
          <w:lang w:eastAsia="pl-PL"/>
        </w:rPr>
      </w:pPr>
    </w:p>
    <w:p w14:paraId="60336D26" w14:textId="7F67F871" w:rsidR="009701D5" w:rsidRPr="009701D5" w:rsidRDefault="0071046B" w:rsidP="00DC297C">
      <w:pPr>
        <w:pStyle w:val="Akapitzlist"/>
        <w:numPr>
          <w:ilvl w:val="6"/>
          <w:numId w:val="69"/>
        </w:numPr>
        <w:spacing w:line="276" w:lineRule="auto"/>
        <w:ind w:left="284" w:hanging="284"/>
        <w:jc w:val="both"/>
        <w:textAlignment w:val="auto"/>
        <w:rPr>
          <w:sz w:val="22"/>
          <w:szCs w:val="22"/>
        </w:rPr>
      </w:pPr>
      <w:r w:rsidRPr="009701D5">
        <w:rPr>
          <w:sz w:val="22"/>
          <w:szCs w:val="22"/>
          <w:lang w:eastAsia="pl-PL"/>
        </w:rPr>
        <w:t>W sprawach nieuregulowanych niniejszą umową stosuje się przepisy Kodeksu Cywilnego oraz przepisy innych ustaw.</w:t>
      </w:r>
    </w:p>
    <w:p w14:paraId="4CE5AB61" w14:textId="3719ABBD" w:rsidR="009701D5" w:rsidRPr="009701D5" w:rsidRDefault="0071046B" w:rsidP="00DC297C">
      <w:pPr>
        <w:pStyle w:val="Akapitzlist"/>
        <w:numPr>
          <w:ilvl w:val="6"/>
          <w:numId w:val="69"/>
        </w:numPr>
        <w:spacing w:line="276" w:lineRule="auto"/>
        <w:ind w:left="284" w:hanging="284"/>
        <w:jc w:val="both"/>
        <w:textAlignment w:val="auto"/>
        <w:rPr>
          <w:sz w:val="22"/>
          <w:szCs w:val="22"/>
        </w:rPr>
      </w:pPr>
      <w:r w:rsidRPr="009701D5">
        <w:rPr>
          <w:sz w:val="22"/>
          <w:szCs w:val="22"/>
          <w:lang w:eastAsia="pl-PL"/>
        </w:rPr>
        <w:t>Ewentualne spory powstałe na tle wykonania przedmiotu umowy rozstrzyga</w:t>
      </w:r>
      <w:r w:rsidRPr="009701D5">
        <w:rPr>
          <w:rFonts w:eastAsia="TimesNewRoman"/>
          <w:sz w:val="22"/>
          <w:szCs w:val="22"/>
          <w:lang w:eastAsia="pl-PL"/>
        </w:rPr>
        <w:t xml:space="preserve">ć </w:t>
      </w:r>
      <w:r w:rsidRPr="009701D5">
        <w:rPr>
          <w:sz w:val="22"/>
          <w:szCs w:val="22"/>
          <w:lang w:eastAsia="pl-PL"/>
        </w:rPr>
        <w:t>b</w:t>
      </w:r>
      <w:r w:rsidRPr="009701D5">
        <w:rPr>
          <w:rFonts w:eastAsia="TimesNewRoman"/>
          <w:sz w:val="22"/>
          <w:szCs w:val="22"/>
          <w:lang w:eastAsia="pl-PL"/>
        </w:rPr>
        <w:t>ę</w:t>
      </w:r>
      <w:r w:rsidRPr="009701D5">
        <w:rPr>
          <w:sz w:val="22"/>
          <w:szCs w:val="22"/>
          <w:lang w:eastAsia="pl-PL"/>
        </w:rPr>
        <w:t>dzie S</w:t>
      </w:r>
      <w:r w:rsidRPr="009701D5">
        <w:rPr>
          <w:rFonts w:eastAsia="TimesNewRoman"/>
          <w:sz w:val="22"/>
          <w:szCs w:val="22"/>
          <w:lang w:eastAsia="pl-PL"/>
        </w:rPr>
        <w:t>ą</w:t>
      </w:r>
      <w:r w:rsidRPr="009701D5">
        <w:rPr>
          <w:sz w:val="22"/>
          <w:szCs w:val="22"/>
          <w:lang w:eastAsia="pl-PL"/>
        </w:rPr>
        <w:t>d</w:t>
      </w:r>
      <w:r w:rsidR="00C922E4">
        <w:rPr>
          <w:sz w:val="22"/>
          <w:szCs w:val="22"/>
          <w:lang w:eastAsia="pl-PL"/>
        </w:rPr>
        <w:t xml:space="preserve"> miejscowo</w:t>
      </w:r>
      <w:r w:rsidRPr="009701D5">
        <w:rPr>
          <w:sz w:val="22"/>
          <w:szCs w:val="22"/>
          <w:lang w:eastAsia="pl-PL"/>
        </w:rPr>
        <w:t xml:space="preserve"> wła</w:t>
      </w:r>
      <w:r w:rsidRPr="009701D5">
        <w:rPr>
          <w:rFonts w:eastAsia="TimesNewRoman"/>
          <w:sz w:val="22"/>
          <w:szCs w:val="22"/>
          <w:lang w:eastAsia="pl-PL"/>
        </w:rPr>
        <w:t>ś</w:t>
      </w:r>
      <w:r w:rsidRPr="009701D5">
        <w:rPr>
          <w:sz w:val="22"/>
          <w:szCs w:val="22"/>
          <w:lang w:eastAsia="pl-PL"/>
        </w:rPr>
        <w:t>ciwy dla</w:t>
      </w:r>
      <w:r w:rsidR="00C922E4">
        <w:rPr>
          <w:sz w:val="22"/>
          <w:szCs w:val="22"/>
          <w:lang w:eastAsia="pl-PL"/>
        </w:rPr>
        <w:t xml:space="preserve"> siedziby</w:t>
      </w:r>
      <w:r w:rsidRPr="009701D5">
        <w:rPr>
          <w:sz w:val="22"/>
          <w:szCs w:val="22"/>
          <w:lang w:eastAsia="pl-PL"/>
        </w:rPr>
        <w:t xml:space="preserve"> Zamawiaj</w:t>
      </w:r>
      <w:r w:rsidRPr="009701D5">
        <w:rPr>
          <w:rFonts w:eastAsia="TimesNewRoman"/>
          <w:sz w:val="22"/>
          <w:szCs w:val="22"/>
          <w:lang w:eastAsia="pl-PL"/>
        </w:rPr>
        <w:t>ą</w:t>
      </w:r>
      <w:r w:rsidRPr="009701D5">
        <w:rPr>
          <w:sz w:val="22"/>
          <w:szCs w:val="22"/>
          <w:lang w:eastAsia="pl-PL"/>
        </w:rPr>
        <w:t>cego.</w:t>
      </w:r>
    </w:p>
    <w:p w14:paraId="34DBD42E" w14:textId="77777777" w:rsidR="009701D5" w:rsidRPr="009701D5" w:rsidRDefault="0071046B" w:rsidP="00DC297C">
      <w:pPr>
        <w:pStyle w:val="Akapitzlist"/>
        <w:numPr>
          <w:ilvl w:val="6"/>
          <w:numId w:val="69"/>
        </w:numPr>
        <w:spacing w:line="276" w:lineRule="auto"/>
        <w:ind w:left="284" w:hanging="284"/>
        <w:jc w:val="both"/>
        <w:textAlignment w:val="auto"/>
        <w:rPr>
          <w:sz w:val="22"/>
          <w:szCs w:val="22"/>
        </w:rPr>
      </w:pPr>
      <w:r w:rsidRPr="009701D5">
        <w:rPr>
          <w:sz w:val="22"/>
          <w:szCs w:val="22"/>
          <w:lang w:eastAsia="pl-PL"/>
        </w:rPr>
        <w:t>Umow</w:t>
      </w:r>
      <w:r w:rsidRPr="009701D5">
        <w:rPr>
          <w:rFonts w:eastAsia="TimesNewRoman"/>
          <w:sz w:val="22"/>
          <w:szCs w:val="22"/>
          <w:lang w:eastAsia="pl-PL"/>
        </w:rPr>
        <w:t xml:space="preserve">ę </w:t>
      </w:r>
      <w:r w:rsidRPr="009701D5">
        <w:rPr>
          <w:sz w:val="22"/>
          <w:szCs w:val="22"/>
          <w:lang w:eastAsia="pl-PL"/>
        </w:rPr>
        <w:t>sporz</w:t>
      </w:r>
      <w:r w:rsidRPr="009701D5">
        <w:rPr>
          <w:rFonts w:eastAsia="TimesNewRoman"/>
          <w:sz w:val="22"/>
          <w:szCs w:val="22"/>
          <w:lang w:eastAsia="pl-PL"/>
        </w:rPr>
        <w:t>ą</w:t>
      </w:r>
      <w:r w:rsidRPr="009701D5">
        <w:rPr>
          <w:sz w:val="22"/>
          <w:szCs w:val="22"/>
          <w:lang w:eastAsia="pl-PL"/>
        </w:rPr>
        <w:t>dzono w trzech jednakowo brzmi</w:t>
      </w:r>
      <w:r w:rsidRPr="009701D5">
        <w:rPr>
          <w:rFonts w:eastAsia="TimesNewRoman"/>
          <w:sz w:val="22"/>
          <w:szCs w:val="22"/>
          <w:lang w:eastAsia="pl-PL"/>
        </w:rPr>
        <w:t>ą</w:t>
      </w:r>
      <w:r w:rsidRPr="009701D5">
        <w:rPr>
          <w:sz w:val="22"/>
          <w:szCs w:val="22"/>
          <w:lang w:eastAsia="pl-PL"/>
        </w:rPr>
        <w:t>cych egzemplarzach, z których jeden otrzymuje Wykonawca, a dwa pozostałe Zamawiaj</w:t>
      </w:r>
      <w:r w:rsidRPr="009701D5">
        <w:rPr>
          <w:rFonts w:eastAsia="TimesNewRoman"/>
          <w:sz w:val="22"/>
          <w:szCs w:val="22"/>
          <w:lang w:eastAsia="pl-PL"/>
        </w:rPr>
        <w:t>ą</w:t>
      </w:r>
      <w:r w:rsidRPr="009701D5">
        <w:rPr>
          <w:sz w:val="22"/>
          <w:szCs w:val="22"/>
          <w:lang w:eastAsia="pl-PL"/>
        </w:rPr>
        <w:t>cy.</w:t>
      </w:r>
    </w:p>
    <w:p w14:paraId="4750AB14" w14:textId="5BC1CCD4" w:rsidR="00252D63" w:rsidRPr="009701D5" w:rsidRDefault="0071046B" w:rsidP="00DC297C">
      <w:pPr>
        <w:pStyle w:val="Akapitzlist"/>
        <w:numPr>
          <w:ilvl w:val="6"/>
          <w:numId w:val="69"/>
        </w:numPr>
        <w:spacing w:line="276" w:lineRule="auto"/>
        <w:ind w:left="284" w:hanging="284"/>
        <w:jc w:val="both"/>
        <w:textAlignment w:val="auto"/>
        <w:rPr>
          <w:sz w:val="22"/>
          <w:szCs w:val="22"/>
        </w:rPr>
      </w:pPr>
      <w:r w:rsidRPr="009701D5">
        <w:rPr>
          <w:sz w:val="22"/>
          <w:szCs w:val="22"/>
          <w:lang w:eastAsia="pl-PL"/>
        </w:rPr>
        <w:t>Następujące załączniki do Umowy stanowią jej integralną część:</w:t>
      </w:r>
    </w:p>
    <w:p w14:paraId="7CC0073D" w14:textId="77777777" w:rsidR="00252D63" w:rsidRPr="009701D5" w:rsidRDefault="0071046B" w:rsidP="00C922E4">
      <w:pPr>
        <w:widowControl/>
        <w:spacing w:line="276" w:lineRule="auto"/>
        <w:ind w:left="426"/>
        <w:jc w:val="both"/>
        <w:textAlignment w:val="auto"/>
        <w:rPr>
          <w:rFonts w:ascii="Times New Roman" w:eastAsia="Times New Roman" w:hAnsi="Times New Roman" w:cs="Times New Roman"/>
          <w:lang w:eastAsia="pl-PL"/>
        </w:rPr>
      </w:pPr>
      <w:r w:rsidRPr="009701D5">
        <w:rPr>
          <w:rFonts w:ascii="Times New Roman" w:eastAsia="Times New Roman" w:hAnsi="Times New Roman" w:cs="Times New Roman"/>
          <w:lang w:eastAsia="pl-PL"/>
        </w:rPr>
        <w:t>1) SWZ z załącznikami</w:t>
      </w:r>
    </w:p>
    <w:p w14:paraId="6DE29B5B" w14:textId="77777777" w:rsidR="00252D63" w:rsidRPr="009701D5" w:rsidRDefault="0071046B" w:rsidP="00C922E4">
      <w:pPr>
        <w:widowControl/>
        <w:spacing w:line="276" w:lineRule="auto"/>
        <w:ind w:left="426"/>
        <w:jc w:val="both"/>
        <w:textAlignment w:val="auto"/>
        <w:rPr>
          <w:rFonts w:ascii="Times New Roman" w:eastAsia="Times New Roman" w:hAnsi="Times New Roman" w:cs="Times New Roman"/>
          <w:lang w:eastAsia="pl-PL"/>
        </w:rPr>
      </w:pPr>
      <w:r w:rsidRPr="009701D5">
        <w:rPr>
          <w:rFonts w:ascii="Times New Roman" w:eastAsia="Times New Roman" w:hAnsi="Times New Roman" w:cs="Times New Roman"/>
          <w:lang w:eastAsia="pl-PL"/>
        </w:rPr>
        <w:t>2) Projekt techniczny</w:t>
      </w:r>
    </w:p>
    <w:p w14:paraId="296ED6FD" w14:textId="77777777" w:rsidR="00252D63" w:rsidRPr="009701D5" w:rsidRDefault="0071046B" w:rsidP="00C922E4">
      <w:pPr>
        <w:widowControl/>
        <w:spacing w:line="276" w:lineRule="auto"/>
        <w:ind w:left="426"/>
        <w:jc w:val="both"/>
        <w:textAlignment w:val="auto"/>
      </w:pPr>
      <w:r w:rsidRPr="009701D5">
        <w:rPr>
          <w:rFonts w:ascii="Times New Roman" w:eastAsia="Times New Roman" w:hAnsi="Times New Roman" w:cs="Times New Roman"/>
          <w:lang w:eastAsia="pl-PL"/>
        </w:rPr>
        <w:t>3) Specyfikacja techniczna</w:t>
      </w:r>
    </w:p>
    <w:p w14:paraId="1C3A752A" w14:textId="77777777" w:rsidR="00252D63" w:rsidRDefault="00252D63">
      <w:pPr>
        <w:pStyle w:val="Standarduser"/>
        <w:spacing w:after="0"/>
        <w:jc w:val="both"/>
        <w:rPr>
          <w:rFonts w:ascii="Times New Roman" w:eastAsia="Times New Roman" w:hAnsi="Times New Roman" w:cs="Times New Roman"/>
          <w:bCs/>
          <w:lang w:eastAsia="pl-PL"/>
        </w:rPr>
      </w:pPr>
    </w:p>
    <w:sectPr w:rsidR="00252D63">
      <w:footerReference w:type="default" r:id="rId7"/>
      <w:pgSz w:w="11906" w:h="16838"/>
      <w:pgMar w:top="1417" w:right="1417" w:bottom="1417" w:left="1417" w:header="708"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169CA7" w14:textId="77777777" w:rsidR="00590AC2" w:rsidRDefault="00590AC2">
      <w:r>
        <w:separator/>
      </w:r>
    </w:p>
  </w:endnote>
  <w:endnote w:type="continuationSeparator" w:id="0">
    <w:p w14:paraId="39463477" w14:textId="77777777" w:rsidR="00590AC2" w:rsidRDefault="00590A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F">
    <w:altName w:val="Calibri"/>
    <w:charset w:val="00"/>
    <w:family w:val="auto"/>
    <w:pitch w:val="variable"/>
  </w:font>
  <w:font w:name="Liberation Sans">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Courier New">
    <w:panose1 w:val="02070309020205020404"/>
    <w:charset w:val="EE"/>
    <w:family w:val="modern"/>
    <w:pitch w:val="fixed"/>
    <w:sig w:usb0="E0002EFF" w:usb1="C0007843" w:usb2="00000009" w:usb3="00000000" w:csb0="000001FF" w:csb1="00000000"/>
  </w:font>
  <w:font w:name="TimesNewRoman">
    <w:charset w:val="00"/>
    <w:family w:val="auto"/>
    <w:pitch w:val="variable"/>
  </w:font>
  <w:font w:name="Aptos Display">
    <w:altName w:val="Calibri"/>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5B084C" w14:textId="77777777" w:rsidR="003A5AFB" w:rsidRDefault="0071046B">
    <w:pPr>
      <w:pStyle w:val="Stopka"/>
      <w:jc w:val="right"/>
    </w:pPr>
    <w:r>
      <w:fldChar w:fldCharType="begin"/>
    </w:r>
    <w:r>
      <w:instrText xml:space="preserve"> PAGE </w:instrText>
    </w:r>
    <w:r>
      <w:fldChar w:fldCharType="separate"/>
    </w:r>
    <w:r>
      <w:t>8</w:t>
    </w:r>
    <w:r>
      <w:fldChar w:fldCharType="end"/>
    </w:r>
  </w:p>
  <w:p w14:paraId="1A59FC9D" w14:textId="77777777" w:rsidR="003A5AFB" w:rsidRDefault="003A5AF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7068F5" w14:textId="77777777" w:rsidR="00590AC2" w:rsidRDefault="00590AC2">
      <w:r>
        <w:rPr>
          <w:color w:val="000000"/>
        </w:rPr>
        <w:separator/>
      </w:r>
    </w:p>
  </w:footnote>
  <w:footnote w:type="continuationSeparator" w:id="0">
    <w:p w14:paraId="366CB336" w14:textId="77777777" w:rsidR="00590AC2" w:rsidRDefault="00590A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1D4C11"/>
    <w:multiLevelType w:val="multilevel"/>
    <w:tmpl w:val="FBFC9DD2"/>
    <w:styleLink w:val="WWNum3"/>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047E01A0"/>
    <w:multiLevelType w:val="hybridMultilevel"/>
    <w:tmpl w:val="19FC53B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7E331A1"/>
    <w:multiLevelType w:val="multilevel"/>
    <w:tmpl w:val="77CC5AA2"/>
    <w:styleLink w:val="WWNum15"/>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0A4C4652"/>
    <w:multiLevelType w:val="multilevel"/>
    <w:tmpl w:val="D5E6880A"/>
    <w:styleLink w:val="WWNum10"/>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0B2E24E4"/>
    <w:multiLevelType w:val="multilevel"/>
    <w:tmpl w:val="108AD78C"/>
    <w:styleLink w:val="WWNum26"/>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0E2010C8"/>
    <w:multiLevelType w:val="multilevel"/>
    <w:tmpl w:val="D97AA0CA"/>
    <w:styleLink w:val="WWNum3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102E70C3"/>
    <w:multiLevelType w:val="multilevel"/>
    <w:tmpl w:val="95461F0E"/>
    <w:styleLink w:val="WWNum47"/>
    <w:lvl w:ilvl="0">
      <w:start w:val="1"/>
      <w:numFmt w:val="decimal"/>
      <w:lvlText w:val="%1."/>
      <w:lvlJc w:val="left"/>
      <w:pPr>
        <w:ind w:left="720" w:hanging="360"/>
      </w:pPr>
      <w:rPr>
        <w:rFonts w:cs="Calibri"/>
        <w:b w:val="0"/>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3AE257D"/>
    <w:multiLevelType w:val="hybridMultilevel"/>
    <w:tmpl w:val="A97CA9C2"/>
    <w:lvl w:ilvl="0" w:tplc="17CE87DC">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4B64B97"/>
    <w:multiLevelType w:val="hybridMultilevel"/>
    <w:tmpl w:val="442CCBB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5034BEA"/>
    <w:multiLevelType w:val="multilevel"/>
    <w:tmpl w:val="4C0CBD68"/>
    <w:styleLink w:val="WWNum19"/>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15:restartNumberingAfterBreak="0">
    <w:nsid w:val="16AD2693"/>
    <w:multiLevelType w:val="multilevel"/>
    <w:tmpl w:val="3DE4B5AC"/>
    <w:styleLink w:val="WWNum39"/>
    <w:lvl w:ilvl="0">
      <w:start w:val="2"/>
      <w:numFmt w:val="decimal"/>
      <w:lvlText w:val="%1."/>
      <w:lvlJc w:val="left"/>
      <w:pPr>
        <w:ind w:left="360" w:hanging="360"/>
      </w:pPr>
      <w:rPr>
        <w:rFonts w:ascii="Arial" w:hAnsi="Arial"/>
        <w:color w:val="auto"/>
        <w:sz w:val="22"/>
        <w:szCs w:val="22"/>
      </w:rPr>
    </w:lvl>
    <w:lvl w:ilvl="1">
      <w:start w:val="1"/>
      <w:numFmt w:val="decimal"/>
      <w:lvlText w:val="%1.%2."/>
      <w:lvlJc w:val="left"/>
      <w:pPr>
        <w:ind w:left="786" w:hanging="720"/>
      </w:pPr>
    </w:lvl>
    <w:lvl w:ilvl="2">
      <w:start w:val="1"/>
      <w:numFmt w:val="decimal"/>
      <w:lvlText w:val="%1.%2.%3."/>
      <w:lvlJc w:val="left"/>
      <w:pPr>
        <w:ind w:left="852" w:hanging="720"/>
      </w:pPr>
    </w:lvl>
    <w:lvl w:ilvl="3">
      <w:start w:val="1"/>
      <w:numFmt w:val="decimal"/>
      <w:lvlText w:val="%1.%2.%3.%4."/>
      <w:lvlJc w:val="left"/>
      <w:pPr>
        <w:ind w:left="1278" w:hanging="1080"/>
      </w:pPr>
    </w:lvl>
    <w:lvl w:ilvl="4">
      <w:start w:val="1"/>
      <w:numFmt w:val="decimal"/>
      <w:lvlText w:val="%1.%2.%3.%4.%5."/>
      <w:lvlJc w:val="left"/>
      <w:pPr>
        <w:ind w:left="1344" w:hanging="1080"/>
      </w:pPr>
    </w:lvl>
    <w:lvl w:ilvl="5">
      <w:start w:val="1"/>
      <w:numFmt w:val="decimal"/>
      <w:lvlText w:val="%1.%2.%3.%4.%5.%6."/>
      <w:lvlJc w:val="left"/>
      <w:pPr>
        <w:ind w:left="1770" w:hanging="1440"/>
      </w:pPr>
    </w:lvl>
    <w:lvl w:ilvl="6">
      <w:start w:val="1"/>
      <w:numFmt w:val="decimal"/>
      <w:lvlText w:val="%1.%2.%3.%4.%5.%6.%7."/>
      <w:lvlJc w:val="left"/>
      <w:pPr>
        <w:ind w:left="1836" w:hanging="1440"/>
      </w:pPr>
    </w:lvl>
    <w:lvl w:ilvl="7">
      <w:start w:val="1"/>
      <w:numFmt w:val="decimal"/>
      <w:lvlText w:val="%1.%2.%3.%4.%5.%6.%7.%8."/>
      <w:lvlJc w:val="left"/>
      <w:pPr>
        <w:ind w:left="2262" w:hanging="1800"/>
      </w:pPr>
    </w:lvl>
    <w:lvl w:ilvl="8">
      <w:start w:val="1"/>
      <w:numFmt w:val="decimal"/>
      <w:lvlText w:val="%1.%2.%3.%4.%5.%6.%7.%8.%9."/>
      <w:lvlJc w:val="left"/>
      <w:pPr>
        <w:ind w:left="2328" w:hanging="1800"/>
      </w:pPr>
    </w:lvl>
  </w:abstractNum>
  <w:abstractNum w:abstractNumId="11" w15:restartNumberingAfterBreak="0">
    <w:nsid w:val="17170CEA"/>
    <w:multiLevelType w:val="multilevel"/>
    <w:tmpl w:val="3E48A6A2"/>
    <w:styleLink w:val="WWNum13"/>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 w15:restartNumberingAfterBreak="0">
    <w:nsid w:val="18FF2EF6"/>
    <w:multiLevelType w:val="multilevel"/>
    <w:tmpl w:val="B9660742"/>
    <w:styleLink w:val="WWNum2"/>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 w15:restartNumberingAfterBreak="0">
    <w:nsid w:val="1A027104"/>
    <w:multiLevelType w:val="multilevel"/>
    <w:tmpl w:val="EE8C19D8"/>
    <w:styleLink w:val="WWNum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ACE7AE1"/>
    <w:multiLevelType w:val="hybridMultilevel"/>
    <w:tmpl w:val="A88EBD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C3D14F3"/>
    <w:multiLevelType w:val="hybridMultilevel"/>
    <w:tmpl w:val="E8DCC5B4"/>
    <w:lvl w:ilvl="0" w:tplc="04150017">
      <w:start w:val="1"/>
      <w:numFmt w:val="lowerLetter"/>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6" w15:restartNumberingAfterBreak="0">
    <w:nsid w:val="1ECB05B4"/>
    <w:multiLevelType w:val="multilevel"/>
    <w:tmpl w:val="12C20FF0"/>
    <w:styleLink w:val="WWNum38"/>
    <w:lvl w:ilvl="0">
      <w:start w:val="1"/>
      <w:numFmt w:val="decimal"/>
      <w:lvlText w:val="%1."/>
      <w:lvlJc w:val="left"/>
      <w:pPr>
        <w:ind w:left="360" w:hanging="360"/>
      </w:pPr>
      <w:rPr>
        <w:b w:val="0"/>
      </w:rPr>
    </w:lvl>
    <w:lvl w:ilvl="1">
      <w:numFmt w:val="bullet"/>
      <w:lvlText w:val="-"/>
      <w:lvlJc w:val="left"/>
      <w:pPr>
        <w:ind w:left="1080" w:hanging="360"/>
      </w:pPr>
      <w:rPr>
        <w:rFonts w:ascii="Calibri" w:eastAsia="Times New Roman" w:hAnsi="Calibri" w:cs="Calibri"/>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15:restartNumberingAfterBreak="0">
    <w:nsid w:val="2325088B"/>
    <w:multiLevelType w:val="multilevel"/>
    <w:tmpl w:val="E758B31C"/>
    <w:styleLink w:val="WWNum20"/>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 w15:restartNumberingAfterBreak="0">
    <w:nsid w:val="238D065C"/>
    <w:multiLevelType w:val="multilevel"/>
    <w:tmpl w:val="6378581E"/>
    <w:styleLink w:val="WWNum40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23D97A49"/>
    <w:multiLevelType w:val="multilevel"/>
    <w:tmpl w:val="238E68E8"/>
    <w:lvl w:ilvl="0">
      <w:start w:val="3"/>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2"/>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0" w15:restartNumberingAfterBreak="0">
    <w:nsid w:val="24965A83"/>
    <w:multiLevelType w:val="hybridMultilevel"/>
    <w:tmpl w:val="37587F86"/>
    <w:lvl w:ilvl="0" w:tplc="36F4BA86">
      <w:start w:val="1"/>
      <w:numFmt w:val="decimal"/>
      <w:lvlText w:val="%1)"/>
      <w:lvlJc w:val="left"/>
      <w:pPr>
        <w:ind w:left="644" w:hanging="360"/>
      </w:pPr>
      <w:rPr>
        <w:rFonts w:ascii="Times New Roman" w:eastAsia="Times New Roman" w:hAnsi="Times New Roman" w:cs="Times New Roman"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1" w15:restartNumberingAfterBreak="0">
    <w:nsid w:val="253F2741"/>
    <w:multiLevelType w:val="multilevel"/>
    <w:tmpl w:val="3F2C0942"/>
    <w:styleLink w:val="WWNum37"/>
    <w:lvl w:ilvl="0">
      <w:start w:val="1"/>
      <w:numFmt w:val="decimal"/>
      <w:lvlText w:val="%1."/>
      <w:lvlJc w:val="left"/>
      <w:pPr>
        <w:ind w:left="720" w:hanging="360"/>
      </w:pPr>
      <w:rPr>
        <w:rFonts w:cs="Calibri"/>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259D230F"/>
    <w:multiLevelType w:val="multilevel"/>
    <w:tmpl w:val="4224B71E"/>
    <w:styleLink w:val="Bezlisty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23" w15:restartNumberingAfterBreak="0">
    <w:nsid w:val="26763991"/>
    <w:multiLevelType w:val="multilevel"/>
    <w:tmpl w:val="4B766ADE"/>
    <w:styleLink w:val="WWNum23"/>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4" w15:restartNumberingAfterBreak="0">
    <w:nsid w:val="2A9435FA"/>
    <w:multiLevelType w:val="multilevel"/>
    <w:tmpl w:val="F3A0C124"/>
    <w:styleLink w:val="WWNum41"/>
    <w:lvl w:ilvl="0">
      <w:start w:val="1"/>
      <w:numFmt w:val="decimal"/>
      <w:lvlText w:val="%1."/>
      <w:lvlJc w:val="left"/>
      <w:pPr>
        <w:ind w:left="360" w:hanging="360"/>
      </w:pPr>
      <w:rPr>
        <w:color w:val="auto"/>
        <w:sz w:val="22"/>
        <w:szCs w:val="22"/>
      </w:rPr>
    </w:lvl>
    <w:lvl w:ilvl="1">
      <w:start w:val="1"/>
      <w:numFmt w:val="decimal"/>
      <w:lvlText w:val="%1.%2."/>
      <w:lvlJc w:val="left"/>
      <w:pPr>
        <w:ind w:left="786" w:hanging="720"/>
      </w:pPr>
    </w:lvl>
    <w:lvl w:ilvl="2">
      <w:start w:val="1"/>
      <w:numFmt w:val="decimal"/>
      <w:lvlText w:val="%1.%2.%3."/>
      <w:lvlJc w:val="left"/>
      <w:pPr>
        <w:ind w:left="852" w:hanging="720"/>
      </w:pPr>
    </w:lvl>
    <w:lvl w:ilvl="3">
      <w:start w:val="1"/>
      <w:numFmt w:val="decimal"/>
      <w:lvlText w:val="%1.%2.%3.%4."/>
      <w:lvlJc w:val="left"/>
      <w:pPr>
        <w:ind w:left="1278" w:hanging="1080"/>
      </w:pPr>
    </w:lvl>
    <w:lvl w:ilvl="4">
      <w:start w:val="1"/>
      <w:numFmt w:val="decimal"/>
      <w:lvlText w:val="%1.%2.%3.%4.%5."/>
      <w:lvlJc w:val="left"/>
      <w:pPr>
        <w:ind w:left="1344" w:hanging="1080"/>
      </w:pPr>
    </w:lvl>
    <w:lvl w:ilvl="5">
      <w:start w:val="1"/>
      <w:numFmt w:val="decimal"/>
      <w:lvlText w:val="%1.%2.%3.%4.%5.%6."/>
      <w:lvlJc w:val="left"/>
      <w:pPr>
        <w:ind w:left="1770" w:hanging="1440"/>
      </w:pPr>
    </w:lvl>
    <w:lvl w:ilvl="6">
      <w:start w:val="1"/>
      <w:numFmt w:val="decimal"/>
      <w:lvlText w:val="%1.%2.%3.%4.%5.%6.%7."/>
      <w:lvlJc w:val="left"/>
      <w:pPr>
        <w:ind w:left="1836" w:hanging="1440"/>
      </w:pPr>
    </w:lvl>
    <w:lvl w:ilvl="7">
      <w:start w:val="1"/>
      <w:numFmt w:val="decimal"/>
      <w:lvlText w:val="%1.%2.%3.%4.%5.%6.%7.%8."/>
      <w:lvlJc w:val="left"/>
      <w:pPr>
        <w:ind w:left="2262" w:hanging="1800"/>
      </w:pPr>
    </w:lvl>
    <w:lvl w:ilvl="8">
      <w:start w:val="1"/>
      <w:numFmt w:val="decimal"/>
      <w:lvlText w:val="%1.%2.%3.%4.%5.%6.%7.%8.%9."/>
      <w:lvlJc w:val="left"/>
      <w:pPr>
        <w:ind w:left="2328" w:hanging="1800"/>
      </w:pPr>
    </w:lvl>
  </w:abstractNum>
  <w:abstractNum w:abstractNumId="25" w15:restartNumberingAfterBreak="0">
    <w:nsid w:val="2DB47E82"/>
    <w:multiLevelType w:val="hybridMultilevel"/>
    <w:tmpl w:val="3F10A27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2EEA0400"/>
    <w:multiLevelType w:val="hybridMultilevel"/>
    <w:tmpl w:val="42F4F92A"/>
    <w:lvl w:ilvl="0" w:tplc="04150011">
      <w:start w:val="1"/>
      <w:numFmt w:val="decimal"/>
      <w:lvlText w:val="%1)"/>
      <w:lvlJc w:val="left"/>
      <w:pPr>
        <w:ind w:left="1083" w:hanging="360"/>
      </w:pPr>
      <w:rPr>
        <w:rFonts w:hint="default"/>
      </w:rPr>
    </w:lvl>
    <w:lvl w:ilvl="1" w:tplc="04150019" w:tentative="1">
      <w:start w:val="1"/>
      <w:numFmt w:val="lowerLetter"/>
      <w:lvlText w:val="%2."/>
      <w:lvlJc w:val="left"/>
      <w:pPr>
        <w:ind w:left="1803" w:hanging="360"/>
      </w:pPr>
    </w:lvl>
    <w:lvl w:ilvl="2" w:tplc="0415001B" w:tentative="1">
      <w:start w:val="1"/>
      <w:numFmt w:val="lowerRoman"/>
      <w:lvlText w:val="%3."/>
      <w:lvlJc w:val="right"/>
      <w:pPr>
        <w:ind w:left="2523" w:hanging="180"/>
      </w:pPr>
    </w:lvl>
    <w:lvl w:ilvl="3" w:tplc="0415000F" w:tentative="1">
      <w:start w:val="1"/>
      <w:numFmt w:val="decimal"/>
      <w:lvlText w:val="%4."/>
      <w:lvlJc w:val="left"/>
      <w:pPr>
        <w:ind w:left="3243" w:hanging="360"/>
      </w:pPr>
    </w:lvl>
    <w:lvl w:ilvl="4" w:tplc="04150019" w:tentative="1">
      <w:start w:val="1"/>
      <w:numFmt w:val="lowerLetter"/>
      <w:lvlText w:val="%5."/>
      <w:lvlJc w:val="left"/>
      <w:pPr>
        <w:ind w:left="3963" w:hanging="360"/>
      </w:pPr>
    </w:lvl>
    <w:lvl w:ilvl="5" w:tplc="0415001B" w:tentative="1">
      <w:start w:val="1"/>
      <w:numFmt w:val="lowerRoman"/>
      <w:lvlText w:val="%6."/>
      <w:lvlJc w:val="right"/>
      <w:pPr>
        <w:ind w:left="4683" w:hanging="180"/>
      </w:pPr>
    </w:lvl>
    <w:lvl w:ilvl="6" w:tplc="0415000F" w:tentative="1">
      <w:start w:val="1"/>
      <w:numFmt w:val="decimal"/>
      <w:lvlText w:val="%7."/>
      <w:lvlJc w:val="left"/>
      <w:pPr>
        <w:ind w:left="5403" w:hanging="360"/>
      </w:pPr>
    </w:lvl>
    <w:lvl w:ilvl="7" w:tplc="04150019" w:tentative="1">
      <w:start w:val="1"/>
      <w:numFmt w:val="lowerLetter"/>
      <w:lvlText w:val="%8."/>
      <w:lvlJc w:val="left"/>
      <w:pPr>
        <w:ind w:left="6123" w:hanging="360"/>
      </w:pPr>
    </w:lvl>
    <w:lvl w:ilvl="8" w:tplc="0415001B" w:tentative="1">
      <w:start w:val="1"/>
      <w:numFmt w:val="lowerRoman"/>
      <w:lvlText w:val="%9."/>
      <w:lvlJc w:val="right"/>
      <w:pPr>
        <w:ind w:left="6843" w:hanging="180"/>
      </w:pPr>
    </w:lvl>
  </w:abstractNum>
  <w:abstractNum w:abstractNumId="27" w15:restartNumberingAfterBreak="0">
    <w:nsid w:val="2FF1689E"/>
    <w:multiLevelType w:val="multilevel"/>
    <w:tmpl w:val="6A1062DC"/>
    <w:styleLink w:val="WWNum45"/>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32604CEB"/>
    <w:multiLevelType w:val="multilevel"/>
    <w:tmpl w:val="12F817D0"/>
    <w:styleLink w:val="WWNum44"/>
    <w:lvl w:ilvl="0">
      <w:start w:val="5"/>
      <w:numFmt w:val="decimal"/>
      <w:lvlText w:val="%1."/>
      <w:lvlJc w:val="left"/>
      <w:pPr>
        <w:ind w:left="720" w:hanging="360"/>
      </w:pPr>
      <w:rPr>
        <w:rFonts w:ascii="Times New Roman" w:hAnsi="Times New Roman" w:cs="Arial"/>
        <w:sz w:val="24"/>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329111B6"/>
    <w:multiLevelType w:val="multilevel"/>
    <w:tmpl w:val="6EA651BC"/>
    <w:styleLink w:val="WWNum7"/>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0" w15:restartNumberingAfterBreak="0">
    <w:nsid w:val="33AB5368"/>
    <w:multiLevelType w:val="multilevel"/>
    <w:tmpl w:val="290ABAA6"/>
    <w:styleLink w:val="WWNum30"/>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1" w15:restartNumberingAfterBreak="0">
    <w:nsid w:val="3636723C"/>
    <w:multiLevelType w:val="multilevel"/>
    <w:tmpl w:val="96CEC28E"/>
    <w:styleLink w:val="WWNum28"/>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2" w15:restartNumberingAfterBreak="0">
    <w:nsid w:val="38CE6871"/>
    <w:multiLevelType w:val="multilevel"/>
    <w:tmpl w:val="E3864B3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3" w15:restartNumberingAfterBreak="0">
    <w:nsid w:val="394D6C2C"/>
    <w:multiLevelType w:val="multilevel"/>
    <w:tmpl w:val="551EDFAE"/>
    <w:styleLink w:val="WWNum431"/>
    <w:lvl w:ilvl="0">
      <w:start w:val="1"/>
      <w:numFmt w:val="lowerLetter"/>
      <w:lvlText w:val="%1)"/>
      <w:lvlJc w:val="left"/>
      <w:pPr>
        <w:ind w:left="1506" w:hanging="360"/>
      </w:pPr>
      <w:rPr>
        <w:rFonts w:eastAsia="Times New Roman"/>
      </w:rPr>
    </w:lvl>
    <w:lvl w:ilvl="1">
      <w:start w:val="1"/>
      <w:numFmt w:val="lowerLetter"/>
      <w:lvlText w:val="%2."/>
      <w:lvlJc w:val="left"/>
      <w:pPr>
        <w:ind w:left="2226" w:hanging="360"/>
      </w:pPr>
    </w:lvl>
    <w:lvl w:ilvl="2">
      <w:start w:val="1"/>
      <w:numFmt w:val="lowerRoman"/>
      <w:lvlText w:val="%3."/>
      <w:lvlJc w:val="right"/>
      <w:pPr>
        <w:ind w:left="2946" w:hanging="180"/>
      </w:pPr>
    </w:lvl>
    <w:lvl w:ilvl="3">
      <w:start w:val="1"/>
      <w:numFmt w:val="decimal"/>
      <w:lvlText w:val="%4."/>
      <w:lvlJc w:val="left"/>
      <w:pPr>
        <w:ind w:left="3666" w:hanging="360"/>
      </w:pPr>
    </w:lvl>
    <w:lvl w:ilvl="4">
      <w:start w:val="1"/>
      <w:numFmt w:val="lowerLetter"/>
      <w:lvlText w:val="%5."/>
      <w:lvlJc w:val="left"/>
      <w:pPr>
        <w:ind w:left="4386" w:hanging="360"/>
      </w:pPr>
    </w:lvl>
    <w:lvl w:ilvl="5">
      <w:start w:val="1"/>
      <w:numFmt w:val="lowerRoman"/>
      <w:lvlText w:val="%6."/>
      <w:lvlJc w:val="right"/>
      <w:pPr>
        <w:ind w:left="5106" w:hanging="180"/>
      </w:pPr>
    </w:lvl>
    <w:lvl w:ilvl="6">
      <w:start w:val="1"/>
      <w:numFmt w:val="decimal"/>
      <w:lvlText w:val="%7."/>
      <w:lvlJc w:val="left"/>
      <w:pPr>
        <w:ind w:left="5826" w:hanging="360"/>
      </w:pPr>
    </w:lvl>
    <w:lvl w:ilvl="7">
      <w:start w:val="1"/>
      <w:numFmt w:val="lowerLetter"/>
      <w:lvlText w:val="%8."/>
      <w:lvlJc w:val="left"/>
      <w:pPr>
        <w:ind w:left="6546" w:hanging="360"/>
      </w:pPr>
    </w:lvl>
    <w:lvl w:ilvl="8">
      <w:start w:val="1"/>
      <w:numFmt w:val="lowerRoman"/>
      <w:lvlText w:val="%9."/>
      <w:lvlJc w:val="right"/>
      <w:pPr>
        <w:ind w:left="7266" w:hanging="180"/>
      </w:pPr>
    </w:lvl>
  </w:abstractNum>
  <w:abstractNum w:abstractNumId="34" w15:restartNumberingAfterBreak="0">
    <w:nsid w:val="39802E63"/>
    <w:multiLevelType w:val="multilevel"/>
    <w:tmpl w:val="AF865150"/>
    <w:styleLink w:val="WWNum441"/>
    <w:lvl w:ilvl="0">
      <w:start w:val="5"/>
      <w:numFmt w:val="decimal"/>
      <w:lvlText w:val="%1."/>
      <w:lvlJc w:val="left"/>
      <w:pPr>
        <w:ind w:left="720" w:hanging="360"/>
      </w:pPr>
      <w:rPr>
        <w:rFonts w:ascii="Times New Roman" w:hAnsi="Times New Roman" w:cs="Arial"/>
        <w:sz w:val="24"/>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3D6350B4"/>
    <w:multiLevelType w:val="multilevel"/>
    <w:tmpl w:val="888A7BE8"/>
    <w:styleLink w:val="WWNum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6" w15:restartNumberingAfterBreak="0">
    <w:nsid w:val="3EAD3828"/>
    <w:multiLevelType w:val="multilevel"/>
    <w:tmpl w:val="330A7FC2"/>
    <w:styleLink w:val="WWNum42"/>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37" w15:restartNumberingAfterBreak="0">
    <w:nsid w:val="3F4167A7"/>
    <w:multiLevelType w:val="multilevel"/>
    <w:tmpl w:val="8F10DE32"/>
    <w:styleLink w:val="WWNum8"/>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8" w15:restartNumberingAfterBreak="0">
    <w:nsid w:val="3F8E77A9"/>
    <w:multiLevelType w:val="multilevel"/>
    <w:tmpl w:val="D73CA83E"/>
    <w:styleLink w:val="WWNum18"/>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9" w15:restartNumberingAfterBreak="0">
    <w:nsid w:val="43BD764D"/>
    <w:multiLevelType w:val="multilevel"/>
    <w:tmpl w:val="7158C4A8"/>
    <w:styleLink w:val="WWNum33"/>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0" w15:restartNumberingAfterBreak="0">
    <w:nsid w:val="43D8738D"/>
    <w:multiLevelType w:val="multilevel"/>
    <w:tmpl w:val="57F60906"/>
    <w:styleLink w:val="WWNum1"/>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1" w15:restartNumberingAfterBreak="0">
    <w:nsid w:val="45EE04F2"/>
    <w:multiLevelType w:val="multilevel"/>
    <w:tmpl w:val="E438F8EE"/>
    <w:styleLink w:val="WWNum421"/>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42" w15:restartNumberingAfterBreak="0">
    <w:nsid w:val="46ED2D45"/>
    <w:multiLevelType w:val="multilevel"/>
    <w:tmpl w:val="C0262934"/>
    <w:styleLink w:val="Bezlisty10"/>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3" w15:restartNumberingAfterBreak="0">
    <w:nsid w:val="47DC008A"/>
    <w:multiLevelType w:val="multilevel"/>
    <w:tmpl w:val="941EB1D6"/>
    <w:styleLink w:val="WWNum12"/>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4" w15:restartNumberingAfterBreak="0">
    <w:nsid w:val="4CD435F2"/>
    <w:multiLevelType w:val="multilevel"/>
    <w:tmpl w:val="97A6267E"/>
    <w:styleLink w:val="WWNum371"/>
    <w:lvl w:ilvl="0">
      <w:start w:val="1"/>
      <w:numFmt w:val="decimal"/>
      <w:lvlText w:val="%1."/>
      <w:lvlJc w:val="left"/>
      <w:pPr>
        <w:ind w:left="720" w:hanging="360"/>
      </w:pPr>
      <w:rPr>
        <w:rFonts w:cs="Calibri"/>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4D690658"/>
    <w:multiLevelType w:val="multilevel"/>
    <w:tmpl w:val="2174DC22"/>
    <w:styleLink w:val="WWNum16"/>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6" w15:restartNumberingAfterBreak="0">
    <w:nsid w:val="4D795AB7"/>
    <w:multiLevelType w:val="multilevel"/>
    <w:tmpl w:val="D4B85246"/>
    <w:styleLink w:val="WWNum27"/>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7" w15:restartNumberingAfterBreak="0">
    <w:nsid w:val="4E8871D6"/>
    <w:multiLevelType w:val="multilevel"/>
    <w:tmpl w:val="D88CEFA2"/>
    <w:styleLink w:val="WWNum411"/>
    <w:lvl w:ilvl="0">
      <w:start w:val="1"/>
      <w:numFmt w:val="decimal"/>
      <w:lvlText w:val="%1."/>
      <w:lvlJc w:val="left"/>
      <w:pPr>
        <w:ind w:left="360" w:hanging="360"/>
      </w:pPr>
      <w:rPr>
        <w:color w:val="auto"/>
        <w:sz w:val="22"/>
        <w:szCs w:val="22"/>
      </w:rPr>
    </w:lvl>
    <w:lvl w:ilvl="1">
      <w:start w:val="1"/>
      <w:numFmt w:val="decimal"/>
      <w:lvlText w:val="%1.%2."/>
      <w:lvlJc w:val="left"/>
      <w:pPr>
        <w:ind w:left="786" w:hanging="720"/>
      </w:pPr>
    </w:lvl>
    <w:lvl w:ilvl="2">
      <w:start w:val="1"/>
      <w:numFmt w:val="decimal"/>
      <w:lvlText w:val="%1.%2.%3."/>
      <w:lvlJc w:val="left"/>
      <w:pPr>
        <w:ind w:left="852" w:hanging="720"/>
      </w:pPr>
    </w:lvl>
    <w:lvl w:ilvl="3">
      <w:start w:val="1"/>
      <w:numFmt w:val="decimal"/>
      <w:lvlText w:val="%1.%2.%3.%4."/>
      <w:lvlJc w:val="left"/>
      <w:pPr>
        <w:ind w:left="1278" w:hanging="1080"/>
      </w:pPr>
    </w:lvl>
    <w:lvl w:ilvl="4">
      <w:start w:val="1"/>
      <w:numFmt w:val="decimal"/>
      <w:lvlText w:val="%1.%2.%3.%4.%5."/>
      <w:lvlJc w:val="left"/>
      <w:pPr>
        <w:ind w:left="1344" w:hanging="1080"/>
      </w:pPr>
    </w:lvl>
    <w:lvl w:ilvl="5">
      <w:start w:val="1"/>
      <w:numFmt w:val="decimal"/>
      <w:lvlText w:val="%1.%2.%3.%4.%5.%6."/>
      <w:lvlJc w:val="left"/>
      <w:pPr>
        <w:ind w:left="1770" w:hanging="1440"/>
      </w:pPr>
    </w:lvl>
    <w:lvl w:ilvl="6">
      <w:start w:val="1"/>
      <w:numFmt w:val="decimal"/>
      <w:lvlText w:val="%1.%2.%3.%4.%5.%6.%7."/>
      <w:lvlJc w:val="left"/>
      <w:pPr>
        <w:ind w:left="1836" w:hanging="1440"/>
      </w:pPr>
    </w:lvl>
    <w:lvl w:ilvl="7">
      <w:start w:val="1"/>
      <w:numFmt w:val="decimal"/>
      <w:lvlText w:val="%1.%2.%3.%4.%5.%6.%7.%8."/>
      <w:lvlJc w:val="left"/>
      <w:pPr>
        <w:ind w:left="2262" w:hanging="1800"/>
      </w:pPr>
    </w:lvl>
    <w:lvl w:ilvl="8">
      <w:start w:val="1"/>
      <w:numFmt w:val="decimal"/>
      <w:lvlText w:val="%1.%2.%3.%4.%5.%6.%7.%8.%9."/>
      <w:lvlJc w:val="left"/>
      <w:pPr>
        <w:ind w:left="2328" w:hanging="1800"/>
      </w:pPr>
    </w:lvl>
  </w:abstractNum>
  <w:abstractNum w:abstractNumId="48" w15:restartNumberingAfterBreak="0">
    <w:nsid w:val="52E55FEA"/>
    <w:multiLevelType w:val="multilevel"/>
    <w:tmpl w:val="9BAA6CF6"/>
    <w:styleLink w:val="WWNum25"/>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9" w15:restartNumberingAfterBreak="0">
    <w:nsid w:val="55EE46FA"/>
    <w:multiLevelType w:val="multilevel"/>
    <w:tmpl w:val="42F4023E"/>
    <w:styleLink w:val="WWNum9"/>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0" w15:restartNumberingAfterBreak="0">
    <w:nsid w:val="561C395D"/>
    <w:multiLevelType w:val="multilevel"/>
    <w:tmpl w:val="EBF4B34C"/>
    <w:styleLink w:val="WWNum43"/>
    <w:lvl w:ilvl="0">
      <w:start w:val="1"/>
      <w:numFmt w:val="lowerLetter"/>
      <w:lvlText w:val="%1)"/>
      <w:lvlJc w:val="left"/>
      <w:pPr>
        <w:ind w:left="1506" w:hanging="360"/>
      </w:pPr>
      <w:rPr>
        <w:rFonts w:eastAsia="Times New Roman"/>
      </w:rPr>
    </w:lvl>
    <w:lvl w:ilvl="1">
      <w:start w:val="1"/>
      <w:numFmt w:val="lowerLetter"/>
      <w:lvlText w:val="%2."/>
      <w:lvlJc w:val="left"/>
      <w:pPr>
        <w:ind w:left="2226" w:hanging="360"/>
      </w:pPr>
    </w:lvl>
    <w:lvl w:ilvl="2">
      <w:start w:val="1"/>
      <w:numFmt w:val="lowerRoman"/>
      <w:lvlText w:val="%3."/>
      <w:lvlJc w:val="right"/>
      <w:pPr>
        <w:ind w:left="2946" w:hanging="180"/>
      </w:pPr>
    </w:lvl>
    <w:lvl w:ilvl="3">
      <w:start w:val="1"/>
      <w:numFmt w:val="decimal"/>
      <w:lvlText w:val="%4."/>
      <w:lvlJc w:val="left"/>
      <w:pPr>
        <w:ind w:left="3666" w:hanging="360"/>
      </w:pPr>
    </w:lvl>
    <w:lvl w:ilvl="4">
      <w:start w:val="1"/>
      <w:numFmt w:val="lowerLetter"/>
      <w:lvlText w:val="%5."/>
      <w:lvlJc w:val="left"/>
      <w:pPr>
        <w:ind w:left="4386" w:hanging="360"/>
      </w:pPr>
    </w:lvl>
    <w:lvl w:ilvl="5">
      <w:start w:val="1"/>
      <w:numFmt w:val="lowerRoman"/>
      <w:lvlText w:val="%6."/>
      <w:lvlJc w:val="right"/>
      <w:pPr>
        <w:ind w:left="5106" w:hanging="180"/>
      </w:pPr>
    </w:lvl>
    <w:lvl w:ilvl="6">
      <w:start w:val="1"/>
      <w:numFmt w:val="decimal"/>
      <w:lvlText w:val="%7."/>
      <w:lvlJc w:val="left"/>
      <w:pPr>
        <w:ind w:left="5826" w:hanging="360"/>
      </w:pPr>
    </w:lvl>
    <w:lvl w:ilvl="7">
      <w:start w:val="1"/>
      <w:numFmt w:val="lowerLetter"/>
      <w:lvlText w:val="%8."/>
      <w:lvlJc w:val="left"/>
      <w:pPr>
        <w:ind w:left="6546" w:hanging="360"/>
      </w:pPr>
    </w:lvl>
    <w:lvl w:ilvl="8">
      <w:start w:val="1"/>
      <w:numFmt w:val="lowerRoman"/>
      <w:lvlText w:val="%9."/>
      <w:lvlJc w:val="right"/>
      <w:pPr>
        <w:ind w:left="7266" w:hanging="180"/>
      </w:pPr>
    </w:lvl>
  </w:abstractNum>
  <w:abstractNum w:abstractNumId="51" w15:restartNumberingAfterBreak="0">
    <w:nsid w:val="59531057"/>
    <w:multiLevelType w:val="hybridMultilevel"/>
    <w:tmpl w:val="044A092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59ED2561"/>
    <w:multiLevelType w:val="multilevel"/>
    <w:tmpl w:val="609EE458"/>
    <w:styleLink w:val="WWNum31"/>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3" w15:restartNumberingAfterBreak="0">
    <w:nsid w:val="5CA918F1"/>
    <w:multiLevelType w:val="multilevel"/>
    <w:tmpl w:val="27E29192"/>
    <w:styleLink w:val="WWNum11"/>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4" w15:restartNumberingAfterBreak="0">
    <w:nsid w:val="600A2F7D"/>
    <w:multiLevelType w:val="multilevel"/>
    <w:tmpl w:val="13FACE32"/>
    <w:lvl w:ilvl="0">
      <w:start w:val="1"/>
      <w:numFmt w:val="lowerLetter"/>
      <w:lvlText w:val="%1)"/>
      <w:lvlJc w:val="left"/>
      <w:pPr>
        <w:ind w:left="1506" w:hanging="360"/>
      </w:pPr>
    </w:lvl>
    <w:lvl w:ilvl="1">
      <w:start w:val="1"/>
      <w:numFmt w:val="lowerLetter"/>
      <w:lvlText w:val="%2."/>
      <w:lvlJc w:val="left"/>
      <w:pPr>
        <w:ind w:left="2226" w:hanging="360"/>
      </w:pPr>
    </w:lvl>
    <w:lvl w:ilvl="2">
      <w:start w:val="1"/>
      <w:numFmt w:val="lowerRoman"/>
      <w:lvlText w:val="%3."/>
      <w:lvlJc w:val="right"/>
      <w:pPr>
        <w:ind w:left="2946" w:hanging="180"/>
      </w:pPr>
    </w:lvl>
    <w:lvl w:ilvl="3">
      <w:start w:val="1"/>
      <w:numFmt w:val="decimal"/>
      <w:lvlText w:val="%4."/>
      <w:lvlJc w:val="left"/>
      <w:pPr>
        <w:ind w:left="3666" w:hanging="360"/>
      </w:pPr>
    </w:lvl>
    <w:lvl w:ilvl="4">
      <w:start w:val="1"/>
      <w:numFmt w:val="lowerLetter"/>
      <w:lvlText w:val="%5."/>
      <w:lvlJc w:val="left"/>
      <w:pPr>
        <w:ind w:left="4386" w:hanging="360"/>
      </w:pPr>
    </w:lvl>
    <w:lvl w:ilvl="5">
      <w:start w:val="1"/>
      <w:numFmt w:val="lowerRoman"/>
      <w:lvlText w:val="%6."/>
      <w:lvlJc w:val="right"/>
      <w:pPr>
        <w:ind w:left="5106" w:hanging="180"/>
      </w:pPr>
    </w:lvl>
    <w:lvl w:ilvl="6">
      <w:start w:val="1"/>
      <w:numFmt w:val="decimal"/>
      <w:lvlText w:val="%7."/>
      <w:lvlJc w:val="left"/>
      <w:pPr>
        <w:ind w:left="5826" w:hanging="360"/>
      </w:pPr>
    </w:lvl>
    <w:lvl w:ilvl="7">
      <w:start w:val="1"/>
      <w:numFmt w:val="lowerLetter"/>
      <w:lvlText w:val="%8."/>
      <w:lvlJc w:val="left"/>
      <w:pPr>
        <w:ind w:left="6546" w:hanging="360"/>
      </w:pPr>
    </w:lvl>
    <w:lvl w:ilvl="8">
      <w:start w:val="1"/>
      <w:numFmt w:val="lowerRoman"/>
      <w:lvlText w:val="%9."/>
      <w:lvlJc w:val="right"/>
      <w:pPr>
        <w:ind w:left="7266" w:hanging="180"/>
      </w:pPr>
    </w:lvl>
  </w:abstractNum>
  <w:abstractNum w:abstractNumId="55" w15:restartNumberingAfterBreak="0">
    <w:nsid w:val="680716C6"/>
    <w:multiLevelType w:val="multilevel"/>
    <w:tmpl w:val="E1A63F5C"/>
    <w:styleLink w:val="WWNum2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6" w15:restartNumberingAfterBreak="0">
    <w:nsid w:val="691111D1"/>
    <w:multiLevelType w:val="multilevel"/>
    <w:tmpl w:val="4EFA217C"/>
    <w:styleLink w:val="WWNum17"/>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7" w15:restartNumberingAfterBreak="0">
    <w:nsid w:val="6B0322B1"/>
    <w:multiLevelType w:val="multilevel"/>
    <w:tmpl w:val="27E4B8F2"/>
    <w:styleLink w:val="WWNum45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15:restartNumberingAfterBreak="0">
    <w:nsid w:val="6DF806B2"/>
    <w:multiLevelType w:val="multilevel"/>
    <w:tmpl w:val="1102C994"/>
    <w:styleLink w:val="WWNum21"/>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9" w15:restartNumberingAfterBreak="0">
    <w:nsid w:val="6E406463"/>
    <w:multiLevelType w:val="multilevel"/>
    <w:tmpl w:val="F39E88B2"/>
    <w:styleLink w:val="WWNum1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0" w15:restartNumberingAfterBreak="0">
    <w:nsid w:val="712444BB"/>
    <w:multiLevelType w:val="multilevel"/>
    <w:tmpl w:val="D71AB584"/>
    <w:styleLink w:val="WWNum4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15:restartNumberingAfterBreak="0">
    <w:nsid w:val="717448F4"/>
    <w:multiLevelType w:val="multilevel"/>
    <w:tmpl w:val="EBCC87AA"/>
    <w:styleLink w:val="WWNum32"/>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2" w15:restartNumberingAfterBreak="0">
    <w:nsid w:val="71A34E9C"/>
    <w:multiLevelType w:val="multilevel"/>
    <w:tmpl w:val="0746788A"/>
    <w:styleLink w:val="WWNum29"/>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3" w15:restartNumberingAfterBreak="0">
    <w:nsid w:val="730A1225"/>
    <w:multiLevelType w:val="hybridMultilevel"/>
    <w:tmpl w:val="7A709B0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4227B0F"/>
    <w:multiLevelType w:val="multilevel"/>
    <w:tmpl w:val="8384F0DC"/>
    <w:styleLink w:val="WWNum22"/>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5" w15:restartNumberingAfterBreak="0">
    <w:nsid w:val="75FE59B8"/>
    <w:multiLevelType w:val="multilevel"/>
    <w:tmpl w:val="431847C4"/>
    <w:styleLink w:val="WWNum171"/>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6" w15:restartNumberingAfterBreak="0">
    <w:nsid w:val="76DE6336"/>
    <w:multiLevelType w:val="multilevel"/>
    <w:tmpl w:val="AC1671D8"/>
    <w:styleLink w:val="WWNum6"/>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7" w15:restartNumberingAfterBreak="0">
    <w:nsid w:val="776E0ACF"/>
    <w:multiLevelType w:val="multilevel"/>
    <w:tmpl w:val="BC4AE694"/>
    <w:styleLink w:val="WWNum36"/>
    <w:lvl w:ilvl="0">
      <w:start w:val="15"/>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15:restartNumberingAfterBreak="0">
    <w:nsid w:val="787B4BF1"/>
    <w:multiLevelType w:val="multilevel"/>
    <w:tmpl w:val="4524CCD8"/>
    <w:styleLink w:val="WWNum35"/>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9" w15:restartNumberingAfterBreak="0">
    <w:nsid w:val="7A696711"/>
    <w:multiLevelType w:val="multilevel"/>
    <w:tmpl w:val="938E4A42"/>
    <w:styleLink w:val="Biecalista1"/>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0" w15:restartNumberingAfterBreak="0">
    <w:nsid w:val="7E530F52"/>
    <w:multiLevelType w:val="multilevel"/>
    <w:tmpl w:val="CA5470B2"/>
    <w:styleLink w:val="WWNum5"/>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1" w15:restartNumberingAfterBreak="0">
    <w:nsid w:val="7E641B37"/>
    <w:multiLevelType w:val="multilevel"/>
    <w:tmpl w:val="A4AC09B0"/>
    <w:styleLink w:val="WWNum46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8"/>
  </w:num>
  <w:num w:numId="2">
    <w:abstractNumId w:val="47"/>
  </w:num>
  <w:num w:numId="3">
    <w:abstractNumId w:val="57"/>
  </w:num>
  <w:num w:numId="4">
    <w:abstractNumId w:val="71"/>
  </w:num>
  <w:num w:numId="5">
    <w:abstractNumId w:val="34"/>
  </w:num>
  <w:num w:numId="6">
    <w:abstractNumId w:val="41"/>
  </w:num>
  <w:num w:numId="7">
    <w:abstractNumId w:val="33"/>
  </w:num>
  <w:num w:numId="8">
    <w:abstractNumId w:val="44"/>
  </w:num>
  <w:num w:numId="9">
    <w:abstractNumId w:val="22"/>
  </w:num>
  <w:num w:numId="10">
    <w:abstractNumId w:val="69"/>
  </w:num>
  <w:num w:numId="11">
    <w:abstractNumId w:val="42"/>
  </w:num>
  <w:num w:numId="12">
    <w:abstractNumId w:val="40"/>
  </w:num>
  <w:num w:numId="13">
    <w:abstractNumId w:val="12"/>
  </w:num>
  <w:num w:numId="14">
    <w:abstractNumId w:val="0"/>
  </w:num>
  <w:num w:numId="15">
    <w:abstractNumId w:val="35"/>
  </w:num>
  <w:num w:numId="16">
    <w:abstractNumId w:val="70"/>
  </w:num>
  <w:num w:numId="17">
    <w:abstractNumId w:val="66"/>
  </w:num>
  <w:num w:numId="18">
    <w:abstractNumId w:val="29"/>
  </w:num>
  <w:num w:numId="19">
    <w:abstractNumId w:val="37"/>
  </w:num>
  <w:num w:numId="20">
    <w:abstractNumId w:val="49"/>
  </w:num>
  <w:num w:numId="21">
    <w:abstractNumId w:val="3"/>
  </w:num>
  <w:num w:numId="22">
    <w:abstractNumId w:val="53"/>
  </w:num>
  <w:num w:numId="23">
    <w:abstractNumId w:val="43"/>
  </w:num>
  <w:num w:numId="24">
    <w:abstractNumId w:val="11"/>
  </w:num>
  <w:num w:numId="25">
    <w:abstractNumId w:val="59"/>
  </w:num>
  <w:num w:numId="26">
    <w:abstractNumId w:val="2"/>
  </w:num>
  <w:num w:numId="27">
    <w:abstractNumId w:val="45"/>
  </w:num>
  <w:num w:numId="28">
    <w:abstractNumId w:val="56"/>
  </w:num>
  <w:num w:numId="29">
    <w:abstractNumId w:val="38"/>
  </w:num>
  <w:num w:numId="30">
    <w:abstractNumId w:val="9"/>
  </w:num>
  <w:num w:numId="31">
    <w:abstractNumId w:val="17"/>
  </w:num>
  <w:num w:numId="32">
    <w:abstractNumId w:val="58"/>
  </w:num>
  <w:num w:numId="33">
    <w:abstractNumId w:val="64"/>
  </w:num>
  <w:num w:numId="34">
    <w:abstractNumId w:val="23"/>
  </w:num>
  <w:num w:numId="35">
    <w:abstractNumId w:val="55"/>
  </w:num>
  <w:num w:numId="36">
    <w:abstractNumId w:val="48"/>
  </w:num>
  <w:num w:numId="37">
    <w:abstractNumId w:val="4"/>
  </w:num>
  <w:num w:numId="38">
    <w:abstractNumId w:val="46"/>
  </w:num>
  <w:num w:numId="39">
    <w:abstractNumId w:val="31"/>
  </w:num>
  <w:num w:numId="40">
    <w:abstractNumId w:val="62"/>
  </w:num>
  <w:num w:numId="41">
    <w:abstractNumId w:val="30"/>
  </w:num>
  <w:num w:numId="42">
    <w:abstractNumId w:val="52"/>
  </w:num>
  <w:num w:numId="43">
    <w:abstractNumId w:val="61"/>
  </w:num>
  <w:num w:numId="44">
    <w:abstractNumId w:val="39"/>
  </w:num>
  <w:num w:numId="45">
    <w:abstractNumId w:val="5"/>
  </w:num>
  <w:num w:numId="46">
    <w:abstractNumId w:val="68"/>
  </w:num>
  <w:num w:numId="47">
    <w:abstractNumId w:val="65"/>
  </w:num>
  <w:num w:numId="48">
    <w:abstractNumId w:val="67"/>
  </w:num>
  <w:num w:numId="49">
    <w:abstractNumId w:val="21"/>
  </w:num>
  <w:num w:numId="50">
    <w:abstractNumId w:val="16"/>
  </w:num>
  <w:num w:numId="51">
    <w:abstractNumId w:val="10"/>
  </w:num>
  <w:num w:numId="52">
    <w:abstractNumId w:val="13"/>
  </w:num>
  <w:num w:numId="53">
    <w:abstractNumId w:val="24"/>
  </w:num>
  <w:num w:numId="54">
    <w:abstractNumId w:val="36"/>
  </w:num>
  <w:num w:numId="55">
    <w:abstractNumId w:val="50"/>
  </w:num>
  <w:num w:numId="56">
    <w:abstractNumId w:val="28"/>
  </w:num>
  <w:num w:numId="57">
    <w:abstractNumId w:val="27"/>
  </w:num>
  <w:num w:numId="58">
    <w:abstractNumId w:val="60"/>
  </w:num>
  <w:num w:numId="59">
    <w:abstractNumId w:val="6"/>
  </w:num>
  <w:num w:numId="60">
    <w:abstractNumId w:val="32"/>
  </w:num>
  <w:num w:numId="61">
    <w:abstractNumId w:val="41"/>
    <w:lvlOverride w:ilvl="0">
      <w:startOverride w:val="1"/>
    </w:lvlOverride>
  </w:num>
  <w:num w:numId="62">
    <w:abstractNumId w:val="44"/>
    <w:lvlOverride w:ilvl="0">
      <w:startOverride w:val="1"/>
    </w:lvlOverride>
  </w:num>
  <w:num w:numId="63">
    <w:abstractNumId w:val="1"/>
  </w:num>
  <w:num w:numId="64">
    <w:abstractNumId w:val="25"/>
  </w:num>
  <w:num w:numId="65">
    <w:abstractNumId w:val="7"/>
  </w:num>
  <w:num w:numId="66">
    <w:abstractNumId w:val="63"/>
  </w:num>
  <w:num w:numId="67">
    <w:abstractNumId w:val="15"/>
  </w:num>
  <w:num w:numId="68">
    <w:abstractNumId w:val="19"/>
  </w:num>
  <w:num w:numId="69">
    <w:abstractNumId w:val="51"/>
  </w:num>
  <w:num w:numId="70">
    <w:abstractNumId w:val="20"/>
  </w:num>
  <w:num w:numId="71">
    <w:abstractNumId w:val="54"/>
  </w:num>
  <w:num w:numId="72">
    <w:abstractNumId w:val="26"/>
  </w:num>
  <w:num w:numId="73">
    <w:abstractNumId w:val="8"/>
  </w:num>
  <w:num w:numId="74">
    <w:abstractNumId w:val="14"/>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revisionView w:inkAnnotations="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2D63"/>
    <w:rsid w:val="000719CB"/>
    <w:rsid w:val="00134474"/>
    <w:rsid w:val="00252D63"/>
    <w:rsid w:val="0029254F"/>
    <w:rsid w:val="003A0C01"/>
    <w:rsid w:val="003A5AFB"/>
    <w:rsid w:val="003C7900"/>
    <w:rsid w:val="004D23FA"/>
    <w:rsid w:val="005135E2"/>
    <w:rsid w:val="00590AC2"/>
    <w:rsid w:val="005B0FF4"/>
    <w:rsid w:val="005E0496"/>
    <w:rsid w:val="00603A88"/>
    <w:rsid w:val="00675DB1"/>
    <w:rsid w:val="006B7639"/>
    <w:rsid w:val="0071046B"/>
    <w:rsid w:val="00766CF1"/>
    <w:rsid w:val="007B5BCB"/>
    <w:rsid w:val="007E737B"/>
    <w:rsid w:val="00811CA9"/>
    <w:rsid w:val="008F528D"/>
    <w:rsid w:val="009701D5"/>
    <w:rsid w:val="009A49DC"/>
    <w:rsid w:val="00C54002"/>
    <w:rsid w:val="00C814BB"/>
    <w:rsid w:val="00C922E4"/>
    <w:rsid w:val="00D67B27"/>
    <w:rsid w:val="00DC297C"/>
    <w:rsid w:val="00DF7B4D"/>
    <w:rsid w:val="00E02F7D"/>
    <w:rsid w:val="00F840E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73A67B"/>
  <w15:docId w15:val="{E0D07CAE-E50E-4F76-9BA6-6FA977514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F"/>
        <w:sz w:val="22"/>
        <w:szCs w:val="22"/>
        <w:lang w:val="pl-PL" w:eastAsia="en-US" w:bidi="ar-SA"/>
      </w:rPr>
    </w:rPrDefault>
    <w:pPrDefault>
      <w:pPr>
        <w:widowControl w:val="0"/>
        <w:autoSpaceDN w:val="0"/>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C54002"/>
    <w:pPr>
      <w:suppressAutoHyphens/>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andard">
    <w:name w:val="Standard"/>
    <w:pPr>
      <w:suppressAutoHyphens/>
    </w:pPr>
  </w:style>
  <w:style w:type="paragraph" w:customStyle="1" w:styleId="Heading">
    <w:name w:val="Heading"/>
    <w:basedOn w:val="Standarduser"/>
    <w:next w:val="Textbodyuser"/>
    <w:pPr>
      <w:keepNext/>
      <w:spacing w:before="240" w:after="120"/>
    </w:pPr>
    <w:rPr>
      <w:rFonts w:ascii="Liberation Sans" w:eastAsia="Microsoft YaHei" w:hAnsi="Liberation Sans" w:cs="Arial"/>
      <w:sz w:val="28"/>
      <w:szCs w:val="28"/>
    </w:rPr>
  </w:style>
  <w:style w:type="paragraph" w:customStyle="1" w:styleId="Textbody">
    <w:name w:val="Text body"/>
    <w:basedOn w:val="Standard"/>
    <w:pPr>
      <w:spacing w:after="140" w:line="276" w:lineRule="auto"/>
    </w:pPr>
  </w:style>
  <w:style w:type="paragraph" w:styleId="Lista">
    <w:name w:val="List"/>
    <w:basedOn w:val="Textbodyuser"/>
    <w:rPr>
      <w:rFonts w:cs="Arial"/>
      <w:sz w:val="24"/>
    </w:rPr>
  </w:style>
  <w:style w:type="paragraph" w:styleId="Legenda">
    <w:name w:val="caption"/>
    <w:basedOn w:val="Standarduser"/>
    <w:pPr>
      <w:suppressLineNumbers/>
      <w:spacing w:before="120" w:after="120"/>
    </w:pPr>
    <w:rPr>
      <w:rFonts w:cs="Arial"/>
      <w:i/>
      <w:iCs/>
      <w:sz w:val="24"/>
      <w:szCs w:val="24"/>
    </w:rPr>
  </w:style>
  <w:style w:type="paragraph" w:customStyle="1" w:styleId="Index">
    <w:name w:val="Index"/>
    <w:basedOn w:val="Standarduser"/>
    <w:pPr>
      <w:suppressLineNumbers/>
    </w:pPr>
    <w:rPr>
      <w:rFonts w:cs="Arial"/>
      <w:sz w:val="24"/>
    </w:rPr>
  </w:style>
  <w:style w:type="paragraph" w:customStyle="1" w:styleId="Standarduser">
    <w:name w:val="Standard (user)"/>
    <w:pPr>
      <w:widowControl/>
      <w:suppressAutoHyphens/>
      <w:spacing w:after="200" w:line="276" w:lineRule="auto"/>
    </w:pPr>
  </w:style>
  <w:style w:type="paragraph" w:customStyle="1" w:styleId="Textbodyuser">
    <w:name w:val="Text body (user)"/>
    <w:basedOn w:val="Standarduser"/>
    <w:pPr>
      <w:spacing w:after="140"/>
    </w:pPr>
  </w:style>
  <w:style w:type="paragraph" w:styleId="Stopka">
    <w:name w:val="footer"/>
    <w:basedOn w:val="Standarduser"/>
    <w:pPr>
      <w:tabs>
        <w:tab w:val="center" w:pos="4536"/>
        <w:tab w:val="right" w:pos="9072"/>
      </w:tabs>
      <w:spacing w:after="0" w:line="240" w:lineRule="auto"/>
    </w:pPr>
    <w:rPr>
      <w:rFonts w:ascii="Times New Roman" w:eastAsia="Times New Roman" w:hAnsi="Times New Roman" w:cs="Times New Roman"/>
      <w:sz w:val="24"/>
      <w:szCs w:val="24"/>
      <w:lang w:eastAsia="pl-PL"/>
    </w:rPr>
  </w:style>
  <w:style w:type="paragraph" w:styleId="Akapitzlist">
    <w:name w:val="List Paragraph"/>
    <w:basedOn w:val="Standarduser"/>
    <w:pPr>
      <w:spacing w:after="0" w:line="240" w:lineRule="auto"/>
      <w:ind w:left="708"/>
    </w:pPr>
    <w:rPr>
      <w:rFonts w:ascii="Times New Roman" w:eastAsia="Times New Roman" w:hAnsi="Times New Roman" w:cs="Times New Roman"/>
      <w:sz w:val="24"/>
      <w:szCs w:val="24"/>
      <w:lang w:eastAsia="zh-CN"/>
    </w:rPr>
  </w:style>
  <w:style w:type="paragraph" w:styleId="Nagwek">
    <w:name w:val="header"/>
    <w:basedOn w:val="Standard"/>
    <w:pPr>
      <w:tabs>
        <w:tab w:val="center" w:pos="4536"/>
        <w:tab w:val="right" w:pos="9072"/>
      </w:tabs>
    </w:pPr>
  </w:style>
  <w:style w:type="character" w:customStyle="1" w:styleId="StopkaZnak">
    <w:name w:val="Stopka Znak"/>
    <w:basedOn w:val="Domylnaczcionkaakapitu"/>
    <w:rPr>
      <w:rFonts w:ascii="Times New Roman" w:eastAsia="Times New Roman" w:hAnsi="Times New Roman" w:cs="Times New Roman"/>
      <w:sz w:val="24"/>
      <w:szCs w:val="24"/>
      <w:lang w:eastAsia="pl-PL"/>
    </w:rPr>
  </w:style>
  <w:style w:type="character" w:customStyle="1" w:styleId="AkapitzlistZnak">
    <w:name w:val="Akapit z listą Znak"/>
    <w:rPr>
      <w:rFonts w:ascii="Times New Roman" w:eastAsia="Times New Roman" w:hAnsi="Times New Roman" w:cs="Times New Roman"/>
      <w:sz w:val="24"/>
      <w:szCs w:val="24"/>
      <w:lang w:eastAsia="zh-CN"/>
    </w:rPr>
  </w:style>
  <w:style w:type="character" w:customStyle="1" w:styleId="ListLabel1">
    <w:name w:val="ListLabel 1"/>
    <w:rPr>
      <w:rFonts w:cs="Courier New"/>
    </w:rPr>
  </w:style>
  <w:style w:type="character" w:customStyle="1" w:styleId="ListLabel2">
    <w:name w:val="ListLabel 2"/>
    <w:rPr>
      <w:rFonts w:cs="Courier New"/>
    </w:rPr>
  </w:style>
  <w:style w:type="character" w:customStyle="1" w:styleId="ListLabel3">
    <w:name w:val="ListLabel 3"/>
    <w:rPr>
      <w:rFonts w:cs="Courier New"/>
    </w:rPr>
  </w:style>
  <w:style w:type="character" w:customStyle="1" w:styleId="ListLabel4">
    <w:name w:val="ListLabel 4"/>
    <w:rPr>
      <w:b w:val="0"/>
    </w:rPr>
  </w:style>
  <w:style w:type="character" w:customStyle="1" w:styleId="ListLabel5">
    <w:name w:val="ListLabel 5"/>
    <w:rPr>
      <w:rFonts w:eastAsia="Times New Roman" w:cs="Calibri"/>
    </w:rPr>
  </w:style>
  <w:style w:type="character" w:customStyle="1" w:styleId="ListLabel6">
    <w:name w:val="ListLabel 6"/>
    <w:rPr>
      <w:color w:val="auto"/>
      <w:sz w:val="22"/>
      <w:szCs w:val="22"/>
    </w:rPr>
  </w:style>
  <w:style w:type="character" w:customStyle="1" w:styleId="ListLabel7">
    <w:name w:val="ListLabel 7"/>
    <w:rPr>
      <w:rFonts w:cs="Calibri"/>
      <w:b w:val="0"/>
      <w:color w:val="auto"/>
      <w:sz w:val="22"/>
      <w:szCs w:val="22"/>
    </w:rPr>
  </w:style>
  <w:style w:type="character" w:customStyle="1" w:styleId="ListLabel8">
    <w:name w:val="ListLabel 8"/>
    <w:rPr>
      <w:color w:val="auto"/>
      <w:sz w:val="22"/>
      <w:szCs w:val="22"/>
    </w:rPr>
  </w:style>
  <w:style w:type="character" w:customStyle="1" w:styleId="ListLabel9">
    <w:name w:val="ListLabel 9"/>
    <w:rPr>
      <w:color w:val="auto"/>
      <w:sz w:val="22"/>
      <w:szCs w:val="22"/>
    </w:rPr>
  </w:style>
  <w:style w:type="character" w:customStyle="1" w:styleId="ListLabel10">
    <w:name w:val="ListLabel 10"/>
    <w:rPr>
      <w:rFonts w:cs="Calibri"/>
      <w:color w:val="auto"/>
      <w:sz w:val="22"/>
      <w:szCs w:val="22"/>
    </w:rPr>
  </w:style>
  <w:style w:type="character" w:customStyle="1" w:styleId="ListLabel11">
    <w:name w:val="ListLabel 11"/>
    <w:rPr>
      <w:rFonts w:cs="Courier New"/>
    </w:rPr>
  </w:style>
  <w:style w:type="character" w:customStyle="1" w:styleId="ListLabel12">
    <w:name w:val="ListLabel 12"/>
    <w:rPr>
      <w:rFonts w:cs="Courier New"/>
    </w:rPr>
  </w:style>
  <w:style w:type="character" w:customStyle="1" w:styleId="ListLabel13">
    <w:name w:val="ListLabel 13"/>
    <w:rPr>
      <w:rFonts w:cs="Courier New"/>
    </w:rPr>
  </w:style>
  <w:style w:type="character" w:customStyle="1" w:styleId="ListLabel14">
    <w:name w:val="ListLabel 14"/>
    <w:rPr>
      <w:rFonts w:cs="Courier New"/>
    </w:rPr>
  </w:style>
  <w:style w:type="character" w:customStyle="1" w:styleId="ListLabel15">
    <w:name w:val="ListLabel 15"/>
    <w:rPr>
      <w:rFonts w:cs="Courier New"/>
    </w:rPr>
  </w:style>
  <w:style w:type="character" w:customStyle="1" w:styleId="ListLabel16">
    <w:name w:val="ListLabel 16"/>
    <w:rPr>
      <w:rFonts w:cs="Courier New"/>
    </w:rPr>
  </w:style>
  <w:style w:type="character" w:customStyle="1" w:styleId="ListLabel17">
    <w:name w:val="ListLabel 17"/>
    <w:rPr>
      <w:rFonts w:cs="Calibri"/>
      <w:b/>
      <w:color w:val="auto"/>
      <w:sz w:val="22"/>
    </w:rPr>
  </w:style>
  <w:style w:type="character" w:customStyle="1" w:styleId="ListLabel18">
    <w:name w:val="ListLabel 18"/>
    <w:rPr>
      <w:rFonts w:cs="Calibri"/>
      <w:color w:val="auto"/>
    </w:rPr>
  </w:style>
  <w:style w:type="character" w:customStyle="1" w:styleId="ListLabel19">
    <w:name w:val="ListLabel 19"/>
    <w:rPr>
      <w:rFonts w:eastAsia="Times New Roman" w:cs="Calibri"/>
    </w:rPr>
  </w:style>
  <w:style w:type="character" w:customStyle="1" w:styleId="ListLabel20">
    <w:name w:val="ListLabel 20"/>
    <w:rPr>
      <w:rFonts w:cs="Courier New"/>
    </w:rPr>
  </w:style>
  <w:style w:type="character" w:customStyle="1" w:styleId="ListLabel21">
    <w:name w:val="ListLabel 21"/>
    <w:rPr>
      <w:rFonts w:cs="Courier New"/>
    </w:rPr>
  </w:style>
  <w:style w:type="character" w:customStyle="1" w:styleId="ListLabel22">
    <w:name w:val="ListLabel 22"/>
    <w:rPr>
      <w:rFonts w:cs="Courier New"/>
    </w:rPr>
  </w:style>
  <w:style w:type="character" w:customStyle="1" w:styleId="ListLabel23">
    <w:name w:val="ListLabel 23"/>
    <w:rPr>
      <w:rFonts w:eastAsia="Times New Roman" w:cs="Calibri"/>
      <w:sz w:val="22"/>
    </w:rPr>
  </w:style>
  <w:style w:type="character" w:customStyle="1" w:styleId="ListLabel24">
    <w:name w:val="ListLabel 24"/>
    <w:rPr>
      <w:rFonts w:cs="Courier New"/>
    </w:rPr>
  </w:style>
  <w:style w:type="character" w:customStyle="1" w:styleId="ListLabel25">
    <w:name w:val="ListLabel 25"/>
    <w:rPr>
      <w:rFonts w:cs="Courier New"/>
    </w:rPr>
  </w:style>
  <w:style w:type="character" w:customStyle="1" w:styleId="ListLabel26">
    <w:name w:val="ListLabel 26"/>
    <w:rPr>
      <w:rFonts w:cs="Courier New"/>
    </w:rPr>
  </w:style>
  <w:style w:type="character" w:customStyle="1" w:styleId="ListLabel27">
    <w:name w:val="ListLabel 27"/>
    <w:rPr>
      <w:rFonts w:cs="Calibri"/>
      <w:b/>
      <w:sz w:val="22"/>
      <w:szCs w:val="22"/>
    </w:rPr>
  </w:style>
  <w:style w:type="character" w:customStyle="1" w:styleId="ListLabel28">
    <w:name w:val="ListLabel 28"/>
    <w:rPr>
      <w:rFonts w:cs="Calibri"/>
      <w:b w:val="0"/>
      <w:sz w:val="22"/>
      <w:szCs w:val="22"/>
    </w:rPr>
  </w:style>
  <w:style w:type="character" w:customStyle="1" w:styleId="ListLabel29">
    <w:name w:val="ListLabel 29"/>
    <w:rPr>
      <w:rFonts w:cs="Calibri"/>
      <w:b w:val="0"/>
      <w:sz w:val="22"/>
      <w:szCs w:val="22"/>
    </w:rPr>
  </w:style>
  <w:style w:type="character" w:customStyle="1" w:styleId="ListLabel30">
    <w:name w:val="ListLabel 30"/>
    <w:rPr>
      <w:rFonts w:cs="Times New Roman"/>
      <w:b w:val="0"/>
      <w:bCs/>
      <w:iCs/>
      <w:sz w:val="20"/>
      <w:szCs w:val="20"/>
    </w:rPr>
  </w:style>
  <w:style w:type="character" w:customStyle="1" w:styleId="ListLabel31">
    <w:name w:val="ListLabel 31"/>
    <w:rPr>
      <w:b/>
      <w:sz w:val="22"/>
    </w:rPr>
  </w:style>
  <w:style w:type="character" w:customStyle="1" w:styleId="ListLabel32">
    <w:name w:val="ListLabel 32"/>
    <w:rPr>
      <w:b/>
      <w:sz w:val="22"/>
    </w:rPr>
  </w:style>
  <w:style w:type="character" w:customStyle="1" w:styleId="ListLabel33">
    <w:name w:val="ListLabel 33"/>
    <w:rPr>
      <w:rFonts w:cs="Calibri"/>
      <w:sz w:val="22"/>
      <w:szCs w:val="22"/>
    </w:rPr>
  </w:style>
  <w:style w:type="character" w:customStyle="1" w:styleId="ListLabel34">
    <w:name w:val="ListLabel 34"/>
    <w:rPr>
      <w:rFonts w:cs="Calibri"/>
      <w:sz w:val="22"/>
      <w:szCs w:val="22"/>
    </w:rPr>
  </w:style>
  <w:style w:type="character" w:customStyle="1" w:styleId="ListLabel35">
    <w:name w:val="ListLabel 35"/>
    <w:rPr>
      <w:b w:val="0"/>
    </w:rPr>
  </w:style>
  <w:style w:type="character" w:customStyle="1" w:styleId="ListLabel36">
    <w:name w:val="ListLabel 36"/>
    <w:rPr>
      <w:rFonts w:cs="Calibri"/>
      <w:sz w:val="22"/>
      <w:szCs w:val="22"/>
    </w:rPr>
  </w:style>
  <w:style w:type="character" w:customStyle="1" w:styleId="NagwekZnak">
    <w:name w:val="Nagłówek Znak"/>
    <w:basedOn w:val="Domylnaczcionkaakapitu"/>
  </w:style>
  <w:style w:type="character" w:customStyle="1" w:styleId="ListLabel37">
    <w:name w:val="ListLabel 37"/>
    <w:rPr>
      <w:b w:val="0"/>
    </w:rPr>
  </w:style>
  <w:style w:type="character" w:customStyle="1" w:styleId="ListLabel38">
    <w:name w:val="ListLabel 38"/>
    <w:rPr>
      <w:rFonts w:cs="Calibri"/>
      <w:sz w:val="22"/>
      <w:szCs w:val="22"/>
    </w:rPr>
  </w:style>
  <w:style w:type="character" w:customStyle="1" w:styleId="ListLabel39">
    <w:name w:val="ListLabel 39"/>
    <w:rPr>
      <w:b w:val="0"/>
    </w:rPr>
  </w:style>
  <w:style w:type="character" w:customStyle="1" w:styleId="ListLabel40">
    <w:name w:val="ListLabel 40"/>
    <w:rPr>
      <w:rFonts w:eastAsia="Times New Roman" w:cs="Calibri"/>
    </w:rPr>
  </w:style>
  <w:style w:type="character" w:customStyle="1" w:styleId="ListLabel41">
    <w:name w:val="ListLabel 41"/>
    <w:rPr>
      <w:rFonts w:ascii="Arial" w:eastAsia="Arial" w:hAnsi="Arial" w:cs="Arial"/>
      <w:color w:val="auto"/>
      <w:sz w:val="22"/>
      <w:szCs w:val="22"/>
    </w:rPr>
  </w:style>
  <w:style w:type="character" w:customStyle="1" w:styleId="ListLabel42">
    <w:name w:val="ListLabel 42"/>
    <w:rPr>
      <w:color w:val="auto"/>
      <w:sz w:val="22"/>
      <w:szCs w:val="22"/>
    </w:rPr>
  </w:style>
  <w:style w:type="character" w:customStyle="1" w:styleId="ListLabel43">
    <w:name w:val="ListLabel 43"/>
    <w:rPr>
      <w:rFonts w:eastAsia="Times New Roman"/>
    </w:rPr>
  </w:style>
  <w:style w:type="character" w:customStyle="1" w:styleId="ListLabel44">
    <w:name w:val="ListLabel 44"/>
    <w:rPr>
      <w:rFonts w:ascii="Times New Roman" w:eastAsia="Times New Roman" w:hAnsi="Times New Roman" w:cs="Arial"/>
      <w:sz w:val="24"/>
      <w:szCs w:val="22"/>
    </w:rPr>
  </w:style>
  <w:style w:type="character" w:customStyle="1" w:styleId="ListLabel45">
    <w:name w:val="ListLabel 45"/>
    <w:rPr>
      <w:rFonts w:cs="Calibri"/>
      <w:b w:val="0"/>
      <w:sz w:val="22"/>
      <w:szCs w:val="22"/>
    </w:rPr>
  </w:style>
  <w:style w:type="paragraph" w:customStyle="1" w:styleId="Default">
    <w:name w:val="Default"/>
    <w:rsid w:val="00766CF1"/>
    <w:pPr>
      <w:widowControl/>
      <w:autoSpaceDE w:val="0"/>
      <w:adjustRightInd w:val="0"/>
      <w:textAlignment w:val="auto"/>
    </w:pPr>
    <w:rPr>
      <w:rFonts w:ascii="Arial" w:hAnsi="Arial" w:cs="Arial"/>
      <w:color w:val="000000"/>
      <w:sz w:val="24"/>
      <w:szCs w:val="24"/>
    </w:rPr>
  </w:style>
  <w:style w:type="numbering" w:customStyle="1" w:styleId="WWNum401">
    <w:name w:val="WWNum401"/>
    <w:basedOn w:val="Bezlisty"/>
    <w:pPr>
      <w:numPr>
        <w:numId w:val="1"/>
      </w:numPr>
    </w:pPr>
  </w:style>
  <w:style w:type="numbering" w:customStyle="1" w:styleId="WWNum411">
    <w:name w:val="WWNum411"/>
    <w:basedOn w:val="Bezlisty"/>
    <w:pPr>
      <w:numPr>
        <w:numId w:val="2"/>
      </w:numPr>
    </w:pPr>
  </w:style>
  <w:style w:type="numbering" w:customStyle="1" w:styleId="WWNum451">
    <w:name w:val="WWNum451"/>
    <w:basedOn w:val="Bezlisty"/>
    <w:pPr>
      <w:numPr>
        <w:numId w:val="3"/>
      </w:numPr>
    </w:pPr>
  </w:style>
  <w:style w:type="numbering" w:customStyle="1" w:styleId="WWNum461">
    <w:name w:val="WWNum461"/>
    <w:basedOn w:val="Bezlisty"/>
    <w:pPr>
      <w:numPr>
        <w:numId w:val="4"/>
      </w:numPr>
    </w:pPr>
  </w:style>
  <w:style w:type="numbering" w:customStyle="1" w:styleId="WWNum441">
    <w:name w:val="WWNum441"/>
    <w:basedOn w:val="Bezlisty"/>
    <w:pPr>
      <w:numPr>
        <w:numId w:val="5"/>
      </w:numPr>
    </w:pPr>
  </w:style>
  <w:style w:type="numbering" w:customStyle="1" w:styleId="WWNum421">
    <w:name w:val="WWNum421"/>
    <w:basedOn w:val="Bezlisty"/>
    <w:pPr>
      <w:numPr>
        <w:numId w:val="6"/>
      </w:numPr>
    </w:pPr>
  </w:style>
  <w:style w:type="numbering" w:customStyle="1" w:styleId="WWNum431">
    <w:name w:val="WWNum431"/>
    <w:basedOn w:val="Bezlisty"/>
    <w:pPr>
      <w:numPr>
        <w:numId w:val="7"/>
      </w:numPr>
    </w:pPr>
  </w:style>
  <w:style w:type="numbering" w:customStyle="1" w:styleId="WWNum371">
    <w:name w:val="WWNum371"/>
    <w:basedOn w:val="Bezlisty"/>
    <w:pPr>
      <w:numPr>
        <w:numId w:val="8"/>
      </w:numPr>
    </w:pPr>
  </w:style>
  <w:style w:type="numbering" w:customStyle="1" w:styleId="Bezlisty1">
    <w:name w:val="Bez listy1"/>
    <w:basedOn w:val="Bezlisty"/>
    <w:pPr>
      <w:numPr>
        <w:numId w:val="9"/>
      </w:numPr>
    </w:pPr>
  </w:style>
  <w:style w:type="numbering" w:customStyle="1" w:styleId="Biecalista1">
    <w:name w:val="Bieżąca lista1"/>
    <w:basedOn w:val="Bezlisty"/>
    <w:pPr>
      <w:numPr>
        <w:numId w:val="10"/>
      </w:numPr>
    </w:pPr>
  </w:style>
  <w:style w:type="numbering" w:customStyle="1" w:styleId="Bezlisty10">
    <w:name w:val="Bez listy1"/>
    <w:basedOn w:val="Bezlisty"/>
    <w:pPr>
      <w:numPr>
        <w:numId w:val="11"/>
      </w:numPr>
    </w:pPr>
  </w:style>
  <w:style w:type="numbering" w:customStyle="1" w:styleId="WWNum1">
    <w:name w:val="WWNum1"/>
    <w:basedOn w:val="Bezlisty"/>
    <w:pPr>
      <w:numPr>
        <w:numId w:val="12"/>
      </w:numPr>
    </w:pPr>
  </w:style>
  <w:style w:type="numbering" w:customStyle="1" w:styleId="WWNum2">
    <w:name w:val="WWNum2"/>
    <w:basedOn w:val="Bezlisty"/>
    <w:pPr>
      <w:numPr>
        <w:numId w:val="13"/>
      </w:numPr>
    </w:pPr>
  </w:style>
  <w:style w:type="numbering" w:customStyle="1" w:styleId="WWNum3">
    <w:name w:val="WWNum3"/>
    <w:basedOn w:val="Bezlisty"/>
    <w:pPr>
      <w:numPr>
        <w:numId w:val="14"/>
      </w:numPr>
    </w:pPr>
  </w:style>
  <w:style w:type="numbering" w:customStyle="1" w:styleId="WWNum4">
    <w:name w:val="WWNum4"/>
    <w:basedOn w:val="Bezlisty"/>
    <w:pPr>
      <w:numPr>
        <w:numId w:val="15"/>
      </w:numPr>
    </w:pPr>
  </w:style>
  <w:style w:type="numbering" w:customStyle="1" w:styleId="WWNum5">
    <w:name w:val="WWNum5"/>
    <w:basedOn w:val="Bezlisty"/>
    <w:pPr>
      <w:numPr>
        <w:numId w:val="16"/>
      </w:numPr>
    </w:pPr>
  </w:style>
  <w:style w:type="numbering" w:customStyle="1" w:styleId="WWNum6">
    <w:name w:val="WWNum6"/>
    <w:basedOn w:val="Bezlisty"/>
    <w:pPr>
      <w:numPr>
        <w:numId w:val="17"/>
      </w:numPr>
    </w:pPr>
  </w:style>
  <w:style w:type="numbering" w:customStyle="1" w:styleId="WWNum7">
    <w:name w:val="WWNum7"/>
    <w:basedOn w:val="Bezlisty"/>
    <w:pPr>
      <w:numPr>
        <w:numId w:val="18"/>
      </w:numPr>
    </w:pPr>
  </w:style>
  <w:style w:type="numbering" w:customStyle="1" w:styleId="WWNum8">
    <w:name w:val="WWNum8"/>
    <w:basedOn w:val="Bezlisty"/>
    <w:pPr>
      <w:numPr>
        <w:numId w:val="19"/>
      </w:numPr>
    </w:pPr>
  </w:style>
  <w:style w:type="numbering" w:customStyle="1" w:styleId="WWNum9">
    <w:name w:val="WWNum9"/>
    <w:basedOn w:val="Bezlisty"/>
    <w:pPr>
      <w:numPr>
        <w:numId w:val="20"/>
      </w:numPr>
    </w:pPr>
  </w:style>
  <w:style w:type="numbering" w:customStyle="1" w:styleId="WWNum10">
    <w:name w:val="WWNum10"/>
    <w:basedOn w:val="Bezlisty"/>
    <w:pPr>
      <w:numPr>
        <w:numId w:val="21"/>
      </w:numPr>
    </w:pPr>
  </w:style>
  <w:style w:type="numbering" w:customStyle="1" w:styleId="WWNum11">
    <w:name w:val="WWNum11"/>
    <w:basedOn w:val="Bezlisty"/>
    <w:pPr>
      <w:numPr>
        <w:numId w:val="22"/>
      </w:numPr>
    </w:pPr>
  </w:style>
  <w:style w:type="numbering" w:customStyle="1" w:styleId="WWNum12">
    <w:name w:val="WWNum12"/>
    <w:basedOn w:val="Bezlisty"/>
    <w:pPr>
      <w:numPr>
        <w:numId w:val="23"/>
      </w:numPr>
    </w:pPr>
  </w:style>
  <w:style w:type="numbering" w:customStyle="1" w:styleId="WWNum13">
    <w:name w:val="WWNum13"/>
    <w:basedOn w:val="Bezlisty"/>
    <w:pPr>
      <w:numPr>
        <w:numId w:val="24"/>
      </w:numPr>
    </w:pPr>
  </w:style>
  <w:style w:type="numbering" w:customStyle="1" w:styleId="WWNum14">
    <w:name w:val="WWNum14"/>
    <w:basedOn w:val="Bezlisty"/>
    <w:pPr>
      <w:numPr>
        <w:numId w:val="25"/>
      </w:numPr>
    </w:pPr>
  </w:style>
  <w:style w:type="numbering" w:customStyle="1" w:styleId="WWNum15">
    <w:name w:val="WWNum15"/>
    <w:basedOn w:val="Bezlisty"/>
    <w:pPr>
      <w:numPr>
        <w:numId w:val="26"/>
      </w:numPr>
    </w:pPr>
  </w:style>
  <w:style w:type="numbering" w:customStyle="1" w:styleId="WWNum16">
    <w:name w:val="WWNum16"/>
    <w:basedOn w:val="Bezlisty"/>
    <w:pPr>
      <w:numPr>
        <w:numId w:val="27"/>
      </w:numPr>
    </w:pPr>
  </w:style>
  <w:style w:type="numbering" w:customStyle="1" w:styleId="WWNum17">
    <w:name w:val="WWNum17"/>
    <w:basedOn w:val="Bezlisty"/>
    <w:pPr>
      <w:numPr>
        <w:numId w:val="28"/>
      </w:numPr>
    </w:pPr>
  </w:style>
  <w:style w:type="numbering" w:customStyle="1" w:styleId="WWNum18">
    <w:name w:val="WWNum18"/>
    <w:basedOn w:val="Bezlisty"/>
    <w:pPr>
      <w:numPr>
        <w:numId w:val="29"/>
      </w:numPr>
    </w:pPr>
  </w:style>
  <w:style w:type="numbering" w:customStyle="1" w:styleId="WWNum19">
    <w:name w:val="WWNum19"/>
    <w:basedOn w:val="Bezlisty"/>
    <w:pPr>
      <w:numPr>
        <w:numId w:val="30"/>
      </w:numPr>
    </w:pPr>
  </w:style>
  <w:style w:type="numbering" w:customStyle="1" w:styleId="WWNum20">
    <w:name w:val="WWNum20"/>
    <w:basedOn w:val="Bezlisty"/>
    <w:pPr>
      <w:numPr>
        <w:numId w:val="31"/>
      </w:numPr>
    </w:pPr>
  </w:style>
  <w:style w:type="numbering" w:customStyle="1" w:styleId="WWNum21">
    <w:name w:val="WWNum21"/>
    <w:basedOn w:val="Bezlisty"/>
    <w:pPr>
      <w:numPr>
        <w:numId w:val="32"/>
      </w:numPr>
    </w:pPr>
  </w:style>
  <w:style w:type="numbering" w:customStyle="1" w:styleId="WWNum22">
    <w:name w:val="WWNum22"/>
    <w:basedOn w:val="Bezlisty"/>
    <w:pPr>
      <w:numPr>
        <w:numId w:val="33"/>
      </w:numPr>
    </w:pPr>
  </w:style>
  <w:style w:type="numbering" w:customStyle="1" w:styleId="WWNum23">
    <w:name w:val="WWNum23"/>
    <w:basedOn w:val="Bezlisty"/>
    <w:pPr>
      <w:numPr>
        <w:numId w:val="34"/>
      </w:numPr>
    </w:pPr>
  </w:style>
  <w:style w:type="numbering" w:customStyle="1" w:styleId="WWNum24">
    <w:name w:val="WWNum24"/>
    <w:basedOn w:val="Bezlisty"/>
    <w:pPr>
      <w:numPr>
        <w:numId w:val="35"/>
      </w:numPr>
    </w:pPr>
  </w:style>
  <w:style w:type="numbering" w:customStyle="1" w:styleId="WWNum25">
    <w:name w:val="WWNum25"/>
    <w:basedOn w:val="Bezlisty"/>
    <w:pPr>
      <w:numPr>
        <w:numId w:val="36"/>
      </w:numPr>
    </w:pPr>
  </w:style>
  <w:style w:type="numbering" w:customStyle="1" w:styleId="WWNum26">
    <w:name w:val="WWNum26"/>
    <w:basedOn w:val="Bezlisty"/>
    <w:pPr>
      <w:numPr>
        <w:numId w:val="37"/>
      </w:numPr>
    </w:pPr>
  </w:style>
  <w:style w:type="numbering" w:customStyle="1" w:styleId="WWNum27">
    <w:name w:val="WWNum27"/>
    <w:basedOn w:val="Bezlisty"/>
    <w:pPr>
      <w:numPr>
        <w:numId w:val="38"/>
      </w:numPr>
    </w:pPr>
  </w:style>
  <w:style w:type="numbering" w:customStyle="1" w:styleId="WWNum28">
    <w:name w:val="WWNum28"/>
    <w:basedOn w:val="Bezlisty"/>
    <w:pPr>
      <w:numPr>
        <w:numId w:val="39"/>
      </w:numPr>
    </w:pPr>
  </w:style>
  <w:style w:type="numbering" w:customStyle="1" w:styleId="WWNum29">
    <w:name w:val="WWNum29"/>
    <w:basedOn w:val="Bezlisty"/>
    <w:pPr>
      <w:numPr>
        <w:numId w:val="40"/>
      </w:numPr>
    </w:pPr>
  </w:style>
  <w:style w:type="numbering" w:customStyle="1" w:styleId="WWNum30">
    <w:name w:val="WWNum30"/>
    <w:basedOn w:val="Bezlisty"/>
    <w:pPr>
      <w:numPr>
        <w:numId w:val="41"/>
      </w:numPr>
    </w:pPr>
  </w:style>
  <w:style w:type="numbering" w:customStyle="1" w:styleId="WWNum31">
    <w:name w:val="WWNum31"/>
    <w:basedOn w:val="Bezlisty"/>
    <w:pPr>
      <w:numPr>
        <w:numId w:val="42"/>
      </w:numPr>
    </w:pPr>
  </w:style>
  <w:style w:type="numbering" w:customStyle="1" w:styleId="WWNum32">
    <w:name w:val="WWNum32"/>
    <w:basedOn w:val="Bezlisty"/>
    <w:pPr>
      <w:numPr>
        <w:numId w:val="43"/>
      </w:numPr>
    </w:pPr>
  </w:style>
  <w:style w:type="numbering" w:customStyle="1" w:styleId="WWNum33">
    <w:name w:val="WWNum33"/>
    <w:basedOn w:val="Bezlisty"/>
    <w:pPr>
      <w:numPr>
        <w:numId w:val="44"/>
      </w:numPr>
    </w:pPr>
  </w:style>
  <w:style w:type="numbering" w:customStyle="1" w:styleId="WWNum34">
    <w:name w:val="WWNum34"/>
    <w:basedOn w:val="Bezlisty"/>
    <w:pPr>
      <w:numPr>
        <w:numId w:val="45"/>
      </w:numPr>
    </w:pPr>
  </w:style>
  <w:style w:type="numbering" w:customStyle="1" w:styleId="WWNum35">
    <w:name w:val="WWNum35"/>
    <w:basedOn w:val="Bezlisty"/>
    <w:pPr>
      <w:numPr>
        <w:numId w:val="46"/>
      </w:numPr>
    </w:pPr>
  </w:style>
  <w:style w:type="numbering" w:customStyle="1" w:styleId="WWNum171">
    <w:name w:val="WWNum171"/>
    <w:basedOn w:val="Bezlisty"/>
    <w:pPr>
      <w:numPr>
        <w:numId w:val="47"/>
      </w:numPr>
    </w:pPr>
  </w:style>
  <w:style w:type="numbering" w:customStyle="1" w:styleId="WWNum36">
    <w:name w:val="WWNum36"/>
    <w:basedOn w:val="Bezlisty"/>
    <w:pPr>
      <w:numPr>
        <w:numId w:val="48"/>
      </w:numPr>
    </w:pPr>
  </w:style>
  <w:style w:type="numbering" w:customStyle="1" w:styleId="WWNum37">
    <w:name w:val="WWNum37"/>
    <w:basedOn w:val="Bezlisty"/>
    <w:pPr>
      <w:numPr>
        <w:numId w:val="49"/>
      </w:numPr>
    </w:pPr>
  </w:style>
  <w:style w:type="numbering" w:customStyle="1" w:styleId="WWNum38">
    <w:name w:val="WWNum38"/>
    <w:basedOn w:val="Bezlisty"/>
    <w:pPr>
      <w:numPr>
        <w:numId w:val="50"/>
      </w:numPr>
    </w:pPr>
  </w:style>
  <w:style w:type="numbering" w:customStyle="1" w:styleId="WWNum39">
    <w:name w:val="WWNum39"/>
    <w:basedOn w:val="Bezlisty"/>
    <w:pPr>
      <w:numPr>
        <w:numId w:val="51"/>
      </w:numPr>
    </w:pPr>
  </w:style>
  <w:style w:type="numbering" w:customStyle="1" w:styleId="WWNum40">
    <w:name w:val="WWNum40"/>
    <w:basedOn w:val="Bezlisty"/>
    <w:pPr>
      <w:numPr>
        <w:numId w:val="52"/>
      </w:numPr>
    </w:pPr>
  </w:style>
  <w:style w:type="numbering" w:customStyle="1" w:styleId="WWNum41">
    <w:name w:val="WWNum41"/>
    <w:basedOn w:val="Bezlisty"/>
    <w:pPr>
      <w:numPr>
        <w:numId w:val="53"/>
      </w:numPr>
    </w:pPr>
  </w:style>
  <w:style w:type="numbering" w:customStyle="1" w:styleId="WWNum42">
    <w:name w:val="WWNum42"/>
    <w:basedOn w:val="Bezlisty"/>
    <w:pPr>
      <w:numPr>
        <w:numId w:val="54"/>
      </w:numPr>
    </w:pPr>
  </w:style>
  <w:style w:type="numbering" w:customStyle="1" w:styleId="WWNum43">
    <w:name w:val="WWNum43"/>
    <w:basedOn w:val="Bezlisty"/>
    <w:pPr>
      <w:numPr>
        <w:numId w:val="55"/>
      </w:numPr>
    </w:pPr>
  </w:style>
  <w:style w:type="numbering" w:customStyle="1" w:styleId="WWNum44">
    <w:name w:val="WWNum44"/>
    <w:basedOn w:val="Bezlisty"/>
    <w:pPr>
      <w:numPr>
        <w:numId w:val="56"/>
      </w:numPr>
    </w:pPr>
  </w:style>
  <w:style w:type="numbering" w:customStyle="1" w:styleId="WWNum45">
    <w:name w:val="WWNum45"/>
    <w:basedOn w:val="Bezlisty"/>
    <w:pPr>
      <w:numPr>
        <w:numId w:val="57"/>
      </w:numPr>
    </w:pPr>
  </w:style>
  <w:style w:type="numbering" w:customStyle="1" w:styleId="WWNum46">
    <w:name w:val="WWNum46"/>
    <w:basedOn w:val="Bezlisty"/>
    <w:pPr>
      <w:numPr>
        <w:numId w:val="58"/>
      </w:numPr>
    </w:pPr>
  </w:style>
  <w:style w:type="numbering" w:customStyle="1" w:styleId="WWNum47">
    <w:name w:val="WWNum47"/>
    <w:basedOn w:val="Bezlisty"/>
    <w:pPr>
      <w:numPr>
        <w:numId w:val="5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3861</Words>
  <Characters>23171</Characters>
  <Application>Microsoft Office Word</Application>
  <DocSecurity>0</DocSecurity>
  <Lines>193</Lines>
  <Paragraphs>53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26979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MK</dc:creator>
  <cp:lastModifiedBy>RI-KIER-W-KASPROW</cp:lastModifiedBy>
  <cp:revision>2</cp:revision>
  <cp:lastPrinted>2025-07-09T11:05:00Z</cp:lastPrinted>
  <dcterms:created xsi:type="dcterms:W3CDTF">2026-02-16T17:28:00Z</dcterms:created>
  <dcterms:modified xsi:type="dcterms:W3CDTF">2026-02-16T17:28:00Z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