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FEEFF2" w14:textId="5C609C19" w:rsidR="00DB7BBD" w:rsidRDefault="00DB7BBD" w:rsidP="00DB7BBD">
      <w:pPr>
        <w:keepNext/>
        <w:widowControl/>
        <w:autoSpaceDE/>
        <w:autoSpaceDN/>
        <w:spacing w:line="276" w:lineRule="auto"/>
        <w:ind w:right="2"/>
        <w:outlineLvl w:val="8"/>
        <w:rPr>
          <w:rFonts w:ascii="Arial" w:eastAsia="Times New Roman" w:hAnsi="Arial" w:cs="Arial"/>
          <w:b/>
          <w:lang w:eastAsia="pl-PL"/>
        </w:rPr>
      </w:pPr>
      <w:r>
        <w:rPr>
          <w:rFonts w:ascii="Arial" w:eastAsia="Times New Roman" w:hAnsi="Arial" w:cs="Arial"/>
          <w:b/>
          <w:lang w:eastAsia="pl-PL"/>
        </w:rPr>
        <w:t>ZZP.272.1</w:t>
      </w:r>
      <w:r w:rsidR="00D46951">
        <w:rPr>
          <w:rFonts w:ascii="Arial" w:eastAsia="Times New Roman" w:hAnsi="Arial" w:cs="Arial"/>
          <w:b/>
          <w:lang w:eastAsia="pl-PL"/>
        </w:rPr>
        <w:t>3</w:t>
      </w:r>
      <w:r>
        <w:rPr>
          <w:rFonts w:ascii="Arial" w:eastAsia="Times New Roman" w:hAnsi="Arial" w:cs="Arial"/>
          <w:b/>
          <w:lang w:eastAsia="pl-PL"/>
        </w:rPr>
        <w:t>.2026</w:t>
      </w:r>
    </w:p>
    <w:p w14:paraId="29A76BEB" w14:textId="704ADBA7" w:rsidR="00DB7BBD" w:rsidRDefault="00DB7BBD" w:rsidP="00DB7BBD">
      <w:pPr>
        <w:keepNext/>
        <w:widowControl/>
        <w:autoSpaceDE/>
        <w:autoSpaceDN/>
        <w:spacing w:line="276" w:lineRule="auto"/>
        <w:ind w:right="2"/>
        <w:jc w:val="right"/>
        <w:outlineLvl w:val="8"/>
        <w:rPr>
          <w:rFonts w:ascii="Arial" w:eastAsia="Times New Roman" w:hAnsi="Arial" w:cs="Arial"/>
          <w:b/>
          <w:lang w:eastAsia="pl-PL"/>
        </w:rPr>
      </w:pPr>
      <w:r>
        <w:rPr>
          <w:rFonts w:ascii="Arial" w:eastAsia="Times New Roman" w:hAnsi="Arial" w:cs="Arial"/>
          <w:b/>
          <w:lang w:eastAsia="pl-PL"/>
        </w:rPr>
        <w:t xml:space="preserve">Załącznik Nr </w:t>
      </w:r>
      <w:r w:rsidR="00810677">
        <w:rPr>
          <w:rFonts w:ascii="Arial" w:eastAsia="Times New Roman" w:hAnsi="Arial" w:cs="Arial"/>
          <w:b/>
          <w:lang w:eastAsia="pl-PL"/>
        </w:rPr>
        <w:t>4</w:t>
      </w:r>
      <w:r>
        <w:rPr>
          <w:rFonts w:ascii="Arial" w:eastAsia="Times New Roman" w:hAnsi="Arial" w:cs="Arial"/>
          <w:b/>
          <w:lang w:eastAsia="pl-PL"/>
        </w:rPr>
        <w:t xml:space="preserve"> do SWZ</w:t>
      </w:r>
    </w:p>
    <w:p w14:paraId="6C71457B" w14:textId="7423CA8A" w:rsidR="001B416C" w:rsidRPr="004B7FE9" w:rsidRDefault="001B416C" w:rsidP="005878C1">
      <w:pPr>
        <w:keepNext/>
        <w:widowControl/>
        <w:autoSpaceDE/>
        <w:autoSpaceDN/>
        <w:spacing w:line="276" w:lineRule="auto"/>
        <w:ind w:right="2"/>
        <w:jc w:val="center"/>
        <w:outlineLvl w:val="8"/>
        <w:rPr>
          <w:rFonts w:ascii="Arial" w:eastAsia="Times New Roman" w:hAnsi="Arial" w:cs="Arial"/>
          <w:bCs/>
          <w:lang w:eastAsia="pl-PL"/>
        </w:rPr>
      </w:pPr>
      <w:r w:rsidRPr="004B7FE9">
        <w:rPr>
          <w:rFonts w:ascii="Arial" w:eastAsia="Times New Roman" w:hAnsi="Arial" w:cs="Arial"/>
          <w:bCs/>
          <w:lang w:eastAsia="pl-PL"/>
        </w:rPr>
        <w:t>UMOWA</w:t>
      </w:r>
    </w:p>
    <w:p w14:paraId="35B2C32E" w14:textId="45C43233" w:rsidR="001B416C" w:rsidRPr="004B7FE9" w:rsidRDefault="001B416C" w:rsidP="008451B3">
      <w:pPr>
        <w:widowControl/>
        <w:autoSpaceDE/>
        <w:autoSpaceDN/>
        <w:spacing w:after="240" w:line="276" w:lineRule="auto"/>
        <w:ind w:right="2"/>
        <w:jc w:val="center"/>
        <w:rPr>
          <w:rFonts w:ascii="Arial" w:eastAsia="Times New Roman" w:hAnsi="Arial" w:cs="Arial"/>
          <w:bCs/>
          <w:lang w:eastAsia="pl-PL"/>
        </w:rPr>
      </w:pPr>
      <w:r w:rsidRPr="004B7FE9">
        <w:rPr>
          <w:rFonts w:ascii="Arial" w:eastAsia="Times New Roman" w:hAnsi="Arial" w:cs="Arial"/>
          <w:bCs/>
          <w:lang w:eastAsia="pl-PL"/>
        </w:rPr>
        <w:t>(projekt)</w:t>
      </w:r>
    </w:p>
    <w:p w14:paraId="5AE0C3B7" w14:textId="2E96981F" w:rsidR="009A2FB6" w:rsidRPr="004B7FE9" w:rsidRDefault="001E11BF" w:rsidP="004B7FE9">
      <w:pPr>
        <w:widowControl/>
        <w:autoSpaceDE/>
        <w:autoSpaceDN/>
        <w:spacing w:after="240" w:line="276" w:lineRule="auto"/>
        <w:ind w:right="2"/>
        <w:rPr>
          <w:rFonts w:ascii="Arial" w:hAnsi="Arial" w:cs="Arial"/>
          <w:lang w:eastAsia="pl-PL"/>
        </w:rPr>
      </w:pPr>
      <w:r w:rsidRPr="004B7FE9">
        <w:rPr>
          <w:rFonts w:ascii="Arial" w:hAnsi="Arial" w:cs="Arial"/>
          <w:lang w:eastAsia="pl-PL"/>
        </w:rPr>
        <w:t>zawarta w dniu w Żywcu pomiędzy:</w:t>
      </w:r>
    </w:p>
    <w:p w14:paraId="5272DE39" w14:textId="31163B35" w:rsidR="001E11BF" w:rsidRPr="004B7FE9" w:rsidRDefault="001E11BF" w:rsidP="004B7FE9">
      <w:pPr>
        <w:widowControl/>
        <w:autoSpaceDE/>
        <w:autoSpaceDN/>
        <w:spacing w:line="276" w:lineRule="auto"/>
        <w:ind w:right="2"/>
        <w:jc w:val="both"/>
        <w:rPr>
          <w:rFonts w:ascii="Arial" w:hAnsi="Arial" w:cs="Arial"/>
          <w:lang w:eastAsia="pl-PL"/>
        </w:rPr>
      </w:pPr>
      <w:r w:rsidRPr="004B7FE9">
        <w:rPr>
          <w:rFonts w:ascii="Arial" w:hAnsi="Arial" w:cs="Arial"/>
          <w:lang w:eastAsia="pl-PL"/>
        </w:rPr>
        <w:t>Powiatem Żywieckim, reprezentowanym przez Zarząd Powiatu z siedzibą w Żywcu, ul.</w:t>
      </w:r>
      <w:r w:rsidR="004B7FE9">
        <w:rPr>
          <w:rFonts w:ascii="Arial" w:hAnsi="Arial" w:cs="Arial"/>
          <w:lang w:eastAsia="pl-PL"/>
        </w:rPr>
        <w:t xml:space="preserve"> </w:t>
      </w:r>
      <w:r w:rsidRPr="004B7FE9">
        <w:rPr>
          <w:rFonts w:ascii="Arial" w:hAnsi="Arial" w:cs="Arial"/>
          <w:lang w:eastAsia="pl-PL"/>
        </w:rPr>
        <w:t xml:space="preserve">Krasińskiego 13, 34-300 Żywiec, NIP 553-25-26-018  </w:t>
      </w:r>
    </w:p>
    <w:p w14:paraId="1BC402C2" w14:textId="77777777" w:rsidR="001E11BF" w:rsidRPr="004B7FE9" w:rsidRDefault="001E11BF" w:rsidP="004B7FE9">
      <w:pPr>
        <w:widowControl/>
        <w:autoSpaceDE/>
        <w:autoSpaceDN/>
        <w:spacing w:line="276" w:lineRule="auto"/>
        <w:ind w:right="2"/>
        <w:rPr>
          <w:rFonts w:ascii="Arial" w:hAnsi="Arial" w:cs="Arial"/>
          <w:lang w:eastAsia="pl-PL"/>
        </w:rPr>
      </w:pPr>
      <w:r w:rsidRPr="004B7FE9">
        <w:rPr>
          <w:rFonts w:ascii="Arial" w:hAnsi="Arial" w:cs="Arial"/>
          <w:lang w:eastAsia="pl-PL"/>
        </w:rPr>
        <w:t>w imieniu którego działają:</w:t>
      </w:r>
    </w:p>
    <w:p w14:paraId="49AA7BFB" w14:textId="7AAEF762" w:rsidR="001E11BF" w:rsidRDefault="001E11BF" w:rsidP="004B7FE9">
      <w:pPr>
        <w:pStyle w:val="Akapitzlist"/>
        <w:widowControl/>
        <w:numPr>
          <w:ilvl w:val="0"/>
          <w:numId w:val="47"/>
        </w:numPr>
        <w:autoSpaceDE/>
        <w:autoSpaceDN/>
        <w:spacing w:line="276" w:lineRule="auto"/>
        <w:ind w:right="2"/>
        <w:rPr>
          <w:rFonts w:ascii="Arial" w:hAnsi="Arial" w:cs="Arial"/>
          <w:lang w:eastAsia="pl-PL"/>
        </w:rPr>
      </w:pPr>
      <w:r w:rsidRPr="004B7FE9">
        <w:rPr>
          <w:rFonts w:ascii="Arial" w:hAnsi="Arial" w:cs="Arial"/>
          <w:lang w:eastAsia="pl-PL"/>
        </w:rPr>
        <w:t>Starosta Żywiecki – Adrian Midor</w:t>
      </w:r>
    </w:p>
    <w:p w14:paraId="2C632C2B" w14:textId="1EB1BF3E" w:rsidR="001E11BF" w:rsidRPr="004B7FE9" w:rsidRDefault="001E11BF" w:rsidP="004B7FE9">
      <w:pPr>
        <w:pStyle w:val="Akapitzlist"/>
        <w:widowControl/>
        <w:numPr>
          <w:ilvl w:val="0"/>
          <w:numId w:val="47"/>
        </w:numPr>
        <w:autoSpaceDE/>
        <w:autoSpaceDN/>
        <w:spacing w:line="276" w:lineRule="auto"/>
        <w:ind w:right="2"/>
        <w:rPr>
          <w:rFonts w:ascii="Arial" w:hAnsi="Arial" w:cs="Arial"/>
          <w:lang w:eastAsia="pl-PL"/>
        </w:rPr>
      </w:pPr>
      <w:r w:rsidRPr="004B7FE9">
        <w:rPr>
          <w:rFonts w:ascii="Arial" w:hAnsi="Arial" w:cs="Arial"/>
          <w:lang w:eastAsia="pl-PL"/>
        </w:rPr>
        <w:t xml:space="preserve">Wicestarosta Żywiecki – Stanisław Kucharczyk </w:t>
      </w:r>
    </w:p>
    <w:p w14:paraId="73A23B3E" w14:textId="77777777" w:rsidR="001E11BF" w:rsidRPr="004B7FE9" w:rsidRDefault="001E11BF" w:rsidP="004B7FE9">
      <w:pPr>
        <w:widowControl/>
        <w:autoSpaceDE/>
        <w:autoSpaceDN/>
        <w:spacing w:line="276" w:lineRule="auto"/>
        <w:ind w:right="2"/>
        <w:rPr>
          <w:rFonts w:ascii="Arial" w:hAnsi="Arial" w:cs="Arial"/>
          <w:lang w:eastAsia="pl-PL"/>
        </w:rPr>
      </w:pPr>
      <w:r w:rsidRPr="004B7FE9">
        <w:rPr>
          <w:rFonts w:ascii="Arial" w:hAnsi="Arial" w:cs="Arial"/>
          <w:lang w:eastAsia="pl-PL"/>
        </w:rPr>
        <w:t>przy kontrasygnacie Skarbnika Powiatu Żywieckiego – Elżbiety Wątroba</w:t>
      </w:r>
    </w:p>
    <w:p w14:paraId="23259BBC" w14:textId="6BA589E0" w:rsidR="001B416C" w:rsidRPr="004B7FE9" w:rsidRDefault="001E11BF" w:rsidP="004B7FE9">
      <w:pPr>
        <w:widowControl/>
        <w:autoSpaceDE/>
        <w:autoSpaceDN/>
        <w:spacing w:after="240" w:line="276" w:lineRule="auto"/>
        <w:ind w:right="2"/>
        <w:rPr>
          <w:rFonts w:ascii="Arial" w:hAnsi="Arial" w:cs="Arial"/>
          <w:lang w:eastAsia="pl-PL"/>
        </w:rPr>
      </w:pPr>
      <w:r w:rsidRPr="004B7FE9">
        <w:rPr>
          <w:rFonts w:ascii="Arial" w:hAnsi="Arial" w:cs="Arial"/>
          <w:lang w:eastAsia="pl-PL"/>
        </w:rPr>
        <w:t>zwanym dalej „Zamawiającym”</w:t>
      </w:r>
    </w:p>
    <w:p w14:paraId="77CFA790" w14:textId="20FBC3F8" w:rsidR="001B416C" w:rsidRPr="004B7FE9" w:rsidRDefault="001B416C" w:rsidP="004B7FE9">
      <w:pPr>
        <w:widowControl/>
        <w:autoSpaceDE/>
        <w:autoSpaceDN/>
        <w:spacing w:after="240" w:line="276" w:lineRule="auto"/>
        <w:ind w:right="2"/>
        <w:rPr>
          <w:rFonts w:ascii="Arial" w:eastAsia="Times New Roman" w:hAnsi="Arial" w:cs="Arial"/>
          <w:lang w:eastAsia="pl-PL"/>
        </w:rPr>
      </w:pPr>
      <w:r w:rsidRPr="004B7FE9">
        <w:rPr>
          <w:rFonts w:ascii="Arial" w:eastAsia="Times New Roman" w:hAnsi="Arial" w:cs="Arial"/>
          <w:lang w:eastAsia="pl-PL"/>
        </w:rPr>
        <w:t xml:space="preserve">a </w:t>
      </w:r>
    </w:p>
    <w:p w14:paraId="10C42AE0" w14:textId="12BA3340" w:rsidR="001B416C" w:rsidRPr="004B7FE9" w:rsidRDefault="001B416C" w:rsidP="004B7FE9">
      <w:pPr>
        <w:widowControl/>
        <w:autoSpaceDE/>
        <w:autoSpaceDN/>
        <w:spacing w:line="276" w:lineRule="auto"/>
        <w:ind w:right="2"/>
        <w:rPr>
          <w:rFonts w:ascii="Arial" w:eastAsia="Times New Roman" w:hAnsi="Arial" w:cs="Arial"/>
          <w:lang w:eastAsia="pl-PL"/>
        </w:rPr>
      </w:pPr>
      <w:r w:rsidRPr="004B7FE9">
        <w:rPr>
          <w:rFonts w:ascii="Arial" w:eastAsia="Times New Roman" w:hAnsi="Arial" w:cs="Arial"/>
          <w:lang w:eastAsia="pl-PL"/>
        </w:rPr>
        <w:t>reprezentowanym przez:</w:t>
      </w:r>
      <w:r w:rsidR="004B7FE9">
        <w:rPr>
          <w:rFonts w:ascii="Arial" w:eastAsia="Times New Roman" w:hAnsi="Arial" w:cs="Arial"/>
          <w:lang w:eastAsia="pl-PL"/>
        </w:rPr>
        <w:t xml:space="preserve"> </w:t>
      </w:r>
    </w:p>
    <w:p w14:paraId="72159C89" w14:textId="5E26D403" w:rsidR="001B416C" w:rsidRPr="004B7FE9" w:rsidRDefault="001B416C" w:rsidP="004B7FE9">
      <w:pPr>
        <w:widowControl/>
        <w:autoSpaceDE/>
        <w:autoSpaceDN/>
        <w:spacing w:after="240" w:line="276" w:lineRule="auto"/>
        <w:ind w:right="2"/>
        <w:rPr>
          <w:rFonts w:ascii="Arial" w:eastAsia="Times New Roman" w:hAnsi="Arial" w:cs="Arial"/>
          <w:lang w:eastAsia="pl-PL"/>
        </w:rPr>
      </w:pPr>
      <w:r w:rsidRPr="004B7FE9">
        <w:rPr>
          <w:rFonts w:ascii="Arial" w:eastAsia="Times New Roman" w:hAnsi="Arial" w:cs="Arial"/>
          <w:lang w:eastAsia="pl-PL"/>
        </w:rPr>
        <w:t>zwanym dalej „</w:t>
      </w:r>
      <w:r w:rsidR="00820B51" w:rsidRPr="004B7FE9">
        <w:rPr>
          <w:rFonts w:ascii="Arial" w:eastAsia="Times New Roman" w:hAnsi="Arial" w:cs="Arial"/>
          <w:lang w:eastAsia="pl-PL"/>
        </w:rPr>
        <w:t>Wykonawcą</w:t>
      </w:r>
      <w:r w:rsidRPr="004B7FE9">
        <w:rPr>
          <w:rFonts w:ascii="Arial" w:eastAsia="Times New Roman" w:hAnsi="Arial" w:cs="Arial"/>
          <w:lang w:eastAsia="pl-PL"/>
        </w:rPr>
        <w:t>”</w:t>
      </w:r>
    </w:p>
    <w:p w14:paraId="5B9C087B" w14:textId="79287FC8" w:rsidR="001B416C" w:rsidRPr="004B7FE9" w:rsidRDefault="001B416C" w:rsidP="004B7FE9">
      <w:pPr>
        <w:widowControl/>
        <w:suppressAutoHyphens/>
        <w:autoSpaceDE/>
        <w:autoSpaceDN/>
        <w:spacing w:after="240" w:line="276" w:lineRule="auto"/>
        <w:ind w:right="2"/>
        <w:rPr>
          <w:rFonts w:ascii="Arial" w:eastAsia="Times New Roman" w:hAnsi="Arial" w:cs="Arial"/>
          <w:lang w:eastAsia="pl-PL"/>
        </w:rPr>
      </w:pPr>
      <w:r w:rsidRPr="004B7FE9">
        <w:rPr>
          <w:rFonts w:ascii="Arial" w:eastAsia="Times New Roman" w:hAnsi="Arial" w:cs="Arial"/>
          <w:lang w:eastAsia="pl-PL"/>
        </w:rPr>
        <w:t>Po przeprowadzeniu postępowania w trybie podstawowym bez przeprowadzenia negocjacji na podstawie art. 275 pkt 1 ustawy z dnia 11 września 2019 r. Prawo zamówień publicznych (</w:t>
      </w:r>
      <w:proofErr w:type="spellStart"/>
      <w:r w:rsidRPr="004B7FE9">
        <w:rPr>
          <w:rFonts w:ascii="Arial" w:eastAsia="Times New Roman" w:hAnsi="Arial" w:cs="Arial"/>
          <w:lang w:eastAsia="pl-PL"/>
        </w:rPr>
        <w:t>t.j</w:t>
      </w:r>
      <w:proofErr w:type="spellEnd"/>
      <w:r w:rsidRPr="004B7FE9">
        <w:rPr>
          <w:rFonts w:ascii="Arial" w:eastAsia="Times New Roman" w:hAnsi="Arial" w:cs="Arial"/>
          <w:lang w:eastAsia="pl-PL"/>
        </w:rPr>
        <w:t>. Dz. U. z 2024 r. poz. 1320</w:t>
      </w:r>
      <w:r w:rsidR="00C84072" w:rsidRPr="004B7FE9">
        <w:rPr>
          <w:rFonts w:ascii="Arial" w:eastAsia="Times New Roman" w:hAnsi="Arial" w:cs="Arial"/>
          <w:lang w:eastAsia="pl-PL"/>
        </w:rPr>
        <w:t xml:space="preserve"> z</w:t>
      </w:r>
      <w:r w:rsidR="000F2F77" w:rsidRPr="004B7FE9">
        <w:rPr>
          <w:rFonts w:ascii="Arial" w:eastAsia="Times New Roman" w:hAnsi="Arial" w:cs="Arial"/>
          <w:lang w:eastAsia="pl-PL"/>
        </w:rPr>
        <w:t xml:space="preserve"> </w:t>
      </w:r>
      <w:proofErr w:type="spellStart"/>
      <w:r w:rsidR="000F2F77" w:rsidRPr="004B7FE9">
        <w:rPr>
          <w:rFonts w:ascii="Arial" w:eastAsia="Times New Roman" w:hAnsi="Arial" w:cs="Arial"/>
          <w:lang w:eastAsia="pl-PL"/>
        </w:rPr>
        <w:t>późn</w:t>
      </w:r>
      <w:proofErr w:type="spellEnd"/>
      <w:r w:rsidR="000F2F77" w:rsidRPr="004B7FE9">
        <w:rPr>
          <w:rFonts w:ascii="Arial" w:eastAsia="Times New Roman" w:hAnsi="Arial" w:cs="Arial"/>
          <w:lang w:eastAsia="pl-PL"/>
        </w:rPr>
        <w:t>.</w:t>
      </w:r>
      <w:r w:rsidR="00C84072" w:rsidRPr="004B7FE9">
        <w:rPr>
          <w:rFonts w:ascii="Arial" w:eastAsia="Times New Roman" w:hAnsi="Arial" w:cs="Arial"/>
          <w:lang w:eastAsia="pl-PL"/>
        </w:rPr>
        <w:t xml:space="preserve"> zm.</w:t>
      </w:r>
      <w:r w:rsidRPr="004B7FE9">
        <w:rPr>
          <w:rFonts w:ascii="Arial" w:eastAsia="Times New Roman" w:hAnsi="Arial" w:cs="Arial"/>
          <w:lang w:eastAsia="pl-PL"/>
        </w:rPr>
        <w:t xml:space="preserve">) – zwana dalej „ustawą </w:t>
      </w:r>
      <w:proofErr w:type="spellStart"/>
      <w:r w:rsidRPr="004B7FE9">
        <w:rPr>
          <w:rFonts w:ascii="Arial" w:eastAsia="Times New Roman" w:hAnsi="Arial" w:cs="Arial"/>
          <w:lang w:eastAsia="pl-PL"/>
        </w:rPr>
        <w:t>Pzp</w:t>
      </w:r>
      <w:proofErr w:type="spellEnd"/>
      <w:r w:rsidRPr="004B7FE9">
        <w:rPr>
          <w:rFonts w:ascii="Arial" w:eastAsia="Times New Roman" w:hAnsi="Arial" w:cs="Arial"/>
          <w:lang w:eastAsia="pl-PL"/>
        </w:rPr>
        <w:t>”, została zawarta umowa o następującej treści</w:t>
      </w:r>
    </w:p>
    <w:p w14:paraId="3430587A" w14:textId="06C4BA33" w:rsidR="001B416C" w:rsidRPr="004B7FE9" w:rsidRDefault="001B416C" w:rsidP="008D2E3E">
      <w:pPr>
        <w:pStyle w:val="paragraf"/>
      </w:pPr>
      <w:r w:rsidRPr="004B7FE9">
        <w:t>§ 1</w:t>
      </w:r>
    </w:p>
    <w:p w14:paraId="6C6A0902" w14:textId="35C449E7" w:rsidR="00143659" w:rsidRPr="00DA5D9E" w:rsidRDefault="008E2CE8" w:rsidP="009817C5">
      <w:pPr>
        <w:pStyle w:val="Akapitzlist"/>
        <w:numPr>
          <w:ilvl w:val="0"/>
          <w:numId w:val="11"/>
        </w:numPr>
        <w:spacing w:line="276" w:lineRule="auto"/>
        <w:ind w:left="425" w:hanging="425"/>
        <w:jc w:val="left"/>
        <w:rPr>
          <w:rFonts w:ascii="Arial" w:hAnsi="Arial" w:cs="Arial"/>
        </w:rPr>
      </w:pPr>
      <w:r w:rsidRPr="004B7FE9">
        <w:rPr>
          <w:rFonts w:ascii="Arial" w:hAnsi="Arial" w:cs="Arial"/>
        </w:rPr>
        <w:t xml:space="preserve">Przedmiotem niniejszej umowy jest </w:t>
      </w:r>
      <w:r w:rsidR="00810677" w:rsidRPr="00DA5D9E">
        <w:rPr>
          <w:rFonts w:ascii="Arial" w:hAnsi="Arial" w:cs="Arial"/>
        </w:rPr>
        <w:t>dostawa</w:t>
      </w:r>
      <w:r w:rsidR="000435BF" w:rsidRPr="00DA5D9E">
        <w:rPr>
          <w:rFonts w:ascii="Arial" w:eastAsia="Times New Roman" w:hAnsi="Arial" w:cs="Arial"/>
          <w:lang w:eastAsia="pl-PL"/>
        </w:rPr>
        <w:t xml:space="preserve"> </w:t>
      </w:r>
      <w:r w:rsidR="00143659" w:rsidRPr="00DA5D9E">
        <w:rPr>
          <w:rFonts w:ascii="Arial" w:eastAsia="Times New Roman" w:hAnsi="Arial" w:cs="Arial"/>
          <w:lang w:eastAsia="pl-PL"/>
        </w:rPr>
        <w:t xml:space="preserve">fabrycznie </w:t>
      </w:r>
      <w:r w:rsidR="0040348C" w:rsidRPr="00DA5D9E">
        <w:rPr>
          <w:rFonts w:ascii="Arial" w:eastAsia="Times New Roman" w:hAnsi="Arial" w:cs="Arial"/>
          <w:lang w:eastAsia="pl-PL"/>
        </w:rPr>
        <w:t xml:space="preserve">nowego </w:t>
      </w:r>
      <w:r w:rsidR="00F41D3D" w:rsidRPr="00DA5D9E">
        <w:rPr>
          <w:rFonts w:ascii="Arial" w:eastAsia="Times New Roman" w:hAnsi="Arial" w:cs="Arial"/>
          <w:lang w:eastAsia="pl-PL"/>
        </w:rPr>
        <w:t>samochodu typu pick</w:t>
      </w:r>
      <w:r w:rsidR="000F661D" w:rsidRPr="00DA5D9E">
        <w:rPr>
          <w:rFonts w:ascii="Arial" w:eastAsia="Times New Roman" w:hAnsi="Arial" w:cs="Arial"/>
          <w:lang w:eastAsia="pl-PL"/>
        </w:rPr>
        <w:t>-</w:t>
      </w:r>
      <w:r w:rsidR="00F41D3D" w:rsidRPr="00DA5D9E">
        <w:rPr>
          <w:rFonts w:ascii="Arial" w:eastAsia="Times New Roman" w:hAnsi="Arial" w:cs="Arial"/>
          <w:lang w:eastAsia="pl-PL"/>
        </w:rPr>
        <w:t>up</w:t>
      </w:r>
      <w:r w:rsidR="00143659" w:rsidRPr="00DA5D9E">
        <w:rPr>
          <w:rFonts w:ascii="Arial" w:eastAsia="Times New Roman" w:hAnsi="Arial" w:cs="Arial"/>
          <w:lang w:eastAsia="pl-PL"/>
        </w:rPr>
        <w:t xml:space="preserve"> </w:t>
      </w:r>
      <w:r w:rsidR="00F41D3D" w:rsidRPr="00DA5D9E">
        <w:rPr>
          <w:rFonts w:ascii="Arial" w:eastAsia="Times New Roman" w:hAnsi="Arial" w:cs="Arial"/>
          <w:lang w:eastAsia="pl-PL"/>
        </w:rPr>
        <w:t>dla Zespołu Zarządzania Kryzysowego Starostwa Powiatowego w Żywcu.</w:t>
      </w:r>
    </w:p>
    <w:p w14:paraId="77670F11" w14:textId="77777777" w:rsidR="009817C5" w:rsidRPr="009817C5" w:rsidRDefault="009817C5" w:rsidP="009817C5">
      <w:pPr>
        <w:pStyle w:val="Akapitzlist"/>
        <w:tabs>
          <w:tab w:val="decimal" w:pos="1276"/>
        </w:tabs>
        <w:ind w:left="849" w:firstLine="0"/>
        <w:rPr>
          <w:rFonts w:ascii="Arial" w:hAnsi="Arial" w:cs="Arial"/>
          <w:sz w:val="24"/>
          <w:szCs w:val="24"/>
        </w:rPr>
      </w:pPr>
      <w:r w:rsidRPr="00DA5D9E">
        <w:rPr>
          <w:rFonts w:ascii="Arial" w:hAnsi="Arial" w:cs="Arial"/>
          <w:sz w:val="24"/>
          <w:szCs w:val="24"/>
        </w:rPr>
        <w:t>Wspólny Słownik Zamówień (CPV</w:t>
      </w:r>
      <w:r w:rsidRPr="009817C5">
        <w:rPr>
          <w:rFonts w:ascii="Arial" w:hAnsi="Arial" w:cs="Arial"/>
          <w:sz w:val="24"/>
          <w:szCs w:val="24"/>
        </w:rPr>
        <w:t>):</w:t>
      </w:r>
    </w:p>
    <w:p w14:paraId="47B9E8C0" w14:textId="77777777" w:rsidR="009817C5" w:rsidRPr="009817C5" w:rsidRDefault="009817C5" w:rsidP="009817C5">
      <w:pPr>
        <w:pStyle w:val="Akapitzlist"/>
        <w:tabs>
          <w:tab w:val="left" w:pos="142"/>
        </w:tabs>
        <w:ind w:left="849" w:firstLine="0"/>
        <w:rPr>
          <w:rFonts w:ascii="Arial" w:hAnsi="Arial" w:cs="Arial"/>
          <w:sz w:val="24"/>
          <w:szCs w:val="24"/>
        </w:rPr>
      </w:pPr>
      <w:r w:rsidRPr="009817C5">
        <w:rPr>
          <w:rFonts w:ascii="Arial" w:hAnsi="Arial" w:cs="Arial"/>
          <w:sz w:val="24"/>
          <w:szCs w:val="24"/>
        </w:rPr>
        <w:t>34131000-4 – pikapy</w:t>
      </w:r>
    </w:p>
    <w:p w14:paraId="4222E50B" w14:textId="77777777" w:rsidR="009817C5" w:rsidRPr="009817C5" w:rsidRDefault="009817C5" w:rsidP="009817C5">
      <w:pPr>
        <w:pStyle w:val="Akapitzlist"/>
        <w:tabs>
          <w:tab w:val="left" w:pos="142"/>
        </w:tabs>
        <w:ind w:left="849" w:firstLine="0"/>
        <w:rPr>
          <w:rFonts w:ascii="Arial" w:hAnsi="Arial" w:cs="Arial"/>
          <w:sz w:val="24"/>
          <w:szCs w:val="24"/>
        </w:rPr>
      </w:pPr>
      <w:r w:rsidRPr="009817C5">
        <w:rPr>
          <w:rFonts w:ascii="Arial" w:hAnsi="Arial" w:cs="Arial"/>
          <w:sz w:val="24"/>
          <w:szCs w:val="24"/>
        </w:rPr>
        <w:t>34113000-2 – pojazdy z napędem na 4 koła</w:t>
      </w:r>
    </w:p>
    <w:p w14:paraId="4FB9A1EC" w14:textId="77777777" w:rsidR="009817C5" w:rsidRPr="009817C5" w:rsidRDefault="009817C5" w:rsidP="009817C5">
      <w:pPr>
        <w:pStyle w:val="Akapitzlist"/>
        <w:tabs>
          <w:tab w:val="left" w:pos="142"/>
        </w:tabs>
        <w:ind w:left="849" w:firstLine="0"/>
        <w:rPr>
          <w:rFonts w:ascii="Arial" w:hAnsi="Arial" w:cs="Arial"/>
          <w:sz w:val="24"/>
          <w:szCs w:val="24"/>
        </w:rPr>
      </w:pPr>
      <w:r w:rsidRPr="009817C5">
        <w:rPr>
          <w:rFonts w:ascii="Arial" w:hAnsi="Arial" w:cs="Arial"/>
          <w:sz w:val="24"/>
          <w:szCs w:val="24"/>
        </w:rPr>
        <w:t>34113300-5 – pojazdy terenowe</w:t>
      </w:r>
    </w:p>
    <w:p w14:paraId="3AE88BA3" w14:textId="4F18C02F" w:rsidR="000B6944" w:rsidRPr="004B7FE9" w:rsidRDefault="00F41D3D" w:rsidP="004B7FE9">
      <w:pPr>
        <w:widowControl/>
        <w:numPr>
          <w:ilvl w:val="0"/>
          <w:numId w:val="11"/>
        </w:numPr>
        <w:autoSpaceDE/>
        <w:autoSpaceDN/>
        <w:spacing w:before="100" w:beforeAutospacing="1" w:after="100" w:afterAutospacing="1" w:line="276" w:lineRule="auto"/>
        <w:ind w:left="425" w:hanging="425"/>
        <w:rPr>
          <w:rFonts w:ascii="Arial" w:hAnsi="Arial" w:cs="Arial"/>
        </w:rPr>
      </w:pPr>
      <w:r w:rsidRPr="004B7FE9">
        <w:rPr>
          <w:rFonts w:ascii="Arial" w:hAnsi="Arial" w:cs="Arial"/>
        </w:rPr>
        <w:t>Wymagane warunki (parametry) techniczno-użytkowe dla samochodu osobowego określone zostały w załączniku nr 1 do umowy.</w:t>
      </w:r>
    </w:p>
    <w:p w14:paraId="0641B413" w14:textId="3475F098" w:rsidR="007849FD" w:rsidRPr="004B7FE9" w:rsidRDefault="00E47F46" w:rsidP="004B7FE9">
      <w:pPr>
        <w:pStyle w:val="Akapitzlist"/>
        <w:numPr>
          <w:ilvl w:val="0"/>
          <w:numId w:val="11"/>
        </w:numPr>
        <w:spacing w:before="100" w:beforeAutospacing="1" w:after="100" w:afterAutospacing="1" w:line="276" w:lineRule="auto"/>
        <w:ind w:left="425" w:hanging="425"/>
        <w:jc w:val="left"/>
        <w:rPr>
          <w:rFonts w:ascii="Arial" w:hAnsi="Arial" w:cs="Arial"/>
        </w:rPr>
      </w:pPr>
      <w:r w:rsidRPr="004B7FE9">
        <w:rPr>
          <w:rFonts w:ascii="Arial" w:hAnsi="Arial" w:cs="Arial"/>
        </w:rPr>
        <w:t xml:space="preserve">Wymóg dostawy zostanie spełniony przez Wykonawcę poprzez poinformowanie pocztą elektroniczną na adres </w:t>
      </w:r>
      <w:hyperlink r:id="rId8" w:history="1">
        <w:r w:rsidRPr="004B7FE9">
          <w:rPr>
            <w:rStyle w:val="Hipercze"/>
            <w:rFonts w:ascii="Arial" w:hAnsi="Arial" w:cs="Arial"/>
          </w:rPr>
          <w:t>kierownik.zzk@zywiec.powiat.pl</w:t>
        </w:r>
      </w:hyperlink>
      <w:r w:rsidRPr="004B7FE9">
        <w:rPr>
          <w:rFonts w:ascii="Arial" w:hAnsi="Arial" w:cs="Arial"/>
        </w:rPr>
        <w:t xml:space="preserve"> z co najmniej dwudniowym roboczym wyprzedzeniem Zamawiającego o terminie odbioru samochodu wraz ze wszystkimi wymaganymi do rejestracji dokumentami.</w:t>
      </w:r>
    </w:p>
    <w:p w14:paraId="0FC1A103" w14:textId="404AEC2C" w:rsidR="001B416C" w:rsidRPr="004B7FE9" w:rsidRDefault="00820B51" w:rsidP="004B7FE9">
      <w:pPr>
        <w:pStyle w:val="Akapitzlist"/>
        <w:numPr>
          <w:ilvl w:val="0"/>
          <w:numId w:val="11"/>
        </w:numPr>
        <w:spacing w:before="100" w:beforeAutospacing="1" w:after="100" w:afterAutospacing="1" w:line="276" w:lineRule="auto"/>
        <w:ind w:left="425" w:hanging="425"/>
        <w:jc w:val="left"/>
        <w:rPr>
          <w:rFonts w:ascii="Arial" w:hAnsi="Arial" w:cs="Arial"/>
        </w:rPr>
      </w:pPr>
      <w:r w:rsidRPr="004B7FE9">
        <w:rPr>
          <w:rFonts w:ascii="Arial" w:hAnsi="Arial" w:cs="Arial"/>
        </w:rPr>
        <w:t>Wraz z przekazaniem pojazdu wolnego od wad i spełniającego wymogi określone przez Zamawiającego w S</w:t>
      </w:r>
      <w:r w:rsidR="00526B43" w:rsidRPr="004B7FE9">
        <w:rPr>
          <w:rFonts w:ascii="Arial" w:hAnsi="Arial" w:cs="Arial"/>
        </w:rPr>
        <w:t xml:space="preserve">pecyfikacji </w:t>
      </w:r>
      <w:r w:rsidRPr="004B7FE9">
        <w:rPr>
          <w:rFonts w:ascii="Arial" w:hAnsi="Arial" w:cs="Arial"/>
        </w:rPr>
        <w:t>W</w:t>
      </w:r>
      <w:r w:rsidR="00526B43" w:rsidRPr="004B7FE9">
        <w:rPr>
          <w:rFonts w:ascii="Arial" w:hAnsi="Arial" w:cs="Arial"/>
        </w:rPr>
        <w:t xml:space="preserve">arunków </w:t>
      </w:r>
      <w:r w:rsidRPr="004B7FE9">
        <w:rPr>
          <w:rFonts w:ascii="Arial" w:hAnsi="Arial" w:cs="Arial"/>
        </w:rPr>
        <w:t>Z</w:t>
      </w:r>
      <w:r w:rsidR="00526B43" w:rsidRPr="004B7FE9">
        <w:rPr>
          <w:rFonts w:ascii="Arial" w:hAnsi="Arial" w:cs="Arial"/>
        </w:rPr>
        <w:t>amówienia</w:t>
      </w:r>
      <w:r w:rsidRPr="004B7FE9">
        <w:rPr>
          <w:rFonts w:ascii="Arial" w:hAnsi="Arial" w:cs="Arial"/>
        </w:rPr>
        <w:t>, Wykonawca przekaże Zamawiającemu m.in.:</w:t>
      </w:r>
    </w:p>
    <w:p w14:paraId="1498ECB9" w14:textId="7D576E03" w:rsidR="00820B51" w:rsidRPr="004B7FE9" w:rsidRDefault="00820B51" w:rsidP="004B7FE9">
      <w:pPr>
        <w:pStyle w:val="Akapitzlist"/>
        <w:numPr>
          <w:ilvl w:val="0"/>
          <w:numId w:val="29"/>
        </w:numPr>
        <w:spacing w:line="276" w:lineRule="auto"/>
        <w:ind w:right="2"/>
        <w:jc w:val="left"/>
        <w:rPr>
          <w:rFonts w:ascii="Arial" w:hAnsi="Arial" w:cs="Arial"/>
        </w:rPr>
      </w:pPr>
      <w:r w:rsidRPr="004B7FE9">
        <w:rPr>
          <w:rFonts w:ascii="Arial" w:hAnsi="Arial" w:cs="Arial"/>
        </w:rPr>
        <w:t>dwa komplety kluczyków,</w:t>
      </w:r>
    </w:p>
    <w:p w14:paraId="77B13F80" w14:textId="321C01EA" w:rsidR="00820B51" w:rsidRPr="004B7FE9" w:rsidRDefault="00820B51" w:rsidP="004B7FE9">
      <w:pPr>
        <w:pStyle w:val="Akapitzlist"/>
        <w:numPr>
          <w:ilvl w:val="0"/>
          <w:numId w:val="29"/>
        </w:numPr>
        <w:spacing w:line="276" w:lineRule="auto"/>
        <w:ind w:right="2"/>
        <w:jc w:val="left"/>
        <w:rPr>
          <w:rFonts w:ascii="Arial" w:hAnsi="Arial" w:cs="Arial"/>
        </w:rPr>
      </w:pPr>
      <w:r w:rsidRPr="004B7FE9">
        <w:rPr>
          <w:rFonts w:ascii="Arial" w:hAnsi="Arial" w:cs="Arial"/>
        </w:rPr>
        <w:t>instrukcję obsługi pojazdu w języku polskim,</w:t>
      </w:r>
    </w:p>
    <w:p w14:paraId="58BE0786" w14:textId="2A343733" w:rsidR="00820B51" w:rsidRPr="004B7FE9" w:rsidRDefault="00820B51" w:rsidP="004B7FE9">
      <w:pPr>
        <w:pStyle w:val="Akapitzlist"/>
        <w:numPr>
          <w:ilvl w:val="0"/>
          <w:numId w:val="29"/>
        </w:numPr>
        <w:spacing w:line="276" w:lineRule="auto"/>
        <w:ind w:right="2"/>
        <w:jc w:val="left"/>
        <w:rPr>
          <w:rFonts w:ascii="Arial" w:hAnsi="Arial" w:cs="Arial"/>
        </w:rPr>
      </w:pPr>
      <w:r w:rsidRPr="004B7FE9">
        <w:rPr>
          <w:rFonts w:ascii="Arial" w:hAnsi="Arial" w:cs="Arial"/>
        </w:rPr>
        <w:t>książkę gwarancyjną wraz ze szczegółowymi warunkami gwarancji i serwisu,</w:t>
      </w:r>
    </w:p>
    <w:p w14:paraId="34B57E81" w14:textId="45FA2F71" w:rsidR="00820B51" w:rsidRPr="004B7FE9" w:rsidRDefault="00820B51" w:rsidP="004B7FE9">
      <w:pPr>
        <w:pStyle w:val="Akapitzlist"/>
        <w:numPr>
          <w:ilvl w:val="0"/>
          <w:numId w:val="29"/>
        </w:numPr>
        <w:spacing w:line="276" w:lineRule="auto"/>
        <w:ind w:right="2"/>
        <w:jc w:val="left"/>
        <w:rPr>
          <w:rFonts w:ascii="Arial" w:hAnsi="Arial" w:cs="Arial"/>
        </w:rPr>
      </w:pPr>
      <w:r w:rsidRPr="004B7FE9">
        <w:rPr>
          <w:rFonts w:ascii="Arial" w:hAnsi="Arial" w:cs="Arial"/>
        </w:rPr>
        <w:t>książkę przeglądów serwisowych,</w:t>
      </w:r>
    </w:p>
    <w:p w14:paraId="170394D0" w14:textId="74E61112" w:rsidR="00820B51" w:rsidRPr="004B7FE9" w:rsidRDefault="00820B51" w:rsidP="004B7FE9">
      <w:pPr>
        <w:pStyle w:val="Akapitzlist"/>
        <w:numPr>
          <w:ilvl w:val="0"/>
          <w:numId w:val="29"/>
        </w:numPr>
        <w:spacing w:line="276" w:lineRule="auto"/>
        <w:ind w:right="2"/>
        <w:jc w:val="left"/>
        <w:rPr>
          <w:rFonts w:ascii="Arial" w:hAnsi="Arial" w:cs="Arial"/>
        </w:rPr>
      </w:pPr>
      <w:r w:rsidRPr="004B7FE9">
        <w:rPr>
          <w:rFonts w:ascii="Arial" w:hAnsi="Arial" w:cs="Arial"/>
        </w:rPr>
        <w:t>świadectwo homologacji,</w:t>
      </w:r>
    </w:p>
    <w:p w14:paraId="1737053D" w14:textId="6AFFB052" w:rsidR="00820B51" w:rsidRPr="004B7FE9" w:rsidRDefault="00820B51" w:rsidP="004B7FE9">
      <w:pPr>
        <w:pStyle w:val="Akapitzlist"/>
        <w:numPr>
          <w:ilvl w:val="0"/>
          <w:numId w:val="29"/>
        </w:numPr>
        <w:spacing w:line="276" w:lineRule="auto"/>
        <w:ind w:right="2"/>
        <w:jc w:val="left"/>
        <w:rPr>
          <w:rFonts w:ascii="Arial" w:hAnsi="Arial" w:cs="Arial"/>
        </w:rPr>
      </w:pPr>
      <w:r w:rsidRPr="004B7FE9">
        <w:rPr>
          <w:rFonts w:ascii="Arial" w:hAnsi="Arial" w:cs="Arial"/>
        </w:rPr>
        <w:lastRenderedPageBreak/>
        <w:t>wykaz akcesoriów i wyposażenia pojazdu,</w:t>
      </w:r>
    </w:p>
    <w:p w14:paraId="482F41F5" w14:textId="606B727B" w:rsidR="00820B51" w:rsidRPr="004B7FE9" w:rsidRDefault="00820B51" w:rsidP="004B7FE9">
      <w:pPr>
        <w:pStyle w:val="Akapitzlist"/>
        <w:numPr>
          <w:ilvl w:val="0"/>
          <w:numId w:val="29"/>
        </w:numPr>
        <w:spacing w:line="276" w:lineRule="auto"/>
        <w:ind w:right="2"/>
        <w:jc w:val="left"/>
        <w:rPr>
          <w:rFonts w:ascii="Arial" w:hAnsi="Arial" w:cs="Arial"/>
        </w:rPr>
      </w:pPr>
      <w:r w:rsidRPr="004B7FE9">
        <w:rPr>
          <w:rFonts w:ascii="Arial" w:hAnsi="Arial" w:cs="Arial"/>
        </w:rPr>
        <w:t>wszystkie dokumenty niezbędne do ubezpieczenia i rejestracji pojazdu.</w:t>
      </w:r>
    </w:p>
    <w:p w14:paraId="61B3C37A" w14:textId="1514E647" w:rsidR="002643A4" w:rsidRDefault="00820B51" w:rsidP="002643A4">
      <w:pPr>
        <w:pStyle w:val="Akapitzlist"/>
        <w:numPr>
          <w:ilvl w:val="0"/>
          <w:numId w:val="11"/>
        </w:numPr>
        <w:spacing w:after="240" w:line="276" w:lineRule="auto"/>
        <w:ind w:left="425" w:hanging="425"/>
        <w:jc w:val="left"/>
        <w:rPr>
          <w:rFonts w:ascii="Arial" w:hAnsi="Arial" w:cs="Arial"/>
        </w:rPr>
      </w:pPr>
      <w:r w:rsidRPr="004B7FE9">
        <w:rPr>
          <w:rFonts w:ascii="Arial" w:hAnsi="Arial" w:cs="Arial"/>
        </w:rPr>
        <w:t>Zamawiający zobowiązuje się do przeprowadzenia na własny koszt rejestracji i ubezpieczenia samochodu.</w:t>
      </w:r>
    </w:p>
    <w:p w14:paraId="6155AEFD" w14:textId="66FD8523" w:rsidR="002643A4" w:rsidRDefault="002643A4" w:rsidP="008D2E3E">
      <w:pPr>
        <w:pStyle w:val="paragraf"/>
      </w:pPr>
      <w:r>
        <w:t>§ 2</w:t>
      </w:r>
    </w:p>
    <w:p w14:paraId="001D2610" w14:textId="2C5928C1" w:rsidR="000F661D" w:rsidRPr="004B7FE9" w:rsidRDefault="000F661D" w:rsidP="004B7FE9">
      <w:pPr>
        <w:widowControl/>
        <w:numPr>
          <w:ilvl w:val="0"/>
          <w:numId w:val="17"/>
        </w:numPr>
        <w:autoSpaceDE/>
        <w:autoSpaceDN/>
        <w:spacing w:before="100" w:beforeAutospacing="1" w:after="100" w:afterAutospacing="1" w:line="276" w:lineRule="auto"/>
        <w:ind w:left="426" w:right="2" w:hanging="426"/>
        <w:rPr>
          <w:rFonts w:ascii="Arial" w:hAnsi="Arial" w:cs="Arial"/>
        </w:rPr>
      </w:pPr>
      <w:r w:rsidRPr="004B7FE9">
        <w:rPr>
          <w:rFonts w:ascii="Arial" w:hAnsi="Arial" w:cs="Arial"/>
        </w:rPr>
        <w:t>Wykonawca sprzedaje Zamawiającemu fabrycznie nowy, nieużywany samochód, nie obciążony żadnymi wadami prawnymi:</w:t>
      </w:r>
    </w:p>
    <w:p w14:paraId="0FC18192" w14:textId="07AD74EF" w:rsidR="000F661D" w:rsidRPr="004B7FE9" w:rsidRDefault="000F661D" w:rsidP="004B7FE9">
      <w:pPr>
        <w:pStyle w:val="Akapitzlist"/>
        <w:widowControl/>
        <w:numPr>
          <w:ilvl w:val="0"/>
          <w:numId w:val="30"/>
        </w:numPr>
        <w:autoSpaceDE/>
        <w:autoSpaceDN/>
        <w:spacing w:before="100" w:beforeAutospacing="1" w:after="100" w:afterAutospacing="1" w:line="276" w:lineRule="auto"/>
        <w:ind w:right="2"/>
        <w:jc w:val="left"/>
        <w:rPr>
          <w:rFonts w:ascii="Arial" w:hAnsi="Arial" w:cs="Arial"/>
        </w:rPr>
      </w:pPr>
      <w:r w:rsidRPr="004B7FE9">
        <w:rPr>
          <w:rFonts w:ascii="Arial" w:hAnsi="Arial" w:cs="Arial"/>
        </w:rPr>
        <w:t xml:space="preserve">marka: </w:t>
      </w:r>
    </w:p>
    <w:p w14:paraId="02B5A587" w14:textId="246B9C64" w:rsidR="000F661D" w:rsidRPr="004B7FE9" w:rsidRDefault="000F661D" w:rsidP="004B7FE9">
      <w:pPr>
        <w:pStyle w:val="Akapitzlist"/>
        <w:widowControl/>
        <w:numPr>
          <w:ilvl w:val="0"/>
          <w:numId w:val="30"/>
        </w:numPr>
        <w:autoSpaceDE/>
        <w:autoSpaceDN/>
        <w:spacing w:before="100" w:beforeAutospacing="1" w:after="100" w:afterAutospacing="1" w:line="276" w:lineRule="auto"/>
        <w:ind w:right="2"/>
        <w:jc w:val="left"/>
        <w:rPr>
          <w:rFonts w:ascii="Arial" w:hAnsi="Arial" w:cs="Arial"/>
        </w:rPr>
      </w:pPr>
      <w:r w:rsidRPr="004B7FE9">
        <w:rPr>
          <w:rFonts w:ascii="Arial" w:hAnsi="Arial" w:cs="Arial"/>
        </w:rPr>
        <w:t>model:</w:t>
      </w:r>
      <w:r w:rsidR="00D47129" w:rsidRPr="004B7FE9">
        <w:rPr>
          <w:rFonts w:ascii="Arial" w:hAnsi="Arial" w:cs="Arial"/>
        </w:rPr>
        <w:t xml:space="preserve"> </w:t>
      </w:r>
    </w:p>
    <w:p w14:paraId="53C7CDEA" w14:textId="000D01DE" w:rsidR="000F661D" w:rsidRPr="004B7FE9" w:rsidRDefault="000F661D" w:rsidP="004B7FE9">
      <w:pPr>
        <w:pStyle w:val="Akapitzlist"/>
        <w:widowControl/>
        <w:numPr>
          <w:ilvl w:val="0"/>
          <w:numId w:val="30"/>
        </w:numPr>
        <w:autoSpaceDE/>
        <w:autoSpaceDN/>
        <w:spacing w:before="100" w:beforeAutospacing="1" w:after="100" w:afterAutospacing="1" w:line="276" w:lineRule="auto"/>
        <w:ind w:right="2"/>
        <w:jc w:val="left"/>
        <w:rPr>
          <w:rFonts w:ascii="Arial" w:hAnsi="Arial" w:cs="Arial"/>
        </w:rPr>
      </w:pPr>
      <w:r w:rsidRPr="004B7FE9">
        <w:rPr>
          <w:rFonts w:ascii="Arial" w:hAnsi="Arial" w:cs="Arial"/>
        </w:rPr>
        <w:t>rok produkcji</w:t>
      </w:r>
      <w:r w:rsidR="00D2294E" w:rsidRPr="004B7FE9">
        <w:rPr>
          <w:rFonts w:ascii="Arial" w:hAnsi="Arial" w:cs="Arial"/>
        </w:rPr>
        <w:t>:</w:t>
      </w:r>
    </w:p>
    <w:p w14:paraId="7D6EADB8" w14:textId="0E0D5B0C" w:rsidR="000F661D" w:rsidRPr="004B7FE9" w:rsidRDefault="000F661D" w:rsidP="004B7FE9">
      <w:pPr>
        <w:pStyle w:val="Akapitzlist"/>
        <w:widowControl/>
        <w:numPr>
          <w:ilvl w:val="0"/>
          <w:numId w:val="30"/>
        </w:numPr>
        <w:autoSpaceDE/>
        <w:autoSpaceDN/>
        <w:spacing w:before="100" w:beforeAutospacing="1" w:after="100" w:afterAutospacing="1" w:line="276" w:lineRule="auto"/>
        <w:ind w:right="2"/>
        <w:jc w:val="left"/>
        <w:rPr>
          <w:rFonts w:ascii="Arial" w:hAnsi="Arial" w:cs="Arial"/>
        </w:rPr>
      </w:pPr>
      <w:r w:rsidRPr="004B7FE9">
        <w:rPr>
          <w:rFonts w:ascii="Arial" w:hAnsi="Arial" w:cs="Arial"/>
        </w:rPr>
        <w:t>rodzaj nadwozia:</w:t>
      </w:r>
    </w:p>
    <w:p w14:paraId="13150E32" w14:textId="63624584" w:rsidR="000F661D" w:rsidRPr="004B7FE9" w:rsidRDefault="000F661D" w:rsidP="004B7FE9">
      <w:pPr>
        <w:pStyle w:val="Akapitzlist"/>
        <w:numPr>
          <w:ilvl w:val="0"/>
          <w:numId w:val="17"/>
        </w:numPr>
        <w:spacing w:before="100" w:beforeAutospacing="1" w:after="100" w:afterAutospacing="1" w:line="276" w:lineRule="auto"/>
        <w:ind w:left="426" w:right="2" w:hanging="426"/>
        <w:jc w:val="left"/>
        <w:rPr>
          <w:rFonts w:ascii="Arial" w:hAnsi="Arial" w:cs="Arial"/>
        </w:rPr>
      </w:pPr>
      <w:r w:rsidRPr="004B7FE9">
        <w:rPr>
          <w:rFonts w:ascii="Arial" w:hAnsi="Arial" w:cs="Arial"/>
        </w:rPr>
        <w:t>Wykonawca oświadcza, że parametry techniczne samochodu są zgodne ze złożoną ofertą i spełniają wymagania określone w opisie przedmiotu zamówienia.</w:t>
      </w:r>
    </w:p>
    <w:p w14:paraId="01EA2305" w14:textId="0E3BDC49" w:rsidR="006C5055" w:rsidRPr="008D2E3E" w:rsidRDefault="00CB5675" w:rsidP="008D2E3E">
      <w:pPr>
        <w:pStyle w:val="paragraf"/>
      </w:pPr>
      <w:r w:rsidRPr="008D2E3E">
        <w:t>§ 3</w:t>
      </w:r>
    </w:p>
    <w:p w14:paraId="34256E6C" w14:textId="71C9FA5A" w:rsidR="008B4A97" w:rsidRPr="004B7FE9" w:rsidRDefault="000F661D" w:rsidP="004B7FE9">
      <w:pPr>
        <w:pStyle w:val="Tekstpodstawowy"/>
        <w:numPr>
          <w:ilvl w:val="0"/>
          <w:numId w:val="7"/>
        </w:numPr>
        <w:spacing w:before="100" w:beforeAutospacing="1" w:after="100" w:afterAutospacing="1" w:line="276" w:lineRule="auto"/>
        <w:ind w:left="426" w:right="2" w:hanging="426"/>
        <w:jc w:val="left"/>
        <w:rPr>
          <w:rFonts w:ascii="Arial" w:hAnsi="Arial" w:cs="Arial"/>
          <w:sz w:val="22"/>
          <w:szCs w:val="22"/>
        </w:rPr>
      </w:pPr>
      <w:r w:rsidRPr="004B7FE9">
        <w:rPr>
          <w:rFonts w:ascii="Arial" w:hAnsi="Arial" w:cs="Arial"/>
          <w:sz w:val="22"/>
          <w:szCs w:val="22"/>
        </w:rPr>
        <w:t>Termin wykonania przedmiotu umowy wynosi do 60 dni od daty zawarcia umowy</w:t>
      </w:r>
    </w:p>
    <w:p w14:paraId="4F22E721" w14:textId="6748E0C0" w:rsidR="00E13DC7" w:rsidRPr="008D2E3E" w:rsidRDefault="001B416C" w:rsidP="008D2E3E">
      <w:pPr>
        <w:pStyle w:val="paragraf"/>
      </w:pPr>
      <w:r w:rsidRPr="008D2E3E">
        <w:t>§</w:t>
      </w:r>
      <w:r w:rsidR="00CB5675" w:rsidRPr="008D2E3E">
        <w:t xml:space="preserve"> 4</w:t>
      </w:r>
    </w:p>
    <w:p w14:paraId="76BD0BCF" w14:textId="54210C86" w:rsidR="00E13DC7" w:rsidRPr="004B7FE9" w:rsidRDefault="00E13DC7" w:rsidP="004B7FE9">
      <w:pPr>
        <w:pStyle w:val="Tekstpodstawowy"/>
        <w:numPr>
          <w:ilvl w:val="0"/>
          <w:numId w:val="33"/>
        </w:numPr>
        <w:spacing w:before="100" w:beforeAutospacing="1" w:after="100" w:afterAutospacing="1" w:line="276" w:lineRule="auto"/>
        <w:ind w:left="426" w:right="2" w:hanging="426"/>
        <w:jc w:val="left"/>
        <w:rPr>
          <w:rFonts w:ascii="Arial" w:hAnsi="Arial" w:cs="Arial"/>
          <w:sz w:val="22"/>
          <w:szCs w:val="22"/>
        </w:rPr>
      </w:pPr>
      <w:r w:rsidRPr="004B7FE9">
        <w:rPr>
          <w:rFonts w:ascii="Arial" w:hAnsi="Arial" w:cs="Arial"/>
          <w:sz w:val="22"/>
          <w:szCs w:val="22"/>
        </w:rPr>
        <w:t>Z czynności odbioru samochodu zostanie sporządzony i podpisany przez obie strony protokół zdawczo-odbiorczy, stwierdzający zgodność stanu samochodu z parametrami określonymi w załączniku nr 1 do umowy, w tym pod względem parametrów technicznych oferowanego przez Wykonawcę samochodu. Protokół ten będzie stanowił podstawę wystawienia faktury przez Wykonawcę.</w:t>
      </w:r>
    </w:p>
    <w:p w14:paraId="05620A69" w14:textId="73852920" w:rsidR="00E13DC7" w:rsidRPr="004B7FE9" w:rsidRDefault="00E13DC7" w:rsidP="004B7FE9">
      <w:pPr>
        <w:pStyle w:val="Tekstpodstawowy"/>
        <w:numPr>
          <w:ilvl w:val="0"/>
          <w:numId w:val="33"/>
        </w:numPr>
        <w:spacing w:before="100" w:beforeAutospacing="1" w:after="100" w:afterAutospacing="1" w:line="276" w:lineRule="auto"/>
        <w:ind w:left="426" w:right="2" w:hanging="426"/>
        <w:jc w:val="left"/>
        <w:rPr>
          <w:rFonts w:ascii="Arial" w:hAnsi="Arial" w:cs="Arial"/>
          <w:sz w:val="22"/>
          <w:szCs w:val="22"/>
        </w:rPr>
      </w:pPr>
      <w:r w:rsidRPr="004B7FE9">
        <w:rPr>
          <w:rFonts w:ascii="Arial" w:hAnsi="Arial" w:cs="Arial"/>
          <w:sz w:val="22"/>
          <w:szCs w:val="22"/>
        </w:rPr>
        <w:t>Protokół zdawczo-odbiorczy, o którym mowa w ust.1 będzie zawierać m.in.: opis pojazdu, VIN, początkowy stan licznika, dane Zamawiającego i Wykonawcy oraz datę odbioru.</w:t>
      </w:r>
    </w:p>
    <w:p w14:paraId="2B502C87" w14:textId="0F4F90A8" w:rsidR="00E13DC7" w:rsidRPr="004B7FE9" w:rsidRDefault="000B192F" w:rsidP="004B7FE9">
      <w:pPr>
        <w:pStyle w:val="Tekstpodstawowy"/>
        <w:numPr>
          <w:ilvl w:val="0"/>
          <w:numId w:val="33"/>
        </w:numPr>
        <w:spacing w:before="100" w:beforeAutospacing="1" w:after="100" w:afterAutospacing="1" w:line="276" w:lineRule="auto"/>
        <w:ind w:left="426" w:right="2" w:hanging="426"/>
        <w:jc w:val="left"/>
        <w:rPr>
          <w:rFonts w:ascii="Arial" w:hAnsi="Arial" w:cs="Arial"/>
          <w:sz w:val="22"/>
          <w:szCs w:val="22"/>
        </w:rPr>
      </w:pPr>
      <w:r w:rsidRPr="004B7FE9">
        <w:rPr>
          <w:rFonts w:ascii="Arial" w:hAnsi="Arial" w:cs="Arial"/>
          <w:sz w:val="22"/>
          <w:szCs w:val="22"/>
        </w:rPr>
        <w:t>Przed podpisaniem protokołu zdawczo-odbiorczego, o którym mowa w ust. 1 Zamawiający sprawdzi ogólny stan pojazdu i upewni się, że pojazd i jego wyposażenie są zgodne z ofertą Wykonawcy i wymaganiami Zamawiającego określonymi w SWZ oraz, że brak jest usterek oraz uszkodzeń pojazdu.</w:t>
      </w:r>
    </w:p>
    <w:p w14:paraId="4CBF1C4F" w14:textId="517735D5" w:rsidR="000B192F" w:rsidRPr="004B7FE9" w:rsidRDefault="000B192F" w:rsidP="004B7FE9">
      <w:pPr>
        <w:pStyle w:val="Tekstpodstawowy"/>
        <w:numPr>
          <w:ilvl w:val="0"/>
          <w:numId w:val="33"/>
        </w:numPr>
        <w:spacing w:before="100" w:beforeAutospacing="1" w:after="100" w:afterAutospacing="1" w:line="276" w:lineRule="auto"/>
        <w:ind w:left="426" w:right="2" w:hanging="426"/>
        <w:jc w:val="left"/>
        <w:rPr>
          <w:rFonts w:ascii="Arial" w:hAnsi="Arial" w:cs="Arial"/>
          <w:sz w:val="22"/>
          <w:szCs w:val="22"/>
        </w:rPr>
      </w:pPr>
      <w:r w:rsidRPr="004B7FE9">
        <w:rPr>
          <w:rFonts w:ascii="Arial" w:hAnsi="Arial" w:cs="Arial"/>
          <w:sz w:val="22"/>
          <w:szCs w:val="22"/>
        </w:rPr>
        <w:t>W przypadku, gdy pojazd ma jakiekolwiek wady, braki lub nie spełnia wymogów określonych przez Zamawiającego w S</w:t>
      </w:r>
      <w:r w:rsidR="00ED4209" w:rsidRPr="004B7FE9">
        <w:rPr>
          <w:rFonts w:ascii="Arial" w:hAnsi="Arial" w:cs="Arial"/>
          <w:sz w:val="22"/>
          <w:szCs w:val="22"/>
        </w:rPr>
        <w:t xml:space="preserve">pecyfikacji </w:t>
      </w:r>
      <w:r w:rsidRPr="004B7FE9">
        <w:rPr>
          <w:rFonts w:ascii="Arial" w:hAnsi="Arial" w:cs="Arial"/>
          <w:sz w:val="22"/>
          <w:szCs w:val="22"/>
        </w:rPr>
        <w:t>W</w:t>
      </w:r>
      <w:r w:rsidR="00ED4209" w:rsidRPr="004B7FE9">
        <w:rPr>
          <w:rFonts w:ascii="Arial" w:hAnsi="Arial" w:cs="Arial"/>
          <w:sz w:val="22"/>
          <w:szCs w:val="22"/>
        </w:rPr>
        <w:t xml:space="preserve">arunków </w:t>
      </w:r>
      <w:r w:rsidRPr="004B7FE9">
        <w:rPr>
          <w:rFonts w:ascii="Arial" w:hAnsi="Arial" w:cs="Arial"/>
          <w:sz w:val="22"/>
          <w:szCs w:val="22"/>
        </w:rPr>
        <w:t>Z</w:t>
      </w:r>
      <w:r w:rsidR="00ED4209" w:rsidRPr="004B7FE9">
        <w:rPr>
          <w:rFonts w:ascii="Arial" w:hAnsi="Arial" w:cs="Arial"/>
          <w:sz w:val="22"/>
          <w:szCs w:val="22"/>
        </w:rPr>
        <w:t>amówienia</w:t>
      </w:r>
      <w:r w:rsidRPr="004B7FE9">
        <w:rPr>
          <w:rFonts w:ascii="Arial" w:hAnsi="Arial" w:cs="Arial"/>
          <w:sz w:val="22"/>
          <w:szCs w:val="22"/>
        </w:rPr>
        <w:t xml:space="preserve"> lub nie przekazano któregokolwiek z dokumentów, o których mowa w § 1 ust. 5, Zamawiający odmówi odbioru pojazdu.</w:t>
      </w:r>
    </w:p>
    <w:p w14:paraId="70566E6B" w14:textId="564E80C5" w:rsidR="000B192F" w:rsidRPr="004B7FE9" w:rsidRDefault="000A03DC" w:rsidP="004B7FE9">
      <w:pPr>
        <w:pStyle w:val="Tekstpodstawowy"/>
        <w:numPr>
          <w:ilvl w:val="0"/>
          <w:numId w:val="33"/>
        </w:numPr>
        <w:spacing w:before="100" w:beforeAutospacing="1" w:after="100" w:afterAutospacing="1" w:line="276" w:lineRule="auto"/>
        <w:ind w:left="426" w:right="2" w:hanging="426"/>
        <w:jc w:val="left"/>
        <w:rPr>
          <w:rFonts w:ascii="Arial" w:hAnsi="Arial" w:cs="Arial"/>
          <w:sz w:val="22"/>
          <w:szCs w:val="22"/>
        </w:rPr>
      </w:pPr>
      <w:r w:rsidRPr="004B7FE9">
        <w:rPr>
          <w:rFonts w:ascii="Arial" w:hAnsi="Arial" w:cs="Arial"/>
          <w:sz w:val="22"/>
          <w:szCs w:val="22"/>
        </w:rPr>
        <w:t>Samochód</w:t>
      </w:r>
      <w:r w:rsidR="00D31F8F" w:rsidRPr="004B7FE9">
        <w:rPr>
          <w:rFonts w:ascii="Arial" w:hAnsi="Arial" w:cs="Arial"/>
          <w:sz w:val="22"/>
          <w:szCs w:val="22"/>
        </w:rPr>
        <w:t xml:space="preserve">, </w:t>
      </w:r>
      <w:r w:rsidR="00276AF0" w:rsidRPr="004B7FE9">
        <w:rPr>
          <w:rFonts w:ascii="Arial" w:hAnsi="Arial" w:cs="Arial"/>
          <w:sz w:val="22"/>
          <w:szCs w:val="22"/>
        </w:rPr>
        <w:t>który nie spełni warunków określonych w załączniku nr 1 do umowy zostanie wymieniony przez Wykonawcę na spełniający te warunki nie później niż do 7 dni od daty odmowy odbioru samochodu przez Zamawiającego. Koszt wymiany pokrywa Wykonawca. W związku z ponownymi czynnościami odbioru samochodu, wymienionego na zgodny z parametrami określonymi przez Zamawiającego, zostanie sporządzony protokół zdawczo - odbiorczy.</w:t>
      </w:r>
    </w:p>
    <w:p w14:paraId="7B518856" w14:textId="6EB8544A" w:rsidR="00276AF0" w:rsidRPr="004B7FE9" w:rsidRDefault="00276AF0" w:rsidP="004B7FE9">
      <w:pPr>
        <w:pStyle w:val="Tekstpodstawowy"/>
        <w:numPr>
          <w:ilvl w:val="0"/>
          <w:numId w:val="33"/>
        </w:numPr>
        <w:spacing w:before="100" w:beforeAutospacing="1" w:after="100" w:afterAutospacing="1" w:line="276" w:lineRule="auto"/>
        <w:ind w:left="426" w:right="2" w:hanging="426"/>
        <w:jc w:val="left"/>
        <w:rPr>
          <w:rFonts w:ascii="Arial" w:hAnsi="Arial" w:cs="Arial"/>
          <w:sz w:val="22"/>
          <w:szCs w:val="22"/>
        </w:rPr>
      </w:pPr>
      <w:r w:rsidRPr="004B7FE9">
        <w:rPr>
          <w:rFonts w:ascii="Arial" w:hAnsi="Arial" w:cs="Arial"/>
          <w:sz w:val="22"/>
          <w:szCs w:val="22"/>
        </w:rPr>
        <w:t>Osobami uprawnionymi do kontaktu w związku z realizacja Przedmiotu Umowy są:</w:t>
      </w:r>
    </w:p>
    <w:p w14:paraId="350A02FC" w14:textId="37E88A8A" w:rsidR="00276AF0" w:rsidRPr="004B7FE9" w:rsidRDefault="00276AF0" w:rsidP="004B7FE9">
      <w:pPr>
        <w:pStyle w:val="Tekstpodstawowy"/>
        <w:numPr>
          <w:ilvl w:val="0"/>
          <w:numId w:val="34"/>
        </w:numPr>
        <w:spacing w:before="100" w:beforeAutospacing="1" w:after="100" w:afterAutospacing="1" w:line="276" w:lineRule="auto"/>
        <w:ind w:right="2"/>
        <w:jc w:val="left"/>
        <w:rPr>
          <w:rFonts w:ascii="Arial" w:hAnsi="Arial" w:cs="Arial"/>
          <w:sz w:val="22"/>
          <w:szCs w:val="22"/>
        </w:rPr>
      </w:pPr>
      <w:r w:rsidRPr="004B7FE9">
        <w:rPr>
          <w:rFonts w:ascii="Arial" w:hAnsi="Arial" w:cs="Arial"/>
          <w:sz w:val="22"/>
          <w:szCs w:val="22"/>
        </w:rPr>
        <w:lastRenderedPageBreak/>
        <w:t>po stronie Wykonawcy:,</w:t>
      </w:r>
      <w:r w:rsidR="00D2294E" w:rsidRPr="004B7FE9">
        <w:rPr>
          <w:rFonts w:ascii="Arial" w:hAnsi="Arial" w:cs="Arial"/>
          <w:sz w:val="22"/>
          <w:szCs w:val="22"/>
        </w:rPr>
        <w:t xml:space="preserve"> </w:t>
      </w:r>
      <w:r w:rsidRPr="004B7FE9">
        <w:rPr>
          <w:rFonts w:ascii="Arial" w:hAnsi="Arial" w:cs="Arial"/>
          <w:sz w:val="22"/>
          <w:szCs w:val="22"/>
        </w:rPr>
        <w:t>adres e-mail:</w:t>
      </w:r>
    </w:p>
    <w:p w14:paraId="37E269AE" w14:textId="143BF41D" w:rsidR="004B7FE9" w:rsidRDefault="00276AF0" w:rsidP="004B7FE9">
      <w:pPr>
        <w:pStyle w:val="Tekstpodstawowy"/>
        <w:numPr>
          <w:ilvl w:val="0"/>
          <w:numId w:val="34"/>
        </w:numPr>
        <w:spacing w:before="100" w:beforeAutospacing="1" w:after="100" w:afterAutospacing="1" w:line="276" w:lineRule="auto"/>
        <w:ind w:right="2"/>
        <w:rPr>
          <w:rFonts w:ascii="Arial" w:hAnsi="Arial" w:cs="Arial"/>
          <w:sz w:val="22"/>
          <w:szCs w:val="22"/>
        </w:rPr>
      </w:pPr>
      <w:r w:rsidRPr="004B7FE9">
        <w:rPr>
          <w:rFonts w:ascii="Arial" w:hAnsi="Arial" w:cs="Arial"/>
          <w:sz w:val="22"/>
          <w:szCs w:val="22"/>
        </w:rPr>
        <w:t xml:space="preserve">po stronie Zamawiającego:, adres e-mail: </w:t>
      </w:r>
    </w:p>
    <w:p w14:paraId="1A6FBF44" w14:textId="19D8E588" w:rsidR="001B416C" w:rsidRPr="008D2E3E" w:rsidRDefault="00CB5675" w:rsidP="008D2E3E">
      <w:pPr>
        <w:pStyle w:val="paragraf"/>
      </w:pPr>
      <w:r w:rsidRPr="008D2E3E">
        <w:t>§ 5</w:t>
      </w:r>
    </w:p>
    <w:p w14:paraId="627D0253" w14:textId="77777777" w:rsidR="00E507A2" w:rsidRPr="004B7FE9" w:rsidRDefault="00E507A2" w:rsidP="004B7FE9">
      <w:pPr>
        <w:pStyle w:val="Akapitzlist"/>
        <w:numPr>
          <w:ilvl w:val="0"/>
          <w:numId w:val="37"/>
        </w:numPr>
        <w:spacing w:before="100" w:beforeAutospacing="1" w:after="100" w:afterAutospacing="1" w:line="276" w:lineRule="auto"/>
        <w:ind w:left="426" w:right="2" w:hanging="426"/>
        <w:jc w:val="left"/>
        <w:rPr>
          <w:rFonts w:ascii="Arial" w:hAnsi="Arial" w:cs="Arial"/>
          <w:spacing w:val="-4"/>
        </w:rPr>
      </w:pPr>
      <w:r w:rsidRPr="004B7FE9">
        <w:rPr>
          <w:rFonts w:ascii="Arial" w:hAnsi="Arial" w:cs="Arial"/>
          <w:spacing w:val="-4"/>
        </w:rPr>
        <w:t>Za wykonanie przedmiotu umowy określonego w § 1 ust. 1 strony ustalają wynagrodzenie w  wysokości:</w:t>
      </w:r>
    </w:p>
    <w:p w14:paraId="2AC37005" w14:textId="149CBFEE" w:rsidR="00E507A2" w:rsidRPr="004B7FE9" w:rsidRDefault="00E507A2" w:rsidP="004B7FE9">
      <w:pPr>
        <w:pStyle w:val="Akapitzlist"/>
        <w:numPr>
          <w:ilvl w:val="0"/>
          <w:numId w:val="38"/>
        </w:numPr>
        <w:spacing w:before="100" w:beforeAutospacing="1" w:after="100" w:afterAutospacing="1" w:line="276" w:lineRule="auto"/>
        <w:ind w:left="1134" w:right="2"/>
        <w:jc w:val="left"/>
        <w:rPr>
          <w:rFonts w:ascii="Arial" w:hAnsi="Arial" w:cs="Arial"/>
          <w:spacing w:val="-4"/>
        </w:rPr>
      </w:pPr>
      <w:r w:rsidRPr="004B7FE9">
        <w:rPr>
          <w:rFonts w:ascii="Arial" w:hAnsi="Arial" w:cs="Arial"/>
          <w:spacing w:val="-4"/>
        </w:rPr>
        <w:t>brutto:</w:t>
      </w:r>
      <w:r w:rsidR="00D2294E" w:rsidRPr="004B7FE9">
        <w:rPr>
          <w:rFonts w:ascii="Arial" w:hAnsi="Arial" w:cs="Arial"/>
          <w:spacing w:val="-4"/>
        </w:rPr>
        <w:t xml:space="preserve"> </w:t>
      </w:r>
      <w:r w:rsidRPr="004B7FE9">
        <w:rPr>
          <w:rFonts w:ascii="Arial" w:hAnsi="Arial" w:cs="Arial"/>
          <w:spacing w:val="-4"/>
        </w:rPr>
        <w:t>zł</w:t>
      </w:r>
    </w:p>
    <w:p w14:paraId="581414C6" w14:textId="06B22B0A" w:rsidR="00E507A2" w:rsidRPr="004B7FE9" w:rsidRDefault="00E507A2" w:rsidP="004B7FE9">
      <w:pPr>
        <w:pStyle w:val="Akapitzlist"/>
        <w:numPr>
          <w:ilvl w:val="0"/>
          <w:numId w:val="38"/>
        </w:numPr>
        <w:spacing w:before="100" w:beforeAutospacing="1" w:after="100" w:afterAutospacing="1" w:line="276" w:lineRule="auto"/>
        <w:ind w:left="1134" w:right="2"/>
        <w:jc w:val="left"/>
        <w:rPr>
          <w:rFonts w:ascii="Arial" w:hAnsi="Arial" w:cs="Arial"/>
          <w:spacing w:val="-4"/>
        </w:rPr>
      </w:pPr>
      <w:r w:rsidRPr="004B7FE9">
        <w:rPr>
          <w:rFonts w:ascii="Arial" w:hAnsi="Arial" w:cs="Arial"/>
          <w:spacing w:val="-4"/>
        </w:rPr>
        <w:t>netto</w:t>
      </w:r>
      <w:r w:rsidR="00D2294E" w:rsidRPr="004B7FE9">
        <w:rPr>
          <w:rFonts w:ascii="Arial" w:hAnsi="Arial" w:cs="Arial"/>
          <w:spacing w:val="-4"/>
        </w:rPr>
        <w:t>:</w:t>
      </w:r>
      <w:r w:rsidRPr="004B7FE9">
        <w:rPr>
          <w:rFonts w:ascii="Arial" w:hAnsi="Arial" w:cs="Arial"/>
          <w:spacing w:val="-4"/>
        </w:rPr>
        <w:t xml:space="preserve"> zł</w:t>
      </w:r>
    </w:p>
    <w:p w14:paraId="35A0ED1D" w14:textId="2BFE4F57" w:rsidR="00E507A2" w:rsidRPr="004B7FE9" w:rsidRDefault="00E507A2" w:rsidP="004B7FE9">
      <w:pPr>
        <w:pStyle w:val="Akapitzlist"/>
        <w:numPr>
          <w:ilvl w:val="0"/>
          <w:numId w:val="38"/>
        </w:numPr>
        <w:spacing w:before="100" w:beforeAutospacing="1" w:after="100" w:afterAutospacing="1" w:line="276" w:lineRule="auto"/>
        <w:ind w:left="1134" w:right="2"/>
        <w:jc w:val="left"/>
        <w:rPr>
          <w:rFonts w:ascii="Arial" w:hAnsi="Arial" w:cs="Arial"/>
          <w:spacing w:val="-4"/>
        </w:rPr>
      </w:pPr>
      <w:r w:rsidRPr="004B7FE9">
        <w:rPr>
          <w:rFonts w:ascii="Arial" w:hAnsi="Arial" w:cs="Arial"/>
          <w:spacing w:val="-4"/>
        </w:rPr>
        <w:t>podatek VAT %</w:t>
      </w:r>
    </w:p>
    <w:p w14:paraId="54045F25" w14:textId="2041D5D6" w:rsidR="00E507A2" w:rsidRPr="004B7FE9" w:rsidRDefault="00BD5515" w:rsidP="004B7FE9">
      <w:pPr>
        <w:pStyle w:val="Akapitzlist"/>
        <w:numPr>
          <w:ilvl w:val="0"/>
          <w:numId w:val="37"/>
        </w:numPr>
        <w:spacing w:before="100" w:beforeAutospacing="1" w:after="100" w:afterAutospacing="1" w:line="276" w:lineRule="auto"/>
        <w:ind w:left="426" w:right="2" w:hanging="426"/>
        <w:jc w:val="left"/>
        <w:rPr>
          <w:rFonts w:ascii="Arial" w:hAnsi="Arial" w:cs="Arial"/>
          <w:spacing w:val="-4"/>
        </w:rPr>
      </w:pPr>
      <w:r w:rsidRPr="004B7FE9">
        <w:rPr>
          <w:rFonts w:ascii="Arial" w:hAnsi="Arial" w:cs="Arial"/>
          <w:spacing w:val="-4"/>
        </w:rPr>
        <w:t xml:space="preserve">Zapłata wynagrodzenia nastąpi na podstawie faktury, w terminie </w:t>
      </w:r>
      <w:r w:rsidR="00770315" w:rsidRPr="004B7FE9">
        <w:rPr>
          <w:rFonts w:ascii="Arial" w:hAnsi="Arial" w:cs="Arial"/>
          <w:spacing w:val="-4"/>
        </w:rPr>
        <w:t>14</w:t>
      </w:r>
      <w:r w:rsidRPr="004B7FE9">
        <w:rPr>
          <w:rFonts w:ascii="Arial" w:hAnsi="Arial" w:cs="Arial"/>
          <w:spacing w:val="-4"/>
        </w:rPr>
        <w:t xml:space="preserve"> dni od dnia dostarczenia jej do Zamawiającego, wraz z przedmiotem umowy, o którym mowa w  §1, oraz na podstawie protokołu przekazania przedmiotu umowy.</w:t>
      </w:r>
    </w:p>
    <w:p w14:paraId="2E8DC5F7" w14:textId="5F9ED409" w:rsidR="00B5339E" w:rsidRPr="004B7FE9" w:rsidRDefault="00B5339E" w:rsidP="004B7FE9">
      <w:pPr>
        <w:pStyle w:val="Akapitzlist"/>
        <w:numPr>
          <w:ilvl w:val="0"/>
          <w:numId w:val="37"/>
        </w:numPr>
        <w:spacing w:before="100" w:beforeAutospacing="1" w:after="100" w:afterAutospacing="1" w:line="276" w:lineRule="auto"/>
        <w:ind w:left="426" w:right="2" w:hanging="426"/>
        <w:jc w:val="left"/>
        <w:rPr>
          <w:rFonts w:ascii="Arial" w:hAnsi="Arial" w:cs="Arial"/>
          <w:spacing w:val="-4"/>
        </w:rPr>
      </w:pPr>
      <w:r w:rsidRPr="004B7FE9">
        <w:rPr>
          <w:rFonts w:ascii="Arial" w:hAnsi="Arial" w:cs="Arial"/>
          <w:spacing w:val="-4"/>
        </w:rPr>
        <w:t>Źródłem finansowania są środki pochodzące z dotacji celowej otrzymanej z budżetu państwa w ramach Programu Ochrony Ludności i Obrony Cywilnej, rozdz. 75295 § 6060</w:t>
      </w:r>
    </w:p>
    <w:p w14:paraId="6E1DD7A4" w14:textId="617A8A15" w:rsidR="00BD5515" w:rsidRPr="004B7FE9" w:rsidRDefault="006977D6" w:rsidP="004B7FE9">
      <w:pPr>
        <w:pStyle w:val="Akapitzlist"/>
        <w:numPr>
          <w:ilvl w:val="0"/>
          <w:numId w:val="37"/>
        </w:numPr>
        <w:spacing w:before="100" w:beforeAutospacing="1" w:after="100" w:afterAutospacing="1" w:line="276" w:lineRule="auto"/>
        <w:ind w:left="426" w:right="2" w:hanging="426"/>
        <w:jc w:val="left"/>
        <w:rPr>
          <w:rFonts w:ascii="Arial" w:hAnsi="Arial" w:cs="Arial"/>
          <w:spacing w:val="-4"/>
        </w:rPr>
      </w:pPr>
      <w:r w:rsidRPr="004B7FE9">
        <w:rPr>
          <w:rFonts w:ascii="Arial" w:hAnsi="Arial" w:cs="Arial"/>
          <w:spacing w:val="-4"/>
        </w:rPr>
        <w:t>Z dniem wejścia w życie przepisów</w:t>
      </w:r>
      <w:r w:rsidR="00C70138" w:rsidRPr="004B7FE9">
        <w:rPr>
          <w:rFonts w:ascii="Arial" w:hAnsi="Arial" w:cs="Arial"/>
          <w:spacing w:val="-4"/>
        </w:rPr>
        <w:t xml:space="preserve"> wprowadzających obowiązek wystawiania i otrzymywania faktur ustrukturyzowanych za pośrednictwem </w:t>
      </w:r>
      <w:proofErr w:type="spellStart"/>
      <w:r w:rsidR="00C70138" w:rsidRPr="004B7FE9">
        <w:rPr>
          <w:rFonts w:ascii="Arial" w:hAnsi="Arial" w:cs="Arial"/>
          <w:spacing w:val="-4"/>
        </w:rPr>
        <w:t>KSeF</w:t>
      </w:r>
      <w:proofErr w:type="spellEnd"/>
      <w:r w:rsidR="00037357" w:rsidRPr="004B7FE9">
        <w:rPr>
          <w:rFonts w:ascii="Arial" w:hAnsi="Arial" w:cs="Arial"/>
          <w:spacing w:val="-4"/>
        </w:rPr>
        <w:t xml:space="preserve"> (tj. od 1 lutego 2026 r. lub kwietnia 2026 r. zgodnie z ustawą), strony zobowiązują się do</w:t>
      </w:r>
      <w:r w:rsidR="00B37AF5" w:rsidRPr="004B7FE9">
        <w:rPr>
          <w:rFonts w:ascii="Arial" w:hAnsi="Arial" w:cs="Arial"/>
          <w:spacing w:val="-4"/>
        </w:rPr>
        <w:t>:</w:t>
      </w:r>
    </w:p>
    <w:p w14:paraId="08547758" w14:textId="77777777" w:rsidR="00B37AF5" w:rsidRPr="004B7FE9" w:rsidRDefault="00B37AF5" w:rsidP="004B7FE9">
      <w:pPr>
        <w:pStyle w:val="Akapitzlist"/>
        <w:numPr>
          <w:ilvl w:val="0"/>
          <w:numId w:val="39"/>
        </w:numPr>
        <w:spacing w:before="100" w:beforeAutospacing="1" w:after="100" w:afterAutospacing="1" w:line="276" w:lineRule="auto"/>
        <w:jc w:val="left"/>
        <w:rPr>
          <w:rFonts w:ascii="Arial" w:hAnsi="Arial" w:cs="Arial"/>
          <w:spacing w:val="-4"/>
        </w:rPr>
      </w:pPr>
      <w:r w:rsidRPr="004B7FE9">
        <w:rPr>
          <w:rFonts w:ascii="Arial" w:hAnsi="Arial" w:cs="Arial"/>
          <w:spacing w:val="-4"/>
        </w:rPr>
        <w:t xml:space="preserve">wystawiania faktur w </w:t>
      </w:r>
      <w:proofErr w:type="spellStart"/>
      <w:r w:rsidRPr="004B7FE9">
        <w:rPr>
          <w:rFonts w:ascii="Arial" w:hAnsi="Arial" w:cs="Arial"/>
          <w:spacing w:val="-4"/>
        </w:rPr>
        <w:t>KSeF</w:t>
      </w:r>
      <w:proofErr w:type="spellEnd"/>
      <w:r w:rsidRPr="004B7FE9">
        <w:rPr>
          <w:rFonts w:ascii="Arial" w:hAnsi="Arial" w:cs="Arial"/>
          <w:spacing w:val="-4"/>
        </w:rPr>
        <w:t xml:space="preserve"> (faktury ustrukturyzowane) zgodnie z obowiązującymi przepisami prawa,</w:t>
      </w:r>
    </w:p>
    <w:p w14:paraId="39D7BDEF" w14:textId="77777777" w:rsidR="00B37AF5" w:rsidRPr="004B7FE9" w:rsidRDefault="00B37AF5" w:rsidP="004B7FE9">
      <w:pPr>
        <w:pStyle w:val="Akapitzlist"/>
        <w:numPr>
          <w:ilvl w:val="0"/>
          <w:numId w:val="39"/>
        </w:numPr>
        <w:spacing w:before="100" w:beforeAutospacing="1" w:after="100" w:afterAutospacing="1" w:line="276" w:lineRule="auto"/>
        <w:jc w:val="left"/>
        <w:rPr>
          <w:rFonts w:ascii="Arial" w:hAnsi="Arial" w:cs="Arial"/>
          <w:spacing w:val="-4"/>
        </w:rPr>
      </w:pPr>
      <w:r w:rsidRPr="004B7FE9">
        <w:rPr>
          <w:rFonts w:ascii="Arial" w:hAnsi="Arial" w:cs="Arial"/>
          <w:spacing w:val="-4"/>
        </w:rPr>
        <w:t xml:space="preserve">odbierania faktur wystawionych przez drugą stronę wyłącznie za pośrednictwem </w:t>
      </w:r>
      <w:proofErr w:type="spellStart"/>
      <w:r w:rsidRPr="004B7FE9">
        <w:rPr>
          <w:rFonts w:ascii="Arial" w:hAnsi="Arial" w:cs="Arial"/>
          <w:spacing w:val="-4"/>
        </w:rPr>
        <w:t>KSeF</w:t>
      </w:r>
      <w:proofErr w:type="spellEnd"/>
      <w:r w:rsidRPr="004B7FE9">
        <w:rPr>
          <w:rFonts w:ascii="Arial" w:hAnsi="Arial" w:cs="Arial"/>
          <w:spacing w:val="-4"/>
        </w:rPr>
        <w:t xml:space="preserve">. </w:t>
      </w:r>
    </w:p>
    <w:p w14:paraId="7B7A2CEF" w14:textId="07DD03E6" w:rsidR="00B37AF5" w:rsidRPr="004B7FE9" w:rsidRDefault="00B37AF5" w:rsidP="004B7FE9">
      <w:pPr>
        <w:pStyle w:val="Akapitzlist"/>
        <w:numPr>
          <w:ilvl w:val="0"/>
          <w:numId w:val="37"/>
        </w:numPr>
        <w:spacing w:before="100" w:beforeAutospacing="1" w:after="100" w:afterAutospacing="1" w:line="276" w:lineRule="auto"/>
        <w:ind w:left="426" w:right="2" w:hanging="426"/>
        <w:jc w:val="left"/>
        <w:rPr>
          <w:rFonts w:ascii="Arial" w:hAnsi="Arial" w:cs="Arial"/>
          <w:spacing w:val="-4"/>
        </w:rPr>
      </w:pPr>
      <w:r w:rsidRPr="004B7FE9">
        <w:rPr>
          <w:rFonts w:ascii="Arial" w:hAnsi="Arial" w:cs="Arial"/>
          <w:spacing w:val="-4"/>
        </w:rPr>
        <w:t>Fakturę należy wystawić na:</w:t>
      </w:r>
    </w:p>
    <w:p w14:paraId="317AF6D9" w14:textId="22E4C672" w:rsidR="00B37AF5" w:rsidRPr="004B7FE9" w:rsidRDefault="00B37AF5" w:rsidP="004B7FE9">
      <w:pPr>
        <w:pStyle w:val="Akapitzlist"/>
        <w:spacing w:before="100" w:beforeAutospacing="1" w:after="100" w:afterAutospacing="1" w:line="276" w:lineRule="auto"/>
        <w:ind w:left="426" w:right="2" w:firstLine="0"/>
        <w:jc w:val="left"/>
        <w:rPr>
          <w:rFonts w:ascii="Arial" w:hAnsi="Arial" w:cs="Arial"/>
          <w:spacing w:val="-4"/>
        </w:rPr>
      </w:pPr>
      <w:r w:rsidRPr="004B7FE9">
        <w:rPr>
          <w:rFonts w:ascii="Arial" w:hAnsi="Arial" w:cs="Arial"/>
          <w:spacing w:val="-4"/>
        </w:rPr>
        <w:t>Podmiot 2 - Nabywca Powiat Żywiecki, ul. Krasińskiego 13 34 - 300 Żywiec, NIP: 5532526018</w:t>
      </w:r>
    </w:p>
    <w:p w14:paraId="555CA4EB" w14:textId="6A580E24" w:rsidR="00B37AF5" w:rsidRPr="004B7FE9" w:rsidRDefault="00B37AF5" w:rsidP="004B7FE9">
      <w:pPr>
        <w:pStyle w:val="Akapitzlist"/>
        <w:spacing w:before="100" w:beforeAutospacing="1" w:after="100" w:afterAutospacing="1" w:line="276" w:lineRule="auto"/>
        <w:ind w:left="426" w:right="2" w:firstLine="0"/>
        <w:jc w:val="left"/>
        <w:rPr>
          <w:rFonts w:ascii="Arial" w:hAnsi="Arial" w:cs="Arial"/>
          <w:spacing w:val="-4"/>
        </w:rPr>
      </w:pPr>
      <w:r w:rsidRPr="004B7FE9">
        <w:rPr>
          <w:rFonts w:ascii="Arial" w:hAnsi="Arial" w:cs="Arial"/>
          <w:spacing w:val="-4"/>
        </w:rPr>
        <w:t>Podmiot 3 - Odbiorca: Starostwo Powiatowe w Żywcu, NIP 5532092672</w:t>
      </w:r>
    </w:p>
    <w:p w14:paraId="5E2FAD27" w14:textId="77777777" w:rsidR="00B37AF5" w:rsidRPr="004B7FE9" w:rsidRDefault="00B37AF5" w:rsidP="004B7FE9">
      <w:pPr>
        <w:spacing w:before="100" w:beforeAutospacing="1" w:after="100" w:afterAutospacing="1" w:line="276" w:lineRule="auto"/>
        <w:ind w:right="2" w:firstLine="426"/>
        <w:rPr>
          <w:rFonts w:ascii="Arial" w:hAnsi="Arial" w:cs="Arial"/>
          <w:spacing w:val="-4"/>
        </w:rPr>
      </w:pPr>
      <w:r w:rsidRPr="004B7FE9">
        <w:rPr>
          <w:rFonts w:ascii="Arial" w:hAnsi="Arial" w:cs="Arial"/>
          <w:spacing w:val="-4"/>
        </w:rPr>
        <w:t>Podczas wprowadzania danych należy pamiętać o wypełnieniu pól:</w:t>
      </w:r>
    </w:p>
    <w:p w14:paraId="66128C94" w14:textId="7EE651DB" w:rsidR="00B37AF5" w:rsidRDefault="00B37AF5" w:rsidP="004B7FE9">
      <w:pPr>
        <w:pStyle w:val="Akapitzlist"/>
        <w:numPr>
          <w:ilvl w:val="0"/>
          <w:numId w:val="48"/>
        </w:numPr>
        <w:spacing w:before="100" w:beforeAutospacing="1" w:after="100" w:afterAutospacing="1" w:line="276" w:lineRule="auto"/>
        <w:ind w:right="2"/>
        <w:rPr>
          <w:rFonts w:ascii="Arial" w:hAnsi="Arial" w:cs="Arial"/>
          <w:spacing w:val="-4"/>
        </w:rPr>
      </w:pPr>
      <w:r w:rsidRPr="004B7FE9">
        <w:rPr>
          <w:rFonts w:ascii="Arial" w:hAnsi="Arial" w:cs="Arial"/>
          <w:spacing w:val="-4"/>
        </w:rPr>
        <w:t>status nabywcy</w:t>
      </w:r>
      <w:r w:rsidR="00341EA1" w:rsidRPr="004B7FE9">
        <w:rPr>
          <w:rFonts w:ascii="Arial" w:hAnsi="Arial" w:cs="Arial"/>
          <w:spacing w:val="-4"/>
        </w:rPr>
        <w:t xml:space="preserve"> </w:t>
      </w:r>
      <w:r w:rsidRPr="004B7FE9">
        <w:rPr>
          <w:rFonts w:ascii="Arial" w:hAnsi="Arial" w:cs="Arial"/>
          <w:spacing w:val="-4"/>
        </w:rPr>
        <w:t xml:space="preserve">- Jednostka Samorządu Terytorialnego </w:t>
      </w:r>
    </w:p>
    <w:p w14:paraId="70A7FAAE" w14:textId="25677B68" w:rsidR="00B37AF5" w:rsidRDefault="00B37AF5" w:rsidP="004B7FE9">
      <w:pPr>
        <w:pStyle w:val="Akapitzlist"/>
        <w:numPr>
          <w:ilvl w:val="0"/>
          <w:numId w:val="48"/>
        </w:numPr>
        <w:spacing w:before="100" w:beforeAutospacing="1" w:after="100" w:afterAutospacing="1" w:line="276" w:lineRule="auto"/>
        <w:ind w:right="2"/>
        <w:rPr>
          <w:rFonts w:ascii="Arial" w:hAnsi="Arial" w:cs="Arial"/>
          <w:spacing w:val="-4"/>
        </w:rPr>
      </w:pPr>
      <w:r w:rsidRPr="004B7FE9">
        <w:rPr>
          <w:rFonts w:ascii="Arial" w:hAnsi="Arial" w:cs="Arial"/>
          <w:spacing w:val="-4"/>
        </w:rPr>
        <w:t>faktura nie dotyczy członka grupy VAT</w:t>
      </w:r>
    </w:p>
    <w:p w14:paraId="7748DB25" w14:textId="2ED13873" w:rsidR="00B37AF5" w:rsidRPr="004B7FE9" w:rsidRDefault="00B37AF5" w:rsidP="004B7FE9">
      <w:pPr>
        <w:pStyle w:val="Akapitzlist"/>
        <w:numPr>
          <w:ilvl w:val="0"/>
          <w:numId w:val="48"/>
        </w:numPr>
        <w:spacing w:before="100" w:beforeAutospacing="1" w:after="100" w:afterAutospacing="1" w:line="276" w:lineRule="auto"/>
        <w:ind w:right="2"/>
        <w:rPr>
          <w:rFonts w:ascii="Arial" w:hAnsi="Arial" w:cs="Arial"/>
          <w:spacing w:val="-4"/>
        </w:rPr>
      </w:pPr>
      <w:r w:rsidRPr="004B7FE9">
        <w:rPr>
          <w:rFonts w:ascii="Arial" w:hAnsi="Arial" w:cs="Arial"/>
          <w:spacing w:val="-4"/>
        </w:rPr>
        <w:t>rola Podmiotu 3 "8" JST</w:t>
      </w:r>
      <w:r w:rsidR="00341EA1" w:rsidRPr="004B7FE9">
        <w:rPr>
          <w:rFonts w:ascii="Arial" w:hAnsi="Arial" w:cs="Arial"/>
          <w:spacing w:val="-4"/>
        </w:rPr>
        <w:t xml:space="preserve"> </w:t>
      </w:r>
      <w:r w:rsidRPr="004B7FE9">
        <w:rPr>
          <w:rFonts w:ascii="Arial" w:hAnsi="Arial" w:cs="Arial"/>
          <w:spacing w:val="-4"/>
        </w:rPr>
        <w:t>-</w:t>
      </w:r>
      <w:r w:rsidR="00341EA1" w:rsidRPr="004B7FE9">
        <w:rPr>
          <w:rFonts w:ascii="Arial" w:hAnsi="Arial" w:cs="Arial"/>
          <w:spacing w:val="-4"/>
        </w:rPr>
        <w:t xml:space="preserve"> </w:t>
      </w:r>
      <w:r w:rsidRPr="004B7FE9">
        <w:rPr>
          <w:rFonts w:ascii="Arial" w:hAnsi="Arial" w:cs="Arial"/>
          <w:spacing w:val="-4"/>
        </w:rPr>
        <w:t xml:space="preserve">odbiorca </w:t>
      </w:r>
    </w:p>
    <w:p w14:paraId="74A8C7B1" w14:textId="77777777" w:rsidR="00A766D0" w:rsidRPr="004B7FE9" w:rsidRDefault="00A766D0" w:rsidP="004B7FE9">
      <w:pPr>
        <w:pStyle w:val="Akapitzlist"/>
        <w:numPr>
          <w:ilvl w:val="0"/>
          <w:numId w:val="37"/>
        </w:numPr>
        <w:spacing w:before="100" w:beforeAutospacing="1" w:after="100" w:afterAutospacing="1" w:line="276" w:lineRule="auto"/>
        <w:ind w:left="426" w:hanging="426"/>
        <w:jc w:val="left"/>
        <w:rPr>
          <w:rFonts w:ascii="Arial" w:hAnsi="Arial" w:cs="Arial"/>
          <w:spacing w:val="-4"/>
        </w:rPr>
      </w:pPr>
      <w:r w:rsidRPr="004B7FE9">
        <w:rPr>
          <w:rFonts w:ascii="Arial" w:hAnsi="Arial" w:cs="Arial"/>
          <w:spacing w:val="-4"/>
        </w:rPr>
        <w:t xml:space="preserve">W przypadku gdy faktura ustrukturyzowana będzie połączona z załącznikiem będącym integralna częścią faktury, zawierającym wyłącznie dane, o których mowa w art.106e ust.1. ustawy VAT, lub dane ściśle powiązane z tymi danymi, Wykonawca może wystawiać i przesyłać je do Krajowego Systemu e-Faktur, a w przypadku braku takiej możliwości Wykonawca zobowiązany jest przesłać je Zamawiającemu w pierwszej kolejności na adres e-mail starostwo@zywiec.powiat.pl lub jeśli występuje w tym zakresie przeszkoda w wersji papierowej na adres Starostwa Powiatowego w Żywcu. W przypadku przesłania jakichkolwiek dokumentów związanych z zamówieniem drogą mailową należy wskazać w treści maila nadany w systemie </w:t>
      </w:r>
      <w:proofErr w:type="spellStart"/>
      <w:r w:rsidRPr="004B7FE9">
        <w:rPr>
          <w:rFonts w:ascii="Arial" w:hAnsi="Arial" w:cs="Arial"/>
          <w:spacing w:val="-4"/>
        </w:rPr>
        <w:t>KSeF</w:t>
      </w:r>
      <w:proofErr w:type="spellEnd"/>
      <w:r w:rsidRPr="004B7FE9">
        <w:rPr>
          <w:rFonts w:ascii="Arial" w:hAnsi="Arial" w:cs="Arial"/>
          <w:spacing w:val="-4"/>
        </w:rPr>
        <w:t xml:space="preserve"> numer identyfikacyjny faktury, której dokumenty </w:t>
      </w:r>
      <w:r w:rsidRPr="004B7FE9">
        <w:rPr>
          <w:rFonts w:ascii="Arial" w:hAnsi="Arial" w:cs="Arial"/>
          <w:spacing w:val="-4"/>
        </w:rPr>
        <w:lastRenderedPageBreak/>
        <w:t>dotyczą. Analogiczną informację należy dołączyć do dokumentów przesyłanych w wersji papierowej na adres Starostwa Powiatowego w Żywcu.</w:t>
      </w:r>
    </w:p>
    <w:p w14:paraId="6149ED78" w14:textId="77777777" w:rsidR="00FF11C6" w:rsidRPr="004B7FE9" w:rsidRDefault="00FF11C6" w:rsidP="004B7FE9">
      <w:pPr>
        <w:pStyle w:val="Akapitzlist"/>
        <w:numPr>
          <w:ilvl w:val="0"/>
          <w:numId w:val="37"/>
        </w:numPr>
        <w:spacing w:before="100" w:beforeAutospacing="1" w:after="100" w:afterAutospacing="1" w:line="276" w:lineRule="auto"/>
        <w:ind w:left="426" w:hanging="426"/>
        <w:jc w:val="left"/>
        <w:rPr>
          <w:rFonts w:ascii="Arial" w:hAnsi="Arial" w:cs="Arial"/>
          <w:spacing w:val="-4"/>
        </w:rPr>
      </w:pPr>
      <w:r w:rsidRPr="004B7FE9">
        <w:rPr>
          <w:rFonts w:ascii="Arial" w:hAnsi="Arial" w:cs="Arial"/>
          <w:spacing w:val="-4"/>
        </w:rPr>
        <w:t xml:space="preserve">W przypadku awarii </w:t>
      </w:r>
      <w:proofErr w:type="spellStart"/>
      <w:r w:rsidRPr="004B7FE9">
        <w:rPr>
          <w:rFonts w:ascii="Arial" w:hAnsi="Arial" w:cs="Arial"/>
          <w:spacing w:val="-4"/>
        </w:rPr>
        <w:t>KSeF</w:t>
      </w:r>
      <w:proofErr w:type="spellEnd"/>
      <w:r w:rsidRPr="004B7FE9">
        <w:rPr>
          <w:rFonts w:ascii="Arial" w:hAnsi="Arial" w:cs="Arial"/>
          <w:spacing w:val="-4"/>
        </w:rPr>
        <w:t xml:space="preserve"> lub niemożności wystawienia faktury ustrukturyzowanej w </w:t>
      </w:r>
      <w:proofErr w:type="spellStart"/>
      <w:r w:rsidRPr="004B7FE9">
        <w:rPr>
          <w:rFonts w:ascii="Arial" w:hAnsi="Arial" w:cs="Arial"/>
          <w:spacing w:val="-4"/>
        </w:rPr>
        <w:t>KSeF</w:t>
      </w:r>
      <w:proofErr w:type="spellEnd"/>
      <w:r w:rsidRPr="004B7FE9">
        <w:rPr>
          <w:rFonts w:ascii="Arial" w:hAnsi="Arial" w:cs="Arial"/>
          <w:spacing w:val="-4"/>
        </w:rPr>
        <w:t xml:space="preserve"> zgodnie z art. 106 </w:t>
      </w:r>
      <w:proofErr w:type="spellStart"/>
      <w:r w:rsidRPr="004B7FE9">
        <w:rPr>
          <w:rFonts w:ascii="Arial" w:hAnsi="Arial" w:cs="Arial"/>
          <w:spacing w:val="-4"/>
        </w:rPr>
        <w:t>nf</w:t>
      </w:r>
      <w:proofErr w:type="spellEnd"/>
      <w:r w:rsidRPr="004B7FE9">
        <w:rPr>
          <w:rFonts w:ascii="Arial" w:hAnsi="Arial" w:cs="Arial"/>
          <w:spacing w:val="-4"/>
        </w:rPr>
        <w:t xml:space="preserve">, art. 106 </w:t>
      </w:r>
      <w:proofErr w:type="spellStart"/>
      <w:r w:rsidRPr="004B7FE9">
        <w:rPr>
          <w:rFonts w:ascii="Arial" w:hAnsi="Arial" w:cs="Arial"/>
          <w:spacing w:val="-4"/>
        </w:rPr>
        <w:t>nda</w:t>
      </w:r>
      <w:proofErr w:type="spellEnd"/>
      <w:r w:rsidRPr="004B7FE9">
        <w:rPr>
          <w:rFonts w:ascii="Arial" w:hAnsi="Arial" w:cs="Arial"/>
          <w:spacing w:val="-4"/>
        </w:rPr>
        <w:t xml:space="preserve">, art. 106 </w:t>
      </w:r>
      <w:proofErr w:type="spellStart"/>
      <w:r w:rsidRPr="004B7FE9">
        <w:rPr>
          <w:rFonts w:ascii="Arial" w:hAnsi="Arial" w:cs="Arial"/>
          <w:spacing w:val="-4"/>
        </w:rPr>
        <w:t>ng</w:t>
      </w:r>
      <w:proofErr w:type="spellEnd"/>
      <w:r w:rsidRPr="004B7FE9">
        <w:rPr>
          <w:rFonts w:ascii="Arial" w:hAnsi="Arial" w:cs="Arial"/>
          <w:spacing w:val="-4"/>
        </w:rPr>
        <w:t xml:space="preserve"> lub 106 </w:t>
      </w:r>
      <w:proofErr w:type="spellStart"/>
      <w:r w:rsidRPr="004B7FE9">
        <w:rPr>
          <w:rFonts w:ascii="Arial" w:hAnsi="Arial" w:cs="Arial"/>
          <w:spacing w:val="-4"/>
        </w:rPr>
        <w:t>nh</w:t>
      </w:r>
      <w:proofErr w:type="spellEnd"/>
      <w:r w:rsidRPr="004B7FE9">
        <w:rPr>
          <w:rFonts w:ascii="Arial" w:hAnsi="Arial" w:cs="Arial"/>
          <w:spacing w:val="-4"/>
        </w:rPr>
        <w:t xml:space="preserve"> Ustawy z dnia 11 marca 2004 r. o podatku od towarów i usług (publikator właściwy dla brzmienia ustawy obowiązującej na dzień zawarcia umowy) Strona wystawiająca fakturę zobowiązana jest przesłać ją drugie stronie w pierwszej kolejności na adres e-mail starostwo@zywiec.powiat.pl lub jeśli występuje w tym zakresie przeszkoda w wersji papierowej na adres Starostwa Powiatowego w Żywcu w celu umożliwienia jej ujęcia w ewidencji, a następnie przesłać do </w:t>
      </w:r>
      <w:proofErr w:type="spellStart"/>
      <w:r w:rsidRPr="004B7FE9">
        <w:rPr>
          <w:rFonts w:ascii="Arial" w:hAnsi="Arial" w:cs="Arial"/>
          <w:spacing w:val="-4"/>
        </w:rPr>
        <w:t>KSeF</w:t>
      </w:r>
      <w:proofErr w:type="spellEnd"/>
      <w:r w:rsidRPr="004B7FE9">
        <w:rPr>
          <w:rFonts w:ascii="Arial" w:hAnsi="Arial" w:cs="Arial"/>
          <w:spacing w:val="-4"/>
        </w:rPr>
        <w:t xml:space="preserve"> po ustaniu awarii/niedostępności, w terminach określonych w Ustawie VAT.</w:t>
      </w:r>
    </w:p>
    <w:p w14:paraId="2D3B103D" w14:textId="77777777" w:rsidR="00A819AD" w:rsidRPr="004B7FE9" w:rsidRDefault="00A819AD" w:rsidP="004B7FE9">
      <w:pPr>
        <w:pStyle w:val="Akapitzlist"/>
        <w:numPr>
          <w:ilvl w:val="0"/>
          <w:numId w:val="37"/>
        </w:numPr>
        <w:spacing w:before="100" w:beforeAutospacing="1" w:after="100" w:afterAutospacing="1" w:line="276" w:lineRule="auto"/>
        <w:ind w:left="426"/>
        <w:jc w:val="left"/>
        <w:rPr>
          <w:rFonts w:ascii="Arial" w:hAnsi="Arial" w:cs="Arial"/>
          <w:spacing w:val="-4"/>
        </w:rPr>
      </w:pPr>
      <w:r w:rsidRPr="004B7FE9">
        <w:rPr>
          <w:rFonts w:ascii="Arial" w:hAnsi="Arial" w:cs="Arial"/>
          <w:spacing w:val="-4"/>
        </w:rPr>
        <w:t>Faktura ustrukturyzowana jest uznana za otrzymaną przy użyciu Krajowego Systemu e-Faktur w dniu przydzielenia w tym systemie numeru identyfikującego tę fakturę.</w:t>
      </w:r>
    </w:p>
    <w:p w14:paraId="41FF61FA" w14:textId="4686707F" w:rsidR="00C836C6" w:rsidRPr="004B7FE9" w:rsidRDefault="00C836C6" w:rsidP="004B7FE9">
      <w:pPr>
        <w:pStyle w:val="Akapitzlist"/>
        <w:numPr>
          <w:ilvl w:val="0"/>
          <w:numId w:val="37"/>
        </w:numPr>
        <w:spacing w:before="100" w:beforeAutospacing="1" w:after="100" w:afterAutospacing="1" w:line="276" w:lineRule="auto"/>
        <w:ind w:left="426"/>
        <w:jc w:val="left"/>
        <w:rPr>
          <w:rFonts w:ascii="Arial" w:hAnsi="Arial" w:cs="Arial"/>
          <w:spacing w:val="-4"/>
        </w:rPr>
      </w:pPr>
      <w:r w:rsidRPr="004B7FE9">
        <w:rPr>
          <w:rFonts w:ascii="Arial" w:hAnsi="Arial" w:cs="Arial"/>
          <w:spacing w:val="-4"/>
        </w:rPr>
        <w:t xml:space="preserve">Wykonawca oświadcza, że został zarejestrowany jako płatnik podatku od towarów i usług VAT z nr NIP: </w:t>
      </w:r>
    </w:p>
    <w:p w14:paraId="7C32DD6E" w14:textId="0D3B209E" w:rsidR="00C836C6" w:rsidRPr="004B7FE9" w:rsidRDefault="00C836C6" w:rsidP="004B7FE9">
      <w:pPr>
        <w:pStyle w:val="Akapitzlist"/>
        <w:numPr>
          <w:ilvl w:val="0"/>
          <w:numId w:val="37"/>
        </w:numPr>
        <w:spacing w:before="100" w:beforeAutospacing="1" w:after="100" w:afterAutospacing="1" w:line="276" w:lineRule="auto"/>
        <w:ind w:left="426"/>
        <w:jc w:val="left"/>
        <w:rPr>
          <w:rFonts w:ascii="Arial" w:hAnsi="Arial" w:cs="Arial"/>
          <w:spacing w:val="-4"/>
        </w:rPr>
      </w:pPr>
      <w:r w:rsidRPr="004B7FE9">
        <w:rPr>
          <w:rFonts w:ascii="Arial" w:hAnsi="Arial" w:cs="Arial"/>
          <w:spacing w:val="-4"/>
        </w:rPr>
        <w:t>Wykonawca oświadcza, że jest czynnym podatnikiem uprawnionym do wystawienia faktur. Należność zostanie przekazana na wskazany na fakturze rachunek bankowy usługodawcy numer który jest związany z prowadzoną przez Usługodawcę działalnością gospodarczą, znajduje się w wykazie, o którym mowa w art. 96 b ust. 3 pkt 13 Ustawy z dnia 11 marca 2004 r. o podatku od towarów i usług (</w:t>
      </w:r>
      <w:proofErr w:type="spellStart"/>
      <w:r w:rsidRPr="004B7FE9">
        <w:rPr>
          <w:rFonts w:ascii="Arial" w:hAnsi="Arial" w:cs="Arial"/>
          <w:spacing w:val="-4"/>
        </w:rPr>
        <w:t>t.j</w:t>
      </w:r>
      <w:proofErr w:type="spellEnd"/>
      <w:r w:rsidRPr="004B7FE9">
        <w:rPr>
          <w:rFonts w:ascii="Arial" w:hAnsi="Arial" w:cs="Arial"/>
          <w:spacing w:val="-4"/>
        </w:rPr>
        <w:t>. Dz. U.</w:t>
      </w:r>
      <w:r w:rsidR="00FC0AA4" w:rsidRPr="004B7FE9">
        <w:rPr>
          <w:rFonts w:ascii="Arial" w:hAnsi="Arial" w:cs="Arial"/>
          <w:spacing w:val="-4"/>
        </w:rPr>
        <w:t xml:space="preserve"> z 2025 poz. 775 ze zm.)</w:t>
      </w:r>
      <w:r w:rsidRPr="004B7FE9">
        <w:rPr>
          <w:rFonts w:ascii="Arial" w:hAnsi="Arial" w:cs="Arial"/>
          <w:spacing w:val="-4"/>
        </w:rPr>
        <w:t xml:space="preserve"> tzw. Biała lista podatników i jest do niego otwarty, udostępniony rachunek VAT.</w:t>
      </w:r>
    </w:p>
    <w:p w14:paraId="7EFA0FB2" w14:textId="54E94680" w:rsidR="00711273" w:rsidRPr="004B7FE9" w:rsidRDefault="00711273" w:rsidP="004B7FE9">
      <w:pPr>
        <w:pStyle w:val="Akapitzlist"/>
        <w:numPr>
          <w:ilvl w:val="0"/>
          <w:numId w:val="37"/>
        </w:numPr>
        <w:spacing w:before="100" w:beforeAutospacing="1" w:after="100" w:afterAutospacing="1" w:line="276" w:lineRule="auto"/>
        <w:ind w:left="426" w:right="2" w:hanging="426"/>
        <w:jc w:val="left"/>
        <w:rPr>
          <w:rFonts w:ascii="Arial" w:hAnsi="Arial" w:cs="Arial"/>
          <w:spacing w:val="-4"/>
        </w:rPr>
      </w:pPr>
      <w:r w:rsidRPr="004B7FE9">
        <w:rPr>
          <w:rFonts w:ascii="Arial" w:hAnsi="Arial" w:cs="Arial"/>
          <w:spacing w:val="-4"/>
        </w:rPr>
        <w:t>W przypadku przesyłania przez Wykonawcę ustrukturyzowanej faktury elektronicznej zgodnie z ustawą z dnia 9 listopada 2018 r. o elektronicznym fakturowaniu w zamówieniach publicznych, koncesjach na roboty budowlane lub usługi oraz partnerstwie publiczno-prywatnym (</w:t>
      </w:r>
      <w:proofErr w:type="spellStart"/>
      <w:r w:rsidRPr="004B7FE9">
        <w:rPr>
          <w:rFonts w:ascii="Arial" w:hAnsi="Arial" w:cs="Arial"/>
          <w:spacing w:val="-4"/>
        </w:rPr>
        <w:t>t.j</w:t>
      </w:r>
      <w:proofErr w:type="spellEnd"/>
      <w:r w:rsidRPr="004B7FE9">
        <w:rPr>
          <w:rFonts w:ascii="Arial" w:hAnsi="Arial" w:cs="Arial"/>
          <w:spacing w:val="-4"/>
        </w:rPr>
        <w:t xml:space="preserve">. Dz. U. z 2020 r. poz. 1666 ze zm.) Zamawiającego należy zweryfikować po następującym nr PEPPOL: 5532108551. </w:t>
      </w:r>
    </w:p>
    <w:p w14:paraId="4CC9B68A" w14:textId="57D7B519" w:rsidR="005D15EE" w:rsidRPr="004B7FE9" w:rsidRDefault="00711273" w:rsidP="004B7FE9">
      <w:pPr>
        <w:pStyle w:val="Akapitzlist"/>
        <w:numPr>
          <w:ilvl w:val="0"/>
          <w:numId w:val="37"/>
        </w:numPr>
        <w:spacing w:before="100" w:beforeAutospacing="1" w:after="100" w:afterAutospacing="1" w:line="276" w:lineRule="auto"/>
        <w:ind w:left="426" w:right="2" w:hanging="426"/>
        <w:jc w:val="left"/>
        <w:rPr>
          <w:rFonts w:ascii="Arial" w:hAnsi="Arial" w:cs="Arial"/>
          <w:spacing w:val="-4"/>
        </w:rPr>
      </w:pPr>
      <w:r w:rsidRPr="004B7FE9">
        <w:rPr>
          <w:rFonts w:ascii="Arial" w:hAnsi="Arial" w:cs="Arial"/>
          <w:spacing w:val="-4"/>
        </w:rPr>
        <w:t xml:space="preserve">Zamawiający i Wykonawca wyrażają zgodę na wysyłanie i odbieranie innych ustrukturyzowanych dokumentów elektronicznych za pomocą systemu teleinformatycznego zwanego "platformą", o którym mowa w ww. ustawie. </w:t>
      </w:r>
    </w:p>
    <w:p w14:paraId="1E8E9842" w14:textId="04A1F3C2" w:rsidR="001B416C" w:rsidRDefault="00CB5675" w:rsidP="008D2E3E">
      <w:pPr>
        <w:pStyle w:val="paragraf"/>
      </w:pPr>
      <w:r w:rsidRPr="008D2E3E">
        <w:t>§ 6</w:t>
      </w:r>
    </w:p>
    <w:p w14:paraId="5C00A100" w14:textId="676DC538" w:rsidR="007B37EC" w:rsidRPr="007B37EC" w:rsidRDefault="007B37EC" w:rsidP="007B37EC">
      <w:pPr>
        <w:pStyle w:val="Akapitzlist"/>
        <w:numPr>
          <w:ilvl w:val="0"/>
          <w:numId w:val="49"/>
        </w:numPr>
        <w:spacing w:before="100" w:beforeAutospacing="1" w:after="100" w:afterAutospacing="1" w:line="276" w:lineRule="auto"/>
        <w:ind w:left="360" w:right="2"/>
        <w:jc w:val="left"/>
        <w:rPr>
          <w:rFonts w:ascii="Arial" w:hAnsi="Arial" w:cs="Arial"/>
        </w:rPr>
      </w:pPr>
      <w:r w:rsidRPr="007B37EC">
        <w:rPr>
          <w:rFonts w:ascii="Arial" w:hAnsi="Arial" w:cs="Arial"/>
        </w:rPr>
        <w:t>Wykonawca udziela dla przedmiotu Umowy …….  miesięczn</w:t>
      </w:r>
      <w:r w:rsidRPr="00DA5D9E">
        <w:rPr>
          <w:rFonts w:ascii="Arial" w:hAnsi="Arial" w:cs="Arial"/>
        </w:rPr>
        <w:t>ej gwarancji jakości (</w:t>
      </w:r>
      <w:r w:rsidRPr="00DA5D9E">
        <w:rPr>
          <w:rFonts w:ascii="Arial" w:hAnsi="Arial" w:cs="Arial"/>
          <w:spacing w:val="-4"/>
        </w:rPr>
        <w:t>gwarancja</w:t>
      </w:r>
      <w:r w:rsidRPr="00DA5D9E">
        <w:rPr>
          <w:rFonts w:ascii="Arial" w:hAnsi="Arial" w:cs="Arial"/>
        </w:rPr>
        <w:t xml:space="preserve"> mechaniczna oraz elektryczna (obejmującą również całe wyposażenie) bez limitu kilometrów oraz na powłokę lakierniczą). Dodatkowo Wykonawca udziela gwarancji na perforację elementów nadwozia wynoszącą 144 miesięcy. Okresy gwarancji biegną od daty podpisania protokołu odbioru, o którym mowa w § 2</w:t>
      </w:r>
      <w:r w:rsidRPr="007B37EC">
        <w:rPr>
          <w:rFonts w:ascii="Arial" w:hAnsi="Arial" w:cs="Arial"/>
        </w:rPr>
        <w:t xml:space="preserve"> ust. 4 Umowy. </w:t>
      </w:r>
    </w:p>
    <w:p w14:paraId="1F2D741A" w14:textId="3028C9BD" w:rsidR="007B37EC" w:rsidRPr="007B37EC" w:rsidRDefault="007B37EC" w:rsidP="007B37EC">
      <w:pPr>
        <w:pStyle w:val="Akapitzlist"/>
        <w:numPr>
          <w:ilvl w:val="0"/>
          <w:numId w:val="49"/>
        </w:numPr>
        <w:spacing w:before="100" w:beforeAutospacing="1" w:after="100" w:afterAutospacing="1" w:line="276" w:lineRule="auto"/>
        <w:ind w:left="360" w:right="2"/>
        <w:jc w:val="left"/>
        <w:rPr>
          <w:rFonts w:ascii="Arial" w:hAnsi="Arial" w:cs="Arial"/>
        </w:rPr>
      </w:pPr>
      <w:r w:rsidRPr="007B37EC">
        <w:rPr>
          <w:rFonts w:ascii="Arial" w:hAnsi="Arial" w:cs="Arial"/>
        </w:rPr>
        <w:t xml:space="preserve">Strony ustalają, że okres rękojmi za wady dla całego przedmiotu Umowy wynosi …….. miesiące  i biegnie od daty podpisaniu protokołu odbioru, którym mowa w § 2 ust. 4 Umowy. </w:t>
      </w:r>
    </w:p>
    <w:p w14:paraId="2DCBC53D" w14:textId="1C4D17D2" w:rsidR="007B37EC" w:rsidRPr="007B37EC" w:rsidRDefault="007B37EC" w:rsidP="007B37EC">
      <w:pPr>
        <w:pStyle w:val="Akapitzlist"/>
        <w:numPr>
          <w:ilvl w:val="0"/>
          <w:numId w:val="49"/>
        </w:numPr>
        <w:spacing w:before="100" w:beforeAutospacing="1" w:after="100" w:afterAutospacing="1" w:line="276" w:lineRule="auto"/>
        <w:ind w:left="360" w:right="2"/>
        <w:jc w:val="left"/>
        <w:rPr>
          <w:rFonts w:ascii="Arial" w:hAnsi="Arial" w:cs="Arial"/>
        </w:rPr>
      </w:pPr>
      <w:r w:rsidRPr="007B37EC">
        <w:rPr>
          <w:rFonts w:ascii="Arial" w:hAnsi="Arial" w:cs="Arial"/>
        </w:rPr>
        <w:t xml:space="preserve">Warunki gwarancji określa niniejsza Umowa, oferta Wykonawcy, Kodeks cywilny oraz karta gwarancyjna, której wzór stanowi załącznik nr 2 do Umowy. W przypadku rozbieżności wynikających z ww. dokumentów stosuje się przepisy korzystniejsze dla Zamawiającego. </w:t>
      </w:r>
    </w:p>
    <w:p w14:paraId="7D5A8D0C" w14:textId="22BD02C5" w:rsidR="007B37EC" w:rsidRPr="007B37EC" w:rsidRDefault="007B37EC" w:rsidP="007B37EC">
      <w:pPr>
        <w:pStyle w:val="Akapitzlist"/>
        <w:numPr>
          <w:ilvl w:val="0"/>
          <w:numId w:val="49"/>
        </w:numPr>
        <w:spacing w:before="100" w:beforeAutospacing="1" w:after="100" w:afterAutospacing="1" w:line="276" w:lineRule="auto"/>
        <w:ind w:left="360" w:right="2"/>
        <w:jc w:val="left"/>
        <w:rPr>
          <w:rFonts w:ascii="Arial" w:hAnsi="Arial" w:cs="Arial"/>
        </w:rPr>
      </w:pPr>
      <w:r w:rsidRPr="007B37EC">
        <w:rPr>
          <w:rFonts w:ascii="Arial" w:hAnsi="Arial" w:cs="Arial"/>
        </w:rPr>
        <w:t xml:space="preserve">Wykonawca, w dniu podpisania protokołu odbioru, którym mowa w § 2 ust. 4 Umowy, wyda Zamawiającemu dokument(y) gwarancyjny(e) co do jakości przedmiotu dostawy wystawiony przez siebie, producenta lub osobę trzecią pisemnie wskazaną Zamawiającemu, regulujący minimalne warunki gwarancji jakości zgodnie z treścią niniejszej Umowy. W przypadku, gdy okresy gwarancji producentów są dłuższe niż okres </w:t>
      </w:r>
      <w:r w:rsidRPr="007B37EC">
        <w:rPr>
          <w:rFonts w:ascii="Arial" w:hAnsi="Arial" w:cs="Arial"/>
        </w:rPr>
        <w:lastRenderedPageBreak/>
        <w:t>gwarancji, o którym mowa w ust. 1, udzielonej przez Wykonawcę, Zamawiający uprawniony jest do dochodzenia roszczeń gwarancyjnych z kart gwarancyjnych producentów. Skorzystanie przez Zamawiającego z gwarancji producentów nie wyłącza możliwości dochodzenia roszczeń gwarancyjnych od Wykonawcy, chyba że termin gwarancji udzielonej przez Wykonawcę już minął.</w:t>
      </w:r>
    </w:p>
    <w:p w14:paraId="15E2080A" w14:textId="04F51C7C" w:rsidR="007B37EC" w:rsidRPr="007B37EC" w:rsidRDefault="007B37EC" w:rsidP="007B37EC">
      <w:pPr>
        <w:pStyle w:val="Akapitzlist"/>
        <w:numPr>
          <w:ilvl w:val="0"/>
          <w:numId w:val="49"/>
        </w:numPr>
        <w:spacing w:before="100" w:beforeAutospacing="1" w:after="100" w:afterAutospacing="1" w:line="276" w:lineRule="auto"/>
        <w:ind w:left="360" w:right="2"/>
        <w:jc w:val="left"/>
        <w:rPr>
          <w:rFonts w:ascii="Arial" w:hAnsi="Arial" w:cs="Arial"/>
        </w:rPr>
      </w:pPr>
      <w:r w:rsidRPr="007B37EC">
        <w:rPr>
          <w:rFonts w:ascii="Arial" w:hAnsi="Arial" w:cs="Arial"/>
        </w:rPr>
        <w:t>Zamawiający może dochodzić roszczeń z tytułu gwarancji także po okresie określonym w ust. 1, jeżeli zgłosił wadę przed upływem tego okresu.</w:t>
      </w:r>
    </w:p>
    <w:p w14:paraId="1B5B12B8" w14:textId="3FA2CBD0" w:rsidR="007B37EC" w:rsidRPr="007B37EC" w:rsidRDefault="007B37EC" w:rsidP="00A76695">
      <w:pPr>
        <w:pStyle w:val="Akapitzlist"/>
        <w:numPr>
          <w:ilvl w:val="0"/>
          <w:numId w:val="49"/>
        </w:numPr>
        <w:spacing w:line="276" w:lineRule="auto"/>
        <w:ind w:left="360"/>
        <w:jc w:val="left"/>
        <w:rPr>
          <w:rFonts w:ascii="Arial" w:hAnsi="Arial" w:cs="Arial"/>
        </w:rPr>
      </w:pPr>
      <w:r w:rsidRPr="007B37EC">
        <w:rPr>
          <w:rFonts w:ascii="Arial" w:hAnsi="Arial" w:cs="Arial"/>
        </w:rPr>
        <w:t xml:space="preserve">Niezależnie od uprawnień z tytułu gwarancji, Zamawiającemu przysługują uprawnienia z tytułu rękojmi za wady przedmiotu umowy. Wszelkie odmienne postanowienia wynikające z kart gwarancyjnych pojazdu wraz z wyposażeniem uważa się za bezskuteczne. </w:t>
      </w:r>
    </w:p>
    <w:p w14:paraId="0FE9E155" w14:textId="3B06424A" w:rsidR="007B37EC" w:rsidRPr="007B37EC" w:rsidRDefault="007B37EC" w:rsidP="00A76695">
      <w:pPr>
        <w:pStyle w:val="Akapitzlist"/>
        <w:numPr>
          <w:ilvl w:val="0"/>
          <w:numId w:val="49"/>
        </w:numPr>
        <w:spacing w:line="276" w:lineRule="auto"/>
        <w:ind w:left="360"/>
        <w:jc w:val="left"/>
        <w:rPr>
          <w:rFonts w:ascii="Arial" w:hAnsi="Arial" w:cs="Arial"/>
        </w:rPr>
      </w:pPr>
      <w:r w:rsidRPr="007B37EC">
        <w:rPr>
          <w:rFonts w:ascii="Arial" w:hAnsi="Arial" w:cs="Arial"/>
        </w:rPr>
        <w:t>W okresie udzielonej gwarancji Wykonawca zobowiązuje się do:</w:t>
      </w:r>
    </w:p>
    <w:p w14:paraId="1A762E1B" w14:textId="5B03CE44" w:rsidR="007B37EC" w:rsidRPr="007B37EC" w:rsidRDefault="007B37EC" w:rsidP="00A76695">
      <w:pPr>
        <w:spacing w:line="276" w:lineRule="auto"/>
        <w:ind w:left="360"/>
        <w:rPr>
          <w:rFonts w:ascii="Arial" w:hAnsi="Arial" w:cs="Arial"/>
        </w:rPr>
      </w:pPr>
      <w:r w:rsidRPr="007B37EC">
        <w:rPr>
          <w:rFonts w:ascii="Arial" w:hAnsi="Arial" w:cs="Arial"/>
        </w:rPr>
        <w:t>1)   nieodpłatnego wykonywania napraw gwarancyjnych;</w:t>
      </w:r>
    </w:p>
    <w:p w14:paraId="42D38C70" w14:textId="77777777" w:rsidR="007B37EC" w:rsidRPr="00195A4F" w:rsidRDefault="007B37EC" w:rsidP="00A76695">
      <w:pPr>
        <w:spacing w:line="276" w:lineRule="auto"/>
        <w:ind w:left="360"/>
        <w:rPr>
          <w:rFonts w:ascii="Arial" w:hAnsi="Arial" w:cs="Arial"/>
        </w:rPr>
      </w:pPr>
      <w:r w:rsidRPr="007B37EC">
        <w:rPr>
          <w:rFonts w:ascii="Arial" w:hAnsi="Arial" w:cs="Arial"/>
        </w:rPr>
        <w:t xml:space="preserve">2) </w:t>
      </w:r>
      <w:r w:rsidRPr="007B37EC">
        <w:rPr>
          <w:rFonts w:ascii="Arial" w:hAnsi="Arial" w:cs="Arial"/>
        </w:rPr>
        <w:tab/>
        <w:t>zapewnienia nieodpłatnych przeglądów dodatkowych urządzeń z</w:t>
      </w:r>
      <w:r w:rsidRPr="00195A4F">
        <w:rPr>
          <w:rFonts w:ascii="Arial" w:hAnsi="Arial" w:cs="Arial"/>
        </w:rPr>
        <w:t>amontowanych w pojeździe (o ile są wymagane).</w:t>
      </w:r>
    </w:p>
    <w:p w14:paraId="48BF7B3B" w14:textId="645AC94B" w:rsidR="007B37EC" w:rsidRPr="00195A4F" w:rsidRDefault="007B37EC" w:rsidP="000B1029">
      <w:pPr>
        <w:spacing w:line="276" w:lineRule="auto"/>
        <w:ind w:left="360"/>
        <w:rPr>
          <w:rFonts w:ascii="Arial" w:hAnsi="Arial" w:cs="Arial"/>
        </w:rPr>
      </w:pPr>
      <w:r w:rsidRPr="00195A4F">
        <w:rPr>
          <w:rFonts w:ascii="Arial" w:hAnsi="Arial" w:cs="Arial"/>
        </w:rPr>
        <w:t>Zamawiający pokrywa koszty przeglądów eksploatacyjnych pojazdu.</w:t>
      </w:r>
      <w:r w:rsidR="000B1029" w:rsidRPr="00195A4F">
        <w:rPr>
          <w:rFonts w:ascii="Arial" w:hAnsi="Arial" w:cs="Arial"/>
        </w:rPr>
        <w:t xml:space="preserve"> </w:t>
      </w:r>
    </w:p>
    <w:p w14:paraId="74E75867" w14:textId="1B5C63F8" w:rsidR="007B37EC" w:rsidRPr="007B37EC" w:rsidRDefault="007B37EC" w:rsidP="00A76695">
      <w:pPr>
        <w:pStyle w:val="Akapitzlist"/>
        <w:numPr>
          <w:ilvl w:val="0"/>
          <w:numId w:val="49"/>
        </w:numPr>
        <w:spacing w:line="276" w:lineRule="auto"/>
        <w:ind w:left="360"/>
        <w:jc w:val="left"/>
        <w:rPr>
          <w:rFonts w:ascii="Arial" w:hAnsi="Arial" w:cs="Arial"/>
        </w:rPr>
      </w:pPr>
      <w:r w:rsidRPr="00195A4F">
        <w:rPr>
          <w:rFonts w:ascii="Arial" w:hAnsi="Arial" w:cs="Arial"/>
        </w:rPr>
        <w:t>Wszelkie naprawy gwarancyjne lub prowadzone w ramach rękojmi o</w:t>
      </w:r>
      <w:r w:rsidRPr="007B37EC">
        <w:rPr>
          <w:rFonts w:ascii="Arial" w:hAnsi="Arial" w:cs="Arial"/>
        </w:rPr>
        <w:t>dbywają się na koszt i odpowiedzialność Wykonawcy, który zapewnia również transport do serwisu oraz z serwisu do adresu dostawy do Zamawiającego pojazdu lub wyposażenia podlegającego naprawie. Wykonawca jest zobowiązany podjąć się naprawy nie później niż 7 dni roboczych od czasu zgłoszenia usterki. Wykonawca zobowiązany jest dokonać naprawy zgłoszonej przez Zamawiającego wady albo dostarczyć przedmiot umowy wolny od wad w terminie określonym w dokumentach gwarancyjnych, jednakże nie dłuższym niż 30 dni od daty zgłoszenia usterki. Jeżeli Wykonawca nie dokona naprawy zgłoszonej usterki w określonym powyżej terminie, Zamawiający, po uprzednim wezwaniu i wyznaczeniu Wykonawcy terminu wynoszącego minimum 14 dni, ma prawo dokonać naprawy we własnym zakresie i obciążyć kosztami Wykonawcę, z zachowaniem prawa do kary umownej określonej w § 7 ust. 2 lit. b) niniejszej Umowy.</w:t>
      </w:r>
    </w:p>
    <w:p w14:paraId="6A375CAE" w14:textId="2CABE18F" w:rsidR="007B37EC" w:rsidRPr="007B37EC" w:rsidRDefault="007B37EC" w:rsidP="007B37EC">
      <w:pPr>
        <w:pStyle w:val="Akapitzlist"/>
        <w:numPr>
          <w:ilvl w:val="0"/>
          <w:numId w:val="49"/>
        </w:numPr>
        <w:spacing w:before="100" w:beforeAutospacing="1" w:after="100" w:afterAutospacing="1" w:line="276" w:lineRule="auto"/>
        <w:ind w:left="360" w:right="2"/>
        <w:jc w:val="left"/>
        <w:rPr>
          <w:rFonts w:ascii="Arial" w:hAnsi="Arial" w:cs="Arial"/>
        </w:rPr>
      </w:pPr>
      <w:r w:rsidRPr="007B37EC">
        <w:rPr>
          <w:rFonts w:ascii="Arial" w:hAnsi="Arial" w:cs="Arial"/>
        </w:rPr>
        <w:t>Po zakończeniu naprawy Wykonawca jest zobowiązany do pisemnego wskazania Zamawiającemu wykonanych czynności naprawczych, a w szczególności wyspecyfikowania części zmienionych lub zainstalowanych w naprawianym sprzęcie.</w:t>
      </w:r>
    </w:p>
    <w:p w14:paraId="68EB6363" w14:textId="4E13B88F" w:rsidR="007B37EC" w:rsidRPr="007B37EC" w:rsidRDefault="007B37EC" w:rsidP="007B37EC">
      <w:pPr>
        <w:pStyle w:val="Akapitzlist"/>
        <w:numPr>
          <w:ilvl w:val="0"/>
          <w:numId w:val="49"/>
        </w:numPr>
        <w:spacing w:before="100" w:beforeAutospacing="1" w:after="100" w:afterAutospacing="1" w:line="276" w:lineRule="auto"/>
        <w:ind w:left="360" w:right="2"/>
        <w:jc w:val="left"/>
        <w:rPr>
          <w:rFonts w:ascii="Arial" w:hAnsi="Arial" w:cs="Arial"/>
        </w:rPr>
      </w:pPr>
      <w:r w:rsidRPr="007B37EC">
        <w:rPr>
          <w:rFonts w:ascii="Arial" w:hAnsi="Arial" w:cs="Arial"/>
        </w:rPr>
        <w:t xml:space="preserve">Jeżeli wady pojazdu lub wyposażenia usunąć się nie da albo Wykonawca nie usunie wady, Zamawiający może żądać wymiany pojazdu lub wyposażenia na pojazd lub wyposażenie wolne od wad o takich samych, a w przypadku, gdy pojazd lub wyposażenie nie są już dostępne na rynku, na pojazd lub wyposażenie o nie gorszych parametrach - po trzech bezskutecznych naprawach gwarancyjnych. </w:t>
      </w:r>
    </w:p>
    <w:p w14:paraId="2950C78D" w14:textId="14DCB448" w:rsidR="007B37EC" w:rsidRPr="007B37EC" w:rsidRDefault="007B37EC" w:rsidP="007B37EC">
      <w:pPr>
        <w:pStyle w:val="Akapitzlist"/>
        <w:numPr>
          <w:ilvl w:val="0"/>
          <w:numId w:val="49"/>
        </w:numPr>
        <w:spacing w:before="100" w:beforeAutospacing="1" w:after="100" w:afterAutospacing="1" w:line="276" w:lineRule="auto"/>
        <w:ind w:left="360" w:right="2"/>
        <w:jc w:val="left"/>
        <w:rPr>
          <w:rFonts w:ascii="Arial" w:hAnsi="Arial" w:cs="Arial"/>
        </w:rPr>
      </w:pPr>
      <w:r w:rsidRPr="007B37EC">
        <w:rPr>
          <w:rFonts w:ascii="Arial" w:hAnsi="Arial" w:cs="Arial"/>
        </w:rPr>
        <w:t>Jeżeli dokument gwarancyjny nie stanowi inaczej, odpowiedzialność z tytułu gwarancji jakości obejmuje zarówno wady powstałe z przyczyn tkwiących w przedmiocie dostawy w chwili dokonania jego odbioru przez Zamawiającego, jak i wszelkie inne wady fizyczne, w nich powstałe z przyczyn, za które producent lub inny gwarant ponosi odpowiedzialność, pod warunkiem, że wady te ujawnią się w ciągu terminu obowiązywania gwarancji.</w:t>
      </w:r>
    </w:p>
    <w:p w14:paraId="7F81D605" w14:textId="1B0425FF" w:rsidR="007B37EC" w:rsidRDefault="007B37EC" w:rsidP="007B37EC">
      <w:pPr>
        <w:pStyle w:val="Akapitzlist"/>
        <w:numPr>
          <w:ilvl w:val="0"/>
          <w:numId w:val="49"/>
        </w:numPr>
        <w:spacing w:before="100" w:beforeAutospacing="1" w:after="100" w:afterAutospacing="1" w:line="276" w:lineRule="auto"/>
        <w:ind w:left="360" w:right="2"/>
        <w:jc w:val="left"/>
        <w:rPr>
          <w:rFonts w:ascii="Arial" w:hAnsi="Arial" w:cs="Arial"/>
        </w:rPr>
      </w:pPr>
      <w:r w:rsidRPr="007B37EC">
        <w:rPr>
          <w:rFonts w:ascii="Arial" w:hAnsi="Arial" w:cs="Arial"/>
        </w:rPr>
        <w:t>Okres gwarancji ulega przedłużeniu o okres czasu trwania naprawy/napraw gwarancyjnych rozumiany jako czas przerwy w eksploatacji przedmiotu dostawy.</w:t>
      </w:r>
    </w:p>
    <w:p w14:paraId="4FB377DC" w14:textId="2DB8BFAE" w:rsidR="001B416C" w:rsidRPr="004B7FE9" w:rsidRDefault="00CB5675" w:rsidP="008D2E3E">
      <w:pPr>
        <w:pStyle w:val="paragraf"/>
      </w:pPr>
      <w:r w:rsidRPr="008D2E3E">
        <w:t>§ 7</w:t>
      </w:r>
    </w:p>
    <w:p w14:paraId="330A17ED" w14:textId="73240580" w:rsidR="001B416C" w:rsidRPr="004B7FE9" w:rsidRDefault="00747B47" w:rsidP="004B7FE9">
      <w:pPr>
        <w:pStyle w:val="Akapitzlist"/>
        <w:numPr>
          <w:ilvl w:val="0"/>
          <w:numId w:val="3"/>
        </w:numPr>
        <w:spacing w:before="100" w:beforeAutospacing="1" w:after="100" w:afterAutospacing="1" w:line="276" w:lineRule="auto"/>
        <w:ind w:left="426" w:right="2" w:hanging="426"/>
        <w:jc w:val="left"/>
        <w:rPr>
          <w:rFonts w:ascii="Arial" w:hAnsi="Arial" w:cs="Arial"/>
        </w:rPr>
      </w:pPr>
      <w:r w:rsidRPr="004B7FE9">
        <w:rPr>
          <w:rFonts w:ascii="Arial" w:hAnsi="Arial" w:cs="Arial"/>
        </w:rPr>
        <w:t xml:space="preserve">Wykonawca zapłaci Zamawiającemu karę umowną za odstąpienie od umowy przez którąkolwiek ze stron z przyczyn za które Wykonawca ponosi odpowiedzialność w wysokości 10% wartości wynagrodzenia brutto określonej w </w:t>
      </w:r>
      <w:r w:rsidR="00691EA1" w:rsidRPr="004B7FE9">
        <w:rPr>
          <w:rFonts w:ascii="Arial" w:hAnsi="Arial" w:cs="Arial"/>
        </w:rPr>
        <w:t>§ 5 ust. 1.</w:t>
      </w:r>
    </w:p>
    <w:p w14:paraId="7635531A" w14:textId="57CC0133" w:rsidR="00691EA1" w:rsidRPr="004B7FE9" w:rsidRDefault="00691EA1" w:rsidP="004B7FE9">
      <w:pPr>
        <w:pStyle w:val="Akapitzlist"/>
        <w:numPr>
          <w:ilvl w:val="0"/>
          <w:numId w:val="3"/>
        </w:numPr>
        <w:spacing w:before="100" w:beforeAutospacing="1" w:after="100" w:afterAutospacing="1" w:line="276" w:lineRule="auto"/>
        <w:ind w:left="426" w:right="2" w:hanging="426"/>
        <w:jc w:val="left"/>
        <w:rPr>
          <w:rFonts w:ascii="Arial" w:hAnsi="Arial" w:cs="Arial"/>
        </w:rPr>
      </w:pPr>
      <w:r w:rsidRPr="004B7FE9">
        <w:rPr>
          <w:rFonts w:ascii="Arial" w:hAnsi="Arial" w:cs="Arial"/>
        </w:rPr>
        <w:lastRenderedPageBreak/>
        <w:t>Wysokość kary za zwłokę w realizacji przedmiotu umowy przez Wykonawcę – w wysokości 0,25% wartości wynagrodzenia brutto określonej w § 5 ust. 1 umowy za każdy dzień zwłoki licząc od dnia ustalonego terminu odbioru pojazdu.</w:t>
      </w:r>
    </w:p>
    <w:p w14:paraId="4669DF7C" w14:textId="73885D62" w:rsidR="00691EA1" w:rsidRPr="004B7FE9" w:rsidRDefault="00691EA1" w:rsidP="004B7FE9">
      <w:pPr>
        <w:pStyle w:val="Akapitzlist"/>
        <w:numPr>
          <w:ilvl w:val="0"/>
          <w:numId w:val="3"/>
        </w:numPr>
        <w:spacing w:before="100" w:beforeAutospacing="1" w:after="100" w:afterAutospacing="1" w:line="276" w:lineRule="auto"/>
        <w:ind w:left="426" w:right="2" w:hanging="426"/>
        <w:jc w:val="left"/>
        <w:rPr>
          <w:rFonts w:ascii="Arial" w:hAnsi="Arial" w:cs="Arial"/>
        </w:rPr>
      </w:pPr>
      <w:r w:rsidRPr="004B7FE9">
        <w:rPr>
          <w:rFonts w:ascii="Arial" w:hAnsi="Arial" w:cs="Arial"/>
        </w:rPr>
        <w:t>Zamawiający może żądać od Wykonawcy odszkodowania przewyższającego wysokość kary umownej od wysokości faktycznie poniesionej szkody.</w:t>
      </w:r>
    </w:p>
    <w:p w14:paraId="657F9CC6" w14:textId="6D6CF7DC" w:rsidR="00E2266B" w:rsidRPr="004B7FE9" w:rsidRDefault="00D72B4A" w:rsidP="004B7FE9">
      <w:pPr>
        <w:pStyle w:val="Akapitzlist"/>
        <w:numPr>
          <w:ilvl w:val="0"/>
          <w:numId w:val="3"/>
        </w:numPr>
        <w:spacing w:before="100" w:beforeAutospacing="1" w:after="100" w:afterAutospacing="1" w:line="276" w:lineRule="auto"/>
        <w:ind w:left="426" w:right="2" w:hanging="426"/>
        <w:jc w:val="left"/>
        <w:rPr>
          <w:rFonts w:ascii="Arial" w:hAnsi="Arial" w:cs="Arial"/>
        </w:rPr>
      </w:pPr>
      <w:r w:rsidRPr="004B7FE9">
        <w:rPr>
          <w:rFonts w:ascii="Arial" w:hAnsi="Arial" w:cs="Arial"/>
        </w:rPr>
        <w:t>Łączna maksymalna wysokość kar umownych nie może przekroczyć 20 % wartości wynagrodzenia brutto określonej w § 5 ust. 1 umowy.</w:t>
      </w:r>
    </w:p>
    <w:p w14:paraId="72D40BED" w14:textId="66A38748" w:rsidR="00D72B4A" w:rsidRPr="004B7FE9" w:rsidRDefault="00D72B4A" w:rsidP="004B7FE9">
      <w:pPr>
        <w:pStyle w:val="Akapitzlist"/>
        <w:numPr>
          <w:ilvl w:val="0"/>
          <w:numId w:val="3"/>
        </w:numPr>
        <w:spacing w:before="100" w:beforeAutospacing="1" w:after="100" w:afterAutospacing="1" w:line="276" w:lineRule="auto"/>
        <w:ind w:left="426" w:right="2" w:hanging="426"/>
        <w:jc w:val="left"/>
        <w:rPr>
          <w:rFonts w:ascii="Arial" w:hAnsi="Arial" w:cs="Arial"/>
        </w:rPr>
      </w:pPr>
      <w:r w:rsidRPr="004B7FE9">
        <w:rPr>
          <w:rFonts w:ascii="Arial" w:hAnsi="Arial" w:cs="Arial"/>
        </w:rPr>
        <w:t>Strony uzgadniają, iż Zamawiający uprawniony jest do potrącania należności z tytułu kar umownych z wynagrodzenia Wykonawcy.</w:t>
      </w:r>
    </w:p>
    <w:p w14:paraId="6BAE422D" w14:textId="279F988E" w:rsidR="00E2266B" w:rsidRPr="004B7FE9" w:rsidRDefault="00D40707" w:rsidP="004B7FE9">
      <w:pPr>
        <w:pStyle w:val="Akapitzlist"/>
        <w:numPr>
          <w:ilvl w:val="0"/>
          <w:numId w:val="3"/>
        </w:numPr>
        <w:spacing w:before="100" w:beforeAutospacing="1" w:after="100" w:afterAutospacing="1" w:line="276" w:lineRule="auto"/>
        <w:ind w:left="426" w:right="2" w:hanging="426"/>
        <w:jc w:val="left"/>
        <w:rPr>
          <w:rFonts w:ascii="Arial" w:hAnsi="Arial" w:cs="Arial"/>
        </w:rPr>
      </w:pPr>
      <w:r w:rsidRPr="004B7FE9">
        <w:rPr>
          <w:rFonts w:ascii="Arial" w:hAnsi="Arial" w:cs="Arial"/>
        </w:rPr>
        <w:t>W przypadku braku możliwości potrącenia kary umownej Wykonawca zobowiązuje się do jej zapłaty w terminie 14 dni od daty doręczenia noty.</w:t>
      </w:r>
    </w:p>
    <w:p w14:paraId="0D058B46" w14:textId="77777777" w:rsidR="006033E1" w:rsidRPr="004B7FE9" w:rsidRDefault="006033E1" w:rsidP="008D2E3E">
      <w:pPr>
        <w:pStyle w:val="paragraf"/>
      </w:pPr>
      <w:r w:rsidRPr="008D2E3E">
        <w:t>§ 8</w:t>
      </w:r>
    </w:p>
    <w:p w14:paraId="28BCBDEB" w14:textId="01ED9601" w:rsidR="006033E1" w:rsidRPr="004B7FE9" w:rsidRDefault="00EF359D" w:rsidP="004B7FE9">
      <w:pPr>
        <w:pStyle w:val="Akapitzlist"/>
        <w:widowControl/>
        <w:numPr>
          <w:ilvl w:val="0"/>
          <w:numId w:val="22"/>
        </w:numPr>
        <w:spacing w:before="100" w:beforeAutospacing="1" w:after="100" w:afterAutospacing="1" w:line="276" w:lineRule="auto"/>
        <w:ind w:left="426" w:right="146" w:hanging="426"/>
        <w:contextualSpacing/>
        <w:jc w:val="left"/>
        <w:rPr>
          <w:rFonts w:ascii="Arial" w:hAnsi="Arial" w:cs="Arial"/>
        </w:rPr>
      </w:pPr>
      <w:r w:rsidRPr="004B7FE9">
        <w:rPr>
          <w:rFonts w:ascii="Arial" w:hAnsi="Arial" w:cs="Arial"/>
        </w:rPr>
        <w:t>Zmiana umowy może nastąpić w przypadkach, o których mowa w art. w art. 455 ust. 1 pkt 2 - 4 oraz ust. 2 ustawy Prawo zamówień publicznych.</w:t>
      </w:r>
    </w:p>
    <w:p w14:paraId="2C8A6274" w14:textId="128ECBCF" w:rsidR="00EF359D" w:rsidRPr="004B7FE9" w:rsidRDefault="00EF359D" w:rsidP="004B7FE9">
      <w:pPr>
        <w:pStyle w:val="Akapitzlist"/>
        <w:widowControl/>
        <w:numPr>
          <w:ilvl w:val="0"/>
          <w:numId w:val="22"/>
        </w:numPr>
        <w:spacing w:before="100" w:beforeAutospacing="1" w:after="100" w:afterAutospacing="1" w:line="276" w:lineRule="auto"/>
        <w:ind w:left="426" w:right="146" w:hanging="426"/>
        <w:contextualSpacing/>
        <w:jc w:val="left"/>
        <w:rPr>
          <w:rFonts w:ascii="Arial" w:hAnsi="Arial" w:cs="Arial"/>
        </w:rPr>
      </w:pPr>
      <w:r w:rsidRPr="004B7FE9">
        <w:rPr>
          <w:rFonts w:ascii="Arial" w:hAnsi="Arial" w:cs="Arial"/>
        </w:rPr>
        <w:t>Zmiany do umowy mogą dotyczyć następujących okoliczności:</w:t>
      </w:r>
    </w:p>
    <w:p w14:paraId="7046608D" w14:textId="6A2F02D6" w:rsidR="00EF359D" w:rsidRPr="004B7FE9" w:rsidRDefault="00EF359D" w:rsidP="004B7FE9">
      <w:pPr>
        <w:pStyle w:val="Akapitzlist"/>
        <w:widowControl/>
        <w:numPr>
          <w:ilvl w:val="0"/>
          <w:numId w:val="43"/>
        </w:numPr>
        <w:spacing w:before="100" w:beforeAutospacing="1" w:after="100" w:afterAutospacing="1" w:line="276" w:lineRule="auto"/>
        <w:ind w:right="146"/>
        <w:contextualSpacing/>
        <w:jc w:val="left"/>
        <w:rPr>
          <w:rFonts w:ascii="Arial" w:hAnsi="Arial" w:cs="Arial"/>
        </w:rPr>
      </w:pPr>
      <w:r w:rsidRPr="004B7FE9">
        <w:rPr>
          <w:rFonts w:ascii="Arial" w:hAnsi="Arial" w:cs="Arial"/>
        </w:rPr>
        <w:t>Zmiany terminu wykonania przedmiotu umowy na wskutek</w:t>
      </w:r>
      <w:r w:rsidR="00D47129" w:rsidRPr="004B7FE9">
        <w:rPr>
          <w:rFonts w:ascii="Arial" w:hAnsi="Arial" w:cs="Arial"/>
        </w:rPr>
        <w:t xml:space="preserve"> </w:t>
      </w:r>
      <w:r w:rsidRPr="004B7FE9">
        <w:rPr>
          <w:rFonts w:ascii="Arial" w:hAnsi="Arial" w:cs="Arial"/>
        </w:rPr>
        <w:t>siły wyższej rozumianej jako wystąpienie zdarzenia nadzwyczajnego, zewnętrznego, niemożliwego do przewidzenia i zapobieżenia, którego nie dało się uniknąć nawet przy zachowaniu najwyższej staranności, a które uniemożliwia Wykonawcy wykonanie jego zobowiązania w całości lub części. W razie wystąpienia siły wyższej Strony Umowy zobowiązane są dołożyć wszelkich starań w celu ograniczenia do minimum opóźnienia w wykonywaniu swoich zobowiązań umownych, powstałego na skutek działania siły wyższej.</w:t>
      </w:r>
    </w:p>
    <w:p w14:paraId="4CBB4712" w14:textId="34001CFC" w:rsidR="006033E1" w:rsidRPr="004B7FE9" w:rsidRDefault="006033E1" w:rsidP="004B7FE9">
      <w:pPr>
        <w:pStyle w:val="Akapitzlist"/>
        <w:widowControl/>
        <w:numPr>
          <w:ilvl w:val="0"/>
          <w:numId w:val="22"/>
        </w:numPr>
        <w:spacing w:before="100" w:beforeAutospacing="1" w:after="100" w:afterAutospacing="1" w:line="276" w:lineRule="auto"/>
        <w:ind w:left="426" w:right="146" w:hanging="426"/>
        <w:contextualSpacing/>
        <w:jc w:val="left"/>
        <w:rPr>
          <w:rFonts w:ascii="Arial" w:hAnsi="Arial" w:cs="Arial"/>
        </w:rPr>
      </w:pPr>
      <w:r w:rsidRPr="004B7FE9">
        <w:rPr>
          <w:rFonts w:ascii="Arial" w:hAnsi="Arial" w:cs="Arial"/>
        </w:rPr>
        <w:t>Z</w:t>
      </w:r>
      <w:r w:rsidR="00EF359D" w:rsidRPr="004B7FE9">
        <w:rPr>
          <w:rFonts w:ascii="Arial" w:hAnsi="Arial" w:cs="Arial"/>
        </w:rPr>
        <w:t xml:space="preserve"> okoliczności stanowiących </w:t>
      </w:r>
      <w:r w:rsidR="00B73302" w:rsidRPr="004B7FE9">
        <w:rPr>
          <w:rFonts w:ascii="Arial" w:hAnsi="Arial" w:cs="Arial"/>
        </w:rPr>
        <w:t>podstawę zmiany do umowy zostanie sporządzony protokół podpisany przez obie strony.</w:t>
      </w:r>
      <w:r w:rsidRPr="004B7FE9">
        <w:rPr>
          <w:rFonts w:ascii="Arial" w:hAnsi="Arial" w:cs="Arial"/>
        </w:rPr>
        <w:t xml:space="preserve"> </w:t>
      </w:r>
    </w:p>
    <w:p w14:paraId="5E1DF4AD" w14:textId="734513A5" w:rsidR="0075790D" w:rsidRPr="004B7FE9" w:rsidRDefault="00D32076" w:rsidP="004B7FE9">
      <w:pPr>
        <w:pStyle w:val="Akapitzlist"/>
        <w:widowControl/>
        <w:numPr>
          <w:ilvl w:val="0"/>
          <w:numId w:val="22"/>
        </w:numPr>
        <w:spacing w:before="100" w:beforeAutospacing="1" w:after="100" w:afterAutospacing="1" w:line="276" w:lineRule="auto"/>
        <w:ind w:left="426" w:right="146" w:hanging="426"/>
        <w:contextualSpacing/>
        <w:jc w:val="left"/>
        <w:rPr>
          <w:rFonts w:ascii="Arial" w:hAnsi="Arial" w:cs="Arial"/>
        </w:rPr>
      </w:pPr>
      <w:r w:rsidRPr="004B7FE9">
        <w:rPr>
          <w:rFonts w:ascii="Arial" w:hAnsi="Arial" w:cs="Arial"/>
        </w:rPr>
        <w:t>Zmiana powinna nastąpić w formie pisemnego aneksu podpisanego przez obie strony, pod rygorem nieważności takiego oświadczenia oraz powinna zawierać uzasadnienie faktyczne i prawne. Zmiana do umowy w sprawie zamówienia publicznego bez zachowania formy pisemnej jest dotknięta sankcją nieważności, a więc nie wywołuje skutków prawnych.</w:t>
      </w:r>
    </w:p>
    <w:p w14:paraId="72C2217E" w14:textId="65F43358" w:rsidR="00D0758C" w:rsidRPr="004B7FE9" w:rsidRDefault="006033E1" w:rsidP="008D2E3E">
      <w:pPr>
        <w:pStyle w:val="paragraf"/>
      </w:pPr>
      <w:r w:rsidRPr="004B7FE9">
        <w:t>§ 9</w:t>
      </w:r>
    </w:p>
    <w:p w14:paraId="5B2DDD05" w14:textId="42537B27" w:rsidR="006033E1" w:rsidRPr="004B7FE9" w:rsidRDefault="007007DA" w:rsidP="004B7FE9">
      <w:pPr>
        <w:pStyle w:val="Normalny1"/>
        <w:numPr>
          <w:ilvl w:val="0"/>
          <w:numId w:val="21"/>
        </w:numPr>
        <w:tabs>
          <w:tab w:val="clear" w:pos="720"/>
        </w:tabs>
        <w:autoSpaceDN w:val="0"/>
        <w:spacing w:before="100" w:beforeAutospacing="1" w:after="100" w:afterAutospacing="1"/>
        <w:ind w:left="426" w:hanging="426"/>
        <w:rPr>
          <w:rFonts w:ascii="Arial" w:hAnsi="Arial" w:cs="Arial"/>
        </w:rPr>
      </w:pPr>
      <w:r w:rsidRPr="004B7FE9">
        <w:rPr>
          <w:rFonts w:ascii="Arial" w:hAnsi="Arial" w:cs="Arial"/>
        </w:rPr>
        <w:t>Zamawiający może odstąpić od umowy w terminie 30 dni od dnia powzięcia wiadomości o zaistnieniu istotnej zmiany okoliczności powodującej, że wykonanie umowy nie leży w interesie publicznym, czego nie można było przewidzieć w chwili zawarcia umowy, lub dalsze wykonanie umowy może zagrozić podstawowemu interesowi bezpieczeństwa państwa lub bezpieczeństwu publicznemu.</w:t>
      </w:r>
    </w:p>
    <w:p w14:paraId="3A04D073" w14:textId="42CFCB4B" w:rsidR="004B7FE9" w:rsidRDefault="006A0FBF" w:rsidP="004B7FE9">
      <w:pPr>
        <w:pStyle w:val="Normalny1"/>
        <w:numPr>
          <w:ilvl w:val="0"/>
          <w:numId w:val="21"/>
        </w:numPr>
        <w:tabs>
          <w:tab w:val="clear" w:pos="720"/>
        </w:tabs>
        <w:autoSpaceDN w:val="0"/>
        <w:spacing w:before="100" w:beforeAutospacing="1" w:after="100" w:afterAutospacing="1"/>
        <w:ind w:left="426" w:hanging="426"/>
        <w:rPr>
          <w:rFonts w:ascii="Arial" w:hAnsi="Arial" w:cs="Arial"/>
        </w:rPr>
      </w:pPr>
      <w:r w:rsidRPr="004B7FE9">
        <w:rPr>
          <w:rFonts w:ascii="Arial" w:hAnsi="Arial" w:cs="Arial"/>
        </w:rPr>
        <w:t>Odstąpienie od umowy powinno nastąpić w formie pisemnej, pod rygorem nieważności takiego oświadczenia, w terminie do 30 dni od powzięcia informacji o podstawie do odstąpienia i powinno zawierać uzasadnienie. Odstąpienie nastąpi ze skutkiem natychmiastowym.</w:t>
      </w:r>
    </w:p>
    <w:p w14:paraId="5621E2C4" w14:textId="08587818" w:rsidR="001B416C" w:rsidRPr="004B7FE9" w:rsidRDefault="00CB5675" w:rsidP="008D2E3E">
      <w:pPr>
        <w:pStyle w:val="paragraf"/>
      </w:pPr>
      <w:r w:rsidRPr="008D2E3E">
        <w:t xml:space="preserve">§ </w:t>
      </w:r>
      <w:r w:rsidR="006033E1" w:rsidRPr="008D2E3E">
        <w:t>10</w:t>
      </w:r>
    </w:p>
    <w:p w14:paraId="7DBA78C9" w14:textId="1B3B0A86" w:rsidR="001B416C" w:rsidRPr="004B7FE9" w:rsidRDefault="004B6256" w:rsidP="004B7FE9">
      <w:pPr>
        <w:pStyle w:val="Akapitzlist"/>
        <w:numPr>
          <w:ilvl w:val="0"/>
          <w:numId w:val="1"/>
        </w:numPr>
        <w:spacing w:before="100" w:beforeAutospacing="1" w:after="100" w:afterAutospacing="1" w:line="276" w:lineRule="auto"/>
        <w:ind w:left="426" w:right="2" w:hanging="426"/>
        <w:jc w:val="left"/>
        <w:rPr>
          <w:rFonts w:ascii="Arial" w:hAnsi="Arial" w:cs="Arial"/>
        </w:rPr>
      </w:pPr>
      <w:r w:rsidRPr="004B7FE9">
        <w:rPr>
          <w:rFonts w:ascii="Arial" w:hAnsi="Arial" w:cs="Arial"/>
        </w:rPr>
        <w:t xml:space="preserve">W sprawach nieunormowanych niniejszą umową mają zastosowanie odpowiednie </w:t>
      </w:r>
      <w:r w:rsidRPr="004B7FE9">
        <w:rPr>
          <w:rFonts w:ascii="Arial" w:hAnsi="Arial" w:cs="Arial"/>
        </w:rPr>
        <w:lastRenderedPageBreak/>
        <w:t>przepisy Kodeksu Cywilnego, ustawy z dnia 11 września 2019 r. Prawo zamówień publicznych oraz inne właściwe przepisy.</w:t>
      </w:r>
    </w:p>
    <w:p w14:paraId="30314A77" w14:textId="7C2875DC" w:rsidR="00D31B9C" w:rsidRPr="004B7FE9" w:rsidRDefault="004B6256" w:rsidP="004B7FE9">
      <w:pPr>
        <w:pStyle w:val="Akapitzlist"/>
        <w:numPr>
          <w:ilvl w:val="0"/>
          <w:numId w:val="1"/>
        </w:numPr>
        <w:spacing w:before="100" w:beforeAutospacing="1" w:after="100" w:afterAutospacing="1" w:line="276" w:lineRule="auto"/>
        <w:ind w:left="426" w:right="2" w:hanging="426"/>
        <w:jc w:val="left"/>
        <w:rPr>
          <w:rFonts w:ascii="Arial" w:hAnsi="Arial" w:cs="Arial"/>
        </w:rPr>
      </w:pPr>
      <w:r w:rsidRPr="004B7FE9">
        <w:rPr>
          <w:rFonts w:ascii="Arial" w:hAnsi="Arial" w:cs="Arial"/>
        </w:rPr>
        <w:t>Wszelkie spory mogące wyniknąć w związku z wykonaniem umowy rozstrzygane będą przez Sąd właściwy dla siedziby Zamawiającego.</w:t>
      </w:r>
    </w:p>
    <w:p w14:paraId="7AE67BEB" w14:textId="05B683A8" w:rsidR="004B6256" w:rsidRPr="004B7FE9" w:rsidRDefault="004B6256" w:rsidP="008D2E3E">
      <w:pPr>
        <w:pStyle w:val="paragraf"/>
      </w:pPr>
      <w:r w:rsidRPr="008D2E3E">
        <w:t>§ 11</w:t>
      </w:r>
    </w:p>
    <w:p w14:paraId="4951635A" w14:textId="618A66B4" w:rsidR="001B416C" w:rsidRPr="004B7FE9" w:rsidRDefault="004B6256" w:rsidP="004B7FE9">
      <w:pPr>
        <w:pStyle w:val="Tekstpodstawowy"/>
        <w:numPr>
          <w:ilvl w:val="0"/>
          <w:numId w:val="45"/>
        </w:numPr>
        <w:tabs>
          <w:tab w:val="clear" w:pos="720"/>
          <w:tab w:val="num" w:pos="426"/>
        </w:tabs>
        <w:spacing w:before="100" w:beforeAutospacing="1" w:after="100" w:afterAutospacing="1" w:line="276" w:lineRule="auto"/>
        <w:ind w:left="426" w:right="2" w:hanging="426"/>
        <w:jc w:val="left"/>
        <w:rPr>
          <w:rFonts w:ascii="Arial" w:hAnsi="Arial" w:cs="Arial"/>
          <w:sz w:val="22"/>
          <w:szCs w:val="22"/>
        </w:rPr>
      </w:pPr>
      <w:r w:rsidRPr="004B7FE9">
        <w:rPr>
          <w:rFonts w:ascii="Arial" w:hAnsi="Arial" w:cs="Arial"/>
          <w:sz w:val="22"/>
          <w:szCs w:val="22"/>
        </w:rPr>
        <w:t>Umowę sporządzono w dwóch jednobrzmiących egzemplarzach, jeden egzemplarz dla Wykonawcy, jeden egzemplarz dla Zamawiającego.</w:t>
      </w:r>
    </w:p>
    <w:p w14:paraId="0620D052" w14:textId="38A48336" w:rsidR="004B6256" w:rsidRPr="004B7FE9" w:rsidRDefault="004B6256" w:rsidP="004B7FE9">
      <w:pPr>
        <w:pStyle w:val="Tekstpodstawowy"/>
        <w:numPr>
          <w:ilvl w:val="0"/>
          <w:numId w:val="45"/>
        </w:numPr>
        <w:tabs>
          <w:tab w:val="clear" w:pos="720"/>
          <w:tab w:val="num" w:pos="426"/>
        </w:tabs>
        <w:spacing w:before="100" w:beforeAutospacing="1" w:after="100" w:afterAutospacing="1" w:line="276" w:lineRule="auto"/>
        <w:ind w:left="426" w:right="2" w:hanging="426"/>
        <w:jc w:val="left"/>
        <w:rPr>
          <w:rFonts w:ascii="Arial" w:hAnsi="Arial" w:cs="Arial"/>
          <w:sz w:val="22"/>
          <w:szCs w:val="22"/>
        </w:rPr>
      </w:pPr>
      <w:r w:rsidRPr="004B7FE9">
        <w:rPr>
          <w:rFonts w:ascii="Arial" w:hAnsi="Arial" w:cs="Arial"/>
          <w:sz w:val="22"/>
          <w:szCs w:val="22"/>
        </w:rPr>
        <w:t>Załączniki do umowy:</w:t>
      </w:r>
    </w:p>
    <w:p w14:paraId="321F079F" w14:textId="4E611A84" w:rsidR="004B6256" w:rsidRPr="004B7FE9" w:rsidRDefault="004B6256" w:rsidP="004B7FE9">
      <w:pPr>
        <w:pStyle w:val="Akapitzlist"/>
        <w:numPr>
          <w:ilvl w:val="0"/>
          <w:numId w:val="46"/>
        </w:numPr>
        <w:spacing w:before="100" w:beforeAutospacing="1" w:after="100" w:afterAutospacing="1" w:line="276" w:lineRule="auto"/>
        <w:jc w:val="left"/>
        <w:rPr>
          <w:rFonts w:ascii="Arial" w:hAnsi="Arial" w:cs="Arial"/>
        </w:rPr>
      </w:pPr>
      <w:r w:rsidRPr="004B7FE9">
        <w:rPr>
          <w:rFonts w:ascii="Arial" w:hAnsi="Arial" w:cs="Arial"/>
        </w:rPr>
        <w:t>Wymagane warunki (parametry) techniczno</w:t>
      </w:r>
      <w:r w:rsidR="00D47129" w:rsidRPr="004B7FE9">
        <w:rPr>
          <w:rFonts w:ascii="Arial" w:hAnsi="Arial" w:cs="Arial"/>
        </w:rPr>
        <w:t>-</w:t>
      </w:r>
      <w:r w:rsidRPr="004B7FE9">
        <w:rPr>
          <w:rFonts w:ascii="Arial" w:hAnsi="Arial" w:cs="Arial"/>
        </w:rPr>
        <w:t>użytkowe dla samochodu osobowego.</w:t>
      </w:r>
    </w:p>
    <w:p w14:paraId="60C4CED2" w14:textId="28C80752" w:rsidR="007E6158" w:rsidRPr="004B7FE9" w:rsidRDefault="003A4B87" w:rsidP="004B7FE9">
      <w:pPr>
        <w:tabs>
          <w:tab w:val="left" w:pos="7222"/>
        </w:tabs>
        <w:spacing w:line="276" w:lineRule="auto"/>
        <w:ind w:right="2"/>
        <w:rPr>
          <w:rFonts w:ascii="Arial" w:hAnsi="Arial" w:cs="Arial"/>
        </w:rPr>
      </w:pPr>
      <w:r w:rsidRPr="004B7FE9">
        <w:rPr>
          <w:rFonts w:ascii="Arial" w:hAnsi="Arial" w:cs="Arial"/>
          <w:spacing w:val="-2"/>
        </w:rPr>
        <w:t>ZAMAWIAJĄCY</w:t>
      </w:r>
      <w:r w:rsidR="008232F5">
        <w:rPr>
          <w:rFonts w:ascii="Arial" w:hAnsi="Arial" w:cs="Arial"/>
        </w:rPr>
        <w:tab/>
      </w:r>
      <w:r w:rsidR="004B6256" w:rsidRPr="004B7FE9">
        <w:rPr>
          <w:rFonts w:ascii="Arial" w:hAnsi="Arial" w:cs="Arial"/>
          <w:spacing w:val="-2"/>
        </w:rPr>
        <w:t>WYKONAWCA</w:t>
      </w:r>
    </w:p>
    <w:sectPr w:rsidR="007E6158" w:rsidRPr="004B7FE9" w:rsidSect="007F7E76">
      <w:pgSz w:w="11910" w:h="16840"/>
      <w:pgMar w:top="1418" w:right="1418" w:bottom="1418" w:left="1418"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326164" w14:textId="77777777" w:rsidR="00F3116C" w:rsidRDefault="00F3116C" w:rsidP="007B37EC">
      <w:r>
        <w:separator/>
      </w:r>
    </w:p>
  </w:endnote>
  <w:endnote w:type="continuationSeparator" w:id="0">
    <w:p w14:paraId="22A8CD11" w14:textId="77777777" w:rsidR="00F3116C" w:rsidRDefault="00F3116C" w:rsidP="007B37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088C4E" w14:textId="77777777" w:rsidR="00F3116C" w:rsidRDefault="00F3116C" w:rsidP="007B37EC">
      <w:r>
        <w:separator/>
      </w:r>
    </w:p>
  </w:footnote>
  <w:footnote w:type="continuationSeparator" w:id="0">
    <w:p w14:paraId="35D4AB5C" w14:textId="77777777" w:rsidR="00F3116C" w:rsidRDefault="00F3116C" w:rsidP="007B37E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F7FC7"/>
    <w:multiLevelType w:val="hybridMultilevel"/>
    <w:tmpl w:val="11A4162E"/>
    <w:lvl w:ilvl="0" w:tplc="33EA0120">
      <w:start w:val="1"/>
      <w:numFmt w:val="decimal"/>
      <w:lvlText w:val="%1)"/>
      <w:lvlJc w:val="left"/>
      <w:pPr>
        <w:ind w:left="849" w:hanging="348"/>
      </w:pPr>
      <w:rPr>
        <w:rFonts w:ascii="Times New Roman" w:eastAsia="Calibri" w:hAnsi="Times New Roman" w:cs="Times New Roman" w:hint="default"/>
        <w:b w:val="0"/>
        <w:bCs w:val="0"/>
        <w:i w:val="0"/>
        <w:iCs w:val="0"/>
        <w:spacing w:val="0"/>
        <w:w w:val="100"/>
        <w:sz w:val="22"/>
        <w:szCs w:val="22"/>
        <w:lang w:val="pl-PL" w:eastAsia="en-US" w:bidi="ar-SA"/>
      </w:rPr>
    </w:lvl>
    <w:lvl w:ilvl="1" w:tplc="B6E62CA8">
      <w:numFmt w:val="bullet"/>
      <w:lvlText w:val="•"/>
      <w:lvlJc w:val="left"/>
      <w:pPr>
        <w:ind w:left="1691" w:hanging="348"/>
      </w:pPr>
      <w:rPr>
        <w:rFonts w:hint="default"/>
        <w:lang w:val="pl-PL" w:eastAsia="en-US" w:bidi="ar-SA"/>
      </w:rPr>
    </w:lvl>
    <w:lvl w:ilvl="2" w:tplc="704CAB0C">
      <w:numFmt w:val="bullet"/>
      <w:lvlText w:val="•"/>
      <w:lvlJc w:val="left"/>
      <w:pPr>
        <w:ind w:left="2543" w:hanging="348"/>
      </w:pPr>
      <w:rPr>
        <w:rFonts w:hint="default"/>
        <w:lang w:val="pl-PL" w:eastAsia="en-US" w:bidi="ar-SA"/>
      </w:rPr>
    </w:lvl>
    <w:lvl w:ilvl="3" w:tplc="70F87B7C">
      <w:numFmt w:val="bullet"/>
      <w:lvlText w:val="•"/>
      <w:lvlJc w:val="left"/>
      <w:pPr>
        <w:ind w:left="3394" w:hanging="348"/>
      </w:pPr>
      <w:rPr>
        <w:rFonts w:hint="default"/>
        <w:lang w:val="pl-PL" w:eastAsia="en-US" w:bidi="ar-SA"/>
      </w:rPr>
    </w:lvl>
    <w:lvl w:ilvl="4" w:tplc="D0107F42">
      <w:numFmt w:val="bullet"/>
      <w:lvlText w:val="•"/>
      <w:lvlJc w:val="left"/>
      <w:pPr>
        <w:ind w:left="4246" w:hanging="348"/>
      </w:pPr>
      <w:rPr>
        <w:rFonts w:hint="default"/>
        <w:lang w:val="pl-PL" w:eastAsia="en-US" w:bidi="ar-SA"/>
      </w:rPr>
    </w:lvl>
    <w:lvl w:ilvl="5" w:tplc="90E2B57C">
      <w:numFmt w:val="bullet"/>
      <w:lvlText w:val="•"/>
      <w:lvlJc w:val="left"/>
      <w:pPr>
        <w:ind w:left="5098" w:hanging="348"/>
      </w:pPr>
      <w:rPr>
        <w:rFonts w:hint="default"/>
        <w:lang w:val="pl-PL" w:eastAsia="en-US" w:bidi="ar-SA"/>
      </w:rPr>
    </w:lvl>
    <w:lvl w:ilvl="6" w:tplc="D1C40BBC">
      <w:numFmt w:val="bullet"/>
      <w:lvlText w:val="•"/>
      <w:lvlJc w:val="left"/>
      <w:pPr>
        <w:ind w:left="5949" w:hanging="348"/>
      </w:pPr>
      <w:rPr>
        <w:rFonts w:hint="default"/>
        <w:lang w:val="pl-PL" w:eastAsia="en-US" w:bidi="ar-SA"/>
      </w:rPr>
    </w:lvl>
    <w:lvl w:ilvl="7" w:tplc="9EEC462E">
      <w:numFmt w:val="bullet"/>
      <w:lvlText w:val="•"/>
      <w:lvlJc w:val="left"/>
      <w:pPr>
        <w:ind w:left="6801" w:hanging="348"/>
      </w:pPr>
      <w:rPr>
        <w:rFonts w:hint="default"/>
        <w:lang w:val="pl-PL" w:eastAsia="en-US" w:bidi="ar-SA"/>
      </w:rPr>
    </w:lvl>
    <w:lvl w:ilvl="8" w:tplc="D9ECAAF6">
      <w:numFmt w:val="bullet"/>
      <w:lvlText w:val="•"/>
      <w:lvlJc w:val="left"/>
      <w:pPr>
        <w:ind w:left="7653" w:hanging="348"/>
      </w:pPr>
      <w:rPr>
        <w:rFonts w:hint="default"/>
        <w:lang w:val="pl-PL" w:eastAsia="en-US" w:bidi="ar-SA"/>
      </w:rPr>
    </w:lvl>
  </w:abstractNum>
  <w:abstractNum w:abstractNumId="1" w15:restartNumberingAfterBreak="0">
    <w:nsid w:val="04E6222E"/>
    <w:multiLevelType w:val="hybridMultilevel"/>
    <w:tmpl w:val="C602E77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853128F"/>
    <w:multiLevelType w:val="hybridMultilevel"/>
    <w:tmpl w:val="59A818E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 w15:restartNumberingAfterBreak="0">
    <w:nsid w:val="0B7078AA"/>
    <w:multiLevelType w:val="hybridMultilevel"/>
    <w:tmpl w:val="E3C23BBE"/>
    <w:lvl w:ilvl="0" w:tplc="6C6E563E">
      <w:start w:val="1"/>
      <w:numFmt w:val="decimal"/>
      <w:lvlText w:val="%1."/>
      <w:lvlJc w:val="left"/>
      <w:pPr>
        <w:ind w:left="861" w:hanging="348"/>
      </w:pPr>
      <w:rPr>
        <w:rFonts w:ascii="Calibri" w:eastAsia="Calibri" w:hAnsi="Calibri" w:cs="Calibri" w:hint="default"/>
        <w:b w:val="0"/>
        <w:bCs w:val="0"/>
        <w:i w:val="0"/>
        <w:iCs w:val="0"/>
        <w:spacing w:val="0"/>
        <w:w w:val="100"/>
        <w:sz w:val="24"/>
        <w:szCs w:val="24"/>
        <w:lang w:val="pl-PL" w:eastAsia="en-US" w:bidi="ar-SA"/>
      </w:rPr>
    </w:lvl>
    <w:lvl w:ilvl="1" w:tplc="013A84C4">
      <w:start w:val="1"/>
      <w:numFmt w:val="decimal"/>
      <w:lvlText w:val="%2)"/>
      <w:lvlJc w:val="left"/>
      <w:pPr>
        <w:ind w:left="861" w:hanging="348"/>
      </w:pPr>
      <w:rPr>
        <w:rFonts w:ascii="Calibri" w:eastAsia="Calibri" w:hAnsi="Calibri" w:cs="Calibri" w:hint="default"/>
        <w:b w:val="0"/>
        <w:bCs w:val="0"/>
        <w:i w:val="0"/>
        <w:iCs w:val="0"/>
        <w:spacing w:val="0"/>
        <w:w w:val="100"/>
        <w:sz w:val="24"/>
        <w:szCs w:val="24"/>
        <w:lang w:val="pl-PL" w:eastAsia="en-US" w:bidi="ar-SA"/>
      </w:rPr>
    </w:lvl>
    <w:lvl w:ilvl="2" w:tplc="D9D414F0">
      <w:numFmt w:val="bullet"/>
      <w:lvlText w:val="•"/>
      <w:lvlJc w:val="left"/>
      <w:pPr>
        <w:ind w:left="2559" w:hanging="348"/>
      </w:pPr>
      <w:rPr>
        <w:rFonts w:hint="default"/>
        <w:lang w:val="pl-PL" w:eastAsia="en-US" w:bidi="ar-SA"/>
      </w:rPr>
    </w:lvl>
    <w:lvl w:ilvl="3" w:tplc="BFFA4D50">
      <w:numFmt w:val="bullet"/>
      <w:lvlText w:val="•"/>
      <w:lvlJc w:val="left"/>
      <w:pPr>
        <w:ind w:left="3408" w:hanging="348"/>
      </w:pPr>
      <w:rPr>
        <w:rFonts w:hint="default"/>
        <w:lang w:val="pl-PL" w:eastAsia="en-US" w:bidi="ar-SA"/>
      </w:rPr>
    </w:lvl>
    <w:lvl w:ilvl="4" w:tplc="663C800E">
      <w:numFmt w:val="bullet"/>
      <w:lvlText w:val="•"/>
      <w:lvlJc w:val="left"/>
      <w:pPr>
        <w:ind w:left="4258" w:hanging="348"/>
      </w:pPr>
      <w:rPr>
        <w:rFonts w:hint="default"/>
        <w:lang w:val="pl-PL" w:eastAsia="en-US" w:bidi="ar-SA"/>
      </w:rPr>
    </w:lvl>
    <w:lvl w:ilvl="5" w:tplc="39EEADF2">
      <w:numFmt w:val="bullet"/>
      <w:lvlText w:val="•"/>
      <w:lvlJc w:val="left"/>
      <w:pPr>
        <w:ind w:left="5108" w:hanging="348"/>
      </w:pPr>
      <w:rPr>
        <w:rFonts w:hint="default"/>
        <w:lang w:val="pl-PL" w:eastAsia="en-US" w:bidi="ar-SA"/>
      </w:rPr>
    </w:lvl>
    <w:lvl w:ilvl="6" w:tplc="A2D2CA74">
      <w:numFmt w:val="bullet"/>
      <w:lvlText w:val="•"/>
      <w:lvlJc w:val="left"/>
      <w:pPr>
        <w:ind w:left="5957" w:hanging="348"/>
      </w:pPr>
      <w:rPr>
        <w:rFonts w:hint="default"/>
        <w:lang w:val="pl-PL" w:eastAsia="en-US" w:bidi="ar-SA"/>
      </w:rPr>
    </w:lvl>
    <w:lvl w:ilvl="7" w:tplc="4D725F58">
      <w:numFmt w:val="bullet"/>
      <w:lvlText w:val="•"/>
      <w:lvlJc w:val="left"/>
      <w:pPr>
        <w:ind w:left="6807" w:hanging="348"/>
      </w:pPr>
      <w:rPr>
        <w:rFonts w:hint="default"/>
        <w:lang w:val="pl-PL" w:eastAsia="en-US" w:bidi="ar-SA"/>
      </w:rPr>
    </w:lvl>
    <w:lvl w:ilvl="8" w:tplc="2ED27F4E">
      <w:numFmt w:val="bullet"/>
      <w:lvlText w:val="•"/>
      <w:lvlJc w:val="left"/>
      <w:pPr>
        <w:ind w:left="7657" w:hanging="348"/>
      </w:pPr>
      <w:rPr>
        <w:rFonts w:hint="default"/>
        <w:lang w:val="pl-PL" w:eastAsia="en-US" w:bidi="ar-SA"/>
      </w:rPr>
    </w:lvl>
  </w:abstractNum>
  <w:abstractNum w:abstractNumId="4" w15:restartNumberingAfterBreak="0">
    <w:nsid w:val="0C623BC0"/>
    <w:multiLevelType w:val="hybridMultilevel"/>
    <w:tmpl w:val="EF74C88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FD33AE5"/>
    <w:multiLevelType w:val="hybridMultilevel"/>
    <w:tmpl w:val="67CA35BA"/>
    <w:lvl w:ilvl="0" w:tplc="92DC6714">
      <w:start w:val="1"/>
      <w:numFmt w:val="decimal"/>
      <w:lvlText w:val="%1."/>
      <w:lvlJc w:val="left"/>
      <w:pPr>
        <w:ind w:left="861" w:hanging="348"/>
      </w:pPr>
      <w:rPr>
        <w:rFonts w:ascii="Calibri" w:eastAsia="Calibri" w:hAnsi="Calibri" w:cs="Calibri" w:hint="default"/>
        <w:b w:val="0"/>
        <w:bCs w:val="0"/>
        <w:i w:val="0"/>
        <w:iCs w:val="0"/>
        <w:spacing w:val="0"/>
        <w:w w:val="100"/>
        <w:sz w:val="24"/>
        <w:szCs w:val="24"/>
        <w:lang w:val="pl-PL" w:eastAsia="en-US" w:bidi="ar-SA"/>
      </w:rPr>
    </w:lvl>
    <w:lvl w:ilvl="1" w:tplc="D8DAD000">
      <w:numFmt w:val="bullet"/>
      <w:lvlText w:val="•"/>
      <w:lvlJc w:val="left"/>
      <w:pPr>
        <w:ind w:left="1709" w:hanging="348"/>
      </w:pPr>
      <w:rPr>
        <w:rFonts w:hint="default"/>
        <w:lang w:val="pl-PL" w:eastAsia="en-US" w:bidi="ar-SA"/>
      </w:rPr>
    </w:lvl>
    <w:lvl w:ilvl="2" w:tplc="128AA778">
      <w:numFmt w:val="bullet"/>
      <w:lvlText w:val="•"/>
      <w:lvlJc w:val="left"/>
      <w:pPr>
        <w:ind w:left="2559" w:hanging="348"/>
      </w:pPr>
      <w:rPr>
        <w:rFonts w:hint="default"/>
        <w:lang w:val="pl-PL" w:eastAsia="en-US" w:bidi="ar-SA"/>
      </w:rPr>
    </w:lvl>
    <w:lvl w:ilvl="3" w:tplc="11683EB8">
      <w:numFmt w:val="bullet"/>
      <w:lvlText w:val="•"/>
      <w:lvlJc w:val="left"/>
      <w:pPr>
        <w:ind w:left="3408" w:hanging="348"/>
      </w:pPr>
      <w:rPr>
        <w:rFonts w:hint="default"/>
        <w:lang w:val="pl-PL" w:eastAsia="en-US" w:bidi="ar-SA"/>
      </w:rPr>
    </w:lvl>
    <w:lvl w:ilvl="4" w:tplc="9BC437BC">
      <w:numFmt w:val="bullet"/>
      <w:lvlText w:val="•"/>
      <w:lvlJc w:val="left"/>
      <w:pPr>
        <w:ind w:left="4258" w:hanging="348"/>
      </w:pPr>
      <w:rPr>
        <w:rFonts w:hint="default"/>
        <w:lang w:val="pl-PL" w:eastAsia="en-US" w:bidi="ar-SA"/>
      </w:rPr>
    </w:lvl>
    <w:lvl w:ilvl="5" w:tplc="ABF45DEE">
      <w:numFmt w:val="bullet"/>
      <w:lvlText w:val="•"/>
      <w:lvlJc w:val="left"/>
      <w:pPr>
        <w:ind w:left="5108" w:hanging="348"/>
      </w:pPr>
      <w:rPr>
        <w:rFonts w:hint="default"/>
        <w:lang w:val="pl-PL" w:eastAsia="en-US" w:bidi="ar-SA"/>
      </w:rPr>
    </w:lvl>
    <w:lvl w:ilvl="6" w:tplc="E51CE11A">
      <w:numFmt w:val="bullet"/>
      <w:lvlText w:val="•"/>
      <w:lvlJc w:val="left"/>
      <w:pPr>
        <w:ind w:left="5957" w:hanging="348"/>
      </w:pPr>
      <w:rPr>
        <w:rFonts w:hint="default"/>
        <w:lang w:val="pl-PL" w:eastAsia="en-US" w:bidi="ar-SA"/>
      </w:rPr>
    </w:lvl>
    <w:lvl w:ilvl="7" w:tplc="22403CCA">
      <w:numFmt w:val="bullet"/>
      <w:lvlText w:val="•"/>
      <w:lvlJc w:val="left"/>
      <w:pPr>
        <w:ind w:left="6807" w:hanging="348"/>
      </w:pPr>
      <w:rPr>
        <w:rFonts w:hint="default"/>
        <w:lang w:val="pl-PL" w:eastAsia="en-US" w:bidi="ar-SA"/>
      </w:rPr>
    </w:lvl>
    <w:lvl w:ilvl="8" w:tplc="9B2EBE1C">
      <w:numFmt w:val="bullet"/>
      <w:lvlText w:val="•"/>
      <w:lvlJc w:val="left"/>
      <w:pPr>
        <w:ind w:left="7657" w:hanging="348"/>
      </w:pPr>
      <w:rPr>
        <w:rFonts w:hint="default"/>
        <w:lang w:val="pl-PL" w:eastAsia="en-US" w:bidi="ar-SA"/>
      </w:rPr>
    </w:lvl>
  </w:abstractNum>
  <w:abstractNum w:abstractNumId="6" w15:restartNumberingAfterBreak="0">
    <w:nsid w:val="116A4FAC"/>
    <w:multiLevelType w:val="hybridMultilevel"/>
    <w:tmpl w:val="77965826"/>
    <w:lvl w:ilvl="0" w:tplc="04150001">
      <w:start w:val="1"/>
      <w:numFmt w:val="bullet"/>
      <w:lvlText w:val=""/>
      <w:lvlJc w:val="left"/>
      <w:pPr>
        <w:ind w:left="1866" w:hanging="360"/>
      </w:pPr>
      <w:rPr>
        <w:rFonts w:ascii="Symbol" w:hAnsi="Symbol" w:hint="default"/>
      </w:rPr>
    </w:lvl>
    <w:lvl w:ilvl="1" w:tplc="04150003" w:tentative="1">
      <w:start w:val="1"/>
      <w:numFmt w:val="bullet"/>
      <w:lvlText w:val="o"/>
      <w:lvlJc w:val="left"/>
      <w:pPr>
        <w:ind w:left="2586" w:hanging="360"/>
      </w:pPr>
      <w:rPr>
        <w:rFonts w:ascii="Courier New" w:hAnsi="Courier New" w:cs="Courier New" w:hint="default"/>
      </w:rPr>
    </w:lvl>
    <w:lvl w:ilvl="2" w:tplc="04150005" w:tentative="1">
      <w:start w:val="1"/>
      <w:numFmt w:val="bullet"/>
      <w:lvlText w:val=""/>
      <w:lvlJc w:val="left"/>
      <w:pPr>
        <w:ind w:left="3306" w:hanging="360"/>
      </w:pPr>
      <w:rPr>
        <w:rFonts w:ascii="Wingdings" w:hAnsi="Wingdings" w:hint="default"/>
      </w:rPr>
    </w:lvl>
    <w:lvl w:ilvl="3" w:tplc="04150001" w:tentative="1">
      <w:start w:val="1"/>
      <w:numFmt w:val="bullet"/>
      <w:lvlText w:val=""/>
      <w:lvlJc w:val="left"/>
      <w:pPr>
        <w:ind w:left="4026" w:hanging="360"/>
      </w:pPr>
      <w:rPr>
        <w:rFonts w:ascii="Symbol" w:hAnsi="Symbol" w:hint="default"/>
      </w:rPr>
    </w:lvl>
    <w:lvl w:ilvl="4" w:tplc="04150003" w:tentative="1">
      <w:start w:val="1"/>
      <w:numFmt w:val="bullet"/>
      <w:lvlText w:val="o"/>
      <w:lvlJc w:val="left"/>
      <w:pPr>
        <w:ind w:left="4746" w:hanging="360"/>
      </w:pPr>
      <w:rPr>
        <w:rFonts w:ascii="Courier New" w:hAnsi="Courier New" w:cs="Courier New" w:hint="default"/>
      </w:rPr>
    </w:lvl>
    <w:lvl w:ilvl="5" w:tplc="04150005" w:tentative="1">
      <w:start w:val="1"/>
      <w:numFmt w:val="bullet"/>
      <w:lvlText w:val=""/>
      <w:lvlJc w:val="left"/>
      <w:pPr>
        <w:ind w:left="5466" w:hanging="360"/>
      </w:pPr>
      <w:rPr>
        <w:rFonts w:ascii="Wingdings" w:hAnsi="Wingdings" w:hint="default"/>
      </w:rPr>
    </w:lvl>
    <w:lvl w:ilvl="6" w:tplc="04150001" w:tentative="1">
      <w:start w:val="1"/>
      <w:numFmt w:val="bullet"/>
      <w:lvlText w:val=""/>
      <w:lvlJc w:val="left"/>
      <w:pPr>
        <w:ind w:left="6186" w:hanging="360"/>
      </w:pPr>
      <w:rPr>
        <w:rFonts w:ascii="Symbol" w:hAnsi="Symbol" w:hint="default"/>
      </w:rPr>
    </w:lvl>
    <w:lvl w:ilvl="7" w:tplc="04150003" w:tentative="1">
      <w:start w:val="1"/>
      <w:numFmt w:val="bullet"/>
      <w:lvlText w:val="o"/>
      <w:lvlJc w:val="left"/>
      <w:pPr>
        <w:ind w:left="6906" w:hanging="360"/>
      </w:pPr>
      <w:rPr>
        <w:rFonts w:ascii="Courier New" w:hAnsi="Courier New" w:cs="Courier New" w:hint="default"/>
      </w:rPr>
    </w:lvl>
    <w:lvl w:ilvl="8" w:tplc="04150005" w:tentative="1">
      <w:start w:val="1"/>
      <w:numFmt w:val="bullet"/>
      <w:lvlText w:val=""/>
      <w:lvlJc w:val="left"/>
      <w:pPr>
        <w:ind w:left="7626" w:hanging="360"/>
      </w:pPr>
      <w:rPr>
        <w:rFonts w:ascii="Wingdings" w:hAnsi="Wingdings" w:hint="default"/>
      </w:rPr>
    </w:lvl>
  </w:abstractNum>
  <w:abstractNum w:abstractNumId="7" w15:restartNumberingAfterBreak="0">
    <w:nsid w:val="126B486E"/>
    <w:multiLevelType w:val="hybridMultilevel"/>
    <w:tmpl w:val="5E6A86A8"/>
    <w:lvl w:ilvl="0" w:tplc="1444F09A">
      <w:start w:val="1"/>
      <w:numFmt w:val="decimal"/>
      <w:lvlText w:val="%1."/>
      <w:lvlJc w:val="left"/>
      <w:pPr>
        <w:tabs>
          <w:tab w:val="num" w:pos="360"/>
        </w:tabs>
        <w:ind w:left="360" w:hanging="360"/>
      </w:p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8" w15:restartNumberingAfterBreak="0">
    <w:nsid w:val="17222F85"/>
    <w:multiLevelType w:val="hybridMultilevel"/>
    <w:tmpl w:val="9094EF3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7">
      <w:start w:val="1"/>
      <w:numFmt w:val="lowerLetter"/>
      <w:lvlText w:val="%3)"/>
      <w:lvlJc w:val="lef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7DE4581"/>
    <w:multiLevelType w:val="hybridMultilevel"/>
    <w:tmpl w:val="3EFA59F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F582D17"/>
    <w:multiLevelType w:val="hybridMultilevel"/>
    <w:tmpl w:val="2DFEBAFC"/>
    <w:lvl w:ilvl="0" w:tplc="883A925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20B858DB"/>
    <w:multiLevelType w:val="hybridMultilevel"/>
    <w:tmpl w:val="EE8E7828"/>
    <w:lvl w:ilvl="0" w:tplc="17BAAFBA">
      <w:start w:val="1"/>
      <w:numFmt w:val="decimal"/>
      <w:lvlText w:val="%1."/>
      <w:lvlJc w:val="left"/>
      <w:pPr>
        <w:ind w:left="854" w:hanging="351"/>
      </w:pPr>
      <w:rPr>
        <w:rFonts w:ascii="Times New Roman" w:eastAsia="Calibri" w:hAnsi="Times New Roman" w:cs="Times New Roman" w:hint="default"/>
        <w:b w:val="0"/>
        <w:bCs w:val="0"/>
        <w:i w:val="0"/>
        <w:iCs w:val="0"/>
        <w:spacing w:val="0"/>
        <w:w w:val="100"/>
        <w:sz w:val="22"/>
        <w:szCs w:val="22"/>
        <w:lang w:val="pl-PL" w:eastAsia="en-US" w:bidi="ar-SA"/>
      </w:rPr>
    </w:lvl>
    <w:lvl w:ilvl="1" w:tplc="F90CD42E">
      <w:numFmt w:val="bullet"/>
      <w:lvlText w:val="•"/>
      <w:lvlJc w:val="left"/>
      <w:pPr>
        <w:ind w:left="1709" w:hanging="351"/>
      </w:pPr>
      <w:rPr>
        <w:rFonts w:hint="default"/>
        <w:lang w:val="pl-PL" w:eastAsia="en-US" w:bidi="ar-SA"/>
      </w:rPr>
    </w:lvl>
    <w:lvl w:ilvl="2" w:tplc="8FA059EA">
      <w:numFmt w:val="bullet"/>
      <w:lvlText w:val="•"/>
      <w:lvlJc w:val="left"/>
      <w:pPr>
        <w:ind w:left="2559" w:hanging="351"/>
      </w:pPr>
      <w:rPr>
        <w:rFonts w:hint="default"/>
        <w:lang w:val="pl-PL" w:eastAsia="en-US" w:bidi="ar-SA"/>
      </w:rPr>
    </w:lvl>
    <w:lvl w:ilvl="3" w:tplc="FCC82202">
      <w:numFmt w:val="bullet"/>
      <w:lvlText w:val="•"/>
      <w:lvlJc w:val="left"/>
      <w:pPr>
        <w:ind w:left="3408" w:hanging="351"/>
      </w:pPr>
      <w:rPr>
        <w:rFonts w:hint="default"/>
        <w:lang w:val="pl-PL" w:eastAsia="en-US" w:bidi="ar-SA"/>
      </w:rPr>
    </w:lvl>
    <w:lvl w:ilvl="4" w:tplc="1C0C7FF2">
      <w:numFmt w:val="bullet"/>
      <w:lvlText w:val="•"/>
      <w:lvlJc w:val="left"/>
      <w:pPr>
        <w:ind w:left="4258" w:hanging="351"/>
      </w:pPr>
      <w:rPr>
        <w:rFonts w:hint="default"/>
        <w:lang w:val="pl-PL" w:eastAsia="en-US" w:bidi="ar-SA"/>
      </w:rPr>
    </w:lvl>
    <w:lvl w:ilvl="5" w:tplc="C5562CBA">
      <w:numFmt w:val="bullet"/>
      <w:lvlText w:val="•"/>
      <w:lvlJc w:val="left"/>
      <w:pPr>
        <w:ind w:left="5108" w:hanging="351"/>
      </w:pPr>
      <w:rPr>
        <w:rFonts w:hint="default"/>
        <w:lang w:val="pl-PL" w:eastAsia="en-US" w:bidi="ar-SA"/>
      </w:rPr>
    </w:lvl>
    <w:lvl w:ilvl="6" w:tplc="639A6816">
      <w:numFmt w:val="bullet"/>
      <w:lvlText w:val="•"/>
      <w:lvlJc w:val="left"/>
      <w:pPr>
        <w:ind w:left="5957" w:hanging="351"/>
      </w:pPr>
      <w:rPr>
        <w:rFonts w:hint="default"/>
        <w:lang w:val="pl-PL" w:eastAsia="en-US" w:bidi="ar-SA"/>
      </w:rPr>
    </w:lvl>
    <w:lvl w:ilvl="7" w:tplc="A7D072C4">
      <w:numFmt w:val="bullet"/>
      <w:lvlText w:val="•"/>
      <w:lvlJc w:val="left"/>
      <w:pPr>
        <w:ind w:left="6807" w:hanging="351"/>
      </w:pPr>
      <w:rPr>
        <w:rFonts w:hint="default"/>
        <w:lang w:val="pl-PL" w:eastAsia="en-US" w:bidi="ar-SA"/>
      </w:rPr>
    </w:lvl>
    <w:lvl w:ilvl="8" w:tplc="4E06CD20">
      <w:numFmt w:val="bullet"/>
      <w:lvlText w:val="•"/>
      <w:lvlJc w:val="left"/>
      <w:pPr>
        <w:ind w:left="7657" w:hanging="351"/>
      </w:pPr>
      <w:rPr>
        <w:rFonts w:hint="default"/>
        <w:lang w:val="pl-PL" w:eastAsia="en-US" w:bidi="ar-SA"/>
      </w:rPr>
    </w:lvl>
  </w:abstractNum>
  <w:abstractNum w:abstractNumId="12" w15:restartNumberingAfterBreak="0">
    <w:nsid w:val="230070D1"/>
    <w:multiLevelType w:val="multilevel"/>
    <w:tmpl w:val="7DF814FC"/>
    <w:lvl w:ilvl="0">
      <w:start w:val="1"/>
      <w:numFmt w:val="decimal"/>
      <w:lvlText w:val="%1."/>
      <w:lvlJc w:val="left"/>
      <w:pPr>
        <w:tabs>
          <w:tab w:val="left" w:pos="1440"/>
        </w:tabs>
        <w:ind w:left="1440" w:hanging="360"/>
      </w:pPr>
    </w:lvl>
    <w:lvl w:ilvl="1">
      <w:start w:val="1"/>
      <w:numFmt w:val="lowerLetter"/>
      <w:lvlText w:val="%2)"/>
      <w:lvlJc w:val="left"/>
      <w:pPr>
        <w:tabs>
          <w:tab w:val="left" w:pos="502"/>
        </w:tabs>
        <w:ind w:left="502" w:hanging="360"/>
      </w:pPr>
      <w:rPr>
        <w:color w:val="auto"/>
      </w:rPr>
    </w:lvl>
    <w:lvl w:ilvl="2">
      <w:start w:val="1"/>
      <w:numFmt w:val="lowerRoman"/>
      <w:lvlText w:val="%3."/>
      <w:lvlJc w:val="right"/>
      <w:pPr>
        <w:tabs>
          <w:tab w:val="left" w:pos="2880"/>
        </w:tabs>
        <w:ind w:left="2880" w:hanging="180"/>
      </w:pPr>
    </w:lvl>
    <w:lvl w:ilvl="3">
      <w:start w:val="1"/>
      <w:numFmt w:val="decimal"/>
      <w:lvlText w:val="%4."/>
      <w:lvlJc w:val="left"/>
      <w:pPr>
        <w:tabs>
          <w:tab w:val="left" w:pos="3600"/>
        </w:tabs>
        <w:ind w:left="3600" w:hanging="360"/>
      </w:pPr>
    </w:lvl>
    <w:lvl w:ilvl="4">
      <w:start w:val="1"/>
      <w:numFmt w:val="lowerLetter"/>
      <w:lvlText w:val="%5."/>
      <w:lvlJc w:val="left"/>
      <w:pPr>
        <w:tabs>
          <w:tab w:val="left" w:pos="4320"/>
        </w:tabs>
        <w:ind w:left="4320" w:hanging="360"/>
      </w:pPr>
    </w:lvl>
    <w:lvl w:ilvl="5">
      <w:start w:val="1"/>
      <w:numFmt w:val="lowerRoman"/>
      <w:lvlText w:val="%6."/>
      <w:lvlJc w:val="right"/>
      <w:pPr>
        <w:tabs>
          <w:tab w:val="left" w:pos="5040"/>
        </w:tabs>
        <w:ind w:left="5040" w:hanging="180"/>
      </w:pPr>
    </w:lvl>
    <w:lvl w:ilvl="6">
      <w:start w:val="1"/>
      <w:numFmt w:val="decimal"/>
      <w:lvlText w:val="%7."/>
      <w:lvlJc w:val="left"/>
      <w:pPr>
        <w:tabs>
          <w:tab w:val="left" w:pos="5760"/>
        </w:tabs>
        <w:ind w:left="5760" w:hanging="360"/>
      </w:pPr>
    </w:lvl>
    <w:lvl w:ilvl="7">
      <w:start w:val="1"/>
      <w:numFmt w:val="lowerLetter"/>
      <w:lvlText w:val="%8."/>
      <w:lvlJc w:val="left"/>
      <w:pPr>
        <w:tabs>
          <w:tab w:val="left" w:pos="6480"/>
        </w:tabs>
        <w:ind w:left="6480" w:hanging="360"/>
      </w:pPr>
    </w:lvl>
    <w:lvl w:ilvl="8">
      <w:start w:val="1"/>
      <w:numFmt w:val="lowerRoman"/>
      <w:lvlText w:val="%9."/>
      <w:lvlJc w:val="right"/>
      <w:pPr>
        <w:tabs>
          <w:tab w:val="left" w:pos="7200"/>
        </w:tabs>
        <w:ind w:left="7200" w:hanging="180"/>
      </w:pPr>
    </w:lvl>
  </w:abstractNum>
  <w:abstractNum w:abstractNumId="13" w15:restartNumberingAfterBreak="0">
    <w:nsid w:val="24371DA0"/>
    <w:multiLevelType w:val="hybridMultilevel"/>
    <w:tmpl w:val="595A41AC"/>
    <w:lvl w:ilvl="0" w:tplc="CA72311C">
      <w:start w:val="1"/>
      <w:numFmt w:val="decimal"/>
      <w:lvlText w:val="%1."/>
      <w:lvlJc w:val="left"/>
      <w:pPr>
        <w:ind w:left="707" w:hanging="360"/>
      </w:pPr>
      <w:rPr>
        <w:rFonts w:ascii="Arial" w:eastAsia="Calibri" w:hAnsi="Arial" w:cs="Arial" w:hint="default"/>
        <w:b w:val="0"/>
        <w:bCs w:val="0"/>
        <w:i w:val="0"/>
        <w:iCs w:val="0"/>
        <w:spacing w:val="0"/>
        <w:w w:val="100"/>
        <w:sz w:val="22"/>
        <w:szCs w:val="22"/>
        <w:lang w:val="pl-PL" w:eastAsia="en-US" w:bidi="ar-SA"/>
      </w:rPr>
    </w:lvl>
    <w:lvl w:ilvl="1" w:tplc="3FA4E22E">
      <w:start w:val="1"/>
      <w:numFmt w:val="decimal"/>
      <w:lvlText w:val="%2."/>
      <w:lvlJc w:val="left"/>
      <w:pPr>
        <w:ind w:left="849" w:hanging="351"/>
      </w:pPr>
      <w:rPr>
        <w:rFonts w:ascii="Times New Roman" w:eastAsia="Calibri" w:hAnsi="Times New Roman" w:cs="Times New Roman" w:hint="default"/>
        <w:b w:val="0"/>
        <w:bCs w:val="0"/>
        <w:i w:val="0"/>
        <w:iCs w:val="0"/>
        <w:spacing w:val="0"/>
        <w:w w:val="100"/>
        <w:sz w:val="22"/>
        <w:szCs w:val="22"/>
        <w:lang w:val="pl-PL" w:eastAsia="en-US" w:bidi="ar-SA"/>
      </w:rPr>
    </w:lvl>
    <w:lvl w:ilvl="2" w:tplc="7C2C41A4">
      <w:start w:val="1"/>
      <w:numFmt w:val="decimal"/>
      <w:lvlText w:val="%3)"/>
      <w:lvlJc w:val="left"/>
      <w:pPr>
        <w:ind w:left="854" w:hanging="351"/>
      </w:pPr>
      <w:rPr>
        <w:rFonts w:ascii="Calibri" w:eastAsia="Calibri" w:hAnsi="Calibri" w:cs="Calibri" w:hint="default"/>
        <w:b w:val="0"/>
        <w:bCs w:val="0"/>
        <w:i w:val="0"/>
        <w:iCs w:val="0"/>
        <w:spacing w:val="0"/>
        <w:w w:val="100"/>
        <w:sz w:val="24"/>
        <w:szCs w:val="24"/>
        <w:lang w:val="pl-PL" w:eastAsia="en-US" w:bidi="ar-SA"/>
      </w:rPr>
    </w:lvl>
    <w:lvl w:ilvl="3" w:tplc="A822BBE8">
      <w:numFmt w:val="bullet"/>
      <w:lvlText w:val="•"/>
      <w:lvlJc w:val="left"/>
      <w:pPr>
        <w:ind w:left="1922" w:hanging="351"/>
      </w:pPr>
      <w:rPr>
        <w:rFonts w:hint="default"/>
        <w:lang w:val="pl-PL" w:eastAsia="en-US" w:bidi="ar-SA"/>
      </w:rPr>
    </w:lvl>
    <w:lvl w:ilvl="4" w:tplc="280CAB4A">
      <w:numFmt w:val="bullet"/>
      <w:lvlText w:val="•"/>
      <w:lvlJc w:val="left"/>
      <w:pPr>
        <w:ind w:left="2984" w:hanging="351"/>
      </w:pPr>
      <w:rPr>
        <w:rFonts w:hint="default"/>
        <w:lang w:val="pl-PL" w:eastAsia="en-US" w:bidi="ar-SA"/>
      </w:rPr>
    </w:lvl>
    <w:lvl w:ilvl="5" w:tplc="CF022920">
      <w:numFmt w:val="bullet"/>
      <w:lvlText w:val="•"/>
      <w:lvlJc w:val="left"/>
      <w:pPr>
        <w:ind w:left="4046" w:hanging="351"/>
      </w:pPr>
      <w:rPr>
        <w:rFonts w:hint="default"/>
        <w:lang w:val="pl-PL" w:eastAsia="en-US" w:bidi="ar-SA"/>
      </w:rPr>
    </w:lvl>
    <w:lvl w:ilvl="6" w:tplc="05B074A6">
      <w:numFmt w:val="bullet"/>
      <w:lvlText w:val="•"/>
      <w:lvlJc w:val="left"/>
      <w:pPr>
        <w:ind w:left="5108" w:hanging="351"/>
      </w:pPr>
      <w:rPr>
        <w:rFonts w:hint="default"/>
        <w:lang w:val="pl-PL" w:eastAsia="en-US" w:bidi="ar-SA"/>
      </w:rPr>
    </w:lvl>
    <w:lvl w:ilvl="7" w:tplc="9F12F1CA">
      <w:numFmt w:val="bullet"/>
      <w:lvlText w:val="•"/>
      <w:lvlJc w:val="left"/>
      <w:pPr>
        <w:ind w:left="6170" w:hanging="351"/>
      </w:pPr>
      <w:rPr>
        <w:rFonts w:hint="default"/>
        <w:lang w:val="pl-PL" w:eastAsia="en-US" w:bidi="ar-SA"/>
      </w:rPr>
    </w:lvl>
    <w:lvl w:ilvl="8" w:tplc="7F6496B6">
      <w:numFmt w:val="bullet"/>
      <w:lvlText w:val="•"/>
      <w:lvlJc w:val="left"/>
      <w:pPr>
        <w:ind w:left="7232" w:hanging="351"/>
      </w:pPr>
      <w:rPr>
        <w:rFonts w:hint="default"/>
        <w:lang w:val="pl-PL" w:eastAsia="en-US" w:bidi="ar-SA"/>
      </w:rPr>
    </w:lvl>
  </w:abstractNum>
  <w:abstractNum w:abstractNumId="14" w15:restartNumberingAfterBreak="0">
    <w:nsid w:val="25BE1567"/>
    <w:multiLevelType w:val="hybridMultilevel"/>
    <w:tmpl w:val="0CFC6B66"/>
    <w:lvl w:ilvl="0" w:tplc="C1CC2E1E">
      <w:start w:val="1"/>
      <w:numFmt w:val="decimal"/>
      <w:lvlText w:val="%1."/>
      <w:lvlJc w:val="left"/>
      <w:pPr>
        <w:ind w:left="861" w:hanging="348"/>
      </w:pPr>
      <w:rPr>
        <w:rFonts w:ascii="Arial" w:eastAsia="Calibri" w:hAnsi="Arial" w:cs="Arial" w:hint="default"/>
        <w:b w:val="0"/>
        <w:bCs w:val="0"/>
        <w:i w:val="0"/>
        <w:iCs w:val="0"/>
        <w:spacing w:val="0"/>
        <w:w w:val="100"/>
        <w:sz w:val="22"/>
        <w:szCs w:val="22"/>
        <w:lang w:val="pl-PL" w:eastAsia="en-US" w:bidi="ar-SA"/>
      </w:rPr>
    </w:lvl>
    <w:lvl w:ilvl="1" w:tplc="21C6FA6C">
      <w:numFmt w:val="bullet"/>
      <w:lvlText w:val="•"/>
      <w:lvlJc w:val="left"/>
      <w:pPr>
        <w:ind w:left="1709" w:hanging="348"/>
      </w:pPr>
      <w:rPr>
        <w:rFonts w:hint="default"/>
        <w:lang w:val="pl-PL" w:eastAsia="en-US" w:bidi="ar-SA"/>
      </w:rPr>
    </w:lvl>
    <w:lvl w:ilvl="2" w:tplc="AE5226CA">
      <w:numFmt w:val="bullet"/>
      <w:lvlText w:val="•"/>
      <w:lvlJc w:val="left"/>
      <w:pPr>
        <w:ind w:left="2559" w:hanging="348"/>
      </w:pPr>
      <w:rPr>
        <w:rFonts w:hint="default"/>
        <w:lang w:val="pl-PL" w:eastAsia="en-US" w:bidi="ar-SA"/>
      </w:rPr>
    </w:lvl>
    <w:lvl w:ilvl="3" w:tplc="562063CA">
      <w:numFmt w:val="bullet"/>
      <w:lvlText w:val="•"/>
      <w:lvlJc w:val="left"/>
      <w:pPr>
        <w:ind w:left="3408" w:hanging="348"/>
      </w:pPr>
      <w:rPr>
        <w:rFonts w:hint="default"/>
        <w:lang w:val="pl-PL" w:eastAsia="en-US" w:bidi="ar-SA"/>
      </w:rPr>
    </w:lvl>
    <w:lvl w:ilvl="4" w:tplc="D39CAF94">
      <w:numFmt w:val="bullet"/>
      <w:lvlText w:val="•"/>
      <w:lvlJc w:val="left"/>
      <w:pPr>
        <w:ind w:left="4258" w:hanging="348"/>
      </w:pPr>
      <w:rPr>
        <w:rFonts w:hint="default"/>
        <w:lang w:val="pl-PL" w:eastAsia="en-US" w:bidi="ar-SA"/>
      </w:rPr>
    </w:lvl>
    <w:lvl w:ilvl="5" w:tplc="5EBCBE4A">
      <w:numFmt w:val="bullet"/>
      <w:lvlText w:val="•"/>
      <w:lvlJc w:val="left"/>
      <w:pPr>
        <w:ind w:left="5108" w:hanging="348"/>
      </w:pPr>
      <w:rPr>
        <w:rFonts w:hint="default"/>
        <w:lang w:val="pl-PL" w:eastAsia="en-US" w:bidi="ar-SA"/>
      </w:rPr>
    </w:lvl>
    <w:lvl w:ilvl="6" w:tplc="996409A8">
      <w:numFmt w:val="bullet"/>
      <w:lvlText w:val="•"/>
      <w:lvlJc w:val="left"/>
      <w:pPr>
        <w:ind w:left="5957" w:hanging="348"/>
      </w:pPr>
      <w:rPr>
        <w:rFonts w:hint="default"/>
        <w:lang w:val="pl-PL" w:eastAsia="en-US" w:bidi="ar-SA"/>
      </w:rPr>
    </w:lvl>
    <w:lvl w:ilvl="7" w:tplc="E7AA07E6">
      <w:numFmt w:val="bullet"/>
      <w:lvlText w:val="•"/>
      <w:lvlJc w:val="left"/>
      <w:pPr>
        <w:ind w:left="6807" w:hanging="348"/>
      </w:pPr>
      <w:rPr>
        <w:rFonts w:hint="default"/>
        <w:lang w:val="pl-PL" w:eastAsia="en-US" w:bidi="ar-SA"/>
      </w:rPr>
    </w:lvl>
    <w:lvl w:ilvl="8" w:tplc="5E520990">
      <w:numFmt w:val="bullet"/>
      <w:lvlText w:val="•"/>
      <w:lvlJc w:val="left"/>
      <w:pPr>
        <w:ind w:left="7657" w:hanging="348"/>
      </w:pPr>
      <w:rPr>
        <w:rFonts w:hint="default"/>
        <w:lang w:val="pl-PL" w:eastAsia="en-US" w:bidi="ar-SA"/>
      </w:rPr>
    </w:lvl>
  </w:abstractNum>
  <w:abstractNum w:abstractNumId="15" w15:restartNumberingAfterBreak="0">
    <w:nsid w:val="26804126"/>
    <w:multiLevelType w:val="hybridMultilevel"/>
    <w:tmpl w:val="160E900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6" w15:restartNumberingAfterBreak="0">
    <w:nsid w:val="277A24A8"/>
    <w:multiLevelType w:val="hybridMultilevel"/>
    <w:tmpl w:val="D620339C"/>
    <w:lvl w:ilvl="0" w:tplc="04150017">
      <w:start w:val="1"/>
      <w:numFmt w:val="lowerLetter"/>
      <w:lvlText w:val="%1)"/>
      <w:lvlJc w:val="left"/>
      <w:pPr>
        <w:ind w:left="1853" w:hanging="360"/>
      </w:pPr>
    </w:lvl>
    <w:lvl w:ilvl="1" w:tplc="04150019" w:tentative="1">
      <w:start w:val="1"/>
      <w:numFmt w:val="lowerLetter"/>
      <w:lvlText w:val="%2."/>
      <w:lvlJc w:val="left"/>
      <w:pPr>
        <w:ind w:left="2573" w:hanging="360"/>
      </w:pPr>
    </w:lvl>
    <w:lvl w:ilvl="2" w:tplc="0415001B" w:tentative="1">
      <w:start w:val="1"/>
      <w:numFmt w:val="lowerRoman"/>
      <w:lvlText w:val="%3."/>
      <w:lvlJc w:val="right"/>
      <w:pPr>
        <w:ind w:left="3293" w:hanging="180"/>
      </w:pPr>
    </w:lvl>
    <w:lvl w:ilvl="3" w:tplc="0415000F" w:tentative="1">
      <w:start w:val="1"/>
      <w:numFmt w:val="decimal"/>
      <w:lvlText w:val="%4."/>
      <w:lvlJc w:val="left"/>
      <w:pPr>
        <w:ind w:left="4013" w:hanging="360"/>
      </w:pPr>
    </w:lvl>
    <w:lvl w:ilvl="4" w:tplc="04150019" w:tentative="1">
      <w:start w:val="1"/>
      <w:numFmt w:val="lowerLetter"/>
      <w:lvlText w:val="%5."/>
      <w:lvlJc w:val="left"/>
      <w:pPr>
        <w:ind w:left="4733" w:hanging="360"/>
      </w:pPr>
    </w:lvl>
    <w:lvl w:ilvl="5" w:tplc="0415001B" w:tentative="1">
      <w:start w:val="1"/>
      <w:numFmt w:val="lowerRoman"/>
      <w:lvlText w:val="%6."/>
      <w:lvlJc w:val="right"/>
      <w:pPr>
        <w:ind w:left="5453" w:hanging="180"/>
      </w:pPr>
    </w:lvl>
    <w:lvl w:ilvl="6" w:tplc="0415000F" w:tentative="1">
      <w:start w:val="1"/>
      <w:numFmt w:val="decimal"/>
      <w:lvlText w:val="%7."/>
      <w:lvlJc w:val="left"/>
      <w:pPr>
        <w:ind w:left="6173" w:hanging="360"/>
      </w:pPr>
    </w:lvl>
    <w:lvl w:ilvl="7" w:tplc="04150019" w:tentative="1">
      <w:start w:val="1"/>
      <w:numFmt w:val="lowerLetter"/>
      <w:lvlText w:val="%8."/>
      <w:lvlJc w:val="left"/>
      <w:pPr>
        <w:ind w:left="6893" w:hanging="360"/>
      </w:pPr>
    </w:lvl>
    <w:lvl w:ilvl="8" w:tplc="0415001B" w:tentative="1">
      <w:start w:val="1"/>
      <w:numFmt w:val="lowerRoman"/>
      <w:lvlText w:val="%9."/>
      <w:lvlJc w:val="right"/>
      <w:pPr>
        <w:ind w:left="7613" w:hanging="180"/>
      </w:pPr>
    </w:lvl>
  </w:abstractNum>
  <w:abstractNum w:abstractNumId="17" w15:restartNumberingAfterBreak="0">
    <w:nsid w:val="27AF291C"/>
    <w:multiLevelType w:val="hybridMultilevel"/>
    <w:tmpl w:val="9236A93A"/>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8" w15:restartNumberingAfterBreak="0">
    <w:nsid w:val="2A7C24C5"/>
    <w:multiLevelType w:val="hybridMultilevel"/>
    <w:tmpl w:val="B4FE177E"/>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9" w15:restartNumberingAfterBreak="0">
    <w:nsid w:val="2BA5263C"/>
    <w:multiLevelType w:val="hybridMultilevel"/>
    <w:tmpl w:val="0BA64C70"/>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0" w15:restartNumberingAfterBreak="0">
    <w:nsid w:val="2CE519F4"/>
    <w:multiLevelType w:val="hybridMultilevel"/>
    <w:tmpl w:val="2E46B84A"/>
    <w:lvl w:ilvl="0" w:tplc="A7F87C00">
      <w:start w:val="1"/>
      <w:numFmt w:val="decimal"/>
      <w:lvlText w:val="%1."/>
      <w:lvlJc w:val="left"/>
      <w:pPr>
        <w:ind w:left="707" w:hanging="360"/>
        <w:jc w:val="right"/>
      </w:pPr>
      <w:rPr>
        <w:rFonts w:ascii="Times New Roman" w:eastAsia="Calibri" w:hAnsi="Times New Roman" w:cs="Times New Roman" w:hint="default"/>
        <w:b w:val="0"/>
        <w:bCs w:val="0"/>
        <w:i w:val="0"/>
        <w:iCs w:val="0"/>
        <w:spacing w:val="0"/>
        <w:w w:val="100"/>
        <w:sz w:val="22"/>
        <w:szCs w:val="22"/>
        <w:lang w:val="pl-PL" w:eastAsia="en-US" w:bidi="ar-SA"/>
      </w:rPr>
    </w:lvl>
    <w:lvl w:ilvl="1" w:tplc="85660E4E">
      <w:start w:val="1"/>
      <w:numFmt w:val="decimal"/>
      <w:lvlText w:val="%2)"/>
      <w:lvlJc w:val="left"/>
      <w:pPr>
        <w:ind w:left="1941" w:hanging="360"/>
      </w:pPr>
      <w:rPr>
        <w:rFonts w:ascii="Times New Roman" w:eastAsia="Calibri" w:hAnsi="Times New Roman" w:cs="Times New Roman" w:hint="default"/>
        <w:b w:val="0"/>
        <w:bCs w:val="0"/>
        <w:i w:val="0"/>
        <w:iCs w:val="0"/>
        <w:spacing w:val="0"/>
        <w:w w:val="100"/>
        <w:sz w:val="22"/>
        <w:szCs w:val="22"/>
        <w:lang w:val="pl-PL" w:eastAsia="en-US" w:bidi="ar-SA"/>
      </w:rPr>
    </w:lvl>
    <w:lvl w:ilvl="2" w:tplc="0F4636C6">
      <w:numFmt w:val="bullet"/>
      <w:lvlText w:val="•"/>
      <w:lvlJc w:val="left"/>
      <w:pPr>
        <w:ind w:left="2764" w:hanging="360"/>
      </w:pPr>
      <w:rPr>
        <w:rFonts w:hint="default"/>
        <w:lang w:val="pl-PL" w:eastAsia="en-US" w:bidi="ar-SA"/>
      </w:rPr>
    </w:lvl>
    <w:lvl w:ilvl="3" w:tplc="AC68BC82">
      <w:numFmt w:val="bullet"/>
      <w:lvlText w:val="•"/>
      <w:lvlJc w:val="left"/>
      <w:pPr>
        <w:ind w:left="3588" w:hanging="360"/>
      </w:pPr>
      <w:rPr>
        <w:rFonts w:hint="default"/>
        <w:lang w:val="pl-PL" w:eastAsia="en-US" w:bidi="ar-SA"/>
      </w:rPr>
    </w:lvl>
    <w:lvl w:ilvl="4" w:tplc="5A388ED0">
      <w:numFmt w:val="bullet"/>
      <w:lvlText w:val="•"/>
      <w:lvlJc w:val="left"/>
      <w:pPr>
        <w:ind w:left="4412" w:hanging="360"/>
      </w:pPr>
      <w:rPr>
        <w:rFonts w:hint="default"/>
        <w:lang w:val="pl-PL" w:eastAsia="en-US" w:bidi="ar-SA"/>
      </w:rPr>
    </w:lvl>
    <w:lvl w:ilvl="5" w:tplc="2A569FD4">
      <w:numFmt w:val="bullet"/>
      <w:lvlText w:val="•"/>
      <w:lvlJc w:val="left"/>
      <w:pPr>
        <w:ind w:left="5236" w:hanging="360"/>
      </w:pPr>
      <w:rPr>
        <w:rFonts w:hint="default"/>
        <w:lang w:val="pl-PL" w:eastAsia="en-US" w:bidi="ar-SA"/>
      </w:rPr>
    </w:lvl>
    <w:lvl w:ilvl="6" w:tplc="EF5433BE">
      <w:numFmt w:val="bullet"/>
      <w:lvlText w:val="•"/>
      <w:lvlJc w:val="left"/>
      <w:pPr>
        <w:ind w:left="6060" w:hanging="360"/>
      </w:pPr>
      <w:rPr>
        <w:rFonts w:hint="default"/>
        <w:lang w:val="pl-PL" w:eastAsia="en-US" w:bidi="ar-SA"/>
      </w:rPr>
    </w:lvl>
    <w:lvl w:ilvl="7" w:tplc="51D6D11C">
      <w:numFmt w:val="bullet"/>
      <w:lvlText w:val="•"/>
      <w:lvlJc w:val="left"/>
      <w:pPr>
        <w:ind w:left="6884" w:hanging="360"/>
      </w:pPr>
      <w:rPr>
        <w:rFonts w:hint="default"/>
        <w:lang w:val="pl-PL" w:eastAsia="en-US" w:bidi="ar-SA"/>
      </w:rPr>
    </w:lvl>
    <w:lvl w:ilvl="8" w:tplc="D1AA12E4">
      <w:numFmt w:val="bullet"/>
      <w:lvlText w:val="•"/>
      <w:lvlJc w:val="left"/>
      <w:pPr>
        <w:ind w:left="7708" w:hanging="360"/>
      </w:pPr>
      <w:rPr>
        <w:rFonts w:hint="default"/>
        <w:lang w:val="pl-PL" w:eastAsia="en-US" w:bidi="ar-SA"/>
      </w:rPr>
    </w:lvl>
  </w:abstractNum>
  <w:abstractNum w:abstractNumId="21" w15:restartNumberingAfterBreak="0">
    <w:nsid w:val="3359221A"/>
    <w:multiLevelType w:val="hybridMultilevel"/>
    <w:tmpl w:val="D374B5F6"/>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2" w15:restartNumberingAfterBreak="0">
    <w:nsid w:val="35007537"/>
    <w:multiLevelType w:val="hybridMultilevel"/>
    <w:tmpl w:val="0BC2701A"/>
    <w:lvl w:ilvl="0" w:tplc="04150017">
      <w:start w:val="1"/>
      <w:numFmt w:val="lowerLetter"/>
      <w:lvlText w:val="%1)"/>
      <w:lvlJc w:val="left"/>
      <w:pPr>
        <w:ind w:left="1221" w:hanging="360"/>
      </w:pPr>
    </w:lvl>
    <w:lvl w:ilvl="1" w:tplc="04150019" w:tentative="1">
      <w:start w:val="1"/>
      <w:numFmt w:val="lowerLetter"/>
      <w:lvlText w:val="%2."/>
      <w:lvlJc w:val="left"/>
      <w:pPr>
        <w:ind w:left="1941" w:hanging="360"/>
      </w:pPr>
    </w:lvl>
    <w:lvl w:ilvl="2" w:tplc="0415001B" w:tentative="1">
      <w:start w:val="1"/>
      <w:numFmt w:val="lowerRoman"/>
      <w:lvlText w:val="%3."/>
      <w:lvlJc w:val="right"/>
      <w:pPr>
        <w:ind w:left="2661" w:hanging="180"/>
      </w:pPr>
    </w:lvl>
    <w:lvl w:ilvl="3" w:tplc="0415000F" w:tentative="1">
      <w:start w:val="1"/>
      <w:numFmt w:val="decimal"/>
      <w:lvlText w:val="%4."/>
      <w:lvlJc w:val="left"/>
      <w:pPr>
        <w:ind w:left="3381" w:hanging="360"/>
      </w:pPr>
    </w:lvl>
    <w:lvl w:ilvl="4" w:tplc="04150019" w:tentative="1">
      <w:start w:val="1"/>
      <w:numFmt w:val="lowerLetter"/>
      <w:lvlText w:val="%5."/>
      <w:lvlJc w:val="left"/>
      <w:pPr>
        <w:ind w:left="4101" w:hanging="360"/>
      </w:pPr>
    </w:lvl>
    <w:lvl w:ilvl="5" w:tplc="0415001B" w:tentative="1">
      <w:start w:val="1"/>
      <w:numFmt w:val="lowerRoman"/>
      <w:lvlText w:val="%6."/>
      <w:lvlJc w:val="right"/>
      <w:pPr>
        <w:ind w:left="4821" w:hanging="180"/>
      </w:pPr>
    </w:lvl>
    <w:lvl w:ilvl="6" w:tplc="0415000F" w:tentative="1">
      <w:start w:val="1"/>
      <w:numFmt w:val="decimal"/>
      <w:lvlText w:val="%7."/>
      <w:lvlJc w:val="left"/>
      <w:pPr>
        <w:ind w:left="5541" w:hanging="360"/>
      </w:pPr>
    </w:lvl>
    <w:lvl w:ilvl="7" w:tplc="04150019" w:tentative="1">
      <w:start w:val="1"/>
      <w:numFmt w:val="lowerLetter"/>
      <w:lvlText w:val="%8."/>
      <w:lvlJc w:val="left"/>
      <w:pPr>
        <w:ind w:left="6261" w:hanging="360"/>
      </w:pPr>
    </w:lvl>
    <w:lvl w:ilvl="8" w:tplc="0415001B" w:tentative="1">
      <w:start w:val="1"/>
      <w:numFmt w:val="lowerRoman"/>
      <w:lvlText w:val="%9."/>
      <w:lvlJc w:val="right"/>
      <w:pPr>
        <w:ind w:left="6981" w:hanging="180"/>
      </w:pPr>
    </w:lvl>
  </w:abstractNum>
  <w:abstractNum w:abstractNumId="23" w15:restartNumberingAfterBreak="0">
    <w:nsid w:val="378D6926"/>
    <w:multiLevelType w:val="hybridMultilevel"/>
    <w:tmpl w:val="F5EC25B2"/>
    <w:lvl w:ilvl="0" w:tplc="FFFFFFFF">
      <w:start w:val="1"/>
      <w:numFmt w:val="lowerLetter"/>
      <w:lvlText w:val="%1)"/>
      <w:lvlJc w:val="left"/>
      <w:pPr>
        <w:ind w:left="1427" w:hanging="360"/>
      </w:pPr>
    </w:lvl>
    <w:lvl w:ilvl="1" w:tplc="FFFFFFFF" w:tentative="1">
      <w:start w:val="1"/>
      <w:numFmt w:val="lowerLetter"/>
      <w:lvlText w:val="%2."/>
      <w:lvlJc w:val="left"/>
      <w:pPr>
        <w:ind w:left="2147" w:hanging="360"/>
      </w:pPr>
    </w:lvl>
    <w:lvl w:ilvl="2" w:tplc="FFFFFFFF" w:tentative="1">
      <w:start w:val="1"/>
      <w:numFmt w:val="lowerRoman"/>
      <w:lvlText w:val="%3."/>
      <w:lvlJc w:val="right"/>
      <w:pPr>
        <w:ind w:left="2867" w:hanging="180"/>
      </w:pPr>
    </w:lvl>
    <w:lvl w:ilvl="3" w:tplc="04150017">
      <w:start w:val="1"/>
      <w:numFmt w:val="lowerLetter"/>
      <w:lvlText w:val="%4)"/>
      <w:lvlJc w:val="left"/>
      <w:pPr>
        <w:ind w:left="1853" w:hanging="360"/>
      </w:pPr>
    </w:lvl>
    <w:lvl w:ilvl="4" w:tplc="FFFFFFFF" w:tentative="1">
      <w:start w:val="1"/>
      <w:numFmt w:val="lowerLetter"/>
      <w:lvlText w:val="%5."/>
      <w:lvlJc w:val="left"/>
      <w:pPr>
        <w:ind w:left="4307" w:hanging="360"/>
      </w:pPr>
    </w:lvl>
    <w:lvl w:ilvl="5" w:tplc="FFFFFFFF" w:tentative="1">
      <w:start w:val="1"/>
      <w:numFmt w:val="lowerRoman"/>
      <w:lvlText w:val="%6."/>
      <w:lvlJc w:val="right"/>
      <w:pPr>
        <w:ind w:left="5027" w:hanging="180"/>
      </w:pPr>
    </w:lvl>
    <w:lvl w:ilvl="6" w:tplc="FFFFFFFF" w:tentative="1">
      <w:start w:val="1"/>
      <w:numFmt w:val="decimal"/>
      <w:lvlText w:val="%7."/>
      <w:lvlJc w:val="left"/>
      <w:pPr>
        <w:ind w:left="5747" w:hanging="360"/>
      </w:pPr>
    </w:lvl>
    <w:lvl w:ilvl="7" w:tplc="FFFFFFFF" w:tentative="1">
      <w:start w:val="1"/>
      <w:numFmt w:val="lowerLetter"/>
      <w:lvlText w:val="%8."/>
      <w:lvlJc w:val="left"/>
      <w:pPr>
        <w:ind w:left="6467" w:hanging="360"/>
      </w:pPr>
    </w:lvl>
    <w:lvl w:ilvl="8" w:tplc="FFFFFFFF" w:tentative="1">
      <w:start w:val="1"/>
      <w:numFmt w:val="lowerRoman"/>
      <w:lvlText w:val="%9."/>
      <w:lvlJc w:val="right"/>
      <w:pPr>
        <w:ind w:left="7187" w:hanging="180"/>
      </w:pPr>
    </w:lvl>
  </w:abstractNum>
  <w:abstractNum w:abstractNumId="24" w15:restartNumberingAfterBreak="0">
    <w:nsid w:val="3DE538B4"/>
    <w:multiLevelType w:val="hybridMultilevel"/>
    <w:tmpl w:val="C602E77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A4159BD"/>
    <w:multiLevelType w:val="hybridMultilevel"/>
    <w:tmpl w:val="21A08190"/>
    <w:lvl w:ilvl="0" w:tplc="FFFFFFFF">
      <w:start w:val="1"/>
      <w:numFmt w:val="decimal"/>
      <w:lvlText w:val="%1)"/>
      <w:lvlJc w:val="left"/>
      <w:pPr>
        <w:ind w:left="1427" w:hanging="360"/>
      </w:pPr>
    </w:lvl>
    <w:lvl w:ilvl="1" w:tplc="FFFFFFFF">
      <w:start w:val="1"/>
      <w:numFmt w:val="lowerLetter"/>
      <w:lvlText w:val="%2."/>
      <w:lvlJc w:val="left"/>
      <w:pPr>
        <w:ind w:left="2147" w:hanging="360"/>
      </w:pPr>
    </w:lvl>
    <w:lvl w:ilvl="2" w:tplc="04150011">
      <w:start w:val="1"/>
      <w:numFmt w:val="decimal"/>
      <w:lvlText w:val="%3)"/>
      <w:lvlJc w:val="left"/>
      <w:pPr>
        <w:ind w:left="3047" w:hanging="360"/>
      </w:pPr>
    </w:lvl>
    <w:lvl w:ilvl="3" w:tplc="FFFFFFFF" w:tentative="1">
      <w:start w:val="1"/>
      <w:numFmt w:val="decimal"/>
      <w:lvlText w:val="%4."/>
      <w:lvlJc w:val="left"/>
      <w:pPr>
        <w:ind w:left="3587" w:hanging="360"/>
      </w:pPr>
    </w:lvl>
    <w:lvl w:ilvl="4" w:tplc="FFFFFFFF" w:tentative="1">
      <w:start w:val="1"/>
      <w:numFmt w:val="lowerLetter"/>
      <w:lvlText w:val="%5."/>
      <w:lvlJc w:val="left"/>
      <w:pPr>
        <w:ind w:left="4307" w:hanging="360"/>
      </w:pPr>
    </w:lvl>
    <w:lvl w:ilvl="5" w:tplc="FFFFFFFF" w:tentative="1">
      <w:start w:val="1"/>
      <w:numFmt w:val="lowerRoman"/>
      <w:lvlText w:val="%6."/>
      <w:lvlJc w:val="right"/>
      <w:pPr>
        <w:ind w:left="5027" w:hanging="180"/>
      </w:pPr>
    </w:lvl>
    <w:lvl w:ilvl="6" w:tplc="FFFFFFFF" w:tentative="1">
      <w:start w:val="1"/>
      <w:numFmt w:val="decimal"/>
      <w:lvlText w:val="%7."/>
      <w:lvlJc w:val="left"/>
      <w:pPr>
        <w:ind w:left="5747" w:hanging="360"/>
      </w:pPr>
    </w:lvl>
    <w:lvl w:ilvl="7" w:tplc="FFFFFFFF" w:tentative="1">
      <w:start w:val="1"/>
      <w:numFmt w:val="lowerLetter"/>
      <w:lvlText w:val="%8."/>
      <w:lvlJc w:val="left"/>
      <w:pPr>
        <w:ind w:left="6467" w:hanging="360"/>
      </w:pPr>
    </w:lvl>
    <w:lvl w:ilvl="8" w:tplc="FFFFFFFF" w:tentative="1">
      <w:start w:val="1"/>
      <w:numFmt w:val="lowerRoman"/>
      <w:lvlText w:val="%9."/>
      <w:lvlJc w:val="right"/>
      <w:pPr>
        <w:ind w:left="7187" w:hanging="180"/>
      </w:pPr>
    </w:lvl>
  </w:abstractNum>
  <w:abstractNum w:abstractNumId="26" w15:restartNumberingAfterBreak="0">
    <w:nsid w:val="4CB73DCC"/>
    <w:multiLevelType w:val="hybridMultilevel"/>
    <w:tmpl w:val="D2C2D80C"/>
    <w:lvl w:ilvl="0" w:tplc="883A9252">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7" w15:restartNumberingAfterBreak="0">
    <w:nsid w:val="518A713D"/>
    <w:multiLevelType w:val="hybridMultilevel"/>
    <w:tmpl w:val="B2FAB2F2"/>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28" w15:restartNumberingAfterBreak="0">
    <w:nsid w:val="52AA1603"/>
    <w:multiLevelType w:val="hybridMultilevel"/>
    <w:tmpl w:val="2670F554"/>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9" w15:restartNumberingAfterBreak="0">
    <w:nsid w:val="53261A3B"/>
    <w:multiLevelType w:val="hybridMultilevel"/>
    <w:tmpl w:val="C1DA5E16"/>
    <w:lvl w:ilvl="0" w:tplc="FFFFFFFF">
      <w:start w:val="1"/>
      <w:numFmt w:val="decimal"/>
      <w:lvlText w:val="%1."/>
      <w:lvlJc w:val="left"/>
      <w:pPr>
        <w:ind w:left="707" w:hanging="360"/>
      </w:pPr>
      <w:rPr>
        <w:rFonts w:ascii="Times New Roman" w:eastAsia="Calibri" w:hAnsi="Times New Roman" w:cs="Times New Roman" w:hint="default"/>
        <w:b w:val="0"/>
        <w:bCs w:val="0"/>
        <w:i w:val="0"/>
        <w:iCs w:val="0"/>
        <w:spacing w:val="0"/>
        <w:w w:val="100"/>
        <w:sz w:val="22"/>
        <w:szCs w:val="22"/>
        <w:lang w:val="pl-PL" w:eastAsia="en-US" w:bidi="ar-SA"/>
      </w:rPr>
    </w:lvl>
    <w:lvl w:ilvl="1" w:tplc="FFFFFFFF">
      <w:start w:val="1"/>
      <w:numFmt w:val="decimal"/>
      <w:lvlText w:val="%2."/>
      <w:lvlJc w:val="left"/>
      <w:pPr>
        <w:ind w:left="849" w:hanging="351"/>
      </w:pPr>
      <w:rPr>
        <w:rFonts w:ascii="Times New Roman" w:eastAsia="Calibri" w:hAnsi="Times New Roman" w:cs="Times New Roman" w:hint="default"/>
        <w:b w:val="0"/>
        <w:bCs w:val="0"/>
        <w:i w:val="0"/>
        <w:iCs w:val="0"/>
        <w:spacing w:val="0"/>
        <w:w w:val="100"/>
        <w:sz w:val="22"/>
        <w:szCs w:val="22"/>
        <w:lang w:val="pl-PL" w:eastAsia="en-US" w:bidi="ar-SA"/>
      </w:rPr>
    </w:lvl>
    <w:lvl w:ilvl="2" w:tplc="FFFFFFFF">
      <w:start w:val="1"/>
      <w:numFmt w:val="decimal"/>
      <w:lvlText w:val="%3)"/>
      <w:lvlJc w:val="left"/>
      <w:pPr>
        <w:ind w:left="854" w:hanging="351"/>
      </w:pPr>
      <w:rPr>
        <w:rFonts w:ascii="Calibri" w:eastAsia="Calibri" w:hAnsi="Calibri" w:cs="Calibri" w:hint="default"/>
        <w:b w:val="0"/>
        <w:bCs w:val="0"/>
        <w:i w:val="0"/>
        <w:iCs w:val="0"/>
        <w:spacing w:val="0"/>
        <w:w w:val="100"/>
        <w:sz w:val="24"/>
        <w:szCs w:val="24"/>
        <w:lang w:val="pl-PL" w:eastAsia="en-US" w:bidi="ar-SA"/>
      </w:rPr>
    </w:lvl>
    <w:lvl w:ilvl="3" w:tplc="FFFFFFFF">
      <w:numFmt w:val="bullet"/>
      <w:lvlText w:val="•"/>
      <w:lvlJc w:val="left"/>
      <w:pPr>
        <w:ind w:left="1922" w:hanging="351"/>
      </w:pPr>
      <w:rPr>
        <w:rFonts w:hint="default"/>
        <w:lang w:val="pl-PL" w:eastAsia="en-US" w:bidi="ar-SA"/>
      </w:rPr>
    </w:lvl>
    <w:lvl w:ilvl="4" w:tplc="FFFFFFFF">
      <w:numFmt w:val="bullet"/>
      <w:lvlText w:val="•"/>
      <w:lvlJc w:val="left"/>
      <w:pPr>
        <w:ind w:left="2984" w:hanging="351"/>
      </w:pPr>
      <w:rPr>
        <w:rFonts w:hint="default"/>
        <w:lang w:val="pl-PL" w:eastAsia="en-US" w:bidi="ar-SA"/>
      </w:rPr>
    </w:lvl>
    <w:lvl w:ilvl="5" w:tplc="FFFFFFFF">
      <w:numFmt w:val="bullet"/>
      <w:lvlText w:val="•"/>
      <w:lvlJc w:val="left"/>
      <w:pPr>
        <w:ind w:left="4046" w:hanging="351"/>
      </w:pPr>
      <w:rPr>
        <w:rFonts w:hint="default"/>
        <w:lang w:val="pl-PL" w:eastAsia="en-US" w:bidi="ar-SA"/>
      </w:rPr>
    </w:lvl>
    <w:lvl w:ilvl="6" w:tplc="FFFFFFFF">
      <w:numFmt w:val="bullet"/>
      <w:lvlText w:val="•"/>
      <w:lvlJc w:val="left"/>
      <w:pPr>
        <w:ind w:left="5108" w:hanging="351"/>
      </w:pPr>
      <w:rPr>
        <w:rFonts w:hint="default"/>
        <w:lang w:val="pl-PL" w:eastAsia="en-US" w:bidi="ar-SA"/>
      </w:rPr>
    </w:lvl>
    <w:lvl w:ilvl="7" w:tplc="FFFFFFFF">
      <w:numFmt w:val="bullet"/>
      <w:lvlText w:val="•"/>
      <w:lvlJc w:val="left"/>
      <w:pPr>
        <w:ind w:left="6170" w:hanging="351"/>
      </w:pPr>
      <w:rPr>
        <w:rFonts w:hint="default"/>
        <w:lang w:val="pl-PL" w:eastAsia="en-US" w:bidi="ar-SA"/>
      </w:rPr>
    </w:lvl>
    <w:lvl w:ilvl="8" w:tplc="FFFFFFFF">
      <w:numFmt w:val="bullet"/>
      <w:lvlText w:val="•"/>
      <w:lvlJc w:val="left"/>
      <w:pPr>
        <w:ind w:left="7232" w:hanging="351"/>
      </w:pPr>
      <w:rPr>
        <w:rFonts w:hint="default"/>
        <w:lang w:val="pl-PL" w:eastAsia="en-US" w:bidi="ar-SA"/>
      </w:rPr>
    </w:lvl>
  </w:abstractNum>
  <w:abstractNum w:abstractNumId="30" w15:restartNumberingAfterBreak="0">
    <w:nsid w:val="536C13EF"/>
    <w:multiLevelType w:val="hybridMultilevel"/>
    <w:tmpl w:val="724C4DF6"/>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CA6E92EC">
      <w:start w:val="1"/>
      <w:numFmt w:val="decimal"/>
      <w:lvlText w:val="%3)"/>
      <w:lvlJc w:val="left"/>
      <w:pPr>
        <w:ind w:left="1221"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557B1CE6"/>
    <w:multiLevelType w:val="multilevel"/>
    <w:tmpl w:val="B77EDC48"/>
    <w:lvl w:ilvl="0">
      <w:start w:val="1"/>
      <w:numFmt w:val="decimal"/>
      <w:lvlText w:val="%1."/>
      <w:lvlJc w:val="left"/>
      <w:pPr>
        <w:tabs>
          <w:tab w:val="num" w:pos="720"/>
        </w:tabs>
        <w:ind w:left="720" w:hanging="720"/>
      </w:pPr>
      <w:rPr>
        <w:b w:val="0"/>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5A442825"/>
    <w:multiLevelType w:val="hybridMultilevel"/>
    <w:tmpl w:val="4F8C3194"/>
    <w:lvl w:ilvl="0" w:tplc="CA6E92EC">
      <w:start w:val="1"/>
      <w:numFmt w:val="decimal"/>
      <w:lvlText w:val="%1)"/>
      <w:lvlJc w:val="left"/>
      <w:pPr>
        <w:ind w:left="1221" w:hanging="360"/>
      </w:pPr>
      <w:rPr>
        <w:rFonts w:hint="default"/>
      </w:rPr>
    </w:lvl>
    <w:lvl w:ilvl="1" w:tplc="FFFFFFFF" w:tentative="1">
      <w:start w:val="1"/>
      <w:numFmt w:val="bullet"/>
      <w:lvlText w:val="o"/>
      <w:lvlJc w:val="left"/>
      <w:pPr>
        <w:ind w:left="1941" w:hanging="360"/>
      </w:pPr>
      <w:rPr>
        <w:rFonts w:ascii="Courier New" w:hAnsi="Courier New" w:cs="Courier New" w:hint="default"/>
      </w:rPr>
    </w:lvl>
    <w:lvl w:ilvl="2" w:tplc="FFFFFFFF" w:tentative="1">
      <w:start w:val="1"/>
      <w:numFmt w:val="bullet"/>
      <w:lvlText w:val=""/>
      <w:lvlJc w:val="left"/>
      <w:pPr>
        <w:ind w:left="2661" w:hanging="360"/>
      </w:pPr>
      <w:rPr>
        <w:rFonts w:ascii="Wingdings" w:hAnsi="Wingdings" w:hint="default"/>
      </w:rPr>
    </w:lvl>
    <w:lvl w:ilvl="3" w:tplc="FFFFFFFF" w:tentative="1">
      <w:start w:val="1"/>
      <w:numFmt w:val="bullet"/>
      <w:lvlText w:val=""/>
      <w:lvlJc w:val="left"/>
      <w:pPr>
        <w:ind w:left="3381" w:hanging="360"/>
      </w:pPr>
      <w:rPr>
        <w:rFonts w:ascii="Symbol" w:hAnsi="Symbol" w:hint="default"/>
      </w:rPr>
    </w:lvl>
    <w:lvl w:ilvl="4" w:tplc="FFFFFFFF" w:tentative="1">
      <w:start w:val="1"/>
      <w:numFmt w:val="bullet"/>
      <w:lvlText w:val="o"/>
      <w:lvlJc w:val="left"/>
      <w:pPr>
        <w:ind w:left="4101" w:hanging="360"/>
      </w:pPr>
      <w:rPr>
        <w:rFonts w:ascii="Courier New" w:hAnsi="Courier New" w:cs="Courier New" w:hint="default"/>
      </w:rPr>
    </w:lvl>
    <w:lvl w:ilvl="5" w:tplc="FFFFFFFF" w:tentative="1">
      <w:start w:val="1"/>
      <w:numFmt w:val="bullet"/>
      <w:lvlText w:val=""/>
      <w:lvlJc w:val="left"/>
      <w:pPr>
        <w:ind w:left="4821" w:hanging="360"/>
      </w:pPr>
      <w:rPr>
        <w:rFonts w:ascii="Wingdings" w:hAnsi="Wingdings" w:hint="default"/>
      </w:rPr>
    </w:lvl>
    <w:lvl w:ilvl="6" w:tplc="FFFFFFFF" w:tentative="1">
      <w:start w:val="1"/>
      <w:numFmt w:val="bullet"/>
      <w:lvlText w:val=""/>
      <w:lvlJc w:val="left"/>
      <w:pPr>
        <w:ind w:left="5541" w:hanging="360"/>
      </w:pPr>
      <w:rPr>
        <w:rFonts w:ascii="Symbol" w:hAnsi="Symbol" w:hint="default"/>
      </w:rPr>
    </w:lvl>
    <w:lvl w:ilvl="7" w:tplc="FFFFFFFF" w:tentative="1">
      <w:start w:val="1"/>
      <w:numFmt w:val="bullet"/>
      <w:lvlText w:val="o"/>
      <w:lvlJc w:val="left"/>
      <w:pPr>
        <w:ind w:left="6261" w:hanging="360"/>
      </w:pPr>
      <w:rPr>
        <w:rFonts w:ascii="Courier New" w:hAnsi="Courier New" w:cs="Courier New" w:hint="default"/>
      </w:rPr>
    </w:lvl>
    <w:lvl w:ilvl="8" w:tplc="FFFFFFFF" w:tentative="1">
      <w:start w:val="1"/>
      <w:numFmt w:val="bullet"/>
      <w:lvlText w:val=""/>
      <w:lvlJc w:val="left"/>
      <w:pPr>
        <w:ind w:left="6981" w:hanging="360"/>
      </w:pPr>
      <w:rPr>
        <w:rFonts w:ascii="Wingdings" w:hAnsi="Wingdings" w:hint="default"/>
      </w:rPr>
    </w:lvl>
  </w:abstractNum>
  <w:abstractNum w:abstractNumId="33" w15:restartNumberingAfterBreak="0">
    <w:nsid w:val="5D722005"/>
    <w:multiLevelType w:val="hybridMultilevel"/>
    <w:tmpl w:val="2EB645F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DFF4B00"/>
    <w:multiLevelType w:val="hybridMultilevel"/>
    <w:tmpl w:val="05D41242"/>
    <w:lvl w:ilvl="0" w:tplc="0415000F">
      <w:start w:val="1"/>
      <w:numFmt w:val="decimal"/>
      <w:lvlText w:val="%1."/>
      <w:lvlJc w:val="left"/>
      <w:pPr>
        <w:ind w:left="360" w:hanging="360"/>
      </w:pPr>
    </w:lvl>
    <w:lvl w:ilvl="1" w:tplc="04150019" w:tentative="1">
      <w:start w:val="1"/>
      <w:numFmt w:val="lowerLetter"/>
      <w:lvlText w:val="%2."/>
      <w:lvlJc w:val="left"/>
      <w:pPr>
        <w:ind w:left="1941" w:hanging="360"/>
      </w:pPr>
    </w:lvl>
    <w:lvl w:ilvl="2" w:tplc="0415001B" w:tentative="1">
      <w:start w:val="1"/>
      <w:numFmt w:val="lowerRoman"/>
      <w:lvlText w:val="%3."/>
      <w:lvlJc w:val="right"/>
      <w:pPr>
        <w:ind w:left="2661" w:hanging="180"/>
      </w:pPr>
    </w:lvl>
    <w:lvl w:ilvl="3" w:tplc="0415000F" w:tentative="1">
      <w:start w:val="1"/>
      <w:numFmt w:val="decimal"/>
      <w:lvlText w:val="%4."/>
      <w:lvlJc w:val="left"/>
      <w:pPr>
        <w:ind w:left="3381" w:hanging="360"/>
      </w:pPr>
    </w:lvl>
    <w:lvl w:ilvl="4" w:tplc="04150019" w:tentative="1">
      <w:start w:val="1"/>
      <w:numFmt w:val="lowerLetter"/>
      <w:lvlText w:val="%5."/>
      <w:lvlJc w:val="left"/>
      <w:pPr>
        <w:ind w:left="4101" w:hanging="360"/>
      </w:pPr>
    </w:lvl>
    <w:lvl w:ilvl="5" w:tplc="0415001B" w:tentative="1">
      <w:start w:val="1"/>
      <w:numFmt w:val="lowerRoman"/>
      <w:lvlText w:val="%6."/>
      <w:lvlJc w:val="right"/>
      <w:pPr>
        <w:ind w:left="4821" w:hanging="180"/>
      </w:pPr>
    </w:lvl>
    <w:lvl w:ilvl="6" w:tplc="0415000F" w:tentative="1">
      <w:start w:val="1"/>
      <w:numFmt w:val="decimal"/>
      <w:lvlText w:val="%7."/>
      <w:lvlJc w:val="left"/>
      <w:pPr>
        <w:ind w:left="5541" w:hanging="360"/>
      </w:pPr>
    </w:lvl>
    <w:lvl w:ilvl="7" w:tplc="04150019" w:tentative="1">
      <w:start w:val="1"/>
      <w:numFmt w:val="lowerLetter"/>
      <w:lvlText w:val="%8."/>
      <w:lvlJc w:val="left"/>
      <w:pPr>
        <w:ind w:left="6261" w:hanging="360"/>
      </w:pPr>
    </w:lvl>
    <w:lvl w:ilvl="8" w:tplc="0415001B" w:tentative="1">
      <w:start w:val="1"/>
      <w:numFmt w:val="lowerRoman"/>
      <w:lvlText w:val="%9."/>
      <w:lvlJc w:val="right"/>
      <w:pPr>
        <w:ind w:left="6981" w:hanging="180"/>
      </w:pPr>
    </w:lvl>
  </w:abstractNum>
  <w:abstractNum w:abstractNumId="35" w15:restartNumberingAfterBreak="0">
    <w:nsid w:val="5EE83332"/>
    <w:multiLevelType w:val="hybridMultilevel"/>
    <w:tmpl w:val="879619A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6" w15:restartNumberingAfterBreak="0">
    <w:nsid w:val="5F7C55F8"/>
    <w:multiLevelType w:val="hybridMultilevel"/>
    <w:tmpl w:val="CE645CAA"/>
    <w:lvl w:ilvl="0" w:tplc="FFFFFFFF">
      <w:start w:val="1"/>
      <w:numFmt w:val="lowerLetter"/>
      <w:lvlText w:val="%1)"/>
      <w:lvlJc w:val="left"/>
      <w:pPr>
        <w:ind w:left="1427" w:hanging="360"/>
      </w:pPr>
    </w:lvl>
    <w:lvl w:ilvl="1" w:tplc="FFFFFFFF" w:tentative="1">
      <w:start w:val="1"/>
      <w:numFmt w:val="lowerLetter"/>
      <w:lvlText w:val="%2."/>
      <w:lvlJc w:val="left"/>
      <w:pPr>
        <w:ind w:left="2147" w:hanging="360"/>
      </w:pPr>
    </w:lvl>
    <w:lvl w:ilvl="2" w:tplc="FFFFFFFF" w:tentative="1">
      <w:start w:val="1"/>
      <w:numFmt w:val="lowerRoman"/>
      <w:lvlText w:val="%3."/>
      <w:lvlJc w:val="right"/>
      <w:pPr>
        <w:ind w:left="2867" w:hanging="180"/>
      </w:pPr>
    </w:lvl>
    <w:lvl w:ilvl="3" w:tplc="CA6E92EC">
      <w:start w:val="1"/>
      <w:numFmt w:val="decimal"/>
      <w:lvlText w:val="%4)"/>
      <w:lvlJc w:val="left"/>
      <w:pPr>
        <w:ind w:left="1221" w:hanging="360"/>
      </w:pPr>
      <w:rPr>
        <w:rFonts w:hint="default"/>
      </w:rPr>
    </w:lvl>
    <w:lvl w:ilvl="4" w:tplc="FFFFFFFF" w:tentative="1">
      <w:start w:val="1"/>
      <w:numFmt w:val="lowerLetter"/>
      <w:lvlText w:val="%5."/>
      <w:lvlJc w:val="left"/>
      <w:pPr>
        <w:ind w:left="4307" w:hanging="360"/>
      </w:pPr>
    </w:lvl>
    <w:lvl w:ilvl="5" w:tplc="FFFFFFFF" w:tentative="1">
      <w:start w:val="1"/>
      <w:numFmt w:val="lowerRoman"/>
      <w:lvlText w:val="%6."/>
      <w:lvlJc w:val="right"/>
      <w:pPr>
        <w:ind w:left="5027" w:hanging="180"/>
      </w:pPr>
    </w:lvl>
    <w:lvl w:ilvl="6" w:tplc="FFFFFFFF" w:tentative="1">
      <w:start w:val="1"/>
      <w:numFmt w:val="decimal"/>
      <w:lvlText w:val="%7."/>
      <w:lvlJc w:val="left"/>
      <w:pPr>
        <w:ind w:left="5747" w:hanging="360"/>
      </w:pPr>
    </w:lvl>
    <w:lvl w:ilvl="7" w:tplc="FFFFFFFF" w:tentative="1">
      <w:start w:val="1"/>
      <w:numFmt w:val="lowerLetter"/>
      <w:lvlText w:val="%8."/>
      <w:lvlJc w:val="left"/>
      <w:pPr>
        <w:ind w:left="6467" w:hanging="360"/>
      </w:pPr>
    </w:lvl>
    <w:lvl w:ilvl="8" w:tplc="FFFFFFFF" w:tentative="1">
      <w:start w:val="1"/>
      <w:numFmt w:val="lowerRoman"/>
      <w:lvlText w:val="%9."/>
      <w:lvlJc w:val="right"/>
      <w:pPr>
        <w:ind w:left="7187" w:hanging="180"/>
      </w:pPr>
    </w:lvl>
  </w:abstractNum>
  <w:abstractNum w:abstractNumId="37" w15:restartNumberingAfterBreak="0">
    <w:nsid w:val="616F29FE"/>
    <w:multiLevelType w:val="hybridMultilevel"/>
    <w:tmpl w:val="6E40F0FE"/>
    <w:lvl w:ilvl="0" w:tplc="D0DAE930">
      <w:start w:val="1"/>
      <w:numFmt w:val="decimal"/>
      <w:lvlText w:val="%1."/>
      <w:lvlJc w:val="left"/>
      <w:pPr>
        <w:ind w:left="849" w:hanging="348"/>
      </w:pPr>
      <w:rPr>
        <w:rFonts w:ascii="Arial" w:eastAsia="Calibri" w:hAnsi="Arial" w:cs="Arial" w:hint="default"/>
        <w:b w:val="0"/>
        <w:bCs w:val="0"/>
        <w:i w:val="0"/>
        <w:iCs w:val="0"/>
        <w:spacing w:val="0"/>
        <w:w w:val="100"/>
        <w:sz w:val="22"/>
        <w:szCs w:val="22"/>
        <w:lang w:val="pl-PL" w:eastAsia="en-US" w:bidi="ar-SA"/>
      </w:rPr>
    </w:lvl>
    <w:lvl w:ilvl="1" w:tplc="D474F7BA">
      <w:numFmt w:val="bullet"/>
      <w:lvlText w:val="•"/>
      <w:lvlJc w:val="left"/>
      <w:pPr>
        <w:ind w:left="1691" w:hanging="348"/>
      </w:pPr>
      <w:rPr>
        <w:rFonts w:hint="default"/>
        <w:lang w:val="pl-PL" w:eastAsia="en-US" w:bidi="ar-SA"/>
      </w:rPr>
    </w:lvl>
    <w:lvl w:ilvl="2" w:tplc="5588D972">
      <w:numFmt w:val="bullet"/>
      <w:lvlText w:val="•"/>
      <w:lvlJc w:val="left"/>
      <w:pPr>
        <w:ind w:left="2543" w:hanging="348"/>
      </w:pPr>
      <w:rPr>
        <w:rFonts w:hint="default"/>
        <w:lang w:val="pl-PL" w:eastAsia="en-US" w:bidi="ar-SA"/>
      </w:rPr>
    </w:lvl>
    <w:lvl w:ilvl="3" w:tplc="9F8EBBD2">
      <w:numFmt w:val="bullet"/>
      <w:lvlText w:val="•"/>
      <w:lvlJc w:val="left"/>
      <w:pPr>
        <w:ind w:left="3394" w:hanging="348"/>
      </w:pPr>
      <w:rPr>
        <w:rFonts w:hint="default"/>
        <w:lang w:val="pl-PL" w:eastAsia="en-US" w:bidi="ar-SA"/>
      </w:rPr>
    </w:lvl>
    <w:lvl w:ilvl="4" w:tplc="EE980314">
      <w:numFmt w:val="bullet"/>
      <w:lvlText w:val="•"/>
      <w:lvlJc w:val="left"/>
      <w:pPr>
        <w:ind w:left="4246" w:hanging="348"/>
      </w:pPr>
      <w:rPr>
        <w:rFonts w:hint="default"/>
        <w:lang w:val="pl-PL" w:eastAsia="en-US" w:bidi="ar-SA"/>
      </w:rPr>
    </w:lvl>
    <w:lvl w:ilvl="5" w:tplc="7362F53E">
      <w:numFmt w:val="bullet"/>
      <w:lvlText w:val="•"/>
      <w:lvlJc w:val="left"/>
      <w:pPr>
        <w:ind w:left="5098" w:hanging="348"/>
      </w:pPr>
      <w:rPr>
        <w:rFonts w:hint="default"/>
        <w:lang w:val="pl-PL" w:eastAsia="en-US" w:bidi="ar-SA"/>
      </w:rPr>
    </w:lvl>
    <w:lvl w:ilvl="6" w:tplc="D6CE32D4">
      <w:numFmt w:val="bullet"/>
      <w:lvlText w:val="•"/>
      <w:lvlJc w:val="left"/>
      <w:pPr>
        <w:ind w:left="5949" w:hanging="348"/>
      </w:pPr>
      <w:rPr>
        <w:rFonts w:hint="default"/>
        <w:lang w:val="pl-PL" w:eastAsia="en-US" w:bidi="ar-SA"/>
      </w:rPr>
    </w:lvl>
    <w:lvl w:ilvl="7" w:tplc="3C6C68C0">
      <w:numFmt w:val="bullet"/>
      <w:lvlText w:val="•"/>
      <w:lvlJc w:val="left"/>
      <w:pPr>
        <w:ind w:left="6801" w:hanging="348"/>
      </w:pPr>
      <w:rPr>
        <w:rFonts w:hint="default"/>
        <w:lang w:val="pl-PL" w:eastAsia="en-US" w:bidi="ar-SA"/>
      </w:rPr>
    </w:lvl>
    <w:lvl w:ilvl="8" w:tplc="FB406FF2">
      <w:numFmt w:val="bullet"/>
      <w:lvlText w:val="•"/>
      <w:lvlJc w:val="left"/>
      <w:pPr>
        <w:ind w:left="7653" w:hanging="348"/>
      </w:pPr>
      <w:rPr>
        <w:rFonts w:hint="default"/>
        <w:lang w:val="pl-PL" w:eastAsia="en-US" w:bidi="ar-SA"/>
      </w:rPr>
    </w:lvl>
  </w:abstractNum>
  <w:abstractNum w:abstractNumId="38" w15:restartNumberingAfterBreak="0">
    <w:nsid w:val="665D46A2"/>
    <w:multiLevelType w:val="hybridMultilevel"/>
    <w:tmpl w:val="D960F41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7393F2A"/>
    <w:multiLevelType w:val="hybridMultilevel"/>
    <w:tmpl w:val="3200A256"/>
    <w:lvl w:ilvl="0" w:tplc="5D90C032">
      <w:start w:val="1"/>
      <w:numFmt w:val="decimal"/>
      <w:lvlText w:val="%1."/>
      <w:lvlJc w:val="left"/>
      <w:pPr>
        <w:ind w:left="861" w:hanging="348"/>
      </w:pPr>
      <w:rPr>
        <w:rFonts w:ascii="Calibri" w:eastAsia="Calibri" w:hAnsi="Calibri" w:cs="Calibri" w:hint="default"/>
        <w:b w:val="0"/>
        <w:bCs w:val="0"/>
        <w:i w:val="0"/>
        <w:iCs w:val="0"/>
        <w:spacing w:val="0"/>
        <w:w w:val="100"/>
        <w:sz w:val="24"/>
        <w:szCs w:val="24"/>
        <w:lang w:val="pl-PL" w:eastAsia="en-US" w:bidi="ar-SA"/>
      </w:rPr>
    </w:lvl>
    <w:lvl w:ilvl="1" w:tplc="5CFE121C">
      <w:start w:val="1"/>
      <w:numFmt w:val="decimal"/>
      <w:lvlText w:val="%2)"/>
      <w:lvlJc w:val="left"/>
      <w:pPr>
        <w:ind w:left="1557" w:hanging="336"/>
      </w:pPr>
      <w:rPr>
        <w:rFonts w:ascii="Times New Roman" w:eastAsia="Calibri" w:hAnsi="Times New Roman" w:cs="Times New Roman" w:hint="default"/>
        <w:b w:val="0"/>
        <w:bCs w:val="0"/>
        <w:i w:val="0"/>
        <w:iCs w:val="0"/>
        <w:spacing w:val="0"/>
        <w:w w:val="100"/>
        <w:sz w:val="22"/>
        <w:szCs w:val="22"/>
        <w:lang w:val="pl-PL" w:eastAsia="en-US" w:bidi="ar-SA"/>
      </w:rPr>
    </w:lvl>
    <w:lvl w:ilvl="2" w:tplc="DAEA03DC">
      <w:numFmt w:val="bullet"/>
      <w:lvlText w:val="•"/>
      <w:lvlJc w:val="left"/>
      <w:pPr>
        <w:ind w:left="2426" w:hanging="336"/>
      </w:pPr>
      <w:rPr>
        <w:rFonts w:hint="default"/>
        <w:lang w:val="pl-PL" w:eastAsia="en-US" w:bidi="ar-SA"/>
      </w:rPr>
    </w:lvl>
    <w:lvl w:ilvl="3" w:tplc="525E5A3A">
      <w:numFmt w:val="bullet"/>
      <w:lvlText w:val="•"/>
      <w:lvlJc w:val="left"/>
      <w:pPr>
        <w:ind w:left="3292" w:hanging="336"/>
      </w:pPr>
      <w:rPr>
        <w:rFonts w:hint="default"/>
        <w:lang w:val="pl-PL" w:eastAsia="en-US" w:bidi="ar-SA"/>
      </w:rPr>
    </w:lvl>
    <w:lvl w:ilvl="4" w:tplc="D91E108E">
      <w:numFmt w:val="bullet"/>
      <w:lvlText w:val="•"/>
      <w:lvlJc w:val="left"/>
      <w:pPr>
        <w:ind w:left="4158" w:hanging="336"/>
      </w:pPr>
      <w:rPr>
        <w:rFonts w:hint="default"/>
        <w:lang w:val="pl-PL" w:eastAsia="en-US" w:bidi="ar-SA"/>
      </w:rPr>
    </w:lvl>
    <w:lvl w:ilvl="5" w:tplc="6F629B7E">
      <w:numFmt w:val="bullet"/>
      <w:lvlText w:val="•"/>
      <w:lvlJc w:val="left"/>
      <w:pPr>
        <w:ind w:left="5025" w:hanging="336"/>
      </w:pPr>
      <w:rPr>
        <w:rFonts w:hint="default"/>
        <w:lang w:val="pl-PL" w:eastAsia="en-US" w:bidi="ar-SA"/>
      </w:rPr>
    </w:lvl>
    <w:lvl w:ilvl="6" w:tplc="ADA89704">
      <w:numFmt w:val="bullet"/>
      <w:lvlText w:val="•"/>
      <w:lvlJc w:val="left"/>
      <w:pPr>
        <w:ind w:left="5891" w:hanging="336"/>
      </w:pPr>
      <w:rPr>
        <w:rFonts w:hint="default"/>
        <w:lang w:val="pl-PL" w:eastAsia="en-US" w:bidi="ar-SA"/>
      </w:rPr>
    </w:lvl>
    <w:lvl w:ilvl="7" w:tplc="21867296">
      <w:numFmt w:val="bullet"/>
      <w:lvlText w:val="•"/>
      <w:lvlJc w:val="left"/>
      <w:pPr>
        <w:ind w:left="6757" w:hanging="336"/>
      </w:pPr>
      <w:rPr>
        <w:rFonts w:hint="default"/>
        <w:lang w:val="pl-PL" w:eastAsia="en-US" w:bidi="ar-SA"/>
      </w:rPr>
    </w:lvl>
    <w:lvl w:ilvl="8" w:tplc="894E0CCA">
      <w:numFmt w:val="bullet"/>
      <w:lvlText w:val="•"/>
      <w:lvlJc w:val="left"/>
      <w:pPr>
        <w:ind w:left="7623" w:hanging="336"/>
      </w:pPr>
      <w:rPr>
        <w:rFonts w:hint="default"/>
        <w:lang w:val="pl-PL" w:eastAsia="en-US" w:bidi="ar-SA"/>
      </w:rPr>
    </w:lvl>
  </w:abstractNum>
  <w:abstractNum w:abstractNumId="40" w15:restartNumberingAfterBreak="0">
    <w:nsid w:val="6CBD697A"/>
    <w:multiLevelType w:val="multilevel"/>
    <w:tmpl w:val="B77EDC48"/>
    <w:lvl w:ilvl="0">
      <w:start w:val="1"/>
      <w:numFmt w:val="decimal"/>
      <w:lvlText w:val="%1."/>
      <w:lvlJc w:val="left"/>
      <w:pPr>
        <w:tabs>
          <w:tab w:val="num" w:pos="720"/>
        </w:tabs>
        <w:ind w:left="720" w:hanging="720"/>
      </w:pPr>
      <w:rPr>
        <w:b w:val="0"/>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1" w15:restartNumberingAfterBreak="0">
    <w:nsid w:val="6E1C7CDC"/>
    <w:multiLevelType w:val="hybridMultilevel"/>
    <w:tmpl w:val="96409D1C"/>
    <w:lvl w:ilvl="0" w:tplc="633C92BC">
      <w:start w:val="1"/>
      <w:numFmt w:val="bullet"/>
      <w:lvlText w:val=""/>
      <w:lvlJc w:val="left"/>
      <w:pPr>
        <w:ind w:left="1221" w:hanging="360"/>
      </w:pPr>
      <w:rPr>
        <w:rFonts w:ascii="Symbol" w:hAnsi="Symbol" w:hint="default"/>
      </w:rPr>
    </w:lvl>
    <w:lvl w:ilvl="1" w:tplc="04150003" w:tentative="1">
      <w:start w:val="1"/>
      <w:numFmt w:val="bullet"/>
      <w:lvlText w:val="o"/>
      <w:lvlJc w:val="left"/>
      <w:pPr>
        <w:ind w:left="1941" w:hanging="360"/>
      </w:pPr>
      <w:rPr>
        <w:rFonts w:ascii="Courier New" w:hAnsi="Courier New" w:cs="Courier New" w:hint="default"/>
      </w:rPr>
    </w:lvl>
    <w:lvl w:ilvl="2" w:tplc="04150005" w:tentative="1">
      <w:start w:val="1"/>
      <w:numFmt w:val="bullet"/>
      <w:lvlText w:val=""/>
      <w:lvlJc w:val="left"/>
      <w:pPr>
        <w:ind w:left="2661" w:hanging="360"/>
      </w:pPr>
      <w:rPr>
        <w:rFonts w:ascii="Wingdings" w:hAnsi="Wingdings" w:hint="default"/>
      </w:rPr>
    </w:lvl>
    <w:lvl w:ilvl="3" w:tplc="04150001" w:tentative="1">
      <w:start w:val="1"/>
      <w:numFmt w:val="bullet"/>
      <w:lvlText w:val=""/>
      <w:lvlJc w:val="left"/>
      <w:pPr>
        <w:ind w:left="3381" w:hanging="360"/>
      </w:pPr>
      <w:rPr>
        <w:rFonts w:ascii="Symbol" w:hAnsi="Symbol" w:hint="default"/>
      </w:rPr>
    </w:lvl>
    <w:lvl w:ilvl="4" w:tplc="04150003" w:tentative="1">
      <w:start w:val="1"/>
      <w:numFmt w:val="bullet"/>
      <w:lvlText w:val="o"/>
      <w:lvlJc w:val="left"/>
      <w:pPr>
        <w:ind w:left="4101" w:hanging="360"/>
      </w:pPr>
      <w:rPr>
        <w:rFonts w:ascii="Courier New" w:hAnsi="Courier New" w:cs="Courier New" w:hint="default"/>
      </w:rPr>
    </w:lvl>
    <w:lvl w:ilvl="5" w:tplc="04150005" w:tentative="1">
      <w:start w:val="1"/>
      <w:numFmt w:val="bullet"/>
      <w:lvlText w:val=""/>
      <w:lvlJc w:val="left"/>
      <w:pPr>
        <w:ind w:left="4821" w:hanging="360"/>
      </w:pPr>
      <w:rPr>
        <w:rFonts w:ascii="Wingdings" w:hAnsi="Wingdings" w:hint="default"/>
      </w:rPr>
    </w:lvl>
    <w:lvl w:ilvl="6" w:tplc="04150001" w:tentative="1">
      <w:start w:val="1"/>
      <w:numFmt w:val="bullet"/>
      <w:lvlText w:val=""/>
      <w:lvlJc w:val="left"/>
      <w:pPr>
        <w:ind w:left="5541" w:hanging="360"/>
      </w:pPr>
      <w:rPr>
        <w:rFonts w:ascii="Symbol" w:hAnsi="Symbol" w:hint="default"/>
      </w:rPr>
    </w:lvl>
    <w:lvl w:ilvl="7" w:tplc="04150003" w:tentative="1">
      <w:start w:val="1"/>
      <w:numFmt w:val="bullet"/>
      <w:lvlText w:val="o"/>
      <w:lvlJc w:val="left"/>
      <w:pPr>
        <w:ind w:left="6261" w:hanging="360"/>
      </w:pPr>
      <w:rPr>
        <w:rFonts w:ascii="Courier New" w:hAnsi="Courier New" w:cs="Courier New" w:hint="default"/>
      </w:rPr>
    </w:lvl>
    <w:lvl w:ilvl="8" w:tplc="04150005" w:tentative="1">
      <w:start w:val="1"/>
      <w:numFmt w:val="bullet"/>
      <w:lvlText w:val=""/>
      <w:lvlJc w:val="left"/>
      <w:pPr>
        <w:ind w:left="6981" w:hanging="360"/>
      </w:pPr>
      <w:rPr>
        <w:rFonts w:ascii="Wingdings" w:hAnsi="Wingdings" w:hint="default"/>
      </w:rPr>
    </w:lvl>
  </w:abstractNum>
  <w:abstractNum w:abstractNumId="42" w15:restartNumberingAfterBreak="0">
    <w:nsid w:val="70717092"/>
    <w:multiLevelType w:val="hybridMultilevel"/>
    <w:tmpl w:val="9CBC89FC"/>
    <w:lvl w:ilvl="0" w:tplc="F2D8F4FE">
      <w:start w:val="1"/>
      <w:numFmt w:val="decimal"/>
      <w:lvlText w:val="%1."/>
      <w:lvlJc w:val="left"/>
      <w:pPr>
        <w:ind w:left="348" w:hanging="348"/>
      </w:pPr>
      <w:rPr>
        <w:rFonts w:ascii="Arial" w:eastAsia="Calibri" w:hAnsi="Arial" w:cs="Arial" w:hint="default"/>
        <w:b w:val="0"/>
        <w:bCs w:val="0"/>
        <w:i w:val="0"/>
        <w:iCs w:val="0"/>
        <w:spacing w:val="0"/>
        <w:w w:val="100"/>
        <w:sz w:val="22"/>
        <w:szCs w:val="22"/>
        <w:lang w:val="pl-PL" w:eastAsia="en-US" w:bidi="ar-SA"/>
      </w:rPr>
    </w:lvl>
    <w:lvl w:ilvl="1" w:tplc="D8DAD000">
      <w:numFmt w:val="bullet"/>
      <w:lvlText w:val="•"/>
      <w:lvlJc w:val="left"/>
      <w:pPr>
        <w:ind w:left="1709" w:hanging="348"/>
      </w:pPr>
      <w:rPr>
        <w:rFonts w:hint="default"/>
        <w:lang w:val="pl-PL" w:eastAsia="en-US" w:bidi="ar-SA"/>
      </w:rPr>
    </w:lvl>
    <w:lvl w:ilvl="2" w:tplc="128AA778">
      <w:numFmt w:val="bullet"/>
      <w:lvlText w:val="•"/>
      <w:lvlJc w:val="left"/>
      <w:pPr>
        <w:ind w:left="2559" w:hanging="348"/>
      </w:pPr>
      <w:rPr>
        <w:rFonts w:hint="default"/>
        <w:lang w:val="pl-PL" w:eastAsia="en-US" w:bidi="ar-SA"/>
      </w:rPr>
    </w:lvl>
    <w:lvl w:ilvl="3" w:tplc="11683EB8">
      <w:numFmt w:val="bullet"/>
      <w:lvlText w:val="•"/>
      <w:lvlJc w:val="left"/>
      <w:pPr>
        <w:ind w:left="3408" w:hanging="348"/>
      </w:pPr>
      <w:rPr>
        <w:rFonts w:hint="default"/>
        <w:lang w:val="pl-PL" w:eastAsia="en-US" w:bidi="ar-SA"/>
      </w:rPr>
    </w:lvl>
    <w:lvl w:ilvl="4" w:tplc="9BC437BC">
      <w:numFmt w:val="bullet"/>
      <w:lvlText w:val="•"/>
      <w:lvlJc w:val="left"/>
      <w:pPr>
        <w:ind w:left="4258" w:hanging="348"/>
      </w:pPr>
      <w:rPr>
        <w:rFonts w:hint="default"/>
        <w:lang w:val="pl-PL" w:eastAsia="en-US" w:bidi="ar-SA"/>
      </w:rPr>
    </w:lvl>
    <w:lvl w:ilvl="5" w:tplc="ABF45DEE">
      <w:numFmt w:val="bullet"/>
      <w:lvlText w:val="•"/>
      <w:lvlJc w:val="left"/>
      <w:pPr>
        <w:ind w:left="5108" w:hanging="348"/>
      </w:pPr>
      <w:rPr>
        <w:rFonts w:hint="default"/>
        <w:lang w:val="pl-PL" w:eastAsia="en-US" w:bidi="ar-SA"/>
      </w:rPr>
    </w:lvl>
    <w:lvl w:ilvl="6" w:tplc="E51CE11A">
      <w:numFmt w:val="bullet"/>
      <w:lvlText w:val="•"/>
      <w:lvlJc w:val="left"/>
      <w:pPr>
        <w:ind w:left="5957" w:hanging="348"/>
      </w:pPr>
      <w:rPr>
        <w:rFonts w:hint="default"/>
        <w:lang w:val="pl-PL" w:eastAsia="en-US" w:bidi="ar-SA"/>
      </w:rPr>
    </w:lvl>
    <w:lvl w:ilvl="7" w:tplc="22403CCA">
      <w:numFmt w:val="bullet"/>
      <w:lvlText w:val="•"/>
      <w:lvlJc w:val="left"/>
      <w:pPr>
        <w:ind w:left="6807" w:hanging="348"/>
      </w:pPr>
      <w:rPr>
        <w:rFonts w:hint="default"/>
        <w:lang w:val="pl-PL" w:eastAsia="en-US" w:bidi="ar-SA"/>
      </w:rPr>
    </w:lvl>
    <w:lvl w:ilvl="8" w:tplc="9B2EBE1C">
      <w:numFmt w:val="bullet"/>
      <w:lvlText w:val="•"/>
      <w:lvlJc w:val="left"/>
      <w:pPr>
        <w:ind w:left="7657" w:hanging="348"/>
      </w:pPr>
      <w:rPr>
        <w:rFonts w:hint="default"/>
        <w:lang w:val="pl-PL" w:eastAsia="en-US" w:bidi="ar-SA"/>
      </w:rPr>
    </w:lvl>
  </w:abstractNum>
  <w:abstractNum w:abstractNumId="43" w15:restartNumberingAfterBreak="0">
    <w:nsid w:val="78E81E60"/>
    <w:multiLevelType w:val="hybridMultilevel"/>
    <w:tmpl w:val="DD72F0EE"/>
    <w:lvl w:ilvl="0" w:tplc="7E388E4C">
      <w:start w:val="1"/>
      <w:numFmt w:val="decimal"/>
      <w:lvlText w:val="%1."/>
      <w:lvlJc w:val="left"/>
      <w:pPr>
        <w:ind w:left="849" w:hanging="348"/>
      </w:pPr>
      <w:rPr>
        <w:rFonts w:ascii="Arial" w:eastAsia="Calibri" w:hAnsi="Arial" w:cs="Arial" w:hint="default"/>
        <w:b w:val="0"/>
        <w:bCs w:val="0"/>
        <w:i w:val="0"/>
        <w:iCs w:val="0"/>
        <w:spacing w:val="0"/>
        <w:w w:val="100"/>
        <w:sz w:val="22"/>
        <w:szCs w:val="22"/>
        <w:lang w:val="pl-PL" w:eastAsia="en-US" w:bidi="ar-SA"/>
      </w:rPr>
    </w:lvl>
    <w:lvl w:ilvl="1" w:tplc="94D64A3E">
      <w:numFmt w:val="bullet"/>
      <w:lvlText w:val="•"/>
      <w:lvlJc w:val="left"/>
      <w:pPr>
        <w:ind w:left="1691" w:hanging="348"/>
      </w:pPr>
      <w:rPr>
        <w:rFonts w:hint="default"/>
        <w:lang w:val="pl-PL" w:eastAsia="en-US" w:bidi="ar-SA"/>
      </w:rPr>
    </w:lvl>
    <w:lvl w:ilvl="2" w:tplc="9FF056A0">
      <w:numFmt w:val="bullet"/>
      <w:lvlText w:val="•"/>
      <w:lvlJc w:val="left"/>
      <w:pPr>
        <w:ind w:left="2543" w:hanging="348"/>
      </w:pPr>
      <w:rPr>
        <w:rFonts w:hint="default"/>
        <w:lang w:val="pl-PL" w:eastAsia="en-US" w:bidi="ar-SA"/>
      </w:rPr>
    </w:lvl>
    <w:lvl w:ilvl="3" w:tplc="90B4EADA">
      <w:numFmt w:val="bullet"/>
      <w:lvlText w:val="•"/>
      <w:lvlJc w:val="left"/>
      <w:pPr>
        <w:ind w:left="3394" w:hanging="348"/>
      </w:pPr>
      <w:rPr>
        <w:rFonts w:hint="default"/>
        <w:lang w:val="pl-PL" w:eastAsia="en-US" w:bidi="ar-SA"/>
      </w:rPr>
    </w:lvl>
    <w:lvl w:ilvl="4" w:tplc="738C3A56">
      <w:numFmt w:val="bullet"/>
      <w:lvlText w:val="•"/>
      <w:lvlJc w:val="left"/>
      <w:pPr>
        <w:ind w:left="4246" w:hanging="348"/>
      </w:pPr>
      <w:rPr>
        <w:rFonts w:hint="default"/>
        <w:lang w:val="pl-PL" w:eastAsia="en-US" w:bidi="ar-SA"/>
      </w:rPr>
    </w:lvl>
    <w:lvl w:ilvl="5" w:tplc="58CAD600">
      <w:numFmt w:val="bullet"/>
      <w:lvlText w:val="•"/>
      <w:lvlJc w:val="left"/>
      <w:pPr>
        <w:ind w:left="5098" w:hanging="348"/>
      </w:pPr>
      <w:rPr>
        <w:rFonts w:hint="default"/>
        <w:lang w:val="pl-PL" w:eastAsia="en-US" w:bidi="ar-SA"/>
      </w:rPr>
    </w:lvl>
    <w:lvl w:ilvl="6" w:tplc="7336376E">
      <w:numFmt w:val="bullet"/>
      <w:lvlText w:val="•"/>
      <w:lvlJc w:val="left"/>
      <w:pPr>
        <w:ind w:left="5949" w:hanging="348"/>
      </w:pPr>
      <w:rPr>
        <w:rFonts w:hint="default"/>
        <w:lang w:val="pl-PL" w:eastAsia="en-US" w:bidi="ar-SA"/>
      </w:rPr>
    </w:lvl>
    <w:lvl w:ilvl="7" w:tplc="FAD42E42">
      <w:numFmt w:val="bullet"/>
      <w:lvlText w:val="•"/>
      <w:lvlJc w:val="left"/>
      <w:pPr>
        <w:ind w:left="6801" w:hanging="348"/>
      </w:pPr>
      <w:rPr>
        <w:rFonts w:hint="default"/>
        <w:lang w:val="pl-PL" w:eastAsia="en-US" w:bidi="ar-SA"/>
      </w:rPr>
    </w:lvl>
    <w:lvl w:ilvl="8" w:tplc="F6106BAC">
      <w:numFmt w:val="bullet"/>
      <w:lvlText w:val="•"/>
      <w:lvlJc w:val="left"/>
      <w:pPr>
        <w:ind w:left="7653" w:hanging="348"/>
      </w:pPr>
      <w:rPr>
        <w:rFonts w:hint="default"/>
        <w:lang w:val="pl-PL" w:eastAsia="en-US" w:bidi="ar-SA"/>
      </w:rPr>
    </w:lvl>
  </w:abstractNum>
  <w:abstractNum w:abstractNumId="44" w15:restartNumberingAfterBreak="0">
    <w:nsid w:val="7B9C55D7"/>
    <w:multiLevelType w:val="hybridMultilevel"/>
    <w:tmpl w:val="1DD4D380"/>
    <w:lvl w:ilvl="0" w:tplc="6B18F7EE">
      <w:start w:val="1"/>
      <w:numFmt w:val="decimal"/>
      <w:lvlText w:val="%1."/>
      <w:lvlJc w:val="left"/>
      <w:pPr>
        <w:ind w:left="854" w:hanging="351"/>
      </w:pPr>
      <w:rPr>
        <w:rFonts w:ascii="Times New Roman" w:eastAsia="Calibri" w:hAnsi="Times New Roman" w:cs="Times New Roman" w:hint="default"/>
        <w:b w:val="0"/>
        <w:bCs w:val="0"/>
        <w:i w:val="0"/>
        <w:iCs w:val="0"/>
        <w:spacing w:val="0"/>
        <w:w w:val="100"/>
        <w:sz w:val="22"/>
        <w:szCs w:val="22"/>
        <w:lang w:val="pl-PL" w:eastAsia="en-US" w:bidi="ar-SA"/>
      </w:rPr>
    </w:lvl>
    <w:lvl w:ilvl="1" w:tplc="8528B190">
      <w:numFmt w:val="bullet"/>
      <w:lvlText w:val="•"/>
      <w:lvlJc w:val="left"/>
      <w:pPr>
        <w:ind w:left="1709" w:hanging="351"/>
      </w:pPr>
      <w:rPr>
        <w:rFonts w:hint="default"/>
        <w:lang w:val="pl-PL" w:eastAsia="en-US" w:bidi="ar-SA"/>
      </w:rPr>
    </w:lvl>
    <w:lvl w:ilvl="2" w:tplc="6C74FBFA">
      <w:numFmt w:val="bullet"/>
      <w:lvlText w:val="•"/>
      <w:lvlJc w:val="left"/>
      <w:pPr>
        <w:ind w:left="2559" w:hanging="351"/>
      </w:pPr>
      <w:rPr>
        <w:rFonts w:hint="default"/>
        <w:lang w:val="pl-PL" w:eastAsia="en-US" w:bidi="ar-SA"/>
      </w:rPr>
    </w:lvl>
    <w:lvl w:ilvl="3" w:tplc="4FC21FA0">
      <w:numFmt w:val="bullet"/>
      <w:lvlText w:val="•"/>
      <w:lvlJc w:val="left"/>
      <w:pPr>
        <w:ind w:left="3408" w:hanging="351"/>
      </w:pPr>
      <w:rPr>
        <w:rFonts w:hint="default"/>
        <w:lang w:val="pl-PL" w:eastAsia="en-US" w:bidi="ar-SA"/>
      </w:rPr>
    </w:lvl>
    <w:lvl w:ilvl="4" w:tplc="97402008">
      <w:numFmt w:val="bullet"/>
      <w:lvlText w:val="•"/>
      <w:lvlJc w:val="left"/>
      <w:pPr>
        <w:ind w:left="4258" w:hanging="351"/>
      </w:pPr>
      <w:rPr>
        <w:rFonts w:hint="default"/>
        <w:lang w:val="pl-PL" w:eastAsia="en-US" w:bidi="ar-SA"/>
      </w:rPr>
    </w:lvl>
    <w:lvl w:ilvl="5" w:tplc="2DEC13FA">
      <w:numFmt w:val="bullet"/>
      <w:lvlText w:val="•"/>
      <w:lvlJc w:val="left"/>
      <w:pPr>
        <w:ind w:left="5108" w:hanging="351"/>
      </w:pPr>
      <w:rPr>
        <w:rFonts w:hint="default"/>
        <w:lang w:val="pl-PL" w:eastAsia="en-US" w:bidi="ar-SA"/>
      </w:rPr>
    </w:lvl>
    <w:lvl w:ilvl="6" w:tplc="A95CA91A">
      <w:numFmt w:val="bullet"/>
      <w:lvlText w:val="•"/>
      <w:lvlJc w:val="left"/>
      <w:pPr>
        <w:ind w:left="5957" w:hanging="351"/>
      </w:pPr>
      <w:rPr>
        <w:rFonts w:hint="default"/>
        <w:lang w:val="pl-PL" w:eastAsia="en-US" w:bidi="ar-SA"/>
      </w:rPr>
    </w:lvl>
    <w:lvl w:ilvl="7" w:tplc="F884A60E">
      <w:numFmt w:val="bullet"/>
      <w:lvlText w:val="•"/>
      <w:lvlJc w:val="left"/>
      <w:pPr>
        <w:ind w:left="6807" w:hanging="351"/>
      </w:pPr>
      <w:rPr>
        <w:rFonts w:hint="default"/>
        <w:lang w:val="pl-PL" w:eastAsia="en-US" w:bidi="ar-SA"/>
      </w:rPr>
    </w:lvl>
    <w:lvl w:ilvl="8" w:tplc="05DC0F5A">
      <w:numFmt w:val="bullet"/>
      <w:lvlText w:val="•"/>
      <w:lvlJc w:val="left"/>
      <w:pPr>
        <w:ind w:left="7657" w:hanging="351"/>
      </w:pPr>
      <w:rPr>
        <w:rFonts w:hint="default"/>
        <w:lang w:val="pl-PL" w:eastAsia="en-US" w:bidi="ar-SA"/>
      </w:rPr>
    </w:lvl>
  </w:abstractNum>
  <w:abstractNum w:abstractNumId="45" w15:restartNumberingAfterBreak="0">
    <w:nsid w:val="7C1D2E7D"/>
    <w:multiLevelType w:val="hybridMultilevel"/>
    <w:tmpl w:val="46D4807C"/>
    <w:lvl w:ilvl="0" w:tplc="04150017">
      <w:start w:val="1"/>
      <w:numFmt w:val="lowerLetter"/>
      <w:lvlText w:val="%1)"/>
      <w:lvlJc w:val="left"/>
      <w:pPr>
        <w:ind w:left="1296" w:hanging="360"/>
      </w:pPr>
    </w:lvl>
    <w:lvl w:ilvl="1" w:tplc="04150019" w:tentative="1">
      <w:start w:val="1"/>
      <w:numFmt w:val="lowerLetter"/>
      <w:lvlText w:val="%2."/>
      <w:lvlJc w:val="left"/>
      <w:pPr>
        <w:ind w:left="2016" w:hanging="360"/>
      </w:pPr>
    </w:lvl>
    <w:lvl w:ilvl="2" w:tplc="0415001B" w:tentative="1">
      <w:start w:val="1"/>
      <w:numFmt w:val="lowerRoman"/>
      <w:lvlText w:val="%3."/>
      <w:lvlJc w:val="right"/>
      <w:pPr>
        <w:ind w:left="2736" w:hanging="180"/>
      </w:pPr>
    </w:lvl>
    <w:lvl w:ilvl="3" w:tplc="0415000F" w:tentative="1">
      <w:start w:val="1"/>
      <w:numFmt w:val="decimal"/>
      <w:lvlText w:val="%4."/>
      <w:lvlJc w:val="left"/>
      <w:pPr>
        <w:ind w:left="3456" w:hanging="360"/>
      </w:pPr>
    </w:lvl>
    <w:lvl w:ilvl="4" w:tplc="04150019" w:tentative="1">
      <w:start w:val="1"/>
      <w:numFmt w:val="lowerLetter"/>
      <w:lvlText w:val="%5."/>
      <w:lvlJc w:val="left"/>
      <w:pPr>
        <w:ind w:left="4176" w:hanging="360"/>
      </w:pPr>
    </w:lvl>
    <w:lvl w:ilvl="5" w:tplc="0415001B" w:tentative="1">
      <w:start w:val="1"/>
      <w:numFmt w:val="lowerRoman"/>
      <w:lvlText w:val="%6."/>
      <w:lvlJc w:val="right"/>
      <w:pPr>
        <w:ind w:left="4896" w:hanging="180"/>
      </w:pPr>
    </w:lvl>
    <w:lvl w:ilvl="6" w:tplc="0415000F" w:tentative="1">
      <w:start w:val="1"/>
      <w:numFmt w:val="decimal"/>
      <w:lvlText w:val="%7."/>
      <w:lvlJc w:val="left"/>
      <w:pPr>
        <w:ind w:left="5616" w:hanging="360"/>
      </w:pPr>
    </w:lvl>
    <w:lvl w:ilvl="7" w:tplc="04150019" w:tentative="1">
      <w:start w:val="1"/>
      <w:numFmt w:val="lowerLetter"/>
      <w:lvlText w:val="%8."/>
      <w:lvlJc w:val="left"/>
      <w:pPr>
        <w:ind w:left="6336" w:hanging="360"/>
      </w:pPr>
    </w:lvl>
    <w:lvl w:ilvl="8" w:tplc="0415001B" w:tentative="1">
      <w:start w:val="1"/>
      <w:numFmt w:val="lowerRoman"/>
      <w:lvlText w:val="%9."/>
      <w:lvlJc w:val="right"/>
      <w:pPr>
        <w:ind w:left="7056" w:hanging="180"/>
      </w:pPr>
    </w:lvl>
  </w:abstractNum>
  <w:abstractNum w:abstractNumId="46" w15:restartNumberingAfterBreak="0">
    <w:nsid w:val="7EE44AC6"/>
    <w:multiLevelType w:val="hybridMultilevel"/>
    <w:tmpl w:val="9236A93A"/>
    <w:lvl w:ilvl="0" w:tplc="FFFFFFFF">
      <w:start w:val="1"/>
      <w:numFmt w:val="lowerLetter"/>
      <w:lvlText w:val="%1)"/>
      <w:lvlJc w:val="left"/>
      <w:pPr>
        <w:ind w:left="1146" w:hanging="360"/>
      </w:p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47" w15:restartNumberingAfterBreak="0">
    <w:nsid w:val="7F1A600A"/>
    <w:multiLevelType w:val="hybridMultilevel"/>
    <w:tmpl w:val="B9068C38"/>
    <w:lvl w:ilvl="0" w:tplc="FFFFFFFF">
      <w:start w:val="1"/>
      <w:numFmt w:val="decimal"/>
      <w:lvlText w:val="%1)"/>
      <w:lvlJc w:val="left"/>
      <w:pPr>
        <w:ind w:left="1427" w:hanging="360"/>
      </w:pPr>
    </w:lvl>
    <w:lvl w:ilvl="1" w:tplc="FFFFFFFF">
      <w:start w:val="1"/>
      <w:numFmt w:val="lowerLetter"/>
      <w:lvlText w:val="%2."/>
      <w:lvlJc w:val="left"/>
      <w:pPr>
        <w:ind w:left="2147" w:hanging="360"/>
      </w:pPr>
    </w:lvl>
    <w:lvl w:ilvl="2" w:tplc="04150011">
      <w:start w:val="1"/>
      <w:numFmt w:val="decimal"/>
      <w:lvlText w:val="%3)"/>
      <w:lvlJc w:val="left"/>
      <w:pPr>
        <w:ind w:left="3047" w:hanging="360"/>
      </w:pPr>
    </w:lvl>
    <w:lvl w:ilvl="3" w:tplc="BB927B10">
      <w:start w:val="1"/>
      <w:numFmt w:val="lowerLetter"/>
      <w:lvlText w:val="%4)"/>
      <w:lvlJc w:val="left"/>
      <w:pPr>
        <w:ind w:left="3647" w:hanging="420"/>
      </w:pPr>
      <w:rPr>
        <w:rFonts w:hint="default"/>
      </w:rPr>
    </w:lvl>
    <w:lvl w:ilvl="4" w:tplc="FFFFFFFF" w:tentative="1">
      <w:start w:val="1"/>
      <w:numFmt w:val="lowerLetter"/>
      <w:lvlText w:val="%5."/>
      <w:lvlJc w:val="left"/>
      <w:pPr>
        <w:ind w:left="4307" w:hanging="360"/>
      </w:pPr>
    </w:lvl>
    <w:lvl w:ilvl="5" w:tplc="FFFFFFFF" w:tentative="1">
      <w:start w:val="1"/>
      <w:numFmt w:val="lowerRoman"/>
      <w:lvlText w:val="%6."/>
      <w:lvlJc w:val="right"/>
      <w:pPr>
        <w:ind w:left="5027" w:hanging="180"/>
      </w:pPr>
    </w:lvl>
    <w:lvl w:ilvl="6" w:tplc="FFFFFFFF" w:tentative="1">
      <w:start w:val="1"/>
      <w:numFmt w:val="decimal"/>
      <w:lvlText w:val="%7."/>
      <w:lvlJc w:val="left"/>
      <w:pPr>
        <w:ind w:left="5747" w:hanging="360"/>
      </w:pPr>
    </w:lvl>
    <w:lvl w:ilvl="7" w:tplc="FFFFFFFF" w:tentative="1">
      <w:start w:val="1"/>
      <w:numFmt w:val="lowerLetter"/>
      <w:lvlText w:val="%8."/>
      <w:lvlJc w:val="left"/>
      <w:pPr>
        <w:ind w:left="6467" w:hanging="360"/>
      </w:pPr>
    </w:lvl>
    <w:lvl w:ilvl="8" w:tplc="FFFFFFFF" w:tentative="1">
      <w:start w:val="1"/>
      <w:numFmt w:val="lowerRoman"/>
      <w:lvlText w:val="%9."/>
      <w:lvlJc w:val="right"/>
      <w:pPr>
        <w:ind w:left="7187" w:hanging="180"/>
      </w:pPr>
    </w:lvl>
  </w:abstractNum>
  <w:num w:numId="1" w16cid:durableId="1786457650">
    <w:abstractNumId w:val="14"/>
  </w:num>
  <w:num w:numId="2" w16cid:durableId="322320191">
    <w:abstractNumId w:val="3"/>
  </w:num>
  <w:num w:numId="3" w16cid:durableId="1033967704">
    <w:abstractNumId w:val="13"/>
  </w:num>
  <w:num w:numId="4" w16cid:durableId="639379929">
    <w:abstractNumId w:val="20"/>
  </w:num>
  <w:num w:numId="5" w16cid:durableId="740717970">
    <w:abstractNumId w:val="44"/>
  </w:num>
  <w:num w:numId="6" w16cid:durableId="964655017">
    <w:abstractNumId w:val="11"/>
  </w:num>
  <w:num w:numId="7" w16cid:durableId="534201004">
    <w:abstractNumId w:val="37"/>
  </w:num>
  <w:num w:numId="8" w16cid:durableId="663052961">
    <w:abstractNumId w:val="0"/>
  </w:num>
  <w:num w:numId="9" w16cid:durableId="1780102392">
    <w:abstractNumId w:val="5"/>
  </w:num>
  <w:num w:numId="10" w16cid:durableId="1450467179">
    <w:abstractNumId w:val="39"/>
  </w:num>
  <w:num w:numId="11" w16cid:durableId="7945729">
    <w:abstractNumId w:val="43"/>
  </w:num>
  <w:num w:numId="12" w16cid:durableId="1191645306">
    <w:abstractNumId w:val="4"/>
  </w:num>
  <w:num w:numId="13" w16cid:durableId="984285307">
    <w:abstractNumId w:val="8"/>
  </w:num>
  <w:num w:numId="14" w16cid:durableId="800853069">
    <w:abstractNumId w:val="12"/>
  </w:num>
  <w:num w:numId="15" w16cid:durableId="166346112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7472565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61304041">
    <w:abstractNumId w:val="42"/>
  </w:num>
  <w:num w:numId="18" w16cid:durableId="1853374381">
    <w:abstractNumId w:val="41"/>
  </w:num>
  <w:num w:numId="19" w16cid:durableId="1135948954">
    <w:abstractNumId w:val="32"/>
  </w:num>
  <w:num w:numId="20" w16cid:durableId="2049602171">
    <w:abstractNumId w:val="30"/>
  </w:num>
  <w:num w:numId="21" w16cid:durableId="1790776141">
    <w:abstractNumId w:val="40"/>
  </w:num>
  <w:num w:numId="22" w16cid:durableId="223957059">
    <w:abstractNumId w:val="29"/>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23" w16cid:durableId="19434555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96314679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7264670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93863642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731583536">
    <w:abstractNumId w:val="25"/>
  </w:num>
  <w:num w:numId="28" w16cid:durableId="1166673141">
    <w:abstractNumId w:val="36"/>
  </w:num>
  <w:num w:numId="29" w16cid:durableId="1555045615">
    <w:abstractNumId w:val="15"/>
  </w:num>
  <w:num w:numId="30" w16cid:durableId="333729402">
    <w:abstractNumId w:val="28"/>
  </w:num>
  <w:num w:numId="31" w16cid:durableId="1553540172">
    <w:abstractNumId w:val="18"/>
  </w:num>
  <w:num w:numId="32" w16cid:durableId="1531409033">
    <w:abstractNumId w:val="22"/>
  </w:num>
  <w:num w:numId="33" w16cid:durableId="122382044">
    <w:abstractNumId w:val="34"/>
  </w:num>
  <w:num w:numId="34" w16cid:durableId="47651296">
    <w:abstractNumId w:val="35"/>
  </w:num>
  <w:num w:numId="35" w16cid:durableId="1754936970">
    <w:abstractNumId w:val="9"/>
  </w:num>
  <w:num w:numId="36" w16cid:durableId="377240909">
    <w:abstractNumId w:val="38"/>
  </w:num>
  <w:num w:numId="37" w16cid:durableId="1685936121">
    <w:abstractNumId w:val="24"/>
  </w:num>
  <w:num w:numId="38" w16cid:durableId="1219510342">
    <w:abstractNumId w:val="45"/>
  </w:num>
  <w:num w:numId="39" w16cid:durableId="127938874">
    <w:abstractNumId w:val="19"/>
  </w:num>
  <w:num w:numId="40" w16cid:durableId="1919703512">
    <w:abstractNumId w:val="2"/>
  </w:num>
  <w:num w:numId="41" w16cid:durableId="294794111">
    <w:abstractNumId w:val="33"/>
  </w:num>
  <w:num w:numId="42" w16cid:durableId="291599352">
    <w:abstractNumId w:val="21"/>
  </w:num>
  <w:num w:numId="43" w16cid:durableId="791168692">
    <w:abstractNumId w:val="17"/>
  </w:num>
  <w:num w:numId="44" w16cid:durableId="191311641">
    <w:abstractNumId w:val="6"/>
  </w:num>
  <w:num w:numId="45" w16cid:durableId="1199859120">
    <w:abstractNumId w:val="31"/>
  </w:num>
  <w:num w:numId="46" w16cid:durableId="1597250232">
    <w:abstractNumId w:val="46"/>
  </w:num>
  <w:num w:numId="47" w16cid:durableId="1069772691">
    <w:abstractNumId w:val="10"/>
  </w:num>
  <w:num w:numId="48" w16cid:durableId="1547373863">
    <w:abstractNumId w:val="26"/>
  </w:num>
  <w:num w:numId="49" w16cid:durableId="1251263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416C"/>
    <w:rsid w:val="000005C1"/>
    <w:rsid w:val="00013BEB"/>
    <w:rsid w:val="00025894"/>
    <w:rsid w:val="00026914"/>
    <w:rsid w:val="00037357"/>
    <w:rsid w:val="000435BF"/>
    <w:rsid w:val="0005651F"/>
    <w:rsid w:val="00066F7C"/>
    <w:rsid w:val="00084C4F"/>
    <w:rsid w:val="000A03DC"/>
    <w:rsid w:val="000A332A"/>
    <w:rsid w:val="000A4B67"/>
    <w:rsid w:val="000B1029"/>
    <w:rsid w:val="000B192F"/>
    <w:rsid w:val="000B6944"/>
    <w:rsid w:val="000F2F77"/>
    <w:rsid w:val="000F661D"/>
    <w:rsid w:val="0010584E"/>
    <w:rsid w:val="00127338"/>
    <w:rsid w:val="00142202"/>
    <w:rsid w:val="001432B3"/>
    <w:rsid w:val="00143659"/>
    <w:rsid w:val="00164D2D"/>
    <w:rsid w:val="00195A4F"/>
    <w:rsid w:val="001B416C"/>
    <w:rsid w:val="001D00AA"/>
    <w:rsid w:val="001E11BF"/>
    <w:rsid w:val="001E41F4"/>
    <w:rsid w:val="001E44A1"/>
    <w:rsid w:val="001F7627"/>
    <w:rsid w:val="0020629F"/>
    <w:rsid w:val="002361E0"/>
    <w:rsid w:val="00260CB7"/>
    <w:rsid w:val="002643A4"/>
    <w:rsid w:val="002754B5"/>
    <w:rsid w:val="00275957"/>
    <w:rsid w:val="00276AF0"/>
    <w:rsid w:val="0028347E"/>
    <w:rsid w:val="0029322E"/>
    <w:rsid w:val="002A176D"/>
    <w:rsid w:val="002A54C0"/>
    <w:rsid w:val="002C418D"/>
    <w:rsid w:val="002E7A18"/>
    <w:rsid w:val="002F0A38"/>
    <w:rsid w:val="003033CA"/>
    <w:rsid w:val="00305DF8"/>
    <w:rsid w:val="003135A1"/>
    <w:rsid w:val="00313BF6"/>
    <w:rsid w:val="00341EA1"/>
    <w:rsid w:val="003A4B87"/>
    <w:rsid w:val="003C3778"/>
    <w:rsid w:val="003C5EA1"/>
    <w:rsid w:val="003C6E2E"/>
    <w:rsid w:val="003D50A7"/>
    <w:rsid w:val="003F575B"/>
    <w:rsid w:val="0040348C"/>
    <w:rsid w:val="00404B02"/>
    <w:rsid w:val="00405635"/>
    <w:rsid w:val="0042509F"/>
    <w:rsid w:val="004252F3"/>
    <w:rsid w:val="004341E8"/>
    <w:rsid w:val="00437083"/>
    <w:rsid w:val="004459A4"/>
    <w:rsid w:val="00445E8F"/>
    <w:rsid w:val="004536BA"/>
    <w:rsid w:val="004701D6"/>
    <w:rsid w:val="004843E2"/>
    <w:rsid w:val="004B6256"/>
    <w:rsid w:val="004B7FE9"/>
    <w:rsid w:val="004D2F70"/>
    <w:rsid w:val="004D5287"/>
    <w:rsid w:val="004D5990"/>
    <w:rsid w:val="004D71BE"/>
    <w:rsid w:val="004F030A"/>
    <w:rsid w:val="00522DE6"/>
    <w:rsid w:val="00526B43"/>
    <w:rsid w:val="0053474B"/>
    <w:rsid w:val="005514F6"/>
    <w:rsid w:val="00553658"/>
    <w:rsid w:val="00557C7F"/>
    <w:rsid w:val="005878C1"/>
    <w:rsid w:val="00593422"/>
    <w:rsid w:val="005C60BA"/>
    <w:rsid w:val="005D15EE"/>
    <w:rsid w:val="005E46B5"/>
    <w:rsid w:val="005F7208"/>
    <w:rsid w:val="006011EA"/>
    <w:rsid w:val="00601A2F"/>
    <w:rsid w:val="00602A6F"/>
    <w:rsid w:val="006033E1"/>
    <w:rsid w:val="00603DA5"/>
    <w:rsid w:val="00656210"/>
    <w:rsid w:val="0066121B"/>
    <w:rsid w:val="006845DE"/>
    <w:rsid w:val="00691EA1"/>
    <w:rsid w:val="006977D6"/>
    <w:rsid w:val="006A0FBF"/>
    <w:rsid w:val="006C4BFA"/>
    <w:rsid w:val="006C4DDB"/>
    <w:rsid w:val="006C5055"/>
    <w:rsid w:val="007007DA"/>
    <w:rsid w:val="00706BD3"/>
    <w:rsid w:val="00706E48"/>
    <w:rsid w:val="00711273"/>
    <w:rsid w:val="007141C2"/>
    <w:rsid w:val="00717D9C"/>
    <w:rsid w:val="00735102"/>
    <w:rsid w:val="00741CD6"/>
    <w:rsid w:val="00747B47"/>
    <w:rsid w:val="00753ECC"/>
    <w:rsid w:val="0075790D"/>
    <w:rsid w:val="007614F7"/>
    <w:rsid w:val="00770315"/>
    <w:rsid w:val="007759CE"/>
    <w:rsid w:val="00781E00"/>
    <w:rsid w:val="007849FD"/>
    <w:rsid w:val="007912A1"/>
    <w:rsid w:val="007B37EC"/>
    <w:rsid w:val="007E6158"/>
    <w:rsid w:val="007E6A67"/>
    <w:rsid w:val="007F7DE1"/>
    <w:rsid w:val="007F7E76"/>
    <w:rsid w:val="00803743"/>
    <w:rsid w:val="00810677"/>
    <w:rsid w:val="00820B51"/>
    <w:rsid w:val="008232F5"/>
    <w:rsid w:val="008451B3"/>
    <w:rsid w:val="008661EF"/>
    <w:rsid w:val="00886AC2"/>
    <w:rsid w:val="008A2E11"/>
    <w:rsid w:val="008A7AD0"/>
    <w:rsid w:val="008B3808"/>
    <w:rsid w:val="008B4A97"/>
    <w:rsid w:val="008B5E41"/>
    <w:rsid w:val="008C24B5"/>
    <w:rsid w:val="008D1598"/>
    <w:rsid w:val="008D2E3E"/>
    <w:rsid w:val="008D496A"/>
    <w:rsid w:val="008D72F2"/>
    <w:rsid w:val="008E182C"/>
    <w:rsid w:val="008E2CE8"/>
    <w:rsid w:val="008F45D9"/>
    <w:rsid w:val="00902441"/>
    <w:rsid w:val="009177A1"/>
    <w:rsid w:val="0093227F"/>
    <w:rsid w:val="009327C2"/>
    <w:rsid w:val="00940A3E"/>
    <w:rsid w:val="00941863"/>
    <w:rsid w:val="00952D9A"/>
    <w:rsid w:val="009817C5"/>
    <w:rsid w:val="00990EAE"/>
    <w:rsid w:val="009A2FB6"/>
    <w:rsid w:val="009A3622"/>
    <w:rsid w:val="009A6D3D"/>
    <w:rsid w:val="009B39A9"/>
    <w:rsid w:val="00A03C09"/>
    <w:rsid w:val="00A05A45"/>
    <w:rsid w:val="00A100A1"/>
    <w:rsid w:val="00A17296"/>
    <w:rsid w:val="00A17E82"/>
    <w:rsid w:val="00A31C3C"/>
    <w:rsid w:val="00A46CEA"/>
    <w:rsid w:val="00A56B03"/>
    <w:rsid w:val="00A639E1"/>
    <w:rsid w:val="00A66E8B"/>
    <w:rsid w:val="00A76695"/>
    <w:rsid w:val="00A766D0"/>
    <w:rsid w:val="00A819AD"/>
    <w:rsid w:val="00B007C8"/>
    <w:rsid w:val="00B111C5"/>
    <w:rsid w:val="00B37AF5"/>
    <w:rsid w:val="00B519BD"/>
    <w:rsid w:val="00B5326A"/>
    <w:rsid w:val="00B5339E"/>
    <w:rsid w:val="00B73302"/>
    <w:rsid w:val="00B762E1"/>
    <w:rsid w:val="00B80F73"/>
    <w:rsid w:val="00B9413C"/>
    <w:rsid w:val="00BA5930"/>
    <w:rsid w:val="00BA648F"/>
    <w:rsid w:val="00BB4C98"/>
    <w:rsid w:val="00BB762B"/>
    <w:rsid w:val="00BC0555"/>
    <w:rsid w:val="00BC1F90"/>
    <w:rsid w:val="00BD53D4"/>
    <w:rsid w:val="00BD5515"/>
    <w:rsid w:val="00BD5771"/>
    <w:rsid w:val="00C10D14"/>
    <w:rsid w:val="00C1349F"/>
    <w:rsid w:val="00C70138"/>
    <w:rsid w:val="00C82EA7"/>
    <w:rsid w:val="00C836C6"/>
    <w:rsid w:val="00C84072"/>
    <w:rsid w:val="00C86189"/>
    <w:rsid w:val="00C9419F"/>
    <w:rsid w:val="00CB5675"/>
    <w:rsid w:val="00CC1C0A"/>
    <w:rsid w:val="00CD6837"/>
    <w:rsid w:val="00CE0342"/>
    <w:rsid w:val="00CE6E2D"/>
    <w:rsid w:val="00CF626B"/>
    <w:rsid w:val="00D0758C"/>
    <w:rsid w:val="00D07B96"/>
    <w:rsid w:val="00D16B53"/>
    <w:rsid w:val="00D2294E"/>
    <w:rsid w:val="00D23993"/>
    <w:rsid w:val="00D31B9C"/>
    <w:rsid w:val="00D31F8F"/>
    <w:rsid w:val="00D32076"/>
    <w:rsid w:val="00D40707"/>
    <w:rsid w:val="00D438FC"/>
    <w:rsid w:val="00D45663"/>
    <w:rsid w:val="00D46951"/>
    <w:rsid w:val="00D47129"/>
    <w:rsid w:val="00D72B4A"/>
    <w:rsid w:val="00D80B7C"/>
    <w:rsid w:val="00D95B36"/>
    <w:rsid w:val="00DA1C01"/>
    <w:rsid w:val="00DA5D9E"/>
    <w:rsid w:val="00DA6105"/>
    <w:rsid w:val="00DB2541"/>
    <w:rsid w:val="00DB4485"/>
    <w:rsid w:val="00DB7BBD"/>
    <w:rsid w:val="00DE14C2"/>
    <w:rsid w:val="00E13DC7"/>
    <w:rsid w:val="00E15E63"/>
    <w:rsid w:val="00E16E7D"/>
    <w:rsid w:val="00E172DE"/>
    <w:rsid w:val="00E2266B"/>
    <w:rsid w:val="00E22B98"/>
    <w:rsid w:val="00E454FE"/>
    <w:rsid w:val="00E47F46"/>
    <w:rsid w:val="00E507A2"/>
    <w:rsid w:val="00E64E1A"/>
    <w:rsid w:val="00E6729A"/>
    <w:rsid w:val="00E75286"/>
    <w:rsid w:val="00E83FCA"/>
    <w:rsid w:val="00EA5473"/>
    <w:rsid w:val="00EB6B91"/>
    <w:rsid w:val="00EC0A97"/>
    <w:rsid w:val="00EC0F1E"/>
    <w:rsid w:val="00ED3A52"/>
    <w:rsid w:val="00ED4209"/>
    <w:rsid w:val="00EE3A46"/>
    <w:rsid w:val="00EE6087"/>
    <w:rsid w:val="00EF359D"/>
    <w:rsid w:val="00F3116C"/>
    <w:rsid w:val="00F41D3D"/>
    <w:rsid w:val="00F53D96"/>
    <w:rsid w:val="00F62042"/>
    <w:rsid w:val="00F6413E"/>
    <w:rsid w:val="00F90BE6"/>
    <w:rsid w:val="00FB5E63"/>
    <w:rsid w:val="00FC0AA4"/>
    <w:rsid w:val="00FE0944"/>
    <w:rsid w:val="00FE7096"/>
    <w:rsid w:val="00FF11C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369E9F"/>
  <w15:docId w15:val="{51AB8B66-7EA8-42D3-849F-B11CCAD34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uiPriority w:val="1"/>
    <w:qFormat/>
    <w:rsid w:val="001B416C"/>
    <w:pPr>
      <w:widowControl w:val="0"/>
      <w:autoSpaceDE w:val="0"/>
      <w:autoSpaceDN w:val="0"/>
      <w:spacing w:after="0" w:line="240" w:lineRule="auto"/>
    </w:pPr>
    <w:rPr>
      <w:rFonts w:ascii="Calibri" w:eastAsia="Calibri" w:hAnsi="Calibri" w:cs="Calibri"/>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uiPriority w:val="1"/>
    <w:qFormat/>
    <w:rsid w:val="001B416C"/>
    <w:pPr>
      <w:ind w:left="861" w:hanging="360"/>
      <w:jc w:val="both"/>
    </w:pPr>
    <w:rPr>
      <w:sz w:val="24"/>
      <w:szCs w:val="24"/>
    </w:rPr>
  </w:style>
  <w:style w:type="character" w:customStyle="1" w:styleId="TekstpodstawowyZnak">
    <w:name w:val="Tekst podstawowy Znak"/>
    <w:basedOn w:val="Domylnaczcionkaakapitu"/>
    <w:link w:val="Tekstpodstawowy"/>
    <w:uiPriority w:val="1"/>
    <w:rsid w:val="001B416C"/>
    <w:rPr>
      <w:rFonts w:ascii="Calibri" w:eastAsia="Calibri" w:hAnsi="Calibri" w:cs="Calibri"/>
      <w:sz w:val="24"/>
      <w:szCs w:val="24"/>
    </w:rPr>
  </w:style>
  <w:style w:type="paragraph" w:styleId="Akapitzlist">
    <w:name w:val="List Paragraph"/>
    <w:basedOn w:val="Normalny"/>
    <w:link w:val="AkapitzlistZnak"/>
    <w:uiPriority w:val="1"/>
    <w:qFormat/>
    <w:rsid w:val="001B416C"/>
    <w:pPr>
      <w:ind w:left="861" w:hanging="360"/>
      <w:jc w:val="both"/>
    </w:pPr>
  </w:style>
  <w:style w:type="paragraph" w:styleId="Tekstpodstawowywcity">
    <w:name w:val="Body Text Indent"/>
    <w:basedOn w:val="Normalny"/>
    <w:link w:val="TekstpodstawowywcityZnak"/>
    <w:uiPriority w:val="99"/>
    <w:semiHidden/>
    <w:unhideWhenUsed/>
    <w:rsid w:val="00143659"/>
    <w:pPr>
      <w:spacing w:after="120"/>
      <w:ind w:left="283"/>
    </w:pPr>
  </w:style>
  <w:style w:type="character" w:customStyle="1" w:styleId="TekstpodstawowywcityZnak">
    <w:name w:val="Tekst podstawowy wcięty Znak"/>
    <w:basedOn w:val="Domylnaczcionkaakapitu"/>
    <w:link w:val="Tekstpodstawowywcity"/>
    <w:uiPriority w:val="99"/>
    <w:semiHidden/>
    <w:rsid w:val="00143659"/>
    <w:rPr>
      <w:rFonts w:ascii="Calibri" w:eastAsia="Calibri" w:hAnsi="Calibri" w:cs="Calibri"/>
    </w:rPr>
  </w:style>
  <w:style w:type="paragraph" w:styleId="Tekstdymka">
    <w:name w:val="Balloon Text"/>
    <w:basedOn w:val="Normalny"/>
    <w:link w:val="TekstdymkaZnak"/>
    <w:uiPriority w:val="99"/>
    <w:semiHidden/>
    <w:unhideWhenUsed/>
    <w:rsid w:val="00E22B98"/>
    <w:rPr>
      <w:rFonts w:ascii="Segoe UI" w:hAnsi="Segoe UI" w:cs="Segoe UI"/>
      <w:sz w:val="18"/>
      <w:szCs w:val="18"/>
    </w:rPr>
  </w:style>
  <w:style w:type="character" w:customStyle="1" w:styleId="TekstdymkaZnak">
    <w:name w:val="Tekst dymka Znak"/>
    <w:basedOn w:val="Domylnaczcionkaakapitu"/>
    <w:link w:val="Tekstdymka"/>
    <w:uiPriority w:val="99"/>
    <w:semiHidden/>
    <w:rsid w:val="00E22B98"/>
    <w:rPr>
      <w:rFonts w:ascii="Segoe UI" w:eastAsia="Calibri" w:hAnsi="Segoe UI" w:cs="Segoe UI"/>
      <w:sz w:val="18"/>
      <w:szCs w:val="18"/>
    </w:rPr>
  </w:style>
  <w:style w:type="character" w:styleId="Odwoaniedokomentarza">
    <w:name w:val="annotation reference"/>
    <w:basedOn w:val="Domylnaczcionkaakapitu"/>
    <w:uiPriority w:val="99"/>
    <w:semiHidden/>
    <w:unhideWhenUsed/>
    <w:rsid w:val="000B6944"/>
    <w:rPr>
      <w:sz w:val="16"/>
      <w:szCs w:val="16"/>
    </w:rPr>
  </w:style>
  <w:style w:type="paragraph" w:styleId="Tekstkomentarza">
    <w:name w:val="annotation text"/>
    <w:basedOn w:val="Normalny"/>
    <w:link w:val="TekstkomentarzaZnak"/>
    <w:uiPriority w:val="99"/>
    <w:semiHidden/>
    <w:unhideWhenUsed/>
    <w:rsid w:val="000B6944"/>
    <w:rPr>
      <w:sz w:val="20"/>
      <w:szCs w:val="20"/>
    </w:rPr>
  </w:style>
  <w:style w:type="character" w:customStyle="1" w:styleId="TekstkomentarzaZnak">
    <w:name w:val="Tekst komentarza Znak"/>
    <w:basedOn w:val="Domylnaczcionkaakapitu"/>
    <w:link w:val="Tekstkomentarza"/>
    <w:uiPriority w:val="99"/>
    <w:semiHidden/>
    <w:rsid w:val="000B6944"/>
    <w:rPr>
      <w:rFonts w:ascii="Calibri" w:eastAsia="Calibri" w:hAnsi="Calibri" w:cs="Calibri"/>
      <w:sz w:val="20"/>
      <w:szCs w:val="20"/>
    </w:rPr>
  </w:style>
  <w:style w:type="paragraph" w:styleId="Tematkomentarza">
    <w:name w:val="annotation subject"/>
    <w:basedOn w:val="Tekstkomentarza"/>
    <w:next w:val="Tekstkomentarza"/>
    <w:link w:val="TematkomentarzaZnak"/>
    <w:uiPriority w:val="99"/>
    <w:semiHidden/>
    <w:unhideWhenUsed/>
    <w:rsid w:val="000B6944"/>
    <w:rPr>
      <w:b/>
      <w:bCs/>
    </w:rPr>
  </w:style>
  <w:style w:type="character" w:customStyle="1" w:styleId="TematkomentarzaZnak">
    <w:name w:val="Temat komentarza Znak"/>
    <w:basedOn w:val="TekstkomentarzaZnak"/>
    <w:link w:val="Tematkomentarza"/>
    <w:uiPriority w:val="99"/>
    <w:semiHidden/>
    <w:rsid w:val="000B6944"/>
    <w:rPr>
      <w:rFonts w:ascii="Calibri" w:eastAsia="Calibri" w:hAnsi="Calibri" w:cs="Calibri"/>
      <w:b/>
      <w:bCs/>
      <w:sz w:val="20"/>
      <w:szCs w:val="20"/>
    </w:rPr>
  </w:style>
  <w:style w:type="paragraph" w:customStyle="1" w:styleId="Normalny1">
    <w:name w:val="Normalny1"/>
    <w:rsid w:val="006033E1"/>
    <w:pPr>
      <w:suppressAutoHyphens/>
      <w:spacing w:after="200" w:line="276" w:lineRule="auto"/>
      <w:textAlignment w:val="baseline"/>
    </w:pPr>
    <w:rPr>
      <w:rFonts w:ascii="Calibri" w:eastAsia="Calibri" w:hAnsi="Calibri" w:cs="Times New Roman"/>
    </w:rPr>
  </w:style>
  <w:style w:type="character" w:styleId="Hipercze">
    <w:name w:val="Hyperlink"/>
    <w:basedOn w:val="Domylnaczcionkaakapitu"/>
    <w:uiPriority w:val="99"/>
    <w:unhideWhenUsed/>
    <w:rsid w:val="00E47F46"/>
    <w:rPr>
      <w:color w:val="0563C1" w:themeColor="hyperlink"/>
      <w:u w:val="single"/>
    </w:rPr>
  </w:style>
  <w:style w:type="character" w:styleId="Nierozpoznanawzmianka">
    <w:name w:val="Unresolved Mention"/>
    <w:basedOn w:val="Domylnaczcionkaakapitu"/>
    <w:uiPriority w:val="99"/>
    <w:semiHidden/>
    <w:unhideWhenUsed/>
    <w:rsid w:val="00E47F46"/>
    <w:rPr>
      <w:color w:val="605E5C"/>
      <w:shd w:val="clear" w:color="auto" w:fill="E1DFDD"/>
    </w:rPr>
  </w:style>
  <w:style w:type="paragraph" w:customStyle="1" w:styleId="paragraf">
    <w:name w:val="paragraf"/>
    <w:basedOn w:val="Akapitzlist"/>
    <w:link w:val="paragrafZnak"/>
    <w:uiPriority w:val="1"/>
    <w:qFormat/>
    <w:rsid w:val="008D2E3E"/>
    <w:pPr>
      <w:spacing w:before="240" w:after="240" w:line="276" w:lineRule="auto"/>
      <w:ind w:left="425" w:firstLine="0"/>
      <w:jc w:val="center"/>
    </w:pPr>
    <w:rPr>
      <w:rFonts w:ascii="Arial" w:hAnsi="Arial" w:cs="Arial"/>
      <w:b/>
    </w:rPr>
  </w:style>
  <w:style w:type="character" w:customStyle="1" w:styleId="AkapitzlistZnak">
    <w:name w:val="Akapit z listą Znak"/>
    <w:basedOn w:val="Domylnaczcionkaakapitu"/>
    <w:link w:val="Akapitzlist"/>
    <w:uiPriority w:val="1"/>
    <w:rsid w:val="008D2E3E"/>
    <w:rPr>
      <w:rFonts w:ascii="Calibri" w:eastAsia="Calibri" w:hAnsi="Calibri" w:cs="Calibri"/>
    </w:rPr>
  </w:style>
  <w:style w:type="character" w:customStyle="1" w:styleId="paragrafZnak">
    <w:name w:val="paragraf Znak"/>
    <w:basedOn w:val="AkapitzlistZnak"/>
    <w:link w:val="paragraf"/>
    <w:uiPriority w:val="1"/>
    <w:rsid w:val="008D2E3E"/>
    <w:rPr>
      <w:rFonts w:ascii="Arial" w:eastAsia="Calibri" w:hAnsi="Arial" w:cs="Arial"/>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8556783">
      <w:bodyDiv w:val="1"/>
      <w:marLeft w:val="0"/>
      <w:marRight w:val="0"/>
      <w:marTop w:val="0"/>
      <w:marBottom w:val="0"/>
      <w:divBdr>
        <w:top w:val="none" w:sz="0" w:space="0" w:color="auto"/>
        <w:left w:val="none" w:sz="0" w:space="0" w:color="auto"/>
        <w:bottom w:val="none" w:sz="0" w:space="0" w:color="auto"/>
        <w:right w:val="none" w:sz="0" w:space="0" w:color="auto"/>
      </w:divBdr>
    </w:div>
    <w:div w:id="903376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ierownik.zzk@zywiec.powiat.p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5F6E88-BFAA-470A-9AA2-DB6216233B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7</Pages>
  <Words>2291</Words>
  <Characters>13747</Characters>
  <Application>Microsoft Office Word</Application>
  <DocSecurity>0</DocSecurity>
  <Lines>114</Lines>
  <Paragraphs>32</Paragraphs>
  <ScaleCrop>false</ScaleCrop>
  <HeadingPairs>
    <vt:vector size="2" baseType="variant">
      <vt:variant>
        <vt:lpstr>Tytuł</vt:lpstr>
      </vt:variant>
      <vt:variant>
        <vt:i4>1</vt:i4>
      </vt:variant>
    </vt:vector>
  </HeadingPairs>
  <TitlesOfParts>
    <vt:vector size="1" baseType="lpstr">
      <vt:lpstr/>
    </vt:vector>
  </TitlesOfParts>
  <Company>HP</Company>
  <LinksUpToDate>false</LinksUpToDate>
  <CharactersWithSpaces>16006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ZZP.Nikiel Beata</cp:lastModifiedBy>
  <cp:revision>16</cp:revision>
  <cp:lastPrinted>2025-03-17T10:38:00Z</cp:lastPrinted>
  <dcterms:created xsi:type="dcterms:W3CDTF">2026-03-05T06:05:00Z</dcterms:created>
  <dcterms:modified xsi:type="dcterms:W3CDTF">2026-03-26T11:01:00Z</dcterms:modified>
</cp:coreProperties>
</file>