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7D02F2" w14:textId="77777777" w:rsidR="00AA712D" w:rsidRDefault="00AA712D" w:rsidP="00AA712D">
      <w:pPr>
        <w:spacing w:line="360" w:lineRule="auto"/>
        <w:jc w:val="right"/>
        <w:rPr>
          <w:rFonts w:ascii="Arial" w:hAnsi="Arial" w:cs="Arial"/>
          <w:b/>
          <w:bCs/>
        </w:rPr>
      </w:pPr>
      <w:r>
        <w:rPr>
          <w:rFonts w:ascii="Arial" w:hAnsi="Arial" w:cs="Arial"/>
          <w:b/>
          <w:bCs/>
        </w:rPr>
        <w:t>Załącznik Nr 5 do SWZ</w:t>
      </w:r>
    </w:p>
    <w:p w14:paraId="70E6E5C3" w14:textId="77777777" w:rsidR="00AA712D" w:rsidRPr="00E43376" w:rsidRDefault="00AA712D" w:rsidP="00AA712D">
      <w:pPr>
        <w:spacing w:line="360" w:lineRule="auto"/>
        <w:jc w:val="center"/>
        <w:rPr>
          <w:rFonts w:ascii="Arial" w:hAnsi="Arial" w:cs="Arial"/>
          <w:b/>
          <w:bCs/>
        </w:rPr>
      </w:pPr>
      <w:r w:rsidRPr="00E43376">
        <w:rPr>
          <w:rFonts w:ascii="Arial" w:hAnsi="Arial" w:cs="Arial"/>
          <w:b/>
          <w:bCs/>
        </w:rPr>
        <w:t>OPIS PRZEDMIOTU ZAMÓWIANIA</w:t>
      </w:r>
    </w:p>
    <w:p w14:paraId="65096099" w14:textId="77777777" w:rsidR="00AA712D" w:rsidRPr="00E43376" w:rsidRDefault="00AA712D" w:rsidP="00AA712D">
      <w:pPr>
        <w:spacing w:line="360" w:lineRule="auto"/>
        <w:rPr>
          <w:rFonts w:ascii="Arial" w:hAnsi="Arial" w:cs="Arial"/>
          <w:b/>
          <w:bCs/>
        </w:rPr>
      </w:pPr>
      <w:r w:rsidRPr="00E43376">
        <w:rPr>
          <w:rFonts w:ascii="Arial" w:hAnsi="Arial" w:cs="Arial"/>
          <w:b/>
          <w:bCs/>
          <w:lang w:bidi="pl-PL"/>
        </w:rPr>
        <w:t xml:space="preserve">Minimalne wymagania techniczno-użytkowe dla zamówienia </w:t>
      </w:r>
      <w:r w:rsidRPr="00E43376">
        <w:rPr>
          <w:rFonts w:ascii="Arial" w:hAnsi="Arial" w:cs="Arial"/>
          <w:b/>
          <w:bCs/>
        </w:rPr>
        <w:t xml:space="preserve">pn.: </w:t>
      </w:r>
      <w:bookmarkStart w:id="0" w:name="_Hlk192507464"/>
      <w:r>
        <w:rPr>
          <w:rFonts w:ascii="Arial" w:hAnsi="Arial" w:cs="Arial"/>
          <w:b/>
          <w:bCs/>
        </w:rPr>
        <w:t xml:space="preserve">Dostawa </w:t>
      </w:r>
      <w:r w:rsidRPr="00E43376">
        <w:rPr>
          <w:rFonts w:ascii="Arial" w:hAnsi="Arial" w:cs="Arial"/>
          <w:b/>
          <w:bCs/>
        </w:rPr>
        <w:t>samochodu typu pick-up dla Zespołu Zarządzania Kryzysowego Starostwa Powiatowego w Żywcu</w:t>
      </w:r>
      <w:bookmarkEnd w:id="0"/>
      <w:r w:rsidRPr="00E43376">
        <w:rPr>
          <w:rFonts w:ascii="Arial" w:hAnsi="Arial" w:cs="Arial"/>
          <w:b/>
          <w:bCs/>
        </w:rPr>
        <w:t>.</w:t>
      </w:r>
    </w:p>
    <w:p w14:paraId="33CBCA0A" w14:textId="77777777" w:rsidR="00AA712D" w:rsidRDefault="00AA712D" w:rsidP="00AA712D">
      <w:pPr>
        <w:spacing w:line="360" w:lineRule="auto"/>
        <w:rPr>
          <w:rFonts w:ascii="Arial" w:hAnsi="Arial" w:cs="Arial"/>
          <w:lang w:bidi="pl-PL"/>
        </w:rPr>
      </w:pPr>
      <w:r w:rsidRPr="00E43376">
        <w:rPr>
          <w:rFonts w:ascii="Arial" w:hAnsi="Arial" w:cs="Arial"/>
          <w:lang w:bidi="pl-PL"/>
        </w:rPr>
        <w:t xml:space="preserve">Zamawiający wymaga, aby samochód był fabrycznie nowy, niezarejestrowany, nieużywany, nie poddany jakimkolwiek naprawom, pełnowartościowy, kompletny, wolny od wad, w tym wad konstrukcyjnych, materiałowych, wykonawczych i prawnych, a ponadto spełniający wymagania techniczne określone przez obowiązujące w Polsce przepisy dla pojazdów poruszających się po drogach publicznych w tym wynikające z ustawy Prawo o ruchu drogowym i przepisów wykonawczych. </w:t>
      </w:r>
    </w:p>
    <w:p w14:paraId="2C12B029" w14:textId="77777777" w:rsidR="00AA712D" w:rsidRDefault="00AA712D" w:rsidP="00AA712D">
      <w:pPr>
        <w:spacing w:line="360" w:lineRule="auto"/>
        <w:rPr>
          <w:rFonts w:ascii="Arial" w:hAnsi="Arial" w:cs="Arial"/>
          <w:lang w:bidi="pl-PL"/>
        </w:rPr>
      </w:pPr>
      <w:r w:rsidRPr="00E43376">
        <w:rPr>
          <w:rFonts w:ascii="Arial" w:hAnsi="Arial" w:cs="Arial"/>
          <w:lang w:bidi="pl-PL"/>
        </w:rPr>
        <w:t xml:space="preserve">Samochód nie może być obciążony prawem obligacyjnym ani rzeczowym na rzecz osób lub podmiotów trzecich, nie może toczyć się wobec niego postępowanie egzekucyjne, sądowe, ani przed jakimkolwiek organem orzekającym oraz nie jest przedmiotem zabezpieczenia. </w:t>
      </w:r>
    </w:p>
    <w:p w14:paraId="63FCD628" w14:textId="77777777" w:rsidR="00AA712D" w:rsidRPr="00E43376" w:rsidRDefault="00AA712D" w:rsidP="00AA712D">
      <w:pPr>
        <w:spacing w:line="360" w:lineRule="auto"/>
        <w:rPr>
          <w:rFonts w:ascii="Arial" w:hAnsi="Arial" w:cs="Arial"/>
          <w:lang w:bidi="pl-PL"/>
        </w:rPr>
      </w:pPr>
      <w:r w:rsidRPr="00E43376">
        <w:rPr>
          <w:rFonts w:ascii="Arial" w:hAnsi="Arial" w:cs="Arial"/>
          <w:lang w:bidi="pl-PL"/>
        </w:rPr>
        <w:t>Samochód musi być przystosowany do eksploatacji całorocznej w warunkach atmosferycznych stref klimatycznych odpowiadających obszarowi UE.</w:t>
      </w:r>
    </w:p>
    <w:p w14:paraId="75B09E62" w14:textId="77777777" w:rsidR="00AA712D" w:rsidRDefault="00AA712D" w:rsidP="00AA712D">
      <w:pPr>
        <w:spacing w:line="360" w:lineRule="auto"/>
        <w:rPr>
          <w:rFonts w:ascii="Arial" w:hAnsi="Arial" w:cs="Arial"/>
          <w:lang w:bidi="pl-PL"/>
        </w:rPr>
      </w:pPr>
      <w:r w:rsidRPr="00E43376">
        <w:rPr>
          <w:rFonts w:ascii="Arial" w:hAnsi="Arial" w:cs="Arial"/>
          <w:lang w:bidi="pl-PL"/>
        </w:rPr>
        <w:t>Szczegółowe minimalne wymagania techniczno-użytkowe przedmiotu zamówienia wymagane przez Zamawiającego:</w:t>
      </w:r>
    </w:p>
    <w:p w14:paraId="13B91E59" w14:textId="77777777" w:rsidR="00AA712D" w:rsidRDefault="00AA712D" w:rsidP="00AA712D">
      <w:pPr>
        <w:spacing w:before="480" w:line="360" w:lineRule="auto"/>
        <w:rPr>
          <w:rFonts w:ascii="Arial" w:hAnsi="Arial" w:cs="Arial"/>
          <w:b/>
          <w:bCs/>
        </w:rPr>
      </w:pPr>
      <w:r>
        <w:rPr>
          <w:rFonts w:ascii="Arial" w:hAnsi="Arial" w:cs="Arial"/>
          <w:b/>
          <w:bCs/>
        </w:rPr>
        <w:t>Parametry wymagane</w:t>
      </w:r>
      <w:r w:rsidRPr="00E43376">
        <w:rPr>
          <w:rFonts w:ascii="Arial" w:hAnsi="Arial" w:cs="Arial"/>
          <w:b/>
          <w:bCs/>
        </w:rPr>
        <w:t>:</w:t>
      </w:r>
    </w:p>
    <w:p w14:paraId="3FCE02D7" w14:textId="77777777" w:rsidR="00AA712D" w:rsidRDefault="00AA712D" w:rsidP="00AA712D">
      <w:pPr>
        <w:spacing w:line="360" w:lineRule="auto"/>
        <w:rPr>
          <w:rFonts w:ascii="Arial" w:hAnsi="Arial" w:cs="Arial"/>
        </w:rPr>
      </w:pPr>
      <w:r w:rsidRPr="00E43376">
        <w:rPr>
          <w:rFonts w:ascii="Arial" w:hAnsi="Arial" w:cs="Arial"/>
        </w:rPr>
        <w:t>Rok produkcji 2025 rok.</w:t>
      </w:r>
    </w:p>
    <w:p w14:paraId="5D4FC905" w14:textId="77777777" w:rsidR="00AA712D" w:rsidRPr="00E43376" w:rsidRDefault="00AA712D" w:rsidP="00AA712D">
      <w:pPr>
        <w:spacing w:line="360" w:lineRule="auto"/>
        <w:rPr>
          <w:rFonts w:ascii="Arial" w:hAnsi="Arial" w:cs="Arial"/>
        </w:rPr>
      </w:pPr>
      <w:r w:rsidRPr="00E43376">
        <w:rPr>
          <w:rFonts w:ascii="Arial" w:hAnsi="Arial" w:cs="Arial"/>
        </w:rPr>
        <w:t>Typ nadwozia: Pick-up, 5-osobowy.</w:t>
      </w:r>
    </w:p>
    <w:p w14:paraId="58DFB9A1" w14:textId="421C68E0" w:rsidR="00AA712D" w:rsidRPr="00E43376" w:rsidRDefault="00AA712D" w:rsidP="00AA712D">
      <w:pPr>
        <w:spacing w:line="360" w:lineRule="auto"/>
        <w:rPr>
          <w:rFonts w:ascii="Arial" w:hAnsi="Arial" w:cs="Arial"/>
        </w:rPr>
      </w:pPr>
      <w:r w:rsidRPr="00E43376">
        <w:rPr>
          <w:rFonts w:ascii="Arial" w:hAnsi="Arial" w:cs="Arial"/>
        </w:rPr>
        <w:t>Lakier:</w:t>
      </w:r>
      <w:r w:rsidR="00000F79">
        <w:rPr>
          <w:rFonts w:ascii="Arial" w:hAnsi="Arial" w:cs="Arial"/>
        </w:rPr>
        <w:t xml:space="preserve"> czarny, </w:t>
      </w:r>
      <w:r w:rsidRPr="00E43376">
        <w:rPr>
          <w:rFonts w:ascii="Arial" w:hAnsi="Arial" w:cs="Arial"/>
        </w:rPr>
        <w:t>szary, srebrny, grafitowy lub odcienie tych kolorów.</w:t>
      </w:r>
    </w:p>
    <w:p w14:paraId="19E13626" w14:textId="77777777" w:rsidR="00AA712D" w:rsidRPr="00E43376" w:rsidRDefault="00AA712D" w:rsidP="00AA712D">
      <w:pPr>
        <w:spacing w:line="360" w:lineRule="auto"/>
        <w:rPr>
          <w:rFonts w:ascii="Arial" w:hAnsi="Arial" w:cs="Arial"/>
        </w:rPr>
      </w:pPr>
      <w:r w:rsidRPr="00E43376">
        <w:rPr>
          <w:rFonts w:ascii="Arial" w:hAnsi="Arial" w:cs="Arial"/>
        </w:rPr>
        <w:t>Pojemność silnika min. 1900 cm3.</w:t>
      </w:r>
    </w:p>
    <w:p w14:paraId="6FE70F6B" w14:textId="77777777" w:rsidR="00AA712D" w:rsidRPr="00E43376" w:rsidRDefault="00AA712D" w:rsidP="00AA712D">
      <w:pPr>
        <w:spacing w:line="360" w:lineRule="auto"/>
        <w:rPr>
          <w:rFonts w:ascii="Arial" w:hAnsi="Arial" w:cs="Arial"/>
        </w:rPr>
      </w:pPr>
      <w:r w:rsidRPr="00E43376">
        <w:rPr>
          <w:rFonts w:ascii="Arial" w:hAnsi="Arial" w:cs="Arial"/>
        </w:rPr>
        <w:t xml:space="preserve">Moc silnika min. </w:t>
      </w:r>
      <w:r>
        <w:rPr>
          <w:rFonts w:ascii="Arial" w:hAnsi="Arial" w:cs="Arial"/>
        </w:rPr>
        <w:t>190</w:t>
      </w:r>
      <w:r w:rsidRPr="00E43376">
        <w:rPr>
          <w:rFonts w:ascii="Arial" w:hAnsi="Arial" w:cs="Arial"/>
        </w:rPr>
        <w:t xml:space="preserve"> KM.</w:t>
      </w:r>
    </w:p>
    <w:p w14:paraId="0E475DE1" w14:textId="689F9EBE" w:rsidR="00AA712D" w:rsidRPr="00E43376" w:rsidRDefault="00AA712D" w:rsidP="00AA712D">
      <w:pPr>
        <w:spacing w:line="360" w:lineRule="auto"/>
        <w:rPr>
          <w:rFonts w:ascii="Arial" w:hAnsi="Arial" w:cs="Arial"/>
        </w:rPr>
      </w:pPr>
      <w:r w:rsidRPr="00E43376">
        <w:rPr>
          <w:rFonts w:ascii="Arial" w:hAnsi="Arial" w:cs="Arial"/>
        </w:rPr>
        <w:t xml:space="preserve">Skrzynia biegów automatyczna </w:t>
      </w:r>
      <w:r>
        <w:rPr>
          <w:rFonts w:ascii="Arial" w:hAnsi="Arial" w:cs="Arial"/>
        </w:rPr>
        <w:t xml:space="preserve">min. </w:t>
      </w:r>
      <w:r w:rsidR="00BB280C">
        <w:rPr>
          <w:rFonts w:ascii="Arial" w:hAnsi="Arial" w:cs="Arial"/>
        </w:rPr>
        <w:t>6</w:t>
      </w:r>
      <w:r w:rsidRPr="00E43376">
        <w:rPr>
          <w:rFonts w:ascii="Arial" w:hAnsi="Arial" w:cs="Arial"/>
        </w:rPr>
        <w:t>-biegowa.</w:t>
      </w:r>
    </w:p>
    <w:p w14:paraId="62E94AB1" w14:textId="77777777" w:rsidR="00AA712D" w:rsidRPr="00E43376" w:rsidRDefault="00AA712D" w:rsidP="00AA712D">
      <w:pPr>
        <w:spacing w:line="360" w:lineRule="auto"/>
        <w:rPr>
          <w:rFonts w:ascii="Arial" w:hAnsi="Arial" w:cs="Arial"/>
        </w:rPr>
      </w:pPr>
      <w:r w:rsidRPr="00E43376">
        <w:rPr>
          <w:rFonts w:ascii="Arial" w:hAnsi="Arial" w:cs="Arial"/>
        </w:rPr>
        <w:t xml:space="preserve">Napęd na cztery koła, z możliwością manualnego lub automatycznego sterowania napędami, </w:t>
      </w:r>
    </w:p>
    <w:p w14:paraId="2AE34CDB" w14:textId="77777777" w:rsidR="00AA712D" w:rsidRPr="00E43376" w:rsidRDefault="00AA712D" w:rsidP="00AA712D">
      <w:pPr>
        <w:spacing w:line="360" w:lineRule="auto"/>
        <w:rPr>
          <w:rFonts w:ascii="Arial" w:hAnsi="Arial" w:cs="Arial"/>
        </w:rPr>
      </w:pPr>
      <w:r w:rsidRPr="00E43376">
        <w:rPr>
          <w:rFonts w:ascii="Arial" w:hAnsi="Arial" w:cs="Arial"/>
        </w:rPr>
        <w:lastRenderedPageBreak/>
        <w:t>Blokada tylnego mechanizmu różnicowego.</w:t>
      </w:r>
    </w:p>
    <w:p w14:paraId="6D083E41" w14:textId="77777777" w:rsidR="00AA712D" w:rsidRDefault="00AA712D" w:rsidP="00AA712D">
      <w:pPr>
        <w:spacing w:line="360" w:lineRule="auto"/>
        <w:rPr>
          <w:rFonts w:ascii="Arial" w:hAnsi="Arial" w:cs="Arial"/>
        </w:rPr>
      </w:pPr>
      <w:r w:rsidRPr="00B728A3">
        <w:rPr>
          <w:rFonts w:ascii="Arial" w:hAnsi="Arial" w:cs="Arial"/>
        </w:rPr>
        <w:t xml:space="preserve">Tylne zawieszenie oparte na resorach piórowych LUB </w:t>
      </w:r>
      <w:proofErr w:type="spellStart"/>
      <w:r w:rsidRPr="00B728A3">
        <w:rPr>
          <w:rFonts w:ascii="Arial" w:hAnsi="Arial" w:cs="Arial"/>
        </w:rPr>
        <w:t>wielowahaczowe</w:t>
      </w:r>
      <w:proofErr w:type="spellEnd"/>
      <w:r>
        <w:rPr>
          <w:rFonts w:ascii="Arial" w:hAnsi="Arial" w:cs="Arial"/>
        </w:rPr>
        <w:t>.</w:t>
      </w:r>
    </w:p>
    <w:p w14:paraId="70493580" w14:textId="77777777" w:rsidR="00AA712D" w:rsidRPr="00E43376" w:rsidRDefault="00AA712D" w:rsidP="00AA712D">
      <w:pPr>
        <w:spacing w:line="360" w:lineRule="auto"/>
        <w:rPr>
          <w:rFonts w:ascii="Arial" w:hAnsi="Arial" w:cs="Arial"/>
        </w:rPr>
      </w:pPr>
      <w:r w:rsidRPr="00E43376">
        <w:rPr>
          <w:rFonts w:ascii="Arial" w:hAnsi="Arial" w:cs="Arial"/>
        </w:rPr>
        <w:t xml:space="preserve">Silnik: diesel. </w:t>
      </w:r>
    </w:p>
    <w:p w14:paraId="4396734D" w14:textId="77777777" w:rsidR="00AA712D" w:rsidRPr="00E43376" w:rsidRDefault="00AA712D" w:rsidP="00AA712D">
      <w:pPr>
        <w:spacing w:line="360" w:lineRule="auto"/>
        <w:rPr>
          <w:rFonts w:ascii="Arial" w:hAnsi="Arial" w:cs="Arial"/>
        </w:rPr>
      </w:pPr>
      <w:r w:rsidRPr="00E43376">
        <w:rPr>
          <w:rFonts w:ascii="Arial" w:hAnsi="Arial" w:cs="Arial"/>
        </w:rPr>
        <w:t>Maksymalny moment obrotowy nie mniej niż 4</w:t>
      </w:r>
      <w:r>
        <w:rPr>
          <w:rFonts w:ascii="Arial" w:hAnsi="Arial" w:cs="Arial"/>
        </w:rPr>
        <w:t>5</w:t>
      </w:r>
      <w:r w:rsidRPr="00E43376">
        <w:rPr>
          <w:rFonts w:ascii="Arial" w:hAnsi="Arial" w:cs="Arial"/>
        </w:rPr>
        <w:t>0 Nm.</w:t>
      </w:r>
    </w:p>
    <w:p w14:paraId="7DD217ED" w14:textId="395D7BE1" w:rsidR="00AA712D" w:rsidRPr="00E43376" w:rsidRDefault="00AA712D" w:rsidP="00AA712D">
      <w:pPr>
        <w:spacing w:line="360" w:lineRule="auto"/>
        <w:rPr>
          <w:rFonts w:ascii="Arial" w:hAnsi="Arial" w:cs="Arial"/>
        </w:rPr>
      </w:pPr>
      <w:r w:rsidRPr="00E43376">
        <w:rPr>
          <w:rFonts w:ascii="Arial" w:hAnsi="Arial" w:cs="Arial"/>
        </w:rPr>
        <w:t>Długość całkowita min 53</w:t>
      </w:r>
      <w:r w:rsidR="00BB280C">
        <w:rPr>
          <w:rFonts w:ascii="Arial" w:hAnsi="Arial" w:cs="Arial"/>
        </w:rPr>
        <w:t>1</w:t>
      </w:r>
      <w:r w:rsidRPr="00E43376">
        <w:rPr>
          <w:rFonts w:ascii="Arial" w:hAnsi="Arial" w:cs="Arial"/>
        </w:rPr>
        <w:t>0 mm.</w:t>
      </w:r>
    </w:p>
    <w:p w14:paraId="7FECDFD2" w14:textId="4369B381" w:rsidR="00AA712D" w:rsidRPr="00E43376" w:rsidRDefault="00AA712D" w:rsidP="00AA712D">
      <w:pPr>
        <w:spacing w:line="360" w:lineRule="auto"/>
        <w:rPr>
          <w:rFonts w:ascii="Arial" w:hAnsi="Arial" w:cs="Arial"/>
        </w:rPr>
      </w:pPr>
      <w:r w:rsidRPr="00E43376">
        <w:rPr>
          <w:rFonts w:ascii="Arial" w:hAnsi="Arial" w:cs="Arial"/>
        </w:rPr>
        <w:t>Rozstaw osi min 3</w:t>
      </w:r>
      <w:r w:rsidR="00BB280C">
        <w:rPr>
          <w:rFonts w:ascii="Arial" w:hAnsi="Arial" w:cs="Arial"/>
        </w:rPr>
        <w:t>000</w:t>
      </w:r>
      <w:r w:rsidRPr="00E43376">
        <w:rPr>
          <w:rFonts w:ascii="Arial" w:hAnsi="Arial" w:cs="Arial"/>
        </w:rPr>
        <w:t xml:space="preserve"> mm.</w:t>
      </w:r>
    </w:p>
    <w:p w14:paraId="3D537DE4" w14:textId="415B05DB" w:rsidR="00AA712D" w:rsidRPr="00E43376" w:rsidRDefault="00AA712D" w:rsidP="00AA712D">
      <w:pPr>
        <w:spacing w:line="360" w:lineRule="auto"/>
        <w:rPr>
          <w:rFonts w:ascii="Arial" w:hAnsi="Arial" w:cs="Arial"/>
        </w:rPr>
      </w:pPr>
      <w:r w:rsidRPr="00E43376">
        <w:rPr>
          <w:rFonts w:ascii="Arial" w:hAnsi="Arial" w:cs="Arial"/>
        </w:rPr>
        <w:t xml:space="preserve">Kąt natarcia min. </w:t>
      </w:r>
      <w:r>
        <w:rPr>
          <w:rFonts w:ascii="Arial" w:hAnsi="Arial" w:cs="Arial"/>
        </w:rPr>
        <w:t>2</w:t>
      </w:r>
      <w:r w:rsidR="00BB280C">
        <w:rPr>
          <w:rFonts w:ascii="Arial" w:hAnsi="Arial" w:cs="Arial"/>
        </w:rPr>
        <w:t>6</w:t>
      </w:r>
      <w:r w:rsidRPr="00E43376">
        <w:rPr>
          <w:rFonts w:ascii="Arial" w:hAnsi="Arial" w:cs="Arial"/>
        </w:rPr>
        <w:t>°.</w:t>
      </w:r>
    </w:p>
    <w:p w14:paraId="47115E62" w14:textId="7F45F1D8" w:rsidR="00AA712D" w:rsidRPr="00E43376" w:rsidRDefault="00AA712D" w:rsidP="00AA712D">
      <w:pPr>
        <w:spacing w:line="360" w:lineRule="auto"/>
        <w:rPr>
          <w:rFonts w:ascii="Arial" w:hAnsi="Arial" w:cs="Arial"/>
        </w:rPr>
      </w:pPr>
      <w:r w:rsidRPr="00E43376">
        <w:rPr>
          <w:rFonts w:ascii="Arial" w:hAnsi="Arial" w:cs="Arial"/>
        </w:rPr>
        <w:t xml:space="preserve">Kąt </w:t>
      </w:r>
      <w:proofErr w:type="spellStart"/>
      <w:r w:rsidRPr="00E43376">
        <w:rPr>
          <w:rFonts w:ascii="Arial" w:hAnsi="Arial" w:cs="Arial"/>
        </w:rPr>
        <w:t>rampowy</w:t>
      </w:r>
      <w:proofErr w:type="spellEnd"/>
      <w:r w:rsidRPr="00E43376">
        <w:rPr>
          <w:rFonts w:ascii="Arial" w:hAnsi="Arial" w:cs="Arial"/>
        </w:rPr>
        <w:t xml:space="preserve"> min. 2</w:t>
      </w:r>
      <w:r w:rsidR="00BB280C">
        <w:rPr>
          <w:rFonts w:ascii="Arial" w:hAnsi="Arial" w:cs="Arial"/>
        </w:rPr>
        <w:t>1</w:t>
      </w:r>
      <w:r w:rsidRPr="00E43376">
        <w:rPr>
          <w:rFonts w:ascii="Arial" w:hAnsi="Arial" w:cs="Arial"/>
        </w:rPr>
        <w:t>°.</w:t>
      </w:r>
    </w:p>
    <w:p w14:paraId="005EA52E" w14:textId="17BA683B" w:rsidR="00AA712D" w:rsidRPr="00E43376" w:rsidRDefault="00AA712D" w:rsidP="00AA712D">
      <w:pPr>
        <w:spacing w:line="360" w:lineRule="auto"/>
        <w:rPr>
          <w:rFonts w:ascii="Arial" w:hAnsi="Arial" w:cs="Arial"/>
        </w:rPr>
      </w:pPr>
      <w:r w:rsidRPr="00E43376">
        <w:rPr>
          <w:rFonts w:ascii="Arial" w:hAnsi="Arial" w:cs="Arial"/>
        </w:rPr>
        <w:t>Kąt zejścia min. 2</w:t>
      </w:r>
      <w:r w:rsidR="00BB280C">
        <w:rPr>
          <w:rFonts w:ascii="Arial" w:hAnsi="Arial" w:cs="Arial"/>
        </w:rPr>
        <w:t>4</w:t>
      </w:r>
      <w:r w:rsidRPr="00E43376">
        <w:rPr>
          <w:rFonts w:ascii="Arial" w:hAnsi="Arial" w:cs="Arial"/>
        </w:rPr>
        <w:t>°.</w:t>
      </w:r>
    </w:p>
    <w:p w14:paraId="49F38571" w14:textId="00B5F760" w:rsidR="00AA712D" w:rsidRPr="00E43376" w:rsidRDefault="00AA712D" w:rsidP="00AA712D">
      <w:pPr>
        <w:spacing w:line="360" w:lineRule="auto"/>
        <w:rPr>
          <w:rFonts w:ascii="Arial" w:hAnsi="Arial" w:cs="Arial"/>
        </w:rPr>
      </w:pPr>
      <w:r w:rsidRPr="00E43376">
        <w:rPr>
          <w:rFonts w:ascii="Arial" w:hAnsi="Arial" w:cs="Arial"/>
        </w:rPr>
        <w:t xml:space="preserve">Maksymalna głębokość brodzenia min. </w:t>
      </w:r>
      <w:r w:rsidR="00BB280C">
        <w:rPr>
          <w:rFonts w:ascii="Arial" w:hAnsi="Arial" w:cs="Arial"/>
        </w:rPr>
        <w:t>6</w:t>
      </w:r>
      <w:r w:rsidRPr="00E43376">
        <w:rPr>
          <w:rFonts w:ascii="Arial" w:hAnsi="Arial" w:cs="Arial"/>
        </w:rPr>
        <w:t>00mm.</w:t>
      </w:r>
    </w:p>
    <w:p w14:paraId="1E530E94" w14:textId="77777777" w:rsidR="00AA712D" w:rsidRPr="00E43376" w:rsidRDefault="00AA712D" w:rsidP="00AA712D">
      <w:pPr>
        <w:spacing w:line="360" w:lineRule="auto"/>
        <w:rPr>
          <w:rFonts w:ascii="Arial" w:hAnsi="Arial" w:cs="Arial"/>
        </w:rPr>
      </w:pPr>
      <w:r w:rsidRPr="00E43376">
        <w:rPr>
          <w:rFonts w:ascii="Arial" w:hAnsi="Arial" w:cs="Arial"/>
        </w:rPr>
        <w:t>Tryby jazdy min. 5 trybów.</w:t>
      </w:r>
    </w:p>
    <w:p w14:paraId="73631369" w14:textId="77777777" w:rsidR="00AA712D" w:rsidRPr="00E43376" w:rsidRDefault="00AA712D" w:rsidP="00AA712D">
      <w:pPr>
        <w:spacing w:before="480" w:line="360" w:lineRule="auto"/>
        <w:rPr>
          <w:rFonts w:ascii="Arial" w:hAnsi="Arial" w:cs="Arial"/>
          <w:b/>
          <w:bCs/>
        </w:rPr>
      </w:pPr>
      <w:r w:rsidRPr="00E43376">
        <w:rPr>
          <w:rFonts w:ascii="Arial" w:hAnsi="Arial" w:cs="Arial"/>
          <w:b/>
          <w:bCs/>
        </w:rPr>
        <w:t>W</w:t>
      </w:r>
      <w:r>
        <w:rPr>
          <w:rFonts w:ascii="Arial" w:hAnsi="Arial" w:cs="Arial"/>
          <w:b/>
          <w:bCs/>
        </w:rPr>
        <w:t>yposażenie</w:t>
      </w:r>
      <w:r w:rsidRPr="00E43376">
        <w:rPr>
          <w:rFonts w:ascii="Arial" w:hAnsi="Arial" w:cs="Arial"/>
          <w:b/>
          <w:bCs/>
        </w:rPr>
        <w:t>:</w:t>
      </w:r>
    </w:p>
    <w:p w14:paraId="3AECA692" w14:textId="77777777" w:rsidR="00AA712D" w:rsidRPr="00E43376" w:rsidRDefault="00AA712D" w:rsidP="00AA712D">
      <w:pPr>
        <w:spacing w:line="360" w:lineRule="auto"/>
        <w:rPr>
          <w:rFonts w:ascii="Arial" w:hAnsi="Arial" w:cs="Arial"/>
        </w:rPr>
      </w:pPr>
      <w:r w:rsidRPr="00E43376">
        <w:rPr>
          <w:rFonts w:ascii="Arial" w:hAnsi="Arial" w:cs="Arial"/>
        </w:rPr>
        <w:t>Poduszki powietrzne dla kierowcy i pasażera.</w:t>
      </w:r>
    </w:p>
    <w:p w14:paraId="23BEF998" w14:textId="22978C7E" w:rsidR="00AA712D" w:rsidRPr="00E43376" w:rsidRDefault="00AA712D" w:rsidP="00AA712D">
      <w:pPr>
        <w:spacing w:line="360" w:lineRule="auto"/>
        <w:rPr>
          <w:rFonts w:ascii="Arial" w:hAnsi="Arial" w:cs="Arial"/>
        </w:rPr>
      </w:pPr>
      <w:r w:rsidRPr="00E43376">
        <w:rPr>
          <w:rFonts w:ascii="Arial" w:hAnsi="Arial" w:cs="Arial"/>
        </w:rPr>
        <w:t xml:space="preserve">Poduszki boczne i kurtynowe, poduszki kolanowe kierowcy i pasażera. </w:t>
      </w:r>
    </w:p>
    <w:p w14:paraId="707A0BCA" w14:textId="77777777" w:rsidR="00AA712D" w:rsidRPr="00E43376" w:rsidRDefault="00AA712D" w:rsidP="00AA712D">
      <w:pPr>
        <w:spacing w:line="360" w:lineRule="auto"/>
        <w:rPr>
          <w:rFonts w:ascii="Arial" w:hAnsi="Arial" w:cs="Arial"/>
        </w:rPr>
      </w:pPr>
      <w:r w:rsidRPr="00E43376">
        <w:rPr>
          <w:rFonts w:ascii="Arial" w:hAnsi="Arial" w:cs="Arial"/>
        </w:rPr>
        <w:t>System ABS.</w:t>
      </w:r>
    </w:p>
    <w:p w14:paraId="152340D7" w14:textId="77777777" w:rsidR="00AA712D" w:rsidRPr="00E43376" w:rsidRDefault="00AA712D" w:rsidP="00AA712D">
      <w:pPr>
        <w:spacing w:line="360" w:lineRule="auto"/>
        <w:rPr>
          <w:rFonts w:ascii="Arial" w:hAnsi="Arial" w:cs="Arial"/>
        </w:rPr>
      </w:pPr>
      <w:r w:rsidRPr="00E43376">
        <w:rPr>
          <w:rFonts w:ascii="Arial" w:hAnsi="Arial" w:cs="Arial"/>
        </w:rPr>
        <w:t>Elektroniczny układ stabilizacji toru jazdy.</w:t>
      </w:r>
    </w:p>
    <w:p w14:paraId="047B46B6" w14:textId="77777777" w:rsidR="00AA712D" w:rsidRPr="00E43376" w:rsidRDefault="00AA712D" w:rsidP="00AA712D">
      <w:pPr>
        <w:spacing w:line="360" w:lineRule="auto"/>
        <w:rPr>
          <w:rFonts w:ascii="Arial" w:hAnsi="Arial" w:cs="Arial"/>
        </w:rPr>
      </w:pPr>
      <w:r w:rsidRPr="00E43376">
        <w:rPr>
          <w:rFonts w:ascii="Arial" w:hAnsi="Arial" w:cs="Arial"/>
        </w:rPr>
        <w:t>Układ kontroli terenu.</w:t>
      </w:r>
    </w:p>
    <w:p w14:paraId="085455FD" w14:textId="77777777" w:rsidR="00AA712D" w:rsidRPr="00E43376" w:rsidRDefault="00AA712D" w:rsidP="00AA712D">
      <w:pPr>
        <w:spacing w:line="360" w:lineRule="auto"/>
        <w:rPr>
          <w:rFonts w:ascii="Arial" w:hAnsi="Arial" w:cs="Arial"/>
        </w:rPr>
      </w:pPr>
      <w:r w:rsidRPr="00E43376">
        <w:rPr>
          <w:rFonts w:ascii="Arial" w:hAnsi="Arial" w:cs="Arial"/>
        </w:rPr>
        <w:t xml:space="preserve">Układ wspomagania awaryjnego hamowania. </w:t>
      </w:r>
    </w:p>
    <w:p w14:paraId="26738249" w14:textId="77777777" w:rsidR="00AA712D" w:rsidRPr="00E43376" w:rsidRDefault="00AA712D" w:rsidP="00AA712D">
      <w:pPr>
        <w:spacing w:line="360" w:lineRule="auto"/>
        <w:rPr>
          <w:rFonts w:ascii="Arial" w:hAnsi="Arial" w:cs="Arial"/>
        </w:rPr>
      </w:pPr>
      <w:r w:rsidRPr="00E43376">
        <w:rPr>
          <w:rFonts w:ascii="Arial" w:hAnsi="Arial" w:cs="Arial"/>
        </w:rPr>
        <w:t xml:space="preserve">System monitorowania ciśnienia w oponach. </w:t>
      </w:r>
    </w:p>
    <w:p w14:paraId="3859E6EA" w14:textId="77777777" w:rsidR="00AA712D" w:rsidRPr="00E43376" w:rsidRDefault="00AA712D" w:rsidP="00AA712D">
      <w:pPr>
        <w:spacing w:line="360" w:lineRule="auto"/>
        <w:rPr>
          <w:rFonts w:ascii="Arial" w:hAnsi="Arial" w:cs="Arial"/>
        </w:rPr>
      </w:pPr>
      <w:r w:rsidRPr="00E43376">
        <w:rPr>
          <w:rFonts w:ascii="Arial" w:hAnsi="Arial" w:cs="Arial"/>
        </w:rPr>
        <w:t>Automatyczne światła i wycieraczki.</w:t>
      </w:r>
    </w:p>
    <w:p w14:paraId="6BFC61EB" w14:textId="77777777" w:rsidR="00AA712D" w:rsidRPr="00E43376" w:rsidRDefault="00AA712D" w:rsidP="00AA712D">
      <w:pPr>
        <w:spacing w:line="360" w:lineRule="auto"/>
        <w:rPr>
          <w:rFonts w:ascii="Arial" w:hAnsi="Arial" w:cs="Arial"/>
        </w:rPr>
      </w:pPr>
      <w:r w:rsidRPr="00E43376">
        <w:rPr>
          <w:rFonts w:ascii="Arial" w:hAnsi="Arial" w:cs="Arial"/>
        </w:rPr>
        <w:t>System Blind Spot Information (BLIS)</w:t>
      </w:r>
    </w:p>
    <w:p w14:paraId="4C455614" w14:textId="77777777" w:rsidR="00AA712D" w:rsidRPr="00E43376" w:rsidRDefault="00AA712D" w:rsidP="00AA712D">
      <w:pPr>
        <w:spacing w:line="360" w:lineRule="auto"/>
        <w:rPr>
          <w:rFonts w:ascii="Arial" w:hAnsi="Arial" w:cs="Arial"/>
        </w:rPr>
      </w:pPr>
      <w:r w:rsidRPr="00E43376">
        <w:rPr>
          <w:rFonts w:ascii="Arial" w:hAnsi="Arial" w:cs="Arial"/>
        </w:rPr>
        <w:t>Czujniki parkowania przednie oraz tylne.</w:t>
      </w:r>
    </w:p>
    <w:p w14:paraId="1B0411B6" w14:textId="77777777" w:rsidR="00AA712D" w:rsidRPr="00E43376" w:rsidRDefault="00AA712D" w:rsidP="00AA712D">
      <w:pPr>
        <w:spacing w:line="360" w:lineRule="auto"/>
        <w:rPr>
          <w:rFonts w:ascii="Arial" w:hAnsi="Arial" w:cs="Arial"/>
        </w:rPr>
      </w:pPr>
      <w:r w:rsidRPr="00E43376">
        <w:rPr>
          <w:rFonts w:ascii="Arial" w:hAnsi="Arial" w:cs="Arial"/>
        </w:rPr>
        <w:t xml:space="preserve">Elektrycznie składane, sterowanie i podgrzewanie lusterek bocznych. </w:t>
      </w:r>
    </w:p>
    <w:p w14:paraId="062841CC" w14:textId="77777777" w:rsidR="00AA712D" w:rsidRPr="00E43376" w:rsidRDefault="00AA712D" w:rsidP="00AA712D">
      <w:pPr>
        <w:spacing w:line="360" w:lineRule="auto"/>
        <w:rPr>
          <w:rFonts w:ascii="Arial" w:hAnsi="Arial" w:cs="Arial"/>
        </w:rPr>
      </w:pPr>
      <w:r w:rsidRPr="00E43376">
        <w:rPr>
          <w:rFonts w:ascii="Arial" w:hAnsi="Arial" w:cs="Arial"/>
        </w:rPr>
        <w:t xml:space="preserve">Tempomat. </w:t>
      </w:r>
    </w:p>
    <w:p w14:paraId="5170D7F2" w14:textId="77777777" w:rsidR="00AA712D" w:rsidRPr="00E43376" w:rsidRDefault="00AA712D" w:rsidP="00AA712D">
      <w:pPr>
        <w:spacing w:line="360" w:lineRule="auto"/>
        <w:rPr>
          <w:rFonts w:ascii="Arial" w:hAnsi="Arial" w:cs="Arial"/>
        </w:rPr>
      </w:pPr>
      <w:r w:rsidRPr="00E43376">
        <w:rPr>
          <w:rFonts w:ascii="Arial" w:hAnsi="Arial" w:cs="Arial"/>
        </w:rPr>
        <w:t>Podgrzewana kierownica.</w:t>
      </w:r>
    </w:p>
    <w:p w14:paraId="71193887" w14:textId="77777777" w:rsidR="00AA712D" w:rsidRPr="00E43376" w:rsidRDefault="00AA712D" w:rsidP="00AA712D">
      <w:pPr>
        <w:spacing w:line="360" w:lineRule="auto"/>
        <w:rPr>
          <w:rFonts w:ascii="Arial" w:hAnsi="Arial" w:cs="Arial"/>
        </w:rPr>
      </w:pPr>
      <w:r w:rsidRPr="00E43376">
        <w:rPr>
          <w:rFonts w:ascii="Arial" w:hAnsi="Arial" w:cs="Arial"/>
        </w:rPr>
        <w:lastRenderedPageBreak/>
        <w:t>Podgrzewana przednia szyba.</w:t>
      </w:r>
    </w:p>
    <w:p w14:paraId="6F9A762C" w14:textId="77777777" w:rsidR="00AA712D" w:rsidRPr="00E43376" w:rsidRDefault="00AA712D" w:rsidP="00AA712D">
      <w:pPr>
        <w:spacing w:line="360" w:lineRule="auto"/>
        <w:rPr>
          <w:rFonts w:ascii="Arial" w:hAnsi="Arial" w:cs="Arial"/>
        </w:rPr>
      </w:pPr>
      <w:r w:rsidRPr="00E43376">
        <w:rPr>
          <w:rFonts w:ascii="Arial" w:hAnsi="Arial" w:cs="Arial"/>
        </w:rPr>
        <w:t>System kamer 360°.</w:t>
      </w:r>
    </w:p>
    <w:p w14:paraId="13B45BD1" w14:textId="77777777" w:rsidR="00AA712D" w:rsidRPr="00E43376" w:rsidRDefault="00AA712D" w:rsidP="00AA712D">
      <w:pPr>
        <w:spacing w:line="360" w:lineRule="auto"/>
        <w:rPr>
          <w:rFonts w:ascii="Arial" w:hAnsi="Arial" w:cs="Arial"/>
        </w:rPr>
      </w:pPr>
      <w:r w:rsidRPr="00E43376">
        <w:rPr>
          <w:rFonts w:ascii="Arial" w:hAnsi="Arial" w:cs="Arial"/>
        </w:rPr>
        <w:t xml:space="preserve">Dwustrefowa klimatyzacja automatyczna. </w:t>
      </w:r>
    </w:p>
    <w:p w14:paraId="09330EB6" w14:textId="77777777" w:rsidR="00AA712D" w:rsidRPr="00E43376" w:rsidRDefault="00AA712D" w:rsidP="00AA712D">
      <w:pPr>
        <w:spacing w:line="360" w:lineRule="auto"/>
        <w:rPr>
          <w:rFonts w:ascii="Arial" w:hAnsi="Arial" w:cs="Arial"/>
        </w:rPr>
      </w:pPr>
      <w:proofErr w:type="spellStart"/>
      <w:r w:rsidRPr="00E43376">
        <w:rPr>
          <w:rFonts w:ascii="Arial" w:hAnsi="Arial" w:cs="Arial"/>
        </w:rPr>
        <w:t>Fotochromatyczne</w:t>
      </w:r>
      <w:proofErr w:type="spellEnd"/>
      <w:r w:rsidRPr="00E43376">
        <w:rPr>
          <w:rFonts w:ascii="Arial" w:hAnsi="Arial" w:cs="Arial"/>
        </w:rPr>
        <w:t xml:space="preserve"> lusterko wsteczne.</w:t>
      </w:r>
    </w:p>
    <w:p w14:paraId="06C80EEC" w14:textId="77777777" w:rsidR="00AA712D" w:rsidRPr="00E43376" w:rsidRDefault="00AA712D" w:rsidP="00AA712D">
      <w:pPr>
        <w:spacing w:line="360" w:lineRule="auto"/>
        <w:rPr>
          <w:rFonts w:ascii="Arial" w:hAnsi="Arial" w:cs="Arial"/>
        </w:rPr>
      </w:pPr>
      <w:r w:rsidRPr="00E43376">
        <w:rPr>
          <w:rFonts w:ascii="Arial" w:hAnsi="Arial" w:cs="Arial"/>
        </w:rPr>
        <w:t xml:space="preserve">Podgrzewane przednie fotele. </w:t>
      </w:r>
    </w:p>
    <w:p w14:paraId="43F12D0E" w14:textId="77777777" w:rsidR="00AA712D" w:rsidRPr="00E43376" w:rsidRDefault="00AA712D" w:rsidP="00AA712D">
      <w:pPr>
        <w:spacing w:line="360" w:lineRule="auto"/>
        <w:rPr>
          <w:rFonts w:ascii="Arial" w:hAnsi="Arial" w:cs="Arial"/>
        </w:rPr>
      </w:pPr>
      <w:r w:rsidRPr="00E43376">
        <w:rPr>
          <w:rFonts w:ascii="Arial" w:hAnsi="Arial" w:cs="Arial"/>
        </w:rPr>
        <w:t>Alarm.</w:t>
      </w:r>
    </w:p>
    <w:p w14:paraId="165A4A34" w14:textId="77777777" w:rsidR="00AA712D" w:rsidRPr="00E43376" w:rsidRDefault="00AA712D" w:rsidP="00AA712D">
      <w:pPr>
        <w:spacing w:line="360" w:lineRule="auto"/>
        <w:rPr>
          <w:rFonts w:ascii="Arial" w:hAnsi="Arial" w:cs="Arial"/>
        </w:rPr>
      </w:pPr>
      <w:r w:rsidRPr="00E43376">
        <w:rPr>
          <w:rFonts w:ascii="Arial" w:hAnsi="Arial" w:cs="Arial"/>
        </w:rPr>
        <w:t xml:space="preserve">Centralny zamek. </w:t>
      </w:r>
    </w:p>
    <w:p w14:paraId="20DD77BF" w14:textId="77777777" w:rsidR="00AA712D" w:rsidRPr="00E43376" w:rsidRDefault="00AA712D" w:rsidP="00AA712D">
      <w:pPr>
        <w:spacing w:line="360" w:lineRule="auto"/>
        <w:rPr>
          <w:rFonts w:ascii="Arial" w:hAnsi="Arial" w:cs="Arial"/>
        </w:rPr>
      </w:pPr>
      <w:r w:rsidRPr="00E43376">
        <w:rPr>
          <w:rFonts w:ascii="Arial" w:hAnsi="Arial" w:cs="Arial"/>
        </w:rPr>
        <w:t xml:space="preserve">Elektryczna roleta skrzyni ładunkowej. </w:t>
      </w:r>
    </w:p>
    <w:p w14:paraId="6B479F78" w14:textId="77777777" w:rsidR="00AA712D" w:rsidRPr="00E43376" w:rsidRDefault="00AA712D" w:rsidP="00AA712D">
      <w:pPr>
        <w:spacing w:line="360" w:lineRule="auto"/>
        <w:rPr>
          <w:rFonts w:ascii="Arial" w:hAnsi="Arial" w:cs="Arial"/>
        </w:rPr>
      </w:pPr>
      <w:r w:rsidRPr="00E43376">
        <w:rPr>
          <w:rFonts w:ascii="Arial" w:hAnsi="Arial" w:cs="Arial"/>
        </w:rPr>
        <w:t>Oświetlenie przestrzeni ładunkowej.</w:t>
      </w:r>
    </w:p>
    <w:p w14:paraId="35BDAA91" w14:textId="77777777" w:rsidR="00AA712D" w:rsidRPr="00E43376" w:rsidRDefault="00AA712D" w:rsidP="00AA712D">
      <w:pPr>
        <w:spacing w:line="360" w:lineRule="auto"/>
        <w:rPr>
          <w:rFonts w:ascii="Arial" w:hAnsi="Arial" w:cs="Arial"/>
        </w:rPr>
      </w:pPr>
      <w:r w:rsidRPr="00E43376">
        <w:rPr>
          <w:rFonts w:ascii="Arial" w:hAnsi="Arial" w:cs="Arial"/>
        </w:rPr>
        <w:t xml:space="preserve">Tylna klapa – </w:t>
      </w:r>
      <w:proofErr w:type="spellStart"/>
      <w:r w:rsidRPr="00E43376">
        <w:rPr>
          <w:rFonts w:ascii="Arial" w:hAnsi="Arial" w:cs="Arial"/>
        </w:rPr>
        <w:t>mewchanizm</w:t>
      </w:r>
      <w:proofErr w:type="spellEnd"/>
      <w:r w:rsidRPr="00E43376">
        <w:rPr>
          <w:rFonts w:ascii="Arial" w:hAnsi="Arial" w:cs="Arial"/>
        </w:rPr>
        <w:t xml:space="preserve"> ułatwiający podnoszenie/opuszczanie. </w:t>
      </w:r>
    </w:p>
    <w:p w14:paraId="48454CC6" w14:textId="77777777" w:rsidR="00AA712D" w:rsidRPr="00E43376" w:rsidRDefault="00AA712D" w:rsidP="00AA712D">
      <w:pPr>
        <w:spacing w:line="360" w:lineRule="auto"/>
        <w:rPr>
          <w:rFonts w:ascii="Arial" w:hAnsi="Arial" w:cs="Arial"/>
        </w:rPr>
      </w:pPr>
      <w:r w:rsidRPr="00E43376">
        <w:rPr>
          <w:rFonts w:ascii="Arial" w:hAnsi="Arial" w:cs="Arial"/>
        </w:rPr>
        <w:t xml:space="preserve">Tylna klapa – zamek zintegrowany z centralnym zamkiem. </w:t>
      </w:r>
    </w:p>
    <w:p w14:paraId="259F2870" w14:textId="3534DEFF" w:rsidR="00AA712D" w:rsidRPr="00E43376" w:rsidRDefault="00A730FE" w:rsidP="00AA712D">
      <w:pPr>
        <w:spacing w:line="360" w:lineRule="auto"/>
        <w:rPr>
          <w:rFonts w:ascii="Arial" w:hAnsi="Arial" w:cs="Arial"/>
        </w:rPr>
      </w:pPr>
      <w:r>
        <w:rPr>
          <w:rFonts w:ascii="Arial" w:hAnsi="Arial" w:cs="Arial"/>
        </w:rPr>
        <w:t>R</w:t>
      </w:r>
      <w:r w:rsidR="00AA712D" w:rsidRPr="00E43376">
        <w:rPr>
          <w:rFonts w:ascii="Arial" w:hAnsi="Arial" w:cs="Arial"/>
        </w:rPr>
        <w:t>eflektory LED.</w:t>
      </w:r>
    </w:p>
    <w:p w14:paraId="3D2A51D2" w14:textId="77777777" w:rsidR="00AA712D" w:rsidRPr="00E43376" w:rsidRDefault="00AA712D" w:rsidP="00AA712D">
      <w:pPr>
        <w:spacing w:line="360" w:lineRule="auto"/>
        <w:rPr>
          <w:rFonts w:ascii="Arial" w:hAnsi="Arial" w:cs="Arial"/>
        </w:rPr>
      </w:pPr>
      <w:r w:rsidRPr="00E43376">
        <w:rPr>
          <w:rFonts w:ascii="Arial" w:hAnsi="Arial" w:cs="Arial"/>
        </w:rPr>
        <w:t xml:space="preserve">Światła do jazdy dziennej. </w:t>
      </w:r>
    </w:p>
    <w:p w14:paraId="1B91AE7F" w14:textId="77777777" w:rsidR="00AA712D" w:rsidRPr="00E43376" w:rsidRDefault="00AA712D" w:rsidP="00AA712D">
      <w:pPr>
        <w:spacing w:line="360" w:lineRule="auto"/>
        <w:rPr>
          <w:rFonts w:ascii="Arial" w:hAnsi="Arial" w:cs="Arial"/>
        </w:rPr>
      </w:pPr>
      <w:r w:rsidRPr="009E566E">
        <w:rPr>
          <w:rFonts w:ascii="Arial" w:hAnsi="Arial" w:cs="Arial"/>
        </w:rPr>
        <w:t>Obręcze aluminiowe 17'' lub 18'' z oponami AT (</w:t>
      </w:r>
      <w:proofErr w:type="spellStart"/>
      <w:r w:rsidRPr="009E566E">
        <w:rPr>
          <w:rFonts w:ascii="Arial" w:hAnsi="Arial" w:cs="Arial"/>
        </w:rPr>
        <w:t>All-Terrain</w:t>
      </w:r>
      <w:proofErr w:type="spellEnd"/>
      <w:r w:rsidRPr="009E566E">
        <w:rPr>
          <w:rFonts w:ascii="Arial" w:hAnsi="Arial" w:cs="Arial"/>
        </w:rPr>
        <w:t>)</w:t>
      </w:r>
      <w:r w:rsidRPr="00E43376">
        <w:rPr>
          <w:rFonts w:ascii="Arial" w:hAnsi="Arial" w:cs="Arial"/>
        </w:rPr>
        <w:t xml:space="preserve">. </w:t>
      </w:r>
    </w:p>
    <w:p w14:paraId="3EE0035F" w14:textId="77777777" w:rsidR="00AA712D" w:rsidRPr="00E43376" w:rsidRDefault="00AA712D" w:rsidP="00AA712D">
      <w:pPr>
        <w:spacing w:line="360" w:lineRule="auto"/>
        <w:rPr>
          <w:rFonts w:ascii="Arial" w:hAnsi="Arial" w:cs="Arial"/>
        </w:rPr>
      </w:pPr>
      <w:r w:rsidRPr="00E43376">
        <w:rPr>
          <w:rFonts w:ascii="Arial" w:hAnsi="Arial" w:cs="Arial"/>
        </w:rPr>
        <w:t>Hak holowniczy.</w:t>
      </w:r>
    </w:p>
    <w:p w14:paraId="32EE270F" w14:textId="77777777" w:rsidR="00AA712D" w:rsidRPr="00E43376" w:rsidRDefault="00AA712D" w:rsidP="00AA712D">
      <w:pPr>
        <w:spacing w:line="360" w:lineRule="auto"/>
        <w:rPr>
          <w:rFonts w:ascii="Arial" w:hAnsi="Arial" w:cs="Arial"/>
        </w:rPr>
      </w:pPr>
      <w:r w:rsidRPr="00E43376">
        <w:rPr>
          <w:rFonts w:ascii="Arial" w:hAnsi="Arial" w:cs="Arial"/>
        </w:rPr>
        <w:t xml:space="preserve">Koło zapasowe z felgą aluminiową. </w:t>
      </w:r>
    </w:p>
    <w:p w14:paraId="755D323A" w14:textId="77777777" w:rsidR="00AA712D" w:rsidRPr="00E43376" w:rsidRDefault="00AA712D" w:rsidP="00AA712D">
      <w:pPr>
        <w:spacing w:line="360" w:lineRule="auto"/>
        <w:rPr>
          <w:rFonts w:ascii="Arial" w:hAnsi="Arial" w:cs="Arial"/>
        </w:rPr>
      </w:pPr>
      <w:r w:rsidRPr="00E43376">
        <w:rPr>
          <w:rFonts w:ascii="Arial" w:hAnsi="Arial" w:cs="Arial"/>
        </w:rPr>
        <w:t>Apteczka.</w:t>
      </w:r>
    </w:p>
    <w:p w14:paraId="135CDBBA" w14:textId="77777777" w:rsidR="00AA712D" w:rsidRPr="00E43376" w:rsidRDefault="00AA712D" w:rsidP="00AA712D">
      <w:pPr>
        <w:spacing w:line="360" w:lineRule="auto"/>
        <w:rPr>
          <w:rFonts w:ascii="Arial" w:hAnsi="Arial" w:cs="Arial"/>
        </w:rPr>
      </w:pPr>
      <w:r w:rsidRPr="00E43376">
        <w:rPr>
          <w:rFonts w:ascii="Arial" w:hAnsi="Arial" w:cs="Arial"/>
        </w:rPr>
        <w:t xml:space="preserve">Kamizelka odblaskowa (co najmniej 2 </w:t>
      </w:r>
      <w:proofErr w:type="spellStart"/>
      <w:r w:rsidRPr="00E43376">
        <w:rPr>
          <w:rFonts w:ascii="Arial" w:hAnsi="Arial" w:cs="Arial"/>
        </w:rPr>
        <w:t>szt</w:t>
      </w:r>
      <w:proofErr w:type="spellEnd"/>
      <w:r w:rsidRPr="00E43376">
        <w:rPr>
          <w:rFonts w:ascii="Arial" w:hAnsi="Arial" w:cs="Arial"/>
        </w:rPr>
        <w:t>).</w:t>
      </w:r>
    </w:p>
    <w:p w14:paraId="6C661D66" w14:textId="77777777" w:rsidR="00AA712D" w:rsidRPr="00E43376" w:rsidRDefault="00AA712D" w:rsidP="00AA712D">
      <w:pPr>
        <w:spacing w:line="360" w:lineRule="auto"/>
        <w:rPr>
          <w:rFonts w:ascii="Arial" w:hAnsi="Arial" w:cs="Arial"/>
        </w:rPr>
      </w:pPr>
      <w:r w:rsidRPr="00E43376">
        <w:rPr>
          <w:rFonts w:ascii="Arial" w:hAnsi="Arial" w:cs="Arial"/>
        </w:rPr>
        <w:t>Dwa komplety kluczyków.</w:t>
      </w:r>
    </w:p>
    <w:p w14:paraId="2482C00D" w14:textId="77777777" w:rsidR="00AA712D" w:rsidRPr="00B728A3" w:rsidRDefault="00AA712D" w:rsidP="00AA712D">
      <w:pPr>
        <w:spacing w:before="480" w:line="360" w:lineRule="auto"/>
        <w:rPr>
          <w:rFonts w:ascii="Arial" w:hAnsi="Arial" w:cs="Arial"/>
          <w:b/>
          <w:bCs/>
        </w:rPr>
      </w:pPr>
      <w:r w:rsidRPr="00B728A3">
        <w:rPr>
          <w:rFonts w:ascii="Arial" w:hAnsi="Arial" w:cs="Arial"/>
          <w:b/>
          <w:bCs/>
        </w:rPr>
        <w:t>Gwarancja:</w:t>
      </w:r>
    </w:p>
    <w:p w14:paraId="470E7F13" w14:textId="77777777" w:rsidR="00AA712D" w:rsidRPr="00B728A3" w:rsidRDefault="00AA712D" w:rsidP="00AA712D">
      <w:pPr>
        <w:spacing w:line="360" w:lineRule="auto"/>
        <w:rPr>
          <w:rFonts w:ascii="Arial" w:hAnsi="Arial" w:cs="Arial"/>
        </w:rPr>
      </w:pPr>
      <w:r w:rsidRPr="00B728A3">
        <w:rPr>
          <w:rFonts w:ascii="Arial" w:hAnsi="Arial" w:cs="Arial"/>
        </w:rPr>
        <w:t>Gwarancja mechaniczna oraz elektryczna (obejmującą również całe wyposażenie) minimum 24 miesiące bez limitu kilometrów – Wykonawca oferuje ten okres gwarancji w Formularzu Oferty.</w:t>
      </w:r>
    </w:p>
    <w:p w14:paraId="122DD944" w14:textId="77777777" w:rsidR="00AA712D" w:rsidRPr="00B728A3" w:rsidRDefault="00AA712D" w:rsidP="00AA712D">
      <w:pPr>
        <w:spacing w:line="360" w:lineRule="auto"/>
        <w:rPr>
          <w:rFonts w:ascii="Arial" w:hAnsi="Arial" w:cs="Arial"/>
        </w:rPr>
      </w:pPr>
      <w:r w:rsidRPr="00B728A3">
        <w:rPr>
          <w:rFonts w:ascii="Arial" w:hAnsi="Arial" w:cs="Arial"/>
        </w:rPr>
        <w:t>Gwarancja na powłokę lakierniczą minimum 24 miesięcy – Wykonawca oferuje ten okres gwarancji w Formularzu Oferty.</w:t>
      </w:r>
    </w:p>
    <w:p w14:paraId="03F4C59F" w14:textId="77777777" w:rsidR="00AA712D" w:rsidRPr="00B728A3" w:rsidRDefault="00AA712D" w:rsidP="00AA712D">
      <w:pPr>
        <w:spacing w:line="360" w:lineRule="auto"/>
        <w:rPr>
          <w:rFonts w:ascii="Arial" w:hAnsi="Arial" w:cs="Arial"/>
        </w:rPr>
      </w:pPr>
      <w:r w:rsidRPr="00B728A3">
        <w:rPr>
          <w:rFonts w:ascii="Arial" w:hAnsi="Arial" w:cs="Arial"/>
        </w:rPr>
        <w:lastRenderedPageBreak/>
        <w:t>Gwarancja na perforację elementów nadwozia 144 miesięcy (ponad tą oferowaną w Formularzu Oferty).</w:t>
      </w:r>
    </w:p>
    <w:p w14:paraId="604E15EA" w14:textId="77777777" w:rsidR="00AA712D" w:rsidRPr="00BF5CDE" w:rsidRDefault="00AA712D" w:rsidP="00AA712D">
      <w:pPr>
        <w:spacing w:before="480" w:line="360" w:lineRule="auto"/>
        <w:rPr>
          <w:rFonts w:ascii="Arial" w:hAnsi="Arial" w:cs="Arial"/>
          <w:b/>
          <w:bCs/>
        </w:rPr>
      </w:pPr>
      <w:r w:rsidRPr="00B728A3">
        <w:rPr>
          <w:rFonts w:ascii="Arial" w:hAnsi="Arial" w:cs="Arial"/>
          <w:b/>
          <w:bCs/>
        </w:rPr>
        <w:t>Wykonawca ma obowiązek</w:t>
      </w:r>
      <w:r w:rsidRPr="00BF5CDE">
        <w:rPr>
          <w:rFonts w:ascii="Arial" w:hAnsi="Arial" w:cs="Arial"/>
          <w:b/>
          <w:bCs/>
        </w:rPr>
        <w:t xml:space="preserve"> dostarczyć wraz z samochodem:</w:t>
      </w:r>
    </w:p>
    <w:p w14:paraId="2EAB91D8" w14:textId="77777777" w:rsidR="00AA712D" w:rsidRPr="00E43376" w:rsidRDefault="00AA712D" w:rsidP="00AA712D">
      <w:pPr>
        <w:spacing w:line="360" w:lineRule="auto"/>
        <w:rPr>
          <w:rFonts w:ascii="Arial" w:hAnsi="Arial" w:cs="Arial"/>
        </w:rPr>
      </w:pPr>
      <w:r w:rsidRPr="00E43376">
        <w:rPr>
          <w:rFonts w:ascii="Arial" w:hAnsi="Arial" w:cs="Arial"/>
        </w:rPr>
        <w:t xml:space="preserve">Oryginalną instrukcję obsługi w języku polskim – dopuszczalna wersja elektroniczna. </w:t>
      </w:r>
    </w:p>
    <w:p w14:paraId="0706CB29" w14:textId="77777777" w:rsidR="00AA712D" w:rsidRPr="00E43376" w:rsidRDefault="00AA712D" w:rsidP="00AA712D">
      <w:pPr>
        <w:spacing w:line="360" w:lineRule="auto"/>
        <w:rPr>
          <w:rFonts w:ascii="Arial" w:hAnsi="Arial" w:cs="Arial"/>
        </w:rPr>
      </w:pPr>
      <w:r w:rsidRPr="00E43376">
        <w:rPr>
          <w:rFonts w:ascii="Arial" w:hAnsi="Arial" w:cs="Arial"/>
        </w:rPr>
        <w:t>Książkę gwarancyjną wraz ze szczegółowymi warunkami gwarancji i serwisu.</w:t>
      </w:r>
    </w:p>
    <w:p w14:paraId="2AACA682" w14:textId="77777777" w:rsidR="00AA712D" w:rsidRPr="00E43376" w:rsidRDefault="00AA712D" w:rsidP="00AA712D">
      <w:pPr>
        <w:spacing w:line="360" w:lineRule="auto"/>
        <w:rPr>
          <w:rFonts w:ascii="Arial" w:hAnsi="Arial" w:cs="Arial"/>
        </w:rPr>
      </w:pPr>
      <w:r w:rsidRPr="00E43376">
        <w:rPr>
          <w:rFonts w:ascii="Arial" w:hAnsi="Arial" w:cs="Arial"/>
        </w:rPr>
        <w:t>Instrukcje obsługi oraz dokumenty gwarancyjne dodatkowo zamontowanego sprzętu.</w:t>
      </w:r>
    </w:p>
    <w:p w14:paraId="3C7C8F0F" w14:textId="77777777" w:rsidR="00AA712D" w:rsidRPr="00E43376" w:rsidRDefault="00AA712D" w:rsidP="00AA712D">
      <w:pPr>
        <w:spacing w:line="360" w:lineRule="auto"/>
        <w:rPr>
          <w:rFonts w:ascii="Arial" w:hAnsi="Arial" w:cs="Arial"/>
        </w:rPr>
      </w:pPr>
      <w:r w:rsidRPr="00E43376">
        <w:rPr>
          <w:rFonts w:ascii="Arial" w:hAnsi="Arial" w:cs="Arial"/>
        </w:rPr>
        <w:t>Świadectwo zgodności WE.</w:t>
      </w:r>
    </w:p>
    <w:p w14:paraId="11891761" w14:textId="77777777" w:rsidR="00AA712D" w:rsidRPr="00E43376" w:rsidRDefault="00AA712D" w:rsidP="00AA712D">
      <w:pPr>
        <w:spacing w:line="360" w:lineRule="auto"/>
        <w:rPr>
          <w:rFonts w:ascii="Arial" w:hAnsi="Arial" w:cs="Arial"/>
        </w:rPr>
      </w:pPr>
      <w:r w:rsidRPr="00E43376">
        <w:rPr>
          <w:rFonts w:ascii="Arial" w:hAnsi="Arial" w:cs="Arial"/>
        </w:rPr>
        <w:t>Dokument potwierdzający opłacenie akcyzy (jeśli wymagane), dopuszcza się oświadczenie sprzedawcy.</w:t>
      </w:r>
    </w:p>
    <w:p w14:paraId="5352B16A" w14:textId="77777777" w:rsidR="00AA712D" w:rsidRPr="00E43376" w:rsidRDefault="00AA712D" w:rsidP="00AA712D">
      <w:pPr>
        <w:spacing w:line="360" w:lineRule="auto"/>
        <w:rPr>
          <w:rFonts w:ascii="Arial" w:hAnsi="Arial" w:cs="Arial"/>
        </w:rPr>
      </w:pPr>
      <w:r w:rsidRPr="00E43376">
        <w:rPr>
          <w:rFonts w:ascii="Arial" w:hAnsi="Arial" w:cs="Arial"/>
        </w:rPr>
        <w:t>Najpóźniej w dniu odbioru faktycznego potwierdzenie wykonania badania technicznego pojazdu.</w:t>
      </w:r>
    </w:p>
    <w:p w14:paraId="266D0CCC" w14:textId="77777777" w:rsidR="00AA712D" w:rsidRDefault="00AA712D" w:rsidP="00AA712D">
      <w:pPr>
        <w:spacing w:line="360" w:lineRule="auto"/>
        <w:rPr>
          <w:rFonts w:ascii="Arial" w:hAnsi="Arial" w:cs="Arial"/>
        </w:rPr>
      </w:pPr>
      <w:r w:rsidRPr="00E43376">
        <w:rPr>
          <w:rFonts w:ascii="Arial" w:hAnsi="Arial" w:cs="Arial"/>
        </w:rPr>
        <w:t>Inne dokumenty konieczne do rejestrowania i użytkowania samochodu.</w:t>
      </w:r>
    </w:p>
    <w:p w14:paraId="1C1C0546" w14:textId="77777777" w:rsidR="00E93421" w:rsidRDefault="00E93421"/>
    <w:sectPr w:rsidR="00E93421" w:rsidSect="00AA712D">
      <w:pgSz w:w="11906" w:h="16838"/>
      <w:pgMar w:top="1134" w:right="1134" w:bottom="1134" w:left="1134" w:header="708" w:footer="708" w:gutter="0"/>
      <w:cols w:space="708"/>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132BDC"/>
    <w:multiLevelType w:val="hybridMultilevel"/>
    <w:tmpl w:val="06C6202C"/>
    <w:lvl w:ilvl="0" w:tplc="884A2772">
      <w:start w:val="1"/>
      <w:numFmt w:val="decimal"/>
      <w:pStyle w:val="SWZtrerozdziauwypunktowana"/>
      <w:lvlText w:val="%1."/>
      <w:lvlJc w:val="left"/>
      <w:pPr>
        <w:tabs>
          <w:tab w:val="num" w:pos="720"/>
        </w:tabs>
        <w:ind w:left="720" w:hanging="360"/>
      </w:pPr>
      <w:rPr>
        <w:rFonts w:hint="default"/>
      </w:rPr>
    </w:lvl>
    <w:lvl w:ilvl="1" w:tplc="22C65452">
      <w:start w:val="1"/>
      <w:numFmt w:val="lowerLetter"/>
      <w:lvlText w:val="%2)"/>
      <w:lvlJc w:val="left"/>
      <w:pPr>
        <w:tabs>
          <w:tab w:val="num" w:pos="1440"/>
        </w:tabs>
        <w:ind w:left="1440" w:hanging="360"/>
      </w:pPr>
      <w:rPr>
        <w:rFonts w:hint="default"/>
        <w:b w:val="0"/>
      </w:rPr>
    </w:lvl>
    <w:lvl w:ilvl="2" w:tplc="0415001B">
      <w:start w:val="1"/>
      <w:numFmt w:val="lowerRoman"/>
      <w:lvlText w:val="%3."/>
      <w:lvlJc w:val="right"/>
      <w:pPr>
        <w:tabs>
          <w:tab w:val="num" w:pos="2160"/>
        </w:tabs>
        <w:ind w:left="2160" w:hanging="180"/>
      </w:pPr>
    </w:lvl>
    <w:lvl w:ilvl="3" w:tplc="3432B5D2">
      <w:start w:val="1"/>
      <w:numFmt w:val="decimal"/>
      <w:lvlText w:val="%4)"/>
      <w:lvlJc w:val="left"/>
      <w:pPr>
        <w:ind w:left="2880" w:hanging="360"/>
      </w:pPr>
      <w:rPr>
        <w:rFonts w:hint="default"/>
        <w:i w:val="0"/>
        <w:color w:val="auto"/>
      </w:r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CF82635E">
      <w:start w:val="10"/>
      <w:numFmt w:val="decimal"/>
      <w:lvlText w:val="%7"/>
      <w:lvlJc w:val="left"/>
      <w:pPr>
        <w:ind w:left="5040" w:hanging="360"/>
      </w:pPr>
      <w:rPr>
        <w:rFonts w:hint="default"/>
      </w:rPr>
    </w:lvl>
    <w:lvl w:ilvl="7" w:tplc="2152AEA6">
      <w:start w:val="1"/>
      <w:numFmt w:val="lowerLetter"/>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tabs>
          <w:tab w:val="num" w:pos="6480"/>
        </w:tabs>
        <w:ind w:left="6480" w:hanging="180"/>
      </w:pPr>
    </w:lvl>
  </w:abstractNum>
  <w:abstractNum w:abstractNumId="1" w15:restartNumberingAfterBreak="0">
    <w:nsid w:val="2A890FCD"/>
    <w:multiLevelType w:val="hybridMultilevel"/>
    <w:tmpl w:val="D96A5282"/>
    <w:lvl w:ilvl="0" w:tplc="DB76D1A2">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358F7293"/>
    <w:multiLevelType w:val="hybridMultilevel"/>
    <w:tmpl w:val="231432CA"/>
    <w:lvl w:ilvl="0" w:tplc="F0081A96">
      <w:start w:val="1"/>
      <w:numFmt w:val="upperRoman"/>
      <w:pStyle w:val="SWZtyturozdziau"/>
      <w:lvlText w:val="%1."/>
      <w:lvlJc w:val="left"/>
      <w:pPr>
        <w:ind w:left="1080" w:hanging="720"/>
      </w:pPr>
      <w:rPr>
        <w:rFonts w:hint="default"/>
        <w:strike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754163418">
    <w:abstractNumId w:val="1"/>
  </w:num>
  <w:num w:numId="2" w16cid:durableId="1052583122">
    <w:abstractNumId w:val="0"/>
  </w:num>
  <w:num w:numId="3" w16cid:durableId="108602926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712D"/>
    <w:rsid w:val="00000F79"/>
    <w:rsid w:val="00155144"/>
    <w:rsid w:val="001B51F1"/>
    <w:rsid w:val="00314298"/>
    <w:rsid w:val="003527B2"/>
    <w:rsid w:val="003811F7"/>
    <w:rsid w:val="004C5F00"/>
    <w:rsid w:val="006C4DDB"/>
    <w:rsid w:val="006D2908"/>
    <w:rsid w:val="00790AD5"/>
    <w:rsid w:val="008030F3"/>
    <w:rsid w:val="008F307B"/>
    <w:rsid w:val="0093227F"/>
    <w:rsid w:val="00987547"/>
    <w:rsid w:val="00A730FE"/>
    <w:rsid w:val="00AA712D"/>
    <w:rsid w:val="00BB280C"/>
    <w:rsid w:val="00CD5D3F"/>
    <w:rsid w:val="00E832F0"/>
    <w:rsid w:val="00E93421"/>
    <w:rsid w:val="00F80F16"/>
    <w:rsid w:val="00FC57F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19C56E"/>
  <w15:chartTrackingRefBased/>
  <w15:docId w15:val="{089D2625-557E-4E54-9A50-C77F420DBB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imes New Roman"/>
        <w:kern w:val="2"/>
        <w:lang w:val="pl-PL"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AA712D"/>
    <w:pPr>
      <w:spacing w:after="160" w:line="278" w:lineRule="auto"/>
    </w:pPr>
    <w:rPr>
      <w:rFonts w:asciiTheme="minorHAnsi" w:hAnsiTheme="minorHAnsi" w:cstheme="minorBidi"/>
      <w:sz w:val="24"/>
      <w:szCs w:val="24"/>
    </w:rPr>
  </w:style>
  <w:style w:type="paragraph" w:styleId="Nagwek1">
    <w:name w:val="heading 1"/>
    <w:basedOn w:val="Normalny"/>
    <w:next w:val="Normalny"/>
    <w:link w:val="Nagwek1Znak"/>
    <w:uiPriority w:val="9"/>
    <w:qFormat/>
    <w:rsid w:val="003527B2"/>
    <w:pPr>
      <w:keepNext/>
      <w:keepLines/>
      <w:spacing w:before="480" w:after="480" w:line="276" w:lineRule="auto"/>
      <w:jc w:val="center"/>
      <w:outlineLvl w:val="0"/>
    </w:pPr>
    <w:rPr>
      <w:rFonts w:ascii="Arial" w:eastAsiaTheme="majorEastAsia" w:hAnsi="Arial" w:cstheme="majorBidi"/>
      <w:b/>
      <w:bCs/>
      <w:sz w:val="28"/>
      <w:szCs w:val="28"/>
      <w:lang w:val="en-US"/>
    </w:rPr>
  </w:style>
  <w:style w:type="paragraph" w:styleId="Nagwek2">
    <w:name w:val="heading 2"/>
    <w:basedOn w:val="Normalny"/>
    <w:next w:val="Normalny"/>
    <w:link w:val="Nagwek2Znak"/>
    <w:uiPriority w:val="9"/>
    <w:semiHidden/>
    <w:unhideWhenUsed/>
    <w:qFormat/>
    <w:rsid w:val="00AA712D"/>
    <w:pPr>
      <w:keepNext/>
      <w:keepLines/>
      <w:spacing w:before="160" w:after="80" w:line="240" w:lineRule="auto"/>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AA712D"/>
    <w:pPr>
      <w:keepNext/>
      <w:keepLines/>
      <w:spacing w:before="160" w:after="80" w:line="240" w:lineRule="auto"/>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AA712D"/>
    <w:pPr>
      <w:keepNext/>
      <w:keepLines/>
      <w:spacing w:before="80" w:after="40" w:line="240" w:lineRule="auto"/>
      <w:outlineLvl w:val="3"/>
    </w:pPr>
    <w:rPr>
      <w:rFonts w:eastAsiaTheme="majorEastAsia" w:cstheme="majorBidi"/>
      <w:i/>
      <w:iCs/>
      <w:color w:val="2F5496" w:themeColor="accent1" w:themeShade="BF"/>
      <w:sz w:val="20"/>
      <w:szCs w:val="20"/>
    </w:rPr>
  </w:style>
  <w:style w:type="paragraph" w:styleId="Nagwek5">
    <w:name w:val="heading 5"/>
    <w:basedOn w:val="Normalny"/>
    <w:next w:val="Normalny"/>
    <w:link w:val="Nagwek5Znak"/>
    <w:uiPriority w:val="9"/>
    <w:semiHidden/>
    <w:unhideWhenUsed/>
    <w:qFormat/>
    <w:rsid w:val="00AA712D"/>
    <w:pPr>
      <w:keepNext/>
      <w:keepLines/>
      <w:spacing w:before="80" w:after="40" w:line="240" w:lineRule="auto"/>
      <w:outlineLvl w:val="4"/>
    </w:pPr>
    <w:rPr>
      <w:rFonts w:eastAsiaTheme="majorEastAsia" w:cstheme="majorBidi"/>
      <w:color w:val="2F5496" w:themeColor="accent1" w:themeShade="BF"/>
      <w:sz w:val="20"/>
      <w:szCs w:val="20"/>
    </w:rPr>
  </w:style>
  <w:style w:type="paragraph" w:styleId="Nagwek6">
    <w:name w:val="heading 6"/>
    <w:basedOn w:val="Normalny"/>
    <w:next w:val="Normalny"/>
    <w:link w:val="Nagwek6Znak"/>
    <w:uiPriority w:val="9"/>
    <w:semiHidden/>
    <w:unhideWhenUsed/>
    <w:qFormat/>
    <w:rsid w:val="00AA712D"/>
    <w:pPr>
      <w:keepNext/>
      <w:keepLines/>
      <w:spacing w:before="40" w:after="0" w:line="240" w:lineRule="auto"/>
      <w:outlineLvl w:val="5"/>
    </w:pPr>
    <w:rPr>
      <w:rFonts w:eastAsiaTheme="majorEastAsia" w:cstheme="majorBidi"/>
      <w:i/>
      <w:iCs/>
      <w:color w:val="595959" w:themeColor="text1" w:themeTint="A6"/>
      <w:sz w:val="20"/>
      <w:szCs w:val="20"/>
    </w:rPr>
  </w:style>
  <w:style w:type="paragraph" w:styleId="Nagwek7">
    <w:name w:val="heading 7"/>
    <w:basedOn w:val="Normalny"/>
    <w:next w:val="Normalny"/>
    <w:link w:val="Nagwek7Znak"/>
    <w:uiPriority w:val="9"/>
    <w:semiHidden/>
    <w:unhideWhenUsed/>
    <w:qFormat/>
    <w:rsid w:val="00AA712D"/>
    <w:pPr>
      <w:keepNext/>
      <w:keepLines/>
      <w:spacing w:before="40" w:after="0" w:line="240" w:lineRule="auto"/>
      <w:outlineLvl w:val="6"/>
    </w:pPr>
    <w:rPr>
      <w:rFonts w:eastAsiaTheme="majorEastAsia" w:cstheme="majorBidi"/>
      <w:color w:val="595959" w:themeColor="text1" w:themeTint="A6"/>
      <w:sz w:val="20"/>
      <w:szCs w:val="20"/>
    </w:rPr>
  </w:style>
  <w:style w:type="paragraph" w:styleId="Nagwek8">
    <w:name w:val="heading 8"/>
    <w:basedOn w:val="Normalny"/>
    <w:next w:val="Normalny"/>
    <w:link w:val="Nagwek8Znak"/>
    <w:uiPriority w:val="9"/>
    <w:semiHidden/>
    <w:unhideWhenUsed/>
    <w:qFormat/>
    <w:rsid w:val="00AA712D"/>
    <w:pPr>
      <w:keepNext/>
      <w:keepLines/>
      <w:spacing w:after="0" w:line="240" w:lineRule="auto"/>
      <w:outlineLvl w:val="7"/>
    </w:pPr>
    <w:rPr>
      <w:rFonts w:eastAsiaTheme="majorEastAsia" w:cstheme="majorBidi"/>
      <w:i/>
      <w:iCs/>
      <w:color w:val="272727" w:themeColor="text1" w:themeTint="D8"/>
      <w:sz w:val="20"/>
      <w:szCs w:val="20"/>
    </w:rPr>
  </w:style>
  <w:style w:type="paragraph" w:styleId="Nagwek9">
    <w:name w:val="heading 9"/>
    <w:basedOn w:val="Normalny"/>
    <w:next w:val="Normalny"/>
    <w:link w:val="Nagwek9Znak"/>
    <w:uiPriority w:val="9"/>
    <w:semiHidden/>
    <w:unhideWhenUsed/>
    <w:qFormat/>
    <w:rsid w:val="00AA712D"/>
    <w:pPr>
      <w:keepNext/>
      <w:keepLines/>
      <w:spacing w:after="0" w:line="240" w:lineRule="auto"/>
      <w:outlineLvl w:val="8"/>
    </w:pPr>
    <w:rPr>
      <w:rFonts w:eastAsiaTheme="majorEastAsia" w:cstheme="majorBidi"/>
      <w:color w:val="272727" w:themeColor="text1" w:themeTint="D8"/>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SWZtyturozdziau">
    <w:name w:val="SWZ tytuł rozdziału"/>
    <w:basedOn w:val="Normalny"/>
    <w:qFormat/>
    <w:rsid w:val="00FC57F9"/>
    <w:pPr>
      <w:keepNext/>
      <w:numPr>
        <w:numId w:val="3"/>
      </w:numPr>
      <w:spacing w:before="240" w:after="480" w:line="276" w:lineRule="auto"/>
      <w:outlineLvl w:val="2"/>
    </w:pPr>
    <w:rPr>
      <w:rFonts w:ascii="Arial" w:eastAsia="Times New Roman" w:hAnsi="Arial" w:cs="Arial"/>
      <w:b/>
      <w:kern w:val="0"/>
      <w:lang w:eastAsia="pl-PL"/>
      <w14:ligatures w14:val="none"/>
    </w:rPr>
  </w:style>
  <w:style w:type="paragraph" w:styleId="Akapitzlist">
    <w:name w:val="List Paragraph"/>
    <w:basedOn w:val="Normalny"/>
    <w:uiPriority w:val="34"/>
    <w:qFormat/>
    <w:rsid w:val="00314298"/>
    <w:pPr>
      <w:spacing w:after="0" w:line="240" w:lineRule="auto"/>
      <w:ind w:left="720"/>
      <w:contextualSpacing/>
    </w:pPr>
    <w:rPr>
      <w:rFonts w:ascii="Times New Roman" w:hAnsi="Times New Roman" w:cs="Times New Roman"/>
      <w:sz w:val="20"/>
      <w:szCs w:val="20"/>
    </w:rPr>
  </w:style>
  <w:style w:type="paragraph" w:customStyle="1" w:styleId="SWZtrerozdziauwypunktowana">
    <w:name w:val="SWZ treść rozdziału wypunktowana"/>
    <w:basedOn w:val="Normalny"/>
    <w:qFormat/>
    <w:rsid w:val="00314298"/>
    <w:pPr>
      <w:numPr>
        <w:numId w:val="2"/>
      </w:numPr>
      <w:tabs>
        <w:tab w:val="left" w:pos="426"/>
        <w:tab w:val="left" w:pos="502"/>
      </w:tabs>
      <w:spacing w:after="0" w:line="276" w:lineRule="auto"/>
    </w:pPr>
    <w:rPr>
      <w:rFonts w:ascii="Arial" w:eastAsia="Times New Roman" w:hAnsi="Arial" w:cs="Arial"/>
      <w:kern w:val="0"/>
      <w:lang w:eastAsia="pl-PL"/>
      <w14:ligatures w14:val="none"/>
    </w:rPr>
  </w:style>
  <w:style w:type="paragraph" w:customStyle="1" w:styleId="SWZtytu">
    <w:name w:val="SWZ tytuł"/>
    <w:basedOn w:val="Normalny"/>
    <w:qFormat/>
    <w:rsid w:val="00987547"/>
    <w:pPr>
      <w:keepNext/>
      <w:spacing w:before="100" w:after="240" w:line="276" w:lineRule="auto"/>
      <w:outlineLvl w:val="0"/>
    </w:pPr>
    <w:rPr>
      <w:rFonts w:ascii="Arial" w:eastAsiaTheme="minorEastAsia" w:hAnsi="Arial" w:cs="Arial"/>
      <w:b/>
      <w:kern w:val="0"/>
      <w14:ligatures w14:val="none"/>
    </w:rPr>
  </w:style>
  <w:style w:type="character" w:customStyle="1" w:styleId="Nagwek1Znak">
    <w:name w:val="Nagłówek 1 Znak"/>
    <w:basedOn w:val="Domylnaczcionkaakapitu"/>
    <w:link w:val="Nagwek1"/>
    <w:uiPriority w:val="9"/>
    <w:rsid w:val="003527B2"/>
    <w:rPr>
      <w:rFonts w:ascii="Arial" w:eastAsiaTheme="majorEastAsia" w:hAnsi="Arial" w:cstheme="majorBidi"/>
      <w:b/>
      <w:bCs/>
      <w:sz w:val="28"/>
      <w:szCs w:val="28"/>
      <w:lang w:val="en-US"/>
    </w:rPr>
  </w:style>
  <w:style w:type="character" w:customStyle="1" w:styleId="Nagwek2Znak">
    <w:name w:val="Nagłówek 2 Znak"/>
    <w:basedOn w:val="Domylnaczcionkaakapitu"/>
    <w:link w:val="Nagwek2"/>
    <w:uiPriority w:val="9"/>
    <w:semiHidden/>
    <w:rsid w:val="00AA712D"/>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AA712D"/>
    <w:rPr>
      <w:rFonts w:asciiTheme="minorHAnsi" w:eastAsiaTheme="majorEastAsia" w:hAnsiTheme="minorHAnsi"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AA712D"/>
    <w:rPr>
      <w:rFonts w:asciiTheme="minorHAnsi" w:eastAsiaTheme="majorEastAsia" w:hAnsiTheme="minorHAnsi" w:cstheme="majorBidi"/>
      <w:i/>
      <w:iCs/>
      <w:color w:val="2F5496" w:themeColor="accent1" w:themeShade="BF"/>
    </w:rPr>
  </w:style>
  <w:style w:type="character" w:customStyle="1" w:styleId="Nagwek5Znak">
    <w:name w:val="Nagłówek 5 Znak"/>
    <w:basedOn w:val="Domylnaczcionkaakapitu"/>
    <w:link w:val="Nagwek5"/>
    <w:uiPriority w:val="9"/>
    <w:semiHidden/>
    <w:rsid w:val="00AA712D"/>
    <w:rPr>
      <w:rFonts w:asciiTheme="minorHAnsi" w:eastAsiaTheme="majorEastAsia" w:hAnsiTheme="minorHAnsi" w:cstheme="majorBidi"/>
      <w:color w:val="2F5496" w:themeColor="accent1" w:themeShade="BF"/>
    </w:rPr>
  </w:style>
  <w:style w:type="character" w:customStyle="1" w:styleId="Nagwek6Znak">
    <w:name w:val="Nagłówek 6 Znak"/>
    <w:basedOn w:val="Domylnaczcionkaakapitu"/>
    <w:link w:val="Nagwek6"/>
    <w:uiPriority w:val="9"/>
    <w:semiHidden/>
    <w:rsid w:val="00AA712D"/>
    <w:rPr>
      <w:rFonts w:asciiTheme="minorHAnsi" w:eastAsiaTheme="majorEastAsia" w:hAnsiTheme="minorHAnsi" w:cstheme="majorBidi"/>
      <w:i/>
      <w:iCs/>
      <w:color w:val="595959" w:themeColor="text1" w:themeTint="A6"/>
    </w:rPr>
  </w:style>
  <w:style w:type="character" w:customStyle="1" w:styleId="Nagwek7Znak">
    <w:name w:val="Nagłówek 7 Znak"/>
    <w:basedOn w:val="Domylnaczcionkaakapitu"/>
    <w:link w:val="Nagwek7"/>
    <w:uiPriority w:val="9"/>
    <w:semiHidden/>
    <w:rsid w:val="00AA712D"/>
    <w:rPr>
      <w:rFonts w:asciiTheme="minorHAnsi" w:eastAsiaTheme="majorEastAsia" w:hAnsiTheme="minorHAnsi" w:cstheme="majorBidi"/>
      <w:color w:val="595959" w:themeColor="text1" w:themeTint="A6"/>
    </w:rPr>
  </w:style>
  <w:style w:type="character" w:customStyle="1" w:styleId="Nagwek8Znak">
    <w:name w:val="Nagłówek 8 Znak"/>
    <w:basedOn w:val="Domylnaczcionkaakapitu"/>
    <w:link w:val="Nagwek8"/>
    <w:uiPriority w:val="9"/>
    <w:semiHidden/>
    <w:rsid w:val="00AA712D"/>
    <w:rPr>
      <w:rFonts w:asciiTheme="minorHAnsi" w:eastAsiaTheme="majorEastAsia" w:hAnsiTheme="minorHAnsi" w:cstheme="majorBidi"/>
      <w:i/>
      <w:iCs/>
      <w:color w:val="272727" w:themeColor="text1" w:themeTint="D8"/>
    </w:rPr>
  </w:style>
  <w:style w:type="character" w:customStyle="1" w:styleId="Nagwek9Znak">
    <w:name w:val="Nagłówek 9 Znak"/>
    <w:basedOn w:val="Domylnaczcionkaakapitu"/>
    <w:link w:val="Nagwek9"/>
    <w:uiPriority w:val="9"/>
    <w:semiHidden/>
    <w:rsid w:val="00AA712D"/>
    <w:rPr>
      <w:rFonts w:asciiTheme="minorHAnsi" w:eastAsiaTheme="majorEastAsia" w:hAnsiTheme="minorHAnsi" w:cstheme="majorBidi"/>
      <w:color w:val="272727" w:themeColor="text1" w:themeTint="D8"/>
    </w:rPr>
  </w:style>
  <w:style w:type="paragraph" w:styleId="Tytu">
    <w:name w:val="Title"/>
    <w:basedOn w:val="Normalny"/>
    <w:next w:val="Normalny"/>
    <w:link w:val="TytuZnak"/>
    <w:uiPriority w:val="10"/>
    <w:qFormat/>
    <w:rsid w:val="00AA712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AA712D"/>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AA712D"/>
    <w:pPr>
      <w:numPr>
        <w:ilvl w:val="1"/>
      </w:numPr>
      <w:spacing w:line="240" w:lineRule="auto"/>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AA712D"/>
    <w:rPr>
      <w:rFonts w:asciiTheme="minorHAnsi" w:eastAsiaTheme="majorEastAsia" w:hAnsiTheme="minorHAnsi" w:cstheme="majorBidi"/>
      <w:color w:val="595959" w:themeColor="text1" w:themeTint="A6"/>
      <w:spacing w:val="15"/>
      <w:sz w:val="28"/>
      <w:szCs w:val="28"/>
    </w:rPr>
  </w:style>
  <w:style w:type="paragraph" w:styleId="Cytat">
    <w:name w:val="Quote"/>
    <w:basedOn w:val="Normalny"/>
    <w:next w:val="Normalny"/>
    <w:link w:val="CytatZnak"/>
    <w:uiPriority w:val="29"/>
    <w:qFormat/>
    <w:rsid w:val="00AA712D"/>
    <w:pPr>
      <w:spacing w:before="160" w:line="240" w:lineRule="auto"/>
      <w:jc w:val="center"/>
    </w:pPr>
    <w:rPr>
      <w:rFonts w:ascii="Times New Roman" w:hAnsi="Times New Roman" w:cs="Times New Roman"/>
      <w:i/>
      <w:iCs/>
      <w:color w:val="404040" w:themeColor="text1" w:themeTint="BF"/>
      <w:sz w:val="20"/>
      <w:szCs w:val="20"/>
    </w:rPr>
  </w:style>
  <w:style w:type="character" w:customStyle="1" w:styleId="CytatZnak">
    <w:name w:val="Cytat Znak"/>
    <w:basedOn w:val="Domylnaczcionkaakapitu"/>
    <w:link w:val="Cytat"/>
    <w:uiPriority w:val="29"/>
    <w:rsid w:val="00AA712D"/>
    <w:rPr>
      <w:i/>
      <w:iCs/>
      <w:color w:val="404040" w:themeColor="text1" w:themeTint="BF"/>
    </w:rPr>
  </w:style>
  <w:style w:type="character" w:styleId="Wyrnienieintensywne">
    <w:name w:val="Intense Emphasis"/>
    <w:basedOn w:val="Domylnaczcionkaakapitu"/>
    <w:uiPriority w:val="21"/>
    <w:qFormat/>
    <w:rsid w:val="00AA712D"/>
    <w:rPr>
      <w:i/>
      <w:iCs/>
      <w:color w:val="2F5496" w:themeColor="accent1" w:themeShade="BF"/>
    </w:rPr>
  </w:style>
  <w:style w:type="paragraph" w:styleId="Cytatintensywny">
    <w:name w:val="Intense Quote"/>
    <w:basedOn w:val="Normalny"/>
    <w:next w:val="Normalny"/>
    <w:link w:val="CytatintensywnyZnak"/>
    <w:uiPriority w:val="30"/>
    <w:qFormat/>
    <w:rsid w:val="00AA712D"/>
    <w:pPr>
      <w:pBdr>
        <w:top w:val="single" w:sz="4" w:space="10" w:color="2F5496" w:themeColor="accent1" w:themeShade="BF"/>
        <w:bottom w:val="single" w:sz="4" w:space="10" w:color="2F5496" w:themeColor="accent1" w:themeShade="BF"/>
      </w:pBdr>
      <w:spacing w:before="360" w:after="360" w:line="240" w:lineRule="auto"/>
      <w:ind w:left="864" w:right="864"/>
      <w:jc w:val="center"/>
    </w:pPr>
    <w:rPr>
      <w:rFonts w:ascii="Times New Roman" w:hAnsi="Times New Roman" w:cs="Times New Roman"/>
      <w:i/>
      <w:iCs/>
      <w:color w:val="2F5496" w:themeColor="accent1" w:themeShade="BF"/>
      <w:sz w:val="20"/>
      <w:szCs w:val="20"/>
    </w:rPr>
  </w:style>
  <w:style w:type="character" w:customStyle="1" w:styleId="CytatintensywnyZnak">
    <w:name w:val="Cytat intensywny Znak"/>
    <w:basedOn w:val="Domylnaczcionkaakapitu"/>
    <w:link w:val="Cytatintensywny"/>
    <w:uiPriority w:val="30"/>
    <w:rsid w:val="00AA712D"/>
    <w:rPr>
      <w:i/>
      <w:iCs/>
      <w:color w:val="2F5496" w:themeColor="accent1" w:themeShade="BF"/>
    </w:rPr>
  </w:style>
  <w:style w:type="character" w:styleId="Odwoanieintensywne">
    <w:name w:val="Intense Reference"/>
    <w:basedOn w:val="Domylnaczcionkaakapitu"/>
    <w:uiPriority w:val="32"/>
    <w:qFormat/>
    <w:rsid w:val="00AA712D"/>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4</Pages>
  <Words>564</Words>
  <Characters>3386</Characters>
  <Application>Microsoft Office Word</Application>
  <DocSecurity>0</DocSecurity>
  <Lines>28</Lines>
  <Paragraphs>7</Paragraphs>
  <ScaleCrop>false</ScaleCrop>
  <Company/>
  <LinksUpToDate>false</LinksUpToDate>
  <CharactersWithSpaces>3943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ZZP.Nikiel Beata</dc:creator>
  <cp:keywords/>
  <dc:description/>
  <cp:lastModifiedBy>ZZP.Nikiel Beata</cp:lastModifiedBy>
  <cp:revision>3</cp:revision>
  <dcterms:created xsi:type="dcterms:W3CDTF">2026-03-27T10:58:00Z</dcterms:created>
  <dcterms:modified xsi:type="dcterms:W3CDTF">2026-03-27T11:01:00Z</dcterms:modified>
</cp:coreProperties>
</file>