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8F1EC8" w14:textId="77777777" w:rsidR="004D36E1" w:rsidRPr="00B50A08" w:rsidRDefault="004D36E1" w:rsidP="008C2BCC">
      <w:pPr>
        <w:shd w:val="clear" w:color="auto" w:fill="D9D9D9" w:themeFill="background1" w:themeFillShade="D9"/>
        <w:overflowPunct w:val="0"/>
        <w:autoSpaceDE w:val="0"/>
        <w:autoSpaceDN w:val="0"/>
        <w:adjustRightInd w:val="0"/>
        <w:spacing w:line="360" w:lineRule="auto"/>
        <w:jc w:val="center"/>
        <w:rPr>
          <w:rFonts w:ascii="Times New Roman" w:eastAsia="Times New Roman" w:hAnsi="Times New Roman"/>
          <w:b/>
          <w:spacing w:val="60"/>
          <w:sz w:val="22"/>
          <w:szCs w:val="22"/>
          <w:lang w:eastAsia="pl-PL"/>
        </w:rPr>
      </w:pPr>
      <w:r w:rsidRPr="00B50A08">
        <w:rPr>
          <w:rFonts w:ascii="Times New Roman" w:eastAsia="Times New Roman" w:hAnsi="Times New Roman"/>
          <w:b/>
          <w:spacing w:val="60"/>
          <w:sz w:val="22"/>
          <w:szCs w:val="22"/>
          <w:lang w:eastAsia="pl-PL"/>
        </w:rPr>
        <w:t xml:space="preserve">  </w:t>
      </w:r>
    </w:p>
    <w:p w14:paraId="449C96DA" w14:textId="77777777" w:rsidR="008C2BCC" w:rsidRPr="00713BDE" w:rsidRDefault="008C2BCC" w:rsidP="008C2BCC">
      <w:pPr>
        <w:shd w:val="clear" w:color="auto" w:fill="D9D9D9" w:themeFill="background1" w:themeFillShade="D9"/>
        <w:jc w:val="center"/>
        <w:rPr>
          <w:b/>
          <w:sz w:val="32"/>
          <w:szCs w:val="32"/>
        </w:rPr>
      </w:pPr>
      <w:r w:rsidRPr="00713BDE">
        <w:rPr>
          <w:b/>
          <w:sz w:val="32"/>
          <w:szCs w:val="32"/>
        </w:rPr>
        <w:t>UNIWERSYTET WARSZAWSKI</w:t>
      </w:r>
    </w:p>
    <w:p w14:paraId="46540BE0" w14:textId="77777777" w:rsidR="008C2BCC" w:rsidRPr="00713BDE" w:rsidRDefault="008C2BCC" w:rsidP="008C2BCC">
      <w:pPr>
        <w:shd w:val="clear" w:color="auto" w:fill="D9D9D9" w:themeFill="background1" w:themeFillShade="D9"/>
        <w:jc w:val="center"/>
        <w:rPr>
          <w:b/>
          <w:sz w:val="28"/>
          <w:szCs w:val="28"/>
        </w:rPr>
      </w:pPr>
      <w:r w:rsidRPr="00713BDE">
        <w:rPr>
          <w:b/>
          <w:sz w:val="28"/>
          <w:szCs w:val="28"/>
        </w:rPr>
        <w:t>ul. Krakowskie Przedmieście 26/28</w:t>
      </w:r>
    </w:p>
    <w:p w14:paraId="215872AF" w14:textId="77777777" w:rsidR="004D36E1" w:rsidRPr="00B50A08" w:rsidRDefault="008C2BCC" w:rsidP="008C2BCC">
      <w:pPr>
        <w:shd w:val="clear" w:color="auto" w:fill="D9D9D9" w:themeFill="background1" w:themeFillShade="D9"/>
        <w:overflowPunct w:val="0"/>
        <w:autoSpaceDE w:val="0"/>
        <w:autoSpaceDN w:val="0"/>
        <w:adjustRightInd w:val="0"/>
        <w:spacing w:line="360" w:lineRule="auto"/>
        <w:jc w:val="center"/>
        <w:rPr>
          <w:rFonts w:ascii="Times New Roman" w:eastAsia="Times New Roman" w:hAnsi="Times New Roman"/>
          <w:b/>
          <w:spacing w:val="60"/>
          <w:sz w:val="22"/>
          <w:szCs w:val="22"/>
          <w:lang w:eastAsia="pl-PL"/>
        </w:rPr>
      </w:pPr>
      <w:r w:rsidRPr="00713BDE">
        <w:rPr>
          <w:b/>
          <w:sz w:val="28"/>
          <w:szCs w:val="28"/>
        </w:rPr>
        <w:t>00-927 Warszawa</w:t>
      </w:r>
    </w:p>
    <w:p w14:paraId="5934630A" w14:textId="77777777" w:rsidR="004D36E1" w:rsidRPr="00B50A08" w:rsidRDefault="004D36E1" w:rsidP="004D36E1">
      <w:pPr>
        <w:autoSpaceDE w:val="0"/>
        <w:autoSpaceDN w:val="0"/>
        <w:adjustRightInd w:val="0"/>
        <w:spacing w:line="360" w:lineRule="auto"/>
        <w:rPr>
          <w:rFonts w:ascii="Times New Roman" w:eastAsia="Times New Roman" w:hAnsi="Times New Roman"/>
          <w:b/>
          <w:sz w:val="22"/>
          <w:szCs w:val="22"/>
          <w:lang w:eastAsia="pl-PL"/>
        </w:rPr>
      </w:pPr>
    </w:p>
    <w:p w14:paraId="49C84AB4" w14:textId="77777777" w:rsidR="004D36E1" w:rsidRPr="00B50A08" w:rsidRDefault="004D36E1" w:rsidP="004D36E1">
      <w:pPr>
        <w:autoSpaceDE w:val="0"/>
        <w:autoSpaceDN w:val="0"/>
        <w:adjustRightInd w:val="0"/>
        <w:spacing w:line="360" w:lineRule="auto"/>
        <w:jc w:val="center"/>
        <w:rPr>
          <w:rFonts w:ascii="Times New Roman" w:eastAsia="Times New Roman" w:hAnsi="Times New Roman"/>
          <w:b/>
          <w:sz w:val="22"/>
          <w:szCs w:val="22"/>
          <w:lang w:eastAsia="pl-PL"/>
        </w:rPr>
      </w:pPr>
    </w:p>
    <w:p w14:paraId="23E6AD97" w14:textId="77777777" w:rsidR="004D36E1" w:rsidRPr="00B50A08" w:rsidRDefault="004D36E1" w:rsidP="004D36E1">
      <w:pPr>
        <w:autoSpaceDE w:val="0"/>
        <w:autoSpaceDN w:val="0"/>
        <w:adjustRightInd w:val="0"/>
        <w:spacing w:line="360" w:lineRule="auto"/>
        <w:rPr>
          <w:rFonts w:ascii="Times New Roman" w:eastAsia="Times New Roman" w:hAnsi="Times New Roman"/>
          <w:b/>
          <w:sz w:val="22"/>
          <w:szCs w:val="22"/>
          <w:lang w:eastAsia="pl-PL"/>
        </w:rPr>
      </w:pPr>
    </w:p>
    <w:p w14:paraId="639E374B" w14:textId="77777777" w:rsidR="008C2BCC" w:rsidRPr="004F61B4" w:rsidRDefault="008C2BCC" w:rsidP="004F61B4">
      <w:pPr>
        <w:pStyle w:val="Nagwek1"/>
      </w:pPr>
      <w:r w:rsidRPr="004F61B4">
        <w:t>SPECYFIKACJA WARUNKÓW ZAMÓWIENIA</w:t>
      </w:r>
    </w:p>
    <w:p w14:paraId="47BC365A" w14:textId="77777777" w:rsidR="008C2BCC" w:rsidRPr="004F61B4" w:rsidRDefault="008C2BCC" w:rsidP="004F61B4">
      <w:pPr>
        <w:pStyle w:val="Nagwek1"/>
      </w:pPr>
      <w:r w:rsidRPr="004F61B4">
        <w:t>/zwana dalej Specyfikacją lub SWZ/</w:t>
      </w:r>
    </w:p>
    <w:p w14:paraId="1A7DE913" w14:textId="77777777" w:rsidR="004F61B4" w:rsidRDefault="004F61B4" w:rsidP="008C2BCC">
      <w:pPr>
        <w:autoSpaceDE w:val="0"/>
        <w:autoSpaceDN w:val="0"/>
        <w:adjustRightInd w:val="0"/>
        <w:spacing w:line="360" w:lineRule="auto"/>
        <w:jc w:val="center"/>
        <w:rPr>
          <w:rFonts w:ascii="Times New Roman" w:eastAsia="Times New Roman" w:hAnsi="Times New Roman"/>
          <w:sz w:val="22"/>
          <w:szCs w:val="22"/>
          <w:lang w:eastAsia="pl-PL"/>
        </w:rPr>
      </w:pPr>
    </w:p>
    <w:p w14:paraId="6B63313A" w14:textId="77777777" w:rsidR="004F61B4" w:rsidRPr="004F61B4" w:rsidRDefault="008C2BCC" w:rsidP="004F61B4">
      <w:pPr>
        <w:autoSpaceDE w:val="0"/>
        <w:autoSpaceDN w:val="0"/>
        <w:adjustRightInd w:val="0"/>
        <w:spacing w:before="480" w:after="480" w:line="360" w:lineRule="auto"/>
        <w:jc w:val="center"/>
        <w:rPr>
          <w:rFonts w:asciiTheme="minorHAnsi" w:eastAsia="Times New Roman" w:hAnsiTheme="minorHAnsi" w:cstheme="minorHAnsi"/>
          <w:lang w:eastAsia="pl-PL"/>
        </w:rPr>
      </w:pPr>
      <w:r w:rsidRPr="004F61B4">
        <w:rPr>
          <w:rFonts w:asciiTheme="minorHAnsi" w:eastAsia="Times New Roman" w:hAnsiTheme="minorHAnsi" w:cstheme="minorHAnsi"/>
          <w:lang w:eastAsia="pl-PL"/>
        </w:rPr>
        <w:t xml:space="preserve">Postępowanie o udzielenie zamówienia publicznego w trybie </w:t>
      </w:r>
      <w:r w:rsidR="00B571E0">
        <w:rPr>
          <w:rFonts w:asciiTheme="minorHAnsi" w:eastAsia="Times New Roman" w:hAnsiTheme="minorHAnsi" w:cstheme="minorHAnsi"/>
          <w:lang w:eastAsia="pl-PL"/>
        </w:rPr>
        <w:t>podstawowym</w:t>
      </w:r>
    </w:p>
    <w:p w14:paraId="5764682B" w14:textId="08C5845D" w:rsidR="004F61B4" w:rsidRPr="004F61B4" w:rsidRDefault="008C2BCC" w:rsidP="004F61B4">
      <w:pPr>
        <w:autoSpaceDE w:val="0"/>
        <w:autoSpaceDN w:val="0"/>
        <w:adjustRightInd w:val="0"/>
        <w:spacing w:before="480" w:after="480" w:line="360" w:lineRule="auto"/>
        <w:jc w:val="center"/>
        <w:rPr>
          <w:rFonts w:asciiTheme="minorHAnsi" w:eastAsia="Times New Roman" w:hAnsiTheme="minorHAnsi" w:cstheme="minorHAnsi"/>
          <w:b/>
          <w:sz w:val="26"/>
          <w:szCs w:val="26"/>
          <w:lang w:eastAsia="pl-PL"/>
        </w:rPr>
      </w:pPr>
      <w:r w:rsidRPr="004F61B4">
        <w:rPr>
          <w:rFonts w:asciiTheme="minorHAnsi" w:eastAsia="Times New Roman" w:hAnsiTheme="minorHAnsi" w:cstheme="minorHAnsi"/>
          <w:b/>
          <w:sz w:val="26"/>
          <w:szCs w:val="26"/>
          <w:lang w:eastAsia="pl-PL"/>
        </w:rPr>
        <w:t>Nr referencyjny: POUZ-361</w:t>
      </w:r>
      <w:r w:rsidRPr="005C6333">
        <w:rPr>
          <w:rFonts w:asciiTheme="minorHAnsi" w:eastAsia="Times New Roman" w:hAnsiTheme="minorHAnsi" w:cstheme="minorHAnsi"/>
          <w:b/>
          <w:sz w:val="26"/>
          <w:szCs w:val="26"/>
          <w:lang w:eastAsia="pl-PL"/>
        </w:rPr>
        <w:t>/</w:t>
      </w:r>
      <w:r w:rsidR="005C6333">
        <w:rPr>
          <w:rFonts w:asciiTheme="minorHAnsi" w:eastAsia="Times New Roman" w:hAnsiTheme="minorHAnsi" w:cstheme="minorHAnsi"/>
          <w:b/>
          <w:sz w:val="26"/>
          <w:szCs w:val="26"/>
          <w:lang w:eastAsia="pl-PL"/>
        </w:rPr>
        <w:t>15</w:t>
      </w:r>
      <w:r w:rsidRPr="005C6333">
        <w:rPr>
          <w:rFonts w:asciiTheme="minorHAnsi" w:eastAsia="Times New Roman" w:hAnsiTheme="minorHAnsi" w:cstheme="minorHAnsi"/>
          <w:b/>
          <w:sz w:val="26"/>
          <w:szCs w:val="26"/>
          <w:lang w:eastAsia="pl-PL"/>
        </w:rPr>
        <w:t>/</w:t>
      </w:r>
      <w:r w:rsidR="00D55684">
        <w:rPr>
          <w:rFonts w:asciiTheme="minorHAnsi" w:eastAsia="Times New Roman" w:hAnsiTheme="minorHAnsi" w:cstheme="minorHAnsi"/>
          <w:b/>
          <w:sz w:val="26"/>
          <w:szCs w:val="26"/>
          <w:lang w:eastAsia="pl-PL"/>
        </w:rPr>
        <w:t>202</w:t>
      </w:r>
      <w:r w:rsidR="005C6333">
        <w:rPr>
          <w:rFonts w:asciiTheme="minorHAnsi" w:eastAsia="Times New Roman" w:hAnsiTheme="minorHAnsi" w:cstheme="minorHAnsi"/>
          <w:b/>
          <w:sz w:val="26"/>
          <w:szCs w:val="26"/>
          <w:lang w:eastAsia="pl-PL"/>
        </w:rPr>
        <w:t>6</w:t>
      </w:r>
      <w:r w:rsidR="0080321F" w:rsidRPr="00D55684">
        <w:rPr>
          <w:rFonts w:asciiTheme="minorHAnsi" w:eastAsia="Times New Roman" w:hAnsiTheme="minorHAnsi" w:cstheme="minorHAnsi"/>
          <w:b/>
          <w:sz w:val="26"/>
          <w:szCs w:val="26"/>
          <w:lang w:eastAsia="pl-PL"/>
        </w:rPr>
        <w:t>/</w:t>
      </w:r>
      <w:r w:rsidR="0080321F">
        <w:rPr>
          <w:rFonts w:asciiTheme="minorHAnsi" w:eastAsia="Times New Roman" w:hAnsiTheme="minorHAnsi" w:cstheme="minorHAnsi"/>
          <w:b/>
          <w:sz w:val="26"/>
          <w:szCs w:val="26"/>
          <w:lang w:eastAsia="pl-PL"/>
        </w:rPr>
        <w:t>WPA</w:t>
      </w:r>
    </w:p>
    <w:p w14:paraId="1C8BF727" w14:textId="77063801" w:rsidR="004F61B4" w:rsidRPr="00CB1409" w:rsidRDefault="008C2BCC" w:rsidP="00CB1409">
      <w:pPr>
        <w:pStyle w:val="Nagwek1"/>
      </w:pPr>
      <w:r w:rsidRPr="004F61B4">
        <w:t>pn.</w:t>
      </w:r>
      <w:r w:rsidR="004D36E1" w:rsidRPr="004F61B4">
        <w:t xml:space="preserve"> „</w:t>
      </w:r>
      <w:r w:rsidR="00160BBD" w:rsidRPr="00160BBD">
        <w:t>Zakup, dostawa i wymiana foteli audytoryjnych oraz wykładziny dywanowej w budynku Wydziału Prawa i Administracji Uniwersytetu Warszawskiego</w:t>
      </w:r>
      <w:r w:rsidR="004D36E1" w:rsidRPr="004F61B4">
        <w:t>”</w:t>
      </w:r>
      <w:r w:rsidR="004F61B4">
        <w:rPr>
          <w:sz w:val="22"/>
          <w:szCs w:val="22"/>
        </w:rPr>
        <w:br w:type="page"/>
      </w:r>
    </w:p>
    <w:p w14:paraId="409561FE" w14:textId="77777777" w:rsidR="004D36E1" w:rsidRPr="00342B83" w:rsidRDefault="008C2BCC" w:rsidP="00A53296">
      <w:pPr>
        <w:pStyle w:val="Nagwek2"/>
      </w:pPr>
      <w:r w:rsidRPr="00342B83">
        <w:lastRenderedPageBreak/>
        <w:t xml:space="preserve">Art. 1 - </w:t>
      </w:r>
      <w:r w:rsidR="004D36E1" w:rsidRPr="00342B83">
        <w:t>ZAMAWIAJĄCY</w:t>
      </w:r>
    </w:p>
    <w:p w14:paraId="3DDD2A69" w14:textId="77777777" w:rsidR="008C2BCC" w:rsidRPr="00342B83" w:rsidRDefault="008C2BCC" w:rsidP="00201387">
      <w:pPr>
        <w:pStyle w:val="Akapitzlist"/>
        <w:numPr>
          <w:ilvl w:val="0"/>
          <w:numId w:val="3"/>
        </w:numPr>
        <w:autoSpaceDN w:val="0"/>
        <w:spacing w:line="360" w:lineRule="auto"/>
        <w:jc w:val="both"/>
        <w:rPr>
          <w:rFonts w:asciiTheme="minorHAnsi" w:hAnsiTheme="minorHAnsi" w:cstheme="minorHAnsi"/>
          <w:sz w:val="22"/>
          <w:szCs w:val="22"/>
        </w:rPr>
      </w:pPr>
      <w:r w:rsidRPr="00342B83">
        <w:rPr>
          <w:rFonts w:asciiTheme="minorHAnsi" w:hAnsiTheme="minorHAnsi" w:cstheme="minorHAnsi"/>
          <w:sz w:val="22"/>
          <w:szCs w:val="22"/>
        </w:rPr>
        <w:t>Nazwa: Uniwersytet Warszawski,</w:t>
      </w:r>
    </w:p>
    <w:p w14:paraId="68B0CF84" w14:textId="77777777" w:rsidR="008C2BCC" w:rsidRPr="004F61B4" w:rsidRDefault="008C2BCC" w:rsidP="008C2BCC">
      <w:pPr>
        <w:autoSpaceDN w:val="0"/>
        <w:spacing w:line="360" w:lineRule="auto"/>
        <w:ind w:left="720"/>
        <w:jc w:val="both"/>
        <w:rPr>
          <w:rFonts w:asciiTheme="minorHAnsi" w:hAnsiTheme="minorHAnsi" w:cstheme="minorHAnsi"/>
          <w:sz w:val="22"/>
          <w:szCs w:val="22"/>
        </w:rPr>
      </w:pPr>
      <w:r w:rsidRPr="004F61B4">
        <w:rPr>
          <w:rFonts w:asciiTheme="minorHAnsi" w:hAnsiTheme="minorHAnsi" w:cstheme="minorHAnsi"/>
          <w:sz w:val="22"/>
          <w:szCs w:val="22"/>
        </w:rPr>
        <w:t xml:space="preserve">Adres siedziby: 00-927 Warszawa, ul. Krakowskie Przedmieście 26/28, </w:t>
      </w:r>
    </w:p>
    <w:p w14:paraId="6215DED5" w14:textId="77777777" w:rsidR="008C2BCC" w:rsidRPr="004F61B4" w:rsidRDefault="008C2BCC" w:rsidP="008C2BCC">
      <w:pPr>
        <w:autoSpaceDN w:val="0"/>
        <w:spacing w:line="360" w:lineRule="auto"/>
        <w:ind w:left="720"/>
        <w:jc w:val="both"/>
        <w:rPr>
          <w:rFonts w:asciiTheme="minorHAnsi" w:hAnsiTheme="minorHAnsi" w:cstheme="minorHAnsi"/>
          <w:sz w:val="22"/>
          <w:szCs w:val="22"/>
        </w:rPr>
      </w:pPr>
      <w:r w:rsidRPr="004F61B4">
        <w:rPr>
          <w:rFonts w:asciiTheme="minorHAnsi" w:hAnsiTheme="minorHAnsi" w:cstheme="minorHAnsi"/>
          <w:sz w:val="22"/>
          <w:szCs w:val="22"/>
        </w:rPr>
        <w:t>NIP: 525-001-12-66, REGON: 000001258.</w:t>
      </w:r>
    </w:p>
    <w:p w14:paraId="7C127016" w14:textId="3398312D" w:rsidR="008C2BCC" w:rsidRPr="00342B83" w:rsidRDefault="008C2BCC" w:rsidP="00201387">
      <w:pPr>
        <w:pStyle w:val="Akapitzlist"/>
        <w:numPr>
          <w:ilvl w:val="0"/>
          <w:numId w:val="3"/>
        </w:numPr>
        <w:autoSpaceDN w:val="0"/>
        <w:spacing w:line="360" w:lineRule="auto"/>
        <w:jc w:val="both"/>
        <w:rPr>
          <w:rFonts w:asciiTheme="minorHAnsi" w:hAnsiTheme="minorHAnsi" w:cstheme="minorHAnsi"/>
          <w:sz w:val="22"/>
          <w:szCs w:val="22"/>
        </w:rPr>
      </w:pPr>
      <w:r w:rsidRPr="00342B83">
        <w:rPr>
          <w:rFonts w:asciiTheme="minorHAnsi" w:hAnsiTheme="minorHAnsi" w:cstheme="minorHAnsi"/>
          <w:sz w:val="22"/>
          <w:szCs w:val="22"/>
        </w:rPr>
        <w:t>Uniwersytet Warszawski posiada osobowość prawną i działa na podstawie ustawy z dnia 20 lipca 2018 r. - Prawo o szkolnictwie wyższym i nauce (t</w:t>
      </w:r>
      <w:r w:rsidR="00A370FB">
        <w:rPr>
          <w:rFonts w:asciiTheme="minorHAnsi" w:hAnsiTheme="minorHAnsi" w:cstheme="minorHAnsi"/>
          <w:sz w:val="22"/>
          <w:szCs w:val="22"/>
        </w:rPr>
        <w:t xml:space="preserve">ekst </w:t>
      </w:r>
      <w:r w:rsidRPr="00342B83">
        <w:rPr>
          <w:rFonts w:asciiTheme="minorHAnsi" w:hAnsiTheme="minorHAnsi" w:cstheme="minorHAnsi"/>
          <w:sz w:val="22"/>
          <w:szCs w:val="22"/>
        </w:rPr>
        <w:t>j</w:t>
      </w:r>
      <w:r w:rsidR="00A370FB">
        <w:rPr>
          <w:rFonts w:asciiTheme="minorHAnsi" w:hAnsiTheme="minorHAnsi" w:cstheme="minorHAnsi"/>
          <w:sz w:val="22"/>
          <w:szCs w:val="22"/>
        </w:rPr>
        <w:t>edn</w:t>
      </w:r>
      <w:r w:rsidRPr="00342B83">
        <w:rPr>
          <w:rFonts w:asciiTheme="minorHAnsi" w:hAnsiTheme="minorHAnsi" w:cstheme="minorHAnsi"/>
          <w:sz w:val="22"/>
          <w:szCs w:val="22"/>
        </w:rPr>
        <w:t xml:space="preserve">.: Dz. U. z </w:t>
      </w:r>
      <w:r w:rsidR="00A370FB" w:rsidRPr="00342B83">
        <w:rPr>
          <w:rFonts w:asciiTheme="minorHAnsi" w:hAnsiTheme="minorHAnsi" w:cstheme="minorHAnsi"/>
          <w:sz w:val="22"/>
          <w:szCs w:val="22"/>
        </w:rPr>
        <w:t>202</w:t>
      </w:r>
      <w:r w:rsidR="00A370FB">
        <w:rPr>
          <w:rFonts w:asciiTheme="minorHAnsi" w:hAnsiTheme="minorHAnsi" w:cstheme="minorHAnsi"/>
          <w:sz w:val="22"/>
          <w:szCs w:val="22"/>
        </w:rPr>
        <w:t>4</w:t>
      </w:r>
      <w:r w:rsidR="00A370FB" w:rsidRPr="00342B83">
        <w:rPr>
          <w:rFonts w:asciiTheme="minorHAnsi" w:hAnsiTheme="minorHAnsi" w:cstheme="minorHAnsi"/>
          <w:sz w:val="22"/>
          <w:szCs w:val="22"/>
        </w:rPr>
        <w:t xml:space="preserve"> </w:t>
      </w:r>
      <w:r w:rsidRPr="00342B83">
        <w:rPr>
          <w:rFonts w:asciiTheme="minorHAnsi" w:hAnsiTheme="minorHAnsi" w:cstheme="minorHAnsi"/>
          <w:sz w:val="22"/>
          <w:szCs w:val="22"/>
        </w:rPr>
        <w:t xml:space="preserve">r., poz. </w:t>
      </w:r>
      <w:r w:rsidR="00A370FB">
        <w:rPr>
          <w:rFonts w:asciiTheme="minorHAnsi" w:hAnsiTheme="minorHAnsi" w:cstheme="minorHAnsi"/>
          <w:sz w:val="22"/>
          <w:szCs w:val="22"/>
        </w:rPr>
        <w:t xml:space="preserve">1571 </w:t>
      </w:r>
      <w:r w:rsidR="0081624D">
        <w:rPr>
          <w:rFonts w:asciiTheme="minorHAnsi" w:hAnsiTheme="minorHAnsi" w:cstheme="minorHAnsi"/>
          <w:sz w:val="22"/>
          <w:szCs w:val="22"/>
        </w:rPr>
        <w:t>ze zm.</w:t>
      </w:r>
      <w:r w:rsidRPr="00342B83">
        <w:rPr>
          <w:rFonts w:asciiTheme="minorHAnsi" w:hAnsiTheme="minorHAnsi" w:cstheme="minorHAnsi"/>
          <w:sz w:val="22"/>
          <w:szCs w:val="22"/>
        </w:rPr>
        <w:t>).</w:t>
      </w:r>
    </w:p>
    <w:p w14:paraId="6A62EC9B" w14:textId="75B3AFBE" w:rsidR="004F61B4" w:rsidRPr="00375F2D" w:rsidRDefault="008C2BCC" w:rsidP="00D41422">
      <w:pPr>
        <w:pStyle w:val="Akapitzlist"/>
        <w:numPr>
          <w:ilvl w:val="0"/>
          <w:numId w:val="3"/>
        </w:numPr>
        <w:autoSpaceDN w:val="0"/>
        <w:spacing w:line="360" w:lineRule="auto"/>
        <w:jc w:val="both"/>
        <w:rPr>
          <w:rFonts w:asciiTheme="minorHAnsi" w:hAnsiTheme="minorHAnsi" w:cstheme="minorHAnsi"/>
          <w:sz w:val="22"/>
          <w:szCs w:val="22"/>
        </w:rPr>
      </w:pPr>
      <w:r w:rsidRPr="00342B83">
        <w:rPr>
          <w:rFonts w:asciiTheme="minorHAnsi" w:hAnsiTheme="minorHAnsi" w:cstheme="minorHAnsi"/>
          <w:sz w:val="22"/>
          <w:szCs w:val="22"/>
        </w:rPr>
        <w:t>Zamawiający pracuje od poniedziałku do piątku w godzinach 8.00 – 16.00 z wyjątkiem dni ustawowo wolnych od pracy oraz dni określonych w Zarządzeniu nr 1</w:t>
      </w:r>
      <w:r w:rsidR="00686555">
        <w:rPr>
          <w:rFonts w:asciiTheme="minorHAnsi" w:hAnsiTheme="minorHAnsi" w:cstheme="minorHAnsi"/>
          <w:sz w:val="22"/>
          <w:szCs w:val="22"/>
        </w:rPr>
        <w:t>67</w:t>
      </w:r>
      <w:r w:rsidRPr="00342B83">
        <w:rPr>
          <w:rFonts w:asciiTheme="minorHAnsi" w:hAnsiTheme="minorHAnsi" w:cstheme="minorHAnsi"/>
          <w:sz w:val="22"/>
          <w:szCs w:val="22"/>
        </w:rPr>
        <w:t xml:space="preserve"> Rektora UW z dnia </w:t>
      </w:r>
      <w:r w:rsidR="00686555">
        <w:rPr>
          <w:rFonts w:asciiTheme="minorHAnsi" w:hAnsiTheme="minorHAnsi" w:cstheme="minorHAnsi"/>
          <w:sz w:val="22"/>
          <w:szCs w:val="22"/>
        </w:rPr>
        <w:t>27</w:t>
      </w:r>
      <w:r w:rsidR="003B28F8">
        <w:rPr>
          <w:rFonts w:asciiTheme="minorHAnsi" w:hAnsiTheme="minorHAnsi" w:cstheme="minorHAnsi"/>
          <w:sz w:val="22"/>
          <w:szCs w:val="22"/>
        </w:rPr>
        <w:t xml:space="preserve"> października</w:t>
      </w:r>
      <w:r w:rsidR="003B28F8">
        <w:rPr>
          <w:rFonts w:asciiTheme="minorHAnsi" w:hAnsiTheme="minorHAnsi" w:cstheme="minorHAnsi"/>
          <w:sz w:val="22"/>
          <w:szCs w:val="22"/>
        </w:rPr>
        <w:br/>
      </w:r>
      <w:r w:rsidR="00686555">
        <w:rPr>
          <w:rFonts w:asciiTheme="minorHAnsi" w:hAnsiTheme="minorHAnsi" w:cstheme="minorHAnsi"/>
          <w:sz w:val="22"/>
          <w:szCs w:val="22"/>
        </w:rPr>
        <w:t>2025</w:t>
      </w:r>
      <w:r w:rsidR="003B28F8">
        <w:rPr>
          <w:rFonts w:asciiTheme="minorHAnsi" w:hAnsiTheme="minorHAnsi" w:cstheme="minorHAnsi"/>
          <w:sz w:val="22"/>
          <w:szCs w:val="22"/>
        </w:rPr>
        <w:t xml:space="preserve"> roku</w:t>
      </w:r>
      <w:r w:rsidR="004F61B4" w:rsidRPr="00342B83">
        <w:rPr>
          <w:rFonts w:asciiTheme="minorHAnsi" w:hAnsiTheme="minorHAnsi" w:cstheme="minorHAnsi"/>
          <w:sz w:val="22"/>
          <w:szCs w:val="22"/>
        </w:rPr>
        <w:t xml:space="preserve"> </w:t>
      </w:r>
      <w:r w:rsidR="00A370FB" w:rsidRPr="00A370FB">
        <w:rPr>
          <w:rFonts w:asciiTheme="minorHAnsi" w:hAnsiTheme="minorHAnsi" w:cstheme="minorHAnsi"/>
          <w:sz w:val="22"/>
          <w:szCs w:val="22"/>
        </w:rPr>
        <w:t>w sprawie dni wolnych od pracy dla pracowników niebędących</w:t>
      </w:r>
      <w:r w:rsidR="00A370FB">
        <w:rPr>
          <w:rFonts w:asciiTheme="minorHAnsi" w:hAnsiTheme="minorHAnsi" w:cstheme="minorHAnsi"/>
          <w:sz w:val="22"/>
          <w:szCs w:val="22"/>
        </w:rPr>
        <w:t xml:space="preserve"> </w:t>
      </w:r>
      <w:r w:rsidR="00A370FB" w:rsidRPr="00375F2D">
        <w:rPr>
          <w:rFonts w:asciiTheme="minorHAnsi" w:hAnsiTheme="minorHAnsi" w:cstheme="minorHAnsi"/>
          <w:sz w:val="22"/>
          <w:szCs w:val="22"/>
        </w:rPr>
        <w:t>nauczy</w:t>
      </w:r>
      <w:r w:rsidR="00686555">
        <w:rPr>
          <w:rFonts w:asciiTheme="minorHAnsi" w:hAnsiTheme="minorHAnsi" w:cstheme="minorHAnsi"/>
          <w:sz w:val="22"/>
          <w:szCs w:val="22"/>
        </w:rPr>
        <w:t>cielami akademickimi w roku 2026</w:t>
      </w:r>
      <w:r w:rsidR="00A370FB" w:rsidRPr="001E19AB">
        <w:rPr>
          <w:rFonts w:asciiTheme="minorHAnsi" w:hAnsiTheme="minorHAnsi" w:cstheme="minorHAnsi"/>
          <w:sz w:val="22"/>
          <w:szCs w:val="22"/>
        </w:rPr>
        <w:t xml:space="preserve">, </w:t>
      </w:r>
      <w:r w:rsidR="004F61B4" w:rsidRPr="00375F2D">
        <w:rPr>
          <w:rFonts w:asciiTheme="minorHAnsi" w:hAnsiTheme="minorHAnsi" w:cstheme="minorHAnsi"/>
          <w:sz w:val="22"/>
          <w:szCs w:val="22"/>
        </w:rPr>
        <w:t>opublikowanym pod adresem:</w:t>
      </w:r>
    </w:p>
    <w:p w14:paraId="7912B6BC" w14:textId="39222FF7" w:rsidR="008C4281" w:rsidRPr="00842F6A" w:rsidRDefault="00686555" w:rsidP="00842F6A">
      <w:pPr>
        <w:autoSpaceDN w:val="0"/>
        <w:spacing w:line="360" w:lineRule="auto"/>
        <w:ind w:left="720"/>
        <w:jc w:val="both"/>
        <w:rPr>
          <w:rFonts w:asciiTheme="minorHAnsi" w:hAnsiTheme="minorHAnsi" w:cstheme="minorHAnsi"/>
          <w:sz w:val="22"/>
          <w:szCs w:val="22"/>
        </w:rPr>
      </w:pPr>
      <w:r w:rsidRPr="00686555">
        <w:rPr>
          <w:rStyle w:val="Hipercze"/>
          <w:rFonts w:asciiTheme="minorHAnsi" w:hAnsiTheme="minorHAnsi" w:cstheme="minorHAnsi"/>
          <w:sz w:val="22"/>
          <w:szCs w:val="22"/>
        </w:rPr>
        <w:t>https://monitor.uw.edu.pl/Lists/Uchway/Attachments/7594/M.2025.384.Zarz.167.pdf</w:t>
      </w:r>
    </w:p>
    <w:p w14:paraId="7BD850BE" w14:textId="77777777" w:rsidR="004D36E1" w:rsidRPr="00342B83" w:rsidRDefault="00342B83" w:rsidP="00A53296">
      <w:pPr>
        <w:pStyle w:val="Nagwek2"/>
      </w:pPr>
      <w:r w:rsidRPr="00342B83">
        <w:t>A</w:t>
      </w:r>
      <w:r w:rsidR="004D36E1" w:rsidRPr="00342B83">
        <w:t>rt. 2</w:t>
      </w:r>
      <w:r w:rsidRPr="00342B83">
        <w:t xml:space="preserve"> - </w:t>
      </w:r>
      <w:r w:rsidR="004D36E1" w:rsidRPr="00342B83">
        <w:t>INFORMACJE OGÓLNE</w:t>
      </w:r>
    </w:p>
    <w:p w14:paraId="349E7871" w14:textId="77777777" w:rsidR="004D36E1" w:rsidRPr="00342B83" w:rsidRDefault="00342B83" w:rsidP="00A53296">
      <w:pPr>
        <w:pStyle w:val="Nagwek3"/>
      </w:pPr>
      <w:r w:rsidRPr="00342B83">
        <w:t xml:space="preserve">Art. 2 § 1 - </w:t>
      </w:r>
      <w:r w:rsidR="004D36E1" w:rsidRPr="00342B83">
        <w:t>Podstawa prawna</w:t>
      </w:r>
    </w:p>
    <w:p w14:paraId="3E7F64C9" w14:textId="0ACC0492" w:rsidR="00342B83" w:rsidRDefault="004D36E1" w:rsidP="00201387">
      <w:pPr>
        <w:pStyle w:val="Akapitzlist"/>
        <w:numPr>
          <w:ilvl w:val="0"/>
          <w:numId w:val="4"/>
        </w:numPr>
        <w:autoSpaceDE w:val="0"/>
        <w:autoSpaceDN w:val="0"/>
        <w:adjustRightInd w:val="0"/>
        <w:spacing w:line="360" w:lineRule="auto"/>
        <w:jc w:val="both"/>
        <w:rPr>
          <w:rFonts w:asciiTheme="minorHAnsi" w:eastAsia="Arial Unicode MS" w:hAnsiTheme="minorHAnsi" w:cstheme="minorHAnsi"/>
          <w:sz w:val="22"/>
          <w:szCs w:val="22"/>
        </w:rPr>
      </w:pPr>
      <w:r w:rsidRPr="00342B83">
        <w:rPr>
          <w:rFonts w:asciiTheme="minorHAnsi" w:hAnsiTheme="minorHAnsi" w:cstheme="minorHAnsi"/>
          <w:sz w:val="22"/>
          <w:szCs w:val="22"/>
        </w:rPr>
        <w:t xml:space="preserve">Ustawa z dnia </w:t>
      </w:r>
      <w:r w:rsidR="00342B83" w:rsidRPr="00342B83">
        <w:rPr>
          <w:rFonts w:asciiTheme="minorHAnsi" w:hAnsiTheme="minorHAnsi" w:cstheme="minorHAnsi"/>
          <w:sz w:val="22"/>
          <w:szCs w:val="22"/>
        </w:rPr>
        <w:t>11 września 2019 r. - Prawo zam</w:t>
      </w:r>
      <w:r w:rsidR="0066272F">
        <w:rPr>
          <w:rFonts w:asciiTheme="minorHAnsi" w:hAnsiTheme="minorHAnsi" w:cstheme="minorHAnsi"/>
          <w:sz w:val="22"/>
          <w:szCs w:val="22"/>
        </w:rPr>
        <w:t>ówień publicznych (</w:t>
      </w:r>
      <w:r w:rsidR="00A370FB">
        <w:rPr>
          <w:rFonts w:asciiTheme="minorHAnsi" w:hAnsiTheme="minorHAnsi" w:cstheme="minorHAnsi"/>
          <w:sz w:val="22"/>
          <w:szCs w:val="22"/>
        </w:rPr>
        <w:t xml:space="preserve">tekst jedn. </w:t>
      </w:r>
      <w:r w:rsidR="0066272F">
        <w:rPr>
          <w:rFonts w:asciiTheme="minorHAnsi" w:hAnsiTheme="minorHAnsi" w:cstheme="minorHAnsi"/>
          <w:sz w:val="22"/>
          <w:szCs w:val="22"/>
        </w:rPr>
        <w:t>Dz. U. z 2024</w:t>
      </w:r>
      <w:r w:rsidR="00342B83" w:rsidRPr="00342B83">
        <w:rPr>
          <w:rFonts w:asciiTheme="minorHAnsi" w:hAnsiTheme="minorHAnsi" w:cstheme="minorHAnsi"/>
          <w:sz w:val="22"/>
          <w:szCs w:val="22"/>
        </w:rPr>
        <w:t xml:space="preserve"> r., poz. </w:t>
      </w:r>
      <w:r w:rsidR="0066272F">
        <w:rPr>
          <w:rFonts w:asciiTheme="minorHAnsi" w:hAnsiTheme="minorHAnsi" w:cstheme="minorHAnsi"/>
          <w:sz w:val="22"/>
          <w:szCs w:val="22"/>
        </w:rPr>
        <w:t>1320</w:t>
      </w:r>
      <w:r w:rsidR="00160BBD">
        <w:rPr>
          <w:rFonts w:asciiTheme="minorHAnsi" w:hAnsiTheme="minorHAnsi" w:cstheme="minorHAnsi"/>
          <w:sz w:val="22"/>
          <w:szCs w:val="22"/>
        </w:rPr>
        <w:t xml:space="preserve"> ze zm.</w:t>
      </w:r>
      <w:r w:rsidR="00342B83" w:rsidRPr="00342B83">
        <w:rPr>
          <w:rFonts w:asciiTheme="minorHAnsi" w:hAnsiTheme="minorHAnsi" w:cstheme="minorHAnsi"/>
          <w:sz w:val="22"/>
          <w:szCs w:val="22"/>
        </w:rPr>
        <w:t xml:space="preserve">), zwana dalej „ustawą </w:t>
      </w:r>
      <w:proofErr w:type="spellStart"/>
      <w:r w:rsidR="00342B83" w:rsidRPr="00342B83">
        <w:rPr>
          <w:rFonts w:asciiTheme="minorHAnsi" w:hAnsiTheme="minorHAnsi" w:cstheme="minorHAnsi"/>
          <w:sz w:val="22"/>
          <w:szCs w:val="22"/>
        </w:rPr>
        <w:t>Pzp</w:t>
      </w:r>
      <w:proofErr w:type="spellEnd"/>
      <w:r w:rsidR="00342B83" w:rsidRPr="00342B83">
        <w:rPr>
          <w:rFonts w:asciiTheme="minorHAnsi" w:hAnsiTheme="minorHAnsi" w:cstheme="minorHAnsi"/>
          <w:sz w:val="22"/>
          <w:szCs w:val="22"/>
        </w:rPr>
        <w:t>”, wraz z aktami wykonawczymi do tej ustawy</w:t>
      </w:r>
      <w:r w:rsidRPr="00342B83">
        <w:rPr>
          <w:rFonts w:asciiTheme="minorHAnsi" w:eastAsia="Arial Unicode MS" w:hAnsiTheme="minorHAnsi" w:cstheme="minorHAnsi"/>
          <w:sz w:val="22"/>
          <w:szCs w:val="22"/>
        </w:rPr>
        <w:t>.</w:t>
      </w:r>
    </w:p>
    <w:p w14:paraId="384A55C7" w14:textId="77777777" w:rsidR="00342B83" w:rsidRDefault="00342B83" w:rsidP="00201387">
      <w:pPr>
        <w:pStyle w:val="Akapitzlist"/>
        <w:numPr>
          <w:ilvl w:val="0"/>
          <w:numId w:val="4"/>
        </w:numPr>
        <w:autoSpaceDE w:val="0"/>
        <w:autoSpaceDN w:val="0"/>
        <w:adjustRightInd w:val="0"/>
        <w:spacing w:line="360" w:lineRule="auto"/>
        <w:jc w:val="both"/>
        <w:rPr>
          <w:rFonts w:asciiTheme="minorHAnsi" w:eastAsia="Arial Unicode MS" w:hAnsiTheme="minorHAnsi" w:cstheme="minorHAnsi"/>
          <w:sz w:val="22"/>
          <w:szCs w:val="22"/>
        </w:rPr>
      </w:pPr>
      <w:r w:rsidRPr="00342B83">
        <w:rPr>
          <w:rFonts w:asciiTheme="minorHAnsi" w:eastAsia="Arial Unicode MS" w:hAnsiTheme="minorHAnsi" w:cstheme="minorHAnsi"/>
          <w:sz w:val="22"/>
          <w:szCs w:val="22"/>
        </w:rPr>
        <w:t xml:space="preserve">Tryb udzielenia zamówienia: </w:t>
      </w:r>
      <w:r w:rsidR="00B571E0">
        <w:rPr>
          <w:rFonts w:asciiTheme="minorHAnsi" w:eastAsia="Arial Unicode MS" w:hAnsiTheme="minorHAnsi" w:cstheme="minorHAnsi"/>
          <w:sz w:val="22"/>
          <w:szCs w:val="22"/>
        </w:rPr>
        <w:t>podstawowy</w:t>
      </w:r>
      <w:r w:rsidRPr="00342B83">
        <w:rPr>
          <w:rFonts w:asciiTheme="minorHAnsi" w:eastAsia="Arial Unicode MS" w:hAnsiTheme="minorHAnsi" w:cstheme="minorHAnsi"/>
          <w:sz w:val="22"/>
          <w:szCs w:val="22"/>
        </w:rPr>
        <w:t xml:space="preserve"> - art. </w:t>
      </w:r>
      <w:r w:rsidR="00B571E0">
        <w:rPr>
          <w:rFonts w:asciiTheme="minorHAnsi" w:eastAsia="Arial Unicode MS" w:hAnsiTheme="minorHAnsi" w:cstheme="minorHAnsi"/>
          <w:sz w:val="22"/>
          <w:szCs w:val="22"/>
        </w:rPr>
        <w:t>275 pkt 1</w:t>
      </w:r>
      <w:r w:rsidRPr="00342B83">
        <w:rPr>
          <w:rFonts w:asciiTheme="minorHAnsi" w:eastAsia="Arial Unicode MS" w:hAnsiTheme="minorHAnsi" w:cstheme="minorHAnsi"/>
          <w:sz w:val="22"/>
          <w:szCs w:val="22"/>
        </w:rPr>
        <w:t xml:space="preserve"> ustawy </w:t>
      </w:r>
      <w:proofErr w:type="spellStart"/>
      <w:r w:rsidRPr="00342B83">
        <w:rPr>
          <w:rFonts w:asciiTheme="minorHAnsi" w:eastAsia="Arial Unicode MS" w:hAnsiTheme="minorHAnsi" w:cstheme="minorHAnsi"/>
          <w:sz w:val="22"/>
          <w:szCs w:val="22"/>
        </w:rPr>
        <w:t>Pzp</w:t>
      </w:r>
      <w:proofErr w:type="spellEnd"/>
      <w:r w:rsidRPr="00342B83">
        <w:rPr>
          <w:rFonts w:asciiTheme="minorHAnsi" w:eastAsia="Arial Unicode MS" w:hAnsiTheme="minorHAnsi" w:cstheme="minorHAnsi"/>
          <w:sz w:val="22"/>
          <w:szCs w:val="22"/>
        </w:rPr>
        <w:t>.</w:t>
      </w:r>
    </w:p>
    <w:p w14:paraId="16C97635" w14:textId="77777777" w:rsidR="004D36E1" w:rsidRPr="004A722D" w:rsidRDefault="00342B83" w:rsidP="00201387">
      <w:pPr>
        <w:pStyle w:val="Akapitzlist"/>
        <w:numPr>
          <w:ilvl w:val="0"/>
          <w:numId w:val="4"/>
        </w:numPr>
        <w:autoSpaceDE w:val="0"/>
        <w:autoSpaceDN w:val="0"/>
        <w:adjustRightInd w:val="0"/>
        <w:spacing w:line="360" w:lineRule="auto"/>
        <w:jc w:val="both"/>
        <w:rPr>
          <w:rFonts w:asciiTheme="minorHAnsi" w:eastAsia="Arial Unicode MS" w:hAnsiTheme="minorHAnsi" w:cstheme="minorHAnsi"/>
          <w:sz w:val="22"/>
          <w:szCs w:val="22"/>
        </w:rPr>
      </w:pPr>
      <w:r w:rsidRPr="00342B83">
        <w:rPr>
          <w:rFonts w:asciiTheme="minorHAnsi" w:eastAsia="Arial Unicode MS" w:hAnsiTheme="minorHAnsi" w:cstheme="minorHAnsi"/>
          <w:sz w:val="22"/>
          <w:szCs w:val="22"/>
        </w:rPr>
        <w:t xml:space="preserve">Postępowanie prowadzone wg przepisów obowiązujących przy udzielaniu zamówień klasycznych, których wartość </w:t>
      </w:r>
      <w:r w:rsidR="00263B87">
        <w:rPr>
          <w:rFonts w:asciiTheme="minorHAnsi" w:eastAsia="Arial Unicode MS" w:hAnsiTheme="minorHAnsi" w:cstheme="minorHAnsi"/>
          <w:sz w:val="22"/>
          <w:szCs w:val="22"/>
        </w:rPr>
        <w:t>jest niższa niż progi unijne</w:t>
      </w:r>
      <w:r w:rsidRPr="00342B83">
        <w:rPr>
          <w:rFonts w:asciiTheme="minorHAnsi" w:eastAsia="Arial Unicode MS" w:hAnsiTheme="minorHAnsi" w:cstheme="minorHAnsi"/>
          <w:sz w:val="22"/>
          <w:szCs w:val="22"/>
        </w:rPr>
        <w:t>.</w:t>
      </w:r>
    </w:p>
    <w:p w14:paraId="49C88A99" w14:textId="77777777" w:rsidR="00FB5003" w:rsidRPr="00FB5003" w:rsidRDefault="00FB5003" w:rsidP="00A53296">
      <w:pPr>
        <w:pStyle w:val="Nagwek3"/>
      </w:pPr>
      <w:r>
        <w:t xml:space="preserve">Art. 2 </w:t>
      </w:r>
      <w:r w:rsidRPr="007D6211">
        <w:t>§</w:t>
      </w:r>
      <w:r w:rsidR="004A722D">
        <w:t xml:space="preserve"> 2</w:t>
      </w:r>
      <w:r>
        <w:t xml:space="preserve"> - </w:t>
      </w:r>
      <w:r w:rsidRPr="00FB5003">
        <w:t>Strona internetowa prowadzonego postępowania</w:t>
      </w:r>
    </w:p>
    <w:p w14:paraId="2D79E407" w14:textId="77777777" w:rsidR="00FB5003" w:rsidRPr="0074312A" w:rsidRDefault="00FB5003" w:rsidP="00201387">
      <w:pPr>
        <w:pStyle w:val="Akapitzlist"/>
        <w:numPr>
          <w:ilvl w:val="0"/>
          <w:numId w:val="5"/>
        </w:numPr>
        <w:autoSpaceDE w:val="0"/>
        <w:autoSpaceDN w:val="0"/>
        <w:adjustRightInd w:val="0"/>
        <w:spacing w:before="120" w:line="360" w:lineRule="auto"/>
        <w:jc w:val="both"/>
        <w:rPr>
          <w:rFonts w:asciiTheme="minorHAnsi" w:hAnsiTheme="minorHAnsi" w:cstheme="minorHAnsi"/>
          <w:sz w:val="22"/>
          <w:szCs w:val="22"/>
        </w:rPr>
      </w:pPr>
      <w:r w:rsidRPr="00FB5003">
        <w:rPr>
          <w:rFonts w:asciiTheme="minorHAnsi" w:hAnsiTheme="minorHAnsi" w:cstheme="minorHAnsi"/>
          <w:sz w:val="22"/>
          <w:szCs w:val="22"/>
        </w:rPr>
        <w:t>Przedmiotowe postępowanie prowadzone jest przy użyciu środków komunikacji elektronicznej. Wszelka korespondencja w po</w:t>
      </w:r>
      <w:r>
        <w:rPr>
          <w:rFonts w:asciiTheme="minorHAnsi" w:hAnsiTheme="minorHAnsi" w:cstheme="minorHAnsi"/>
          <w:sz w:val="22"/>
          <w:szCs w:val="22"/>
        </w:rPr>
        <w:t xml:space="preserve">stępowaniu będzie prowadzona za </w:t>
      </w:r>
      <w:r w:rsidRPr="00FB5003">
        <w:rPr>
          <w:rFonts w:asciiTheme="minorHAnsi" w:hAnsiTheme="minorHAnsi" w:cstheme="minorHAnsi"/>
          <w:sz w:val="22"/>
          <w:szCs w:val="22"/>
        </w:rPr>
        <w:t>pośrednictwem Platformy e-Za</w:t>
      </w:r>
      <w:r>
        <w:rPr>
          <w:rFonts w:asciiTheme="minorHAnsi" w:hAnsiTheme="minorHAnsi" w:cstheme="minorHAnsi"/>
          <w:sz w:val="22"/>
          <w:szCs w:val="22"/>
        </w:rPr>
        <w:t>mówienia</w:t>
      </w:r>
      <w:r w:rsidR="00A370FB">
        <w:rPr>
          <w:rFonts w:asciiTheme="minorHAnsi" w:hAnsiTheme="minorHAnsi" w:cstheme="minorHAnsi"/>
          <w:sz w:val="22"/>
          <w:szCs w:val="22"/>
        </w:rPr>
        <w:t>,</w:t>
      </w:r>
      <w:r>
        <w:rPr>
          <w:rFonts w:asciiTheme="minorHAnsi" w:hAnsiTheme="minorHAnsi" w:cstheme="minorHAnsi"/>
          <w:sz w:val="22"/>
          <w:szCs w:val="22"/>
        </w:rPr>
        <w:t xml:space="preserve"> dostępnej pod adresem:</w:t>
      </w:r>
      <w:r w:rsidR="0074312A">
        <w:rPr>
          <w:rFonts w:asciiTheme="minorHAnsi" w:hAnsiTheme="minorHAnsi" w:cstheme="minorHAnsi"/>
          <w:sz w:val="22"/>
          <w:szCs w:val="22"/>
        </w:rPr>
        <w:t xml:space="preserve"> </w:t>
      </w:r>
      <w:r w:rsidRPr="0074312A">
        <w:rPr>
          <w:rFonts w:asciiTheme="minorHAnsi" w:hAnsiTheme="minorHAnsi" w:cstheme="minorHAnsi"/>
          <w:sz w:val="22"/>
          <w:szCs w:val="22"/>
        </w:rPr>
        <w:t>https://ezamowienia.gov.pl, zwanej dalej „Platformą e-Zamówienia”.</w:t>
      </w:r>
    </w:p>
    <w:p w14:paraId="382DAF38" w14:textId="77777777" w:rsidR="00FB5003" w:rsidRDefault="00FB5003" w:rsidP="00201387">
      <w:pPr>
        <w:pStyle w:val="Akapitzlist"/>
        <w:numPr>
          <w:ilvl w:val="0"/>
          <w:numId w:val="5"/>
        </w:numPr>
        <w:autoSpaceDE w:val="0"/>
        <w:autoSpaceDN w:val="0"/>
        <w:adjustRightInd w:val="0"/>
        <w:spacing w:before="120" w:line="360" w:lineRule="auto"/>
        <w:jc w:val="both"/>
        <w:rPr>
          <w:rFonts w:asciiTheme="minorHAnsi" w:hAnsiTheme="minorHAnsi" w:cstheme="minorHAnsi"/>
          <w:sz w:val="22"/>
          <w:szCs w:val="22"/>
        </w:rPr>
      </w:pPr>
      <w:r w:rsidRPr="00FB5003">
        <w:rPr>
          <w:rFonts w:asciiTheme="minorHAnsi" w:hAnsiTheme="minorHAnsi" w:cstheme="minorHAnsi"/>
          <w:sz w:val="22"/>
          <w:szCs w:val="22"/>
        </w:rPr>
        <w:t>Dokumenty zamówienia bezpośrednio związane z postępowaniem o udzielenie zamówienia, w tym zmiany i wyjaśnienia treści SWZ, udostępniane będą na stronie internetowej prowadzonego postępowania na Platformie e-Zamówienia, pod adresem (li</w:t>
      </w:r>
      <w:r w:rsidR="005868AF">
        <w:rPr>
          <w:rFonts w:asciiTheme="minorHAnsi" w:hAnsiTheme="minorHAnsi" w:cstheme="minorHAnsi"/>
          <w:sz w:val="22"/>
          <w:szCs w:val="22"/>
        </w:rPr>
        <w:t xml:space="preserve">nkiem) podanym w </w:t>
      </w:r>
      <w:r w:rsidR="005868AF" w:rsidRPr="00427D35">
        <w:rPr>
          <w:rFonts w:asciiTheme="minorHAnsi" w:hAnsiTheme="minorHAnsi" w:cstheme="minorHAnsi"/>
          <w:sz w:val="22"/>
          <w:szCs w:val="22"/>
        </w:rPr>
        <w:t>załą</w:t>
      </w:r>
      <w:r w:rsidR="00045B1F" w:rsidRPr="00427D35">
        <w:rPr>
          <w:rFonts w:asciiTheme="minorHAnsi" w:hAnsiTheme="minorHAnsi" w:cstheme="minorHAnsi"/>
          <w:sz w:val="22"/>
          <w:szCs w:val="22"/>
        </w:rPr>
        <w:t>czniku nr 1</w:t>
      </w:r>
      <w:r w:rsidRPr="00427D35">
        <w:rPr>
          <w:rFonts w:asciiTheme="minorHAnsi" w:hAnsiTheme="minorHAnsi" w:cstheme="minorHAnsi"/>
          <w:sz w:val="22"/>
          <w:szCs w:val="22"/>
        </w:rPr>
        <w:t xml:space="preserve"> do SWZ</w:t>
      </w:r>
      <w:r>
        <w:rPr>
          <w:rFonts w:asciiTheme="minorHAnsi" w:hAnsiTheme="minorHAnsi" w:cstheme="minorHAnsi"/>
          <w:sz w:val="22"/>
          <w:szCs w:val="22"/>
        </w:rPr>
        <w:t>.</w:t>
      </w:r>
    </w:p>
    <w:p w14:paraId="4BA7C68B" w14:textId="77777777" w:rsidR="004A722D" w:rsidRPr="004A722D" w:rsidRDefault="004A722D" w:rsidP="004A722D">
      <w:pPr>
        <w:pStyle w:val="Nagwek3"/>
      </w:pPr>
      <w:r w:rsidRPr="004A722D">
        <w:t xml:space="preserve">Art. 2 § 3 - </w:t>
      </w:r>
      <w:r w:rsidR="00E2229C">
        <w:t>Udział w postępowaniu</w:t>
      </w:r>
      <w:r w:rsidRPr="004A722D">
        <w:t xml:space="preserve"> </w:t>
      </w:r>
    </w:p>
    <w:p w14:paraId="7E789C1B" w14:textId="77777777" w:rsidR="004A722D" w:rsidRDefault="004A722D" w:rsidP="00D60FE0">
      <w:pPr>
        <w:pStyle w:val="Akapitzlist"/>
        <w:numPr>
          <w:ilvl w:val="0"/>
          <w:numId w:val="39"/>
        </w:numPr>
        <w:autoSpaceDE w:val="0"/>
        <w:autoSpaceDN w:val="0"/>
        <w:adjustRightInd w:val="0"/>
        <w:spacing w:before="120" w:line="360" w:lineRule="auto"/>
        <w:jc w:val="both"/>
        <w:rPr>
          <w:rFonts w:asciiTheme="minorHAnsi" w:hAnsiTheme="minorHAnsi" w:cstheme="minorHAnsi"/>
          <w:sz w:val="22"/>
          <w:szCs w:val="22"/>
        </w:rPr>
      </w:pPr>
      <w:r w:rsidRPr="004A722D">
        <w:rPr>
          <w:rFonts w:asciiTheme="minorHAnsi" w:hAnsiTheme="minorHAnsi" w:cstheme="minorHAnsi"/>
          <w:sz w:val="22"/>
          <w:szCs w:val="22"/>
        </w:rPr>
        <w:t>W odpowiedzi na ogłoszenie o zamówieniu oferty mogą składać wszyscy zainteresowani Wykonawcy.</w:t>
      </w:r>
    </w:p>
    <w:p w14:paraId="7409C14D" w14:textId="77777777" w:rsidR="004A722D" w:rsidRDefault="004A722D" w:rsidP="00D60FE0">
      <w:pPr>
        <w:pStyle w:val="Akapitzlist"/>
        <w:numPr>
          <w:ilvl w:val="0"/>
          <w:numId w:val="39"/>
        </w:numPr>
        <w:autoSpaceDE w:val="0"/>
        <w:autoSpaceDN w:val="0"/>
        <w:adjustRightInd w:val="0"/>
        <w:spacing w:before="120" w:line="360" w:lineRule="auto"/>
        <w:jc w:val="both"/>
        <w:rPr>
          <w:rFonts w:asciiTheme="minorHAnsi" w:hAnsiTheme="minorHAnsi" w:cstheme="minorHAnsi"/>
          <w:sz w:val="22"/>
          <w:szCs w:val="22"/>
        </w:rPr>
      </w:pPr>
      <w:r w:rsidRPr="004A722D">
        <w:rPr>
          <w:rFonts w:asciiTheme="minorHAnsi" w:hAnsiTheme="minorHAnsi" w:cstheme="minorHAnsi"/>
          <w:sz w:val="22"/>
          <w:szCs w:val="22"/>
        </w:rPr>
        <w:t>Wykonawca może ubiegać się o udzielenie zamówienia, składając ofertę samodzielnie albo wspólnie.</w:t>
      </w:r>
    </w:p>
    <w:p w14:paraId="35498CCD" w14:textId="06895F6F" w:rsidR="004A722D" w:rsidRDefault="004A722D" w:rsidP="00D60FE0">
      <w:pPr>
        <w:pStyle w:val="Akapitzlist"/>
        <w:numPr>
          <w:ilvl w:val="0"/>
          <w:numId w:val="39"/>
        </w:numPr>
        <w:autoSpaceDE w:val="0"/>
        <w:autoSpaceDN w:val="0"/>
        <w:adjustRightInd w:val="0"/>
        <w:spacing w:before="120" w:line="360" w:lineRule="auto"/>
        <w:jc w:val="both"/>
        <w:rPr>
          <w:rFonts w:asciiTheme="minorHAnsi" w:hAnsiTheme="minorHAnsi" w:cstheme="minorHAnsi"/>
          <w:sz w:val="22"/>
          <w:szCs w:val="22"/>
        </w:rPr>
      </w:pPr>
      <w:r w:rsidRPr="004A722D">
        <w:rPr>
          <w:rFonts w:asciiTheme="minorHAnsi" w:hAnsiTheme="minorHAnsi" w:cstheme="minorHAnsi"/>
          <w:sz w:val="22"/>
          <w:szCs w:val="22"/>
        </w:rPr>
        <w:t>W przypadku, gdy Wykonawca złoży więcej niż jedną ofertę (samodzielnie lub wspólnie)</w:t>
      </w:r>
      <w:r w:rsidR="00DC2003">
        <w:rPr>
          <w:rFonts w:asciiTheme="minorHAnsi" w:hAnsiTheme="minorHAnsi" w:cstheme="minorHAnsi"/>
          <w:sz w:val="22"/>
          <w:szCs w:val="22"/>
        </w:rPr>
        <w:t>,</w:t>
      </w:r>
      <w:r w:rsidRPr="004A722D">
        <w:rPr>
          <w:rFonts w:asciiTheme="minorHAnsi" w:hAnsiTheme="minorHAnsi" w:cstheme="minorHAnsi"/>
          <w:sz w:val="22"/>
          <w:szCs w:val="22"/>
        </w:rPr>
        <w:t xml:space="preserve"> oferty takie zostaną odrzucone.</w:t>
      </w:r>
    </w:p>
    <w:p w14:paraId="61AB689E" w14:textId="77777777" w:rsidR="004A722D" w:rsidRDefault="004A722D" w:rsidP="00D60FE0">
      <w:pPr>
        <w:pStyle w:val="Akapitzlist"/>
        <w:numPr>
          <w:ilvl w:val="0"/>
          <w:numId w:val="39"/>
        </w:numPr>
        <w:autoSpaceDE w:val="0"/>
        <w:autoSpaceDN w:val="0"/>
        <w:adjustRightInd w:val="0"/>
        <w:spacing w:before="120" w:line="360" w:lineRule="auto"/>
        <w:jc w:val="both"/>
        <w:rPr>
          <w:rFonts w:asciiTheme="minorHAnsi" w:hAnsiTheme="minorHAnsi" w:cstheme="minorHAnsi"/>
          <w:sz w:val="22"/>
          <w:szCs w:val="22"/>
        </w:rPr>
      </w:pPr>
      <w:r w:rsidRPr="004A722D">
        <w:rPr>
          <w:rFonts w:asciiTheme="minorHAnsi" w:hAnsiTheme="minorHAnsi" w:cstheme="minorHAnsi"/>
          <w:sz w:val="22"/>
          <w:szCs w:val="22"/>
        </w:rPr>
        <w:t>Zamawiający wybierze najkorzystniejszą ofertę bez przeprowadzania negocjacji.</w:t>
      </w:r>
    </w:p>
    <w:p w14:paraId="07D94E91" w14:textId="77777777" w:rsidR="00222883" w:rsidRDefault="004A722D" w:rsidP="00D60FE0">
      <w:pPr>
        <w:pStyle w:val="Akapitzlist"/>
        <w:numPr>
          <w:ilvl w:val="0"/>
          <w:numId w:val="39"/>
        </w:numPr>
        <w:autoSpaceDE w:val="0"/>
        <w:autoSpaceDN w:val="0"/>
        <w:adjustRightInd w:val="0"/>
        <w:spacing w:before="120" w:line="360" w:lineRule="auto"/>
        <w:jc w:val="both"/>
        <w:rPr>
          <w:rFonts w:asciiTheme="minorHAnsi" w:hAnsiTheme="minorHAnsi" w:cstheme="minorHAnsi"/>
          <w:sz w:val="22"/>
          <w:szCs w:val="22"/>
        </w:rPr>
      </w:pPr>
      <w:r w:rsidRPr="004A722D">
        <w:rPr>
          <w:rFonts w:asciiTheme="minorHAnsi" w:hAnsiTheme="minorHAnsi" w:cstheme="minorHAnsi"/>
          <w:sz w:val="22"/>
          <w:szCs w:val="22"/>
        </w:rPr>
        <w:t>W niniejszym postępowaniu nie ma zastosowania aukcja elektroniczna.</w:t>
      </w:r>
    </w:p>
    <w:p w14:paraId="36A7C9FF" w14:textId="77777777" w:rsidR="004A722D" w:rsidRDefault="004A722D" w:rsidP="00D60FE0">
      <w:pPr>
        <w:pStyle w:val="Akapitzlist"/>
        <w:numPr>
          <w:ilvl w:val="0"/>
          <w:numId w:val="39"/>
        </w:numPr>
        <w:autoSpaceDE w:val="0"/>
        <w:autoSpaceDN w:val="0"/>
        <w:adjustRightInd w:val="0"/>
        <w:spacing w:before="120" w:line="360" w:lineRule="auto"/>
        <w:jc w:val="both"/>
        <w:rPr>
          <w:rFonts w:asciiTheme="minorHAnsi" w:hAnsiTheme="minorHAnsi" w:cstheme="minorHAnsi"/>
          <w:sz w:val="22"/>
          <w:szCs w:val="22"/>
        </w:rPr>
      </w:pPr>
      <w:r w:rsidRPr="00222883">
        <w:rPr>
          <w:rFonts w:asciiTheme="minorHAnsi" w:hAnsiTheme="minorHAnsi" w:cstheme="minorHAnsi"/>
          <w:sz w:val="22"/>
          <w:szCs w:val="22"/>
        </w:rPr>
        <w:lastRenderedPageBreak/>
        <w:t>Wykonawcy ponoszą wszelkie koszty związane z przygotowaniem i złożeniem ofert niezależnie od wyniku postępowania. Zamawiający nie zwraca kosztów udziału w postępowaniu.</w:t>
      </w:r>
    </w:p>
    <w:p w14:paraId="5DFD13C0" w14:textId="77777777" w:rsidR="007D6211" w:rsidRDefault="007D6211" w:rsidP="00A53296">
      <w:pPr>
        <w:pStyle w:val="Nagwek3"/>
      </w:pPr>
      <w:r>
        <w:t xml:space="preserve">Art. 2 </w:t>
      </w:r>
      <w:r w:rsidRPr="007D6211">
        <w:t>§</w:t>
      </w:r>
      <w:r w:rsidR="00FB5003">
        <w:t xml:space="preserve"> 4</w:t>
      </w:r>
      <w:r>
        <w:t xml:space="preserve"> - </w:t>
      </w:r>
      <w:r w:rsidRPr="007D6211">
        <w:t>Klauzula informacyjna z art. 13 RODO</w:t>
      </w:r>
    </w:p>
    <w:p w14:paraId="50EB9DF7" w14:textId="77777777" w:rsidR="00FB5003" w:rsidRDefault="00FB5003" w:rsidP="00FB5003">
      <w:pPr>
        <w:tabs>
          <w:tab w:val="left" w:pos="0"/>
        </w:tabs>
        <w:spacing w:line="360" w:lineRule="auto"/>
        <w:jc w:val="both"/>
        <w:rPr>
          <w:rFonts w:asciiTheme="minorHAnsi" w:eastAsia="Times New Roman" w:hAnsiTheme="minorHAnsi" w:cstheme="minorHAnsi"/>
          <w:sz w:val="22"/>
          <w:szCs w:val="22"/>
          <w:lang w:eastAsia="pl-PL"/>
        </w:rPr>
      </w:pPr>
      <w:r w:rsidRPr="00FB5003">
        <w:rPr>
          <w:rFonts w:asciiTheme="minorHAnsi" w:eastAsia="Times New Roman" w:hAnsiTheme="minorHAnsi" w:cstheme="minorHAnsi"/>
          <w:sz w:val="22"/>
          <w:szCs w:val="22"/>
          <w:lang w:eastAsia="pl-PL"/>
        </w:rPr>
        <w:t xml:space="preserve">Zgodnie z art. 13 ust. 1 i 2 </w:t>
      </w:r>
      <w:r w:rsidRPr="00FB5003">
        <w:rPr>
          <w:rFonts w:asciiTheme="minorHAnsi" w:hAnsiTheme="minorHAnsi" w:cstheme="minorHAnsi"/>
          <w:sz w:val="22"/>
          <w:szCs w:val="22"/>
        </w:rPr>
        <w:t xml:space="preserve">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L127/2018 z dnia 23.05.2018 r.), </w:t>
      </w:r>
      <w:r w:rsidRPr="00FB5003">
        <w:rPr>
          <w:rFonts w:asciiTheme="minorHAnsi" w:eastAsia="Times New Roman" w:hAnsiTheme="minorHAnsi" w:cstheme="minorHAnsi"/>
          <w:sz w:val="22"/>
          <w:szCs w:val="22"/>
          <w:lang w:eastAsia="pl-PL"/>
        </w:rPr>
        <w:t xml:space="preserve">dalej „RODO”, Zamawiający  informuje, że: </w:t>
      </w:r>
    </w:p>
    <w:p w14:paraId="7A17F82D" w14:textId="77777777" w:rsid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administratorem Pani/Pana danych osobowy</w:t>
      </w:r>
      <w:r w:rsidR="00F13CB1">
        <w:rPr>
          <w:rFonts w:asciiTheme="minorHAnsi" w:hAnsiTheme="minorHAnsi" w:cstheme="minorHAnsi"/>
          <w:sz w:val="22"/>
          <w:szCs w:val="22"/>
        </w:rPr>
        <w:t xml:space="preserve">ch jest Uniwersytet Warszawski </w:t>
      </w:r>
      <w:r w:rsidRPr="00FB5003">
        <w:rPr>
          <w:rFonts w:asciiTheme="minorHAnsi" w:hAnsiTheme="minorHAnsi" w:cstheme="minorHAnsi"/>
          <w:sz w:val="22"/>
          <w:szCs w:val="22"/>
        </w:rPr>
        <w:t xml:space="preserve">ul. Krakowskie Przedmieście 26/28,  00-927 Warszawa; </w:t>
      </w:r>
    </w:p>
    <w:p w14:paraId="0498C253" w14:textId="5906C834" w:rsidR="00FB5003" w:rsidRP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inspektorem ochrony danych osobowych w Uniwersytecie Warszawskim jest Pan Dominik Ferenc</w:t>
      </w:r>
      <w:r w:rsidRPr="00FB5003">
        <w:rPr>
          <w:rFonts w:asciiTheme="minorHAnsi" w:hAnsiTheme="minorHAnsi" w:cstheme="minorHAnsi"/>
          <w:i/>
          <w:sz w:val="22"/>
          <w:szCs w:val="22"/>
        </w:rPr>
        <w:t xml:space="preserve">, </w:t>
      </w:r>
      <w:r w:rsidRPr="00FB5003">
        <w:rPr>
          <w:rFonts w:asciiTheme="minorHAnsi" w:hAnsiTheme="minorHAnsi" w:cstheme="minorHAnsi"/>
          <w:sz w:val="22"/>
          <w:szCs w:val="22"/>
        </w:rPr>
        <w:t xml:space="preserve">kontakt: </w:t>
      </w:r>
      <w:hyperlink r:id="rId8" w:history="1">
        <w:r w:rsidRPr="00FB5003">
          <w:rPr>
            <w:rFonts w:asciiTheme="minorHAnsi" w:eastAsia="Calibri" w:hAnsiTheme="minorHAnsi" w:cstheme="minorHAnsi"/>
            <w:sz w:val="22"/>
            <w:szCs w:val="22"/>
          </w:rPr>
          <w:t>iod@adm.uw.edu.pl</w:t>
        </w:r>
      </w:hyperlink>
      <w:r w:rsidR="00302757">
        <w:rPr>
          <w:rFonts w:asciiTheme="minorHAnsi" w:eastAsia="Calibri" w:hAnsiTheme="minorHAnsi" w:cstheme="minorHAnsi"/>
          <w:sz w:val="22"/>
          <w:szCs w:val="22"/>
        </w:rPr>
        <w:t>,</w:t>
      </w:r>
      <w:r w:rsidRPr="00FB5003">
        <w:rPr>
          <w:rFonts w:asciiTheme="minorHAnsi" w:eastAsia="Calibri" w:hAnsiTheme="minorHAnsi" w:cstheme="minorHAnsi"/>
          <w:sz w:val="22"/>
          <w:szCs w:val="22"/>
        </w:rPr>
        <w:t xml:space="preserve"> </w:t>
      </w:r>
      <w:r w:rsidRPr="00FB5003">
        <w:rPr>
          <w:rFonts w:asciiTheme="minorHAnsi" w:eastAsia="Calibri" w:hAnsiTheme="minorHAnsi" w:cstheme="minorHAnsi"/>
          <w:bCs/>
          <w:sz w:val="22"/>
          <w:szCs w:val="22"/>
        </w:rPr>
        <w:t>tel</w:t>
      </w:r>
      <w:r w:rsidR="00302757">
        <w:rPr>
          <w:rFonts w:asciiTheme="minorHAnsi" w:eastAsia="Calibri" w:hAnsiTheme="minorHAnsi" w:cstheme="minorHAnsi"/>
          <w:bCs/>
          <w:sz w:val="22"/>
          <w:szCs w:val="22"/>
        </w:rPr>
        <w:t>.</w:t>
      </w:r>
      <w:r w:rsidRPr="00FB5003">
        <w:rPr>
          <w:rFonts w:asciiTheme="minorHAnsi" w:eastAsia="Calibri" w:hAnsiTheme="minorHAnsi" w:cstheme="minorHAnsi"/>
          <w:bCs/>
          <w:sz w:val="22"/>
          <w:szCs w:val="22"/>
        </w:rPr>
        <w:t xml:space="preserve"> 22 55 22</w:t>
      </w:r>
      <w:r>
        <w:rPr>
          <w:rFonts w:asciiTheme="minorHAnsi" w:eastAsia="Calibri" w:hAnsiTheme="minorHAnsi" w:cstheme="minorHAnsi"/>
          <w:bCs/>
          <w:sz w:val="22"/>
          <w:szCs w:val="22"/>
        </w:rPr>
        <w:t> </w:t>
      </w:r>
      <w:r w:rsidRPr="00FB5003">
        <w:rPr>
          <w:rFonts w:asciiTheme="minorHAnsi" w:eastAsia="Calibri" w:hAnsiTheme="minorHAnsi" w:cstheme="minorHAnsi"/>
          <w:bCs/>
          <w:sz w:val="22"/>
          <w:szCs w:val="22"/>
        </w:rPr>
        <w:t>042;</w:t>
      </w:r>
    </w:p>
    <w:p w14:paraId="736393E2" w14:textId="77777777" w:rsidR="00FB5003" w:rsidRP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Pani/Pana dane osobowe przetwarzane będą na podstawie art. 6 ust. 1 lit. c</w:t>
      </w:r>
      <w:r w:rsidRPr="00FB5003">
        <w:rPr>
          <w:rFonts w:asciiTheme="minorHAnsi" w:hAnsiTheme="minorHAnsi" w:cstheme="minorHAnsi"/>
          <w:i/>
          <w:sz w:val="22"/>
          <w:szCs w:val="22"/>
        </w:rPr>
        <w:t xml:space="preserve"> </w:t>
      </w:r>
      <w:r w:rsidRPr="00FB5003">
        <w:rPr>
          <w:rFonts w:asciiTheme="minorHAnsi" w:hAnsiTheme="minorHAnsi" w:cstheme="minorHAnsi"/>
          <w:sz w:val="22"/>
          <w:szCs w:val="22"/>
        </w:rPr>
        <w:t xml:space="preserve">RODO  w celu </w:t>
      </w:r>
      <w:r w:rsidRPr="00FB5003">
        <w:rPr>
          <w:rFonts w:asciiTheme="minorHAnsi" w:eastAsia="Calibri" w:hAnsiTheme="minorHAnsi" w:cstheme="minorHAnsi"/>
          <w:sz w:val="22"/>
          <w:szCs w:val="22"/>
        </w:rPr>
        <w:t>związanym z postępowaniem o udzielenie zamówienia publ</w:t>
      </w:r>
      <w:r>
        <w:rPr>
          <w:rFonts w:asciiTheme="minorHAnsi" w:eastAsia="Calibri" w:hAnsiTheme="minorHAnsi" w:cstheme="minorHAnsi"/>
          <w:sz w:val="22"/>
          <w:szCs w:val="22"/>
        </w:rPr>
        <w:t xml:space="preserve">icznego </w:t>
      </w:r>
      <w:r w:rsidRPr="00FB5003">
        <w:rPr>
          <w:rFonts w:asciiTheme="minorHAnsi" w:eastAsia="Calibri" w:hAnsiTheme="minorHAnsi" w:cstheme="minorHAnsi"/>
          <w:sz w:val="22"/>
          <w:szCs w:val="22"/>
        </w:rPr>
        <w:t>o numerze podanym na stronie tytułowej niniejszej SWZ</w:t>
      </w:r>
      <w:r w:rsidRPr="00FB5003">
        <w:rPr>
          <w:rFonts w:asciiTheme="minorHAnsi" w:eastAsia="Calibri" w:hAnsiTheme="minorHAnsi" w:cstheme="minorHAnsi"/>
          <w:i/>
          <w:sz w:val="22"/>
          <w:szCs w:val="22"/>
        </w:rPr>
        <w:t>;</w:t>
      </w:r>
    </w:p>
    <w:p w14:paraId="4E2D4BF9" w14:textId="77777777" w:rsid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 xml:space="preserve">odbiorcami Pani/Pana danych osobowych będą osoby lub podmioty, którym udostępniona zostanie dokumentacja postępowania w oparciu o art. 18 oraz art. 74 ust. 1 ustawy </w:t>
      </w:r>
      <w:proofErr w:type="spellStart"/>
      <w:r w:rsidRPr="00FB5003">
        <w:rPr>
          <w:rFonts w:asciiTheme="minorHAnsi" w:hAnsiTheme="minorHAnsi" w:cstheme="minorHAnsi"/>
          <w:sz w:val="22"/>
          <w:szCs w:val="22"/>
        </w:rPr>
        <w:t>Pzp</w:t>
      </w:r>
      <w:proofErr w:type="spellEnd"/>
      <w:r w:rsidRPr="00FB5003">
        <w:rPr>
          <w:rFonts w:asciiTheme="minorHAnsi" w:hAnsiTheme="minorHAnsi" w:cstheme="minorHAnsi"/>
          <w:sz w:val="22"/>
          <w:szCs w:val="22"/>
        </w:rPr>
        <w:t>;</w:t>
      </w:r>
    </w:p>
    <w:p w14:paraId="3AC86780" w14:textId="77777777" w:rsid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 xml:space="preserve">Pani/Pana dane osobowe będą przechowywane, zgodnie z art. 78 ust. 1 ustawy </w:t>
      </w:r>
      <w:proofErr w:type="spellStart"/>
      <w:r w:rsidRPr="00FB5003">
        <w:rPr>
          <w:rFonts w:asciiTheme="minorHAnsi" w:hAnsiTheme="minorHAnsi" w:cstheme="minorHAnsi"/>
          <w:sz w:val="22"/>
          <w:szCs w:val="22"/>
        </w:rPr>
        <w:t>Pzp</w:t>
      </w:r>
      <w:proofErr w:type="spellEnd"/>
      <w:r w:rsidRPr="00FB5003">
        <w:rPr>
          <w:rFonts w:asciiTheme="minorHAnsi" w:hAnsiTheme="minorHAnsi" w:cstheme="minorHAnsi"/>
          <w:sz w:val="22"/>
          <w:szCs w:val="22"/>
        </w:rPr>
        <w:t>, przez okres 4 lat od dnia zakończenia postępowania o udzielenie zamówienia, a jeżeli czas trwania umowy przekracza 4 lata, okres przechowywania obejmuje cały czas trwania umowy;</w:t>
      </w:r>
    </w:p>
    <w:p w14:paraId="35375D63" w14:textId="77777777" w:rsid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 xml:space="preserve">obowiązek podania przez Panią/Pana danych osobowych bezpośrednio Pani/Pana dotyczących jest wymogiem ustawowym określonym w przepisach ustawy </w:t>
      </w:r>
      <w:proofErr w:type="spellStart"/>
      <w:r w:rsidRPr="00FB5003">
        <w:rPr>
          <w:rFonts w:asciiTheme="minorHAnsi" w:hAnsiTheme="minorHAnsi" w:cstheme="minorHAnsi"/>
          <w:sz w:val="22"/>
          <w:szCs w:val="22"/>
        </w:rPr>
        <w:t>Pzp</w:t>
      </w:r>
      <w:proofErr w:type="spellEnd"/>
      <w:r w:rsidRPr="00FB5003">
        <w:rPr>
          <w:rFonts w:asciiTheme="minorHAnsi" w:hAnsiTheme="minorHAnsi" w:cstheme="minorHAnsi"/>
          <w:sz w:val="22"/>
          <w:szCs w:val="22"/>
        </w:rPr>
        <w:t xml:space="preserve">, związanym z udziałem w postępowaniu o udzielenie zamówienia publicznego; konsekwencje niepodania określonych danych wynikają z ustawy </w:t>
      </w:r>
      <w:proofErr w:type="spellStart"/>
      <w:r w:rsidRPr="00FB5003">
        <w:rPr>
          <w:rFonts w:asciiTheme="minorHAnsi" w:hAnsiTheme="minorHAnsi" w:cstheme="minorHAnsi"/>
          <w:sz w:val="22"/>
          <w:szCs w:val="22"/>
        </w:rPr>
        <w:t>Pzp</w:t>
      </w:r>
      <w:proofErr w:type="spellEnd"/>
      <w:r w:rsidRPr="00FB5003">
        <w:rPr>
          <w:rFonts w:asciiTheme="minorHAnsi" w:hAnsiTheme="minorHAnsi" w:cstheme="minorHAnsi"/>
          <w:sz w:val="22"/>
          <w:szCs w:val="22"/>
        </w:rPr>
        <w:t xml:space="preserve">;  </w:t>
      </w:r>
    </w:p>
    <w:p w14:paraId="2806682C" w14:textId="77777777" w:rsid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w odniesieniu do Pani/Pana danych osobowyc</w:t>
      </w:r>
      <w:r w:rsidR="0074312A">
        <w:rPr>
          <w:rFonts w:asciiTheme="minorHAnsi" w:hAnsiTheme="minorHAnsi" w:cstheme="minorHAnsi"/>
          <w:sz w:val="22"/>
          <w:szCs w:val="22"/>
        </w:rPr>
        <w:t xml:space="preserve">h decyzje nie będą podejmowane </w:t>
      </w:r>
      <w:r w:rsidRPr="00FB5003">
        <w:rPr>
          <w:rFonts w:asciiTheme="minorHAnsi" w:hAnsiTheme="minorHAnsi" w:cstheme="minorHAnsi"/>
          <w:sz w:val="22"/>
          <w:szCs w:val="22"/>
        </w:rPr>
        <w:t>w sposób zautomatyzowany, stosowanie do art. 22 RODO;</w:t>
      </w:r>
    </w:p>
    <w:p w14:paraId="18D72539" w14:textId="77777777" w:rsidR="00FB5003" w:rsidRDefault="00FB5003" w:rsidP="00201387">
      <w:pPr>
        <w:pStyle w:val="Akapitzlist"/>
        <w:numPr>
          <w:ilvl w:val="0"/>
          <w:numId w:val="6"/>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posiada Pani/Pan:</w:t>
      </w:r>
    </w:p>
    <w:p w14:paraId="10BBA8E4" w14:textId="77777777" w:rsidR="00FB5003" w:rsidRDefault="00FB5003" w:rsidP="00201387">
      <w:pPr>
        <w:pStyle w:val="Akapitzlist"/>
        <w:numPr>
          <w:ilvl w:val="0"/>
          <w:numId w:val="7"/>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na podstawie art. 15 RODO prawo dostępu do danych osobowych Pani/Pana dotyczących;</w:t>
      </w:r>
    </w:p>
    <w:p w14:paraId="0A4AFA9D" w14:textId="77777777" w:rsidR="00FB5003" w:rsidRDefault="00FB5003" w:rsidP="00201387">
      <w:pPr>
        <w:pStyle w:val="Akapitzlist"/>
        <w:numPr>
          <w:ilvl w:val="0"/>
          <w:numId w:val="7"/>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na podstawie art. 16 RODO prawo do sprostowania Pani/Pana danych osobowych</w:t>
      </w:r>
      <w:r>
        <w:rPr>
          <w:rStyle w:val="Odwoanieprzypisudolnego"/>
          <w:rFonts w:asciiTheme="minorHAnsi" w:hAnsiTheme="minorHAnsi" w:cstheme="minorHAnsi"/>
          <w:sz w:val="22"/>
          <w:szCs w:val="22"/>
        </w:rPr>
        <w:footnoteReference w:id="1"/>
      </w:r>
      <w:r w:rsidRPr="00FB5003">
        <w:rPr>
          <w:rFonts w:asciiTheme="minorHAnsi" w:hAnsiTheme="minorHAnsi" w:cstheme="minorHAnsi"/>
          <w:sz w:val="22"/>
          <w:szCs w:val="22"/>
        </w:rPr>
        <w:t xml:space="preserve"> </w:t>
      </w:r>
    </w:p>
    <w:p w14:paraId="797D0CF5" w14:textId="77777777" w:rsidR="00FB5003" w:rsidRDefault="00FB5003" w:rsidP="00201387">
      <w:pPr>
        <w:pStyle w:val="Akapitzlist"/>
        <w:numPr>
          <w:ilvl w:val="0"/>
          <w:numId w:val="7"/>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t>na podstawie art. 18 RODO prawo żądania od administratora ograniczenia przetwarzania danych osobowych z zastrzeżeniem przypadków, o których mowa w </w:t>
      </w:r>
      <w:r>
        <w:rPr>
          <w:rFonts w:asciiTheme="minorHAnsi" w:hAnsiTheme="minorHAnsi" w:cstheme="minorHAnsi"/>
          <w:sz w:val="22"/>
          <w:szCs w:val="22"/>
        </w:rPr>
        <w:t>art. 18 ust. 2 RODO</w:t>
      </w:r>
      <w:r>
        <w:rPr>
          <w:rStyle w:val="Odwoanieprzypisudolnego"/>
          <w:rFonts w:asciiTheme="minorHAnsi" w:hAnsiTheme="minorHAnsi" w:cstheme="minorHAnsi"/>
          <w:sz w:val="22"/>
          <w:szCs w:val="22"/>
        </w:rPr>
        <w:footnoteReference w:id="2"/>
      </w:r>
      <w:r w:rsidRPr="00FB5003">
        <w:rPr>
          <w:rFonts w:asciiTheme="minorHAnsi" w:hAnsiTheme="minorHAnsi" w:cstheme="minorHAnsi"/>
          <w:sz w:val="22"/>
          <w:szCs w:val="22"/>
        </w:rPr>
        <w:t xml:space="preserve">; </w:t>
      </w:r>
    </w:p>
    <w:p w14:paraId="4D670E7C" w14:textId="77777777" w:rsidR="00FB5003" w:rsidRPr="00FB5003" w:rsidRDefault="00FB5003" w:rsidP="00201387">
      <w:pPr>
        <w:pStyle w:val="Akapitzlist"/>
        <w:numPr>
          <w:ilvl w:val="0"/>
          <w:numId w:val="7"/>
        </w:numPr>
        <w:tabs>
          <w:tab w:val="left" w:pos="0"/>
        </w:tabs>
        <w:spacing w:line="360" w:lineRule="auto"/>
        <w:jc w:val="both"/>
        <w:rPr>
          <w:rFonts w:asciiTheme="minorHAnsi" w:hAnsiTheme="minorHAnsi" w:cstheme="minorHAnsi"/>
          <w:sz w:val="22"/>
          <w:szCs w:val="22"/>
        </w:rPr>
      </w:pPr>
      <w:r w:rsidRPr="00FB5003">
        <w:rPr>
          <w:rFonts w:asciiTheme="minorHAnsi" w:hAnsiTheme="minorHAnsi" w:cstheme="minorHAnsi"/>
          <w:sz w:val="22"/>
          <w:szCs w:val="22"/>
        </w:rPr>
        <w:lastRenderedPageBreak/>
        <w:t>prawo do wniesienia skargi do Prezesa Urzędu Ochrony Danych Osobowych, gdy uzna Pani/Pan, że przetwarzanie danych osobowych Pani/Pana dotyczących narusza przepisy RODO;</w:t>
      </w:r>
    </w:p>
    <w:p w14:paraId="05A39214" w14:textId="77777777" w:rsidR="00FB5003" w:rsidRPr="00FB5003" w:rsidRDefault="00FB5003" w:rsidP="00201387">
      <w:pPr>
        <w:pStyle w:val="Akapitzlist"/>
        <w:numPr>
          <w:ilvl w:val="0"/>
          <w:numId w:val="6"/>
        </w:numPr>
        <w:spacing w:line="360" w:lineRule="auto"/>
        <w:jc w:val="both"/>
        <w:rPr>
          <w:rFonts w:asciiTheme="minorHAnsi" w:hAnsiTheme="minorHAnsi" w:cstheme="minorHAnsi"/>
          <w:i/>
          <w:sz w:val="22"/>
          <w:szCs w:val="22"/>
        </w:rPr>
      </w:pPr>
      <w:r w:rsidRPr="00FB5003">
        <w:rPr>
          <w:rFonts w:asciiTheme="minorHAnsi" w:hAnsiTheme="minorHAnsi" w:cstheme="minorHAnsi"/>
          <w:sz w:val="22"/>
          <w:szCs w:val="22"/>
        </w:rPr>
        <w:t>nie przysługuje Pani/Panu:</w:t>
      </w:r>
    </w:p>
    <w:p w14:paraId="6F27B35F" w14:textId="77777777" w:rsidR="00E36508" w:rsidRPr="00E36508" w:rsidRDefault="00FB5003" w:rsidP="00201387">
      <w:pPr>
        <w:pStyle w:val="Akapitzlist"/>
        <w:numPr>
          <w:ilvl w:val="0"/>
          <w:numId w:val="8"/>
        </w:numPr>
        <w:spacing w:line="360" w:lineRule="auto"/>
        <w:jc w:val="both"/>
        <w:rPr>
          <w:rFonts w:asciiTheme="minorHAnsi" w:hAnsiTheme="minorHAnsi" w:cstheme="minorHAnsi"/>
          <w:i/>
          <w:sz w:val="22"/>
          <w:szCs w:val="22"/>
        </w:rPr>
      </w:pPr>
      <w:r w:rsidRPr="00FB5003">
        <w:rPr>
          <w:rFonts w:asciiTheme="minorHAnsi" w:hAnsiTheme="minorHAnsi" w:cstheme="minorHAnsi"/>
          <w:sz w:val="22"/>
          <w:szCs w:val="22"/>
        </w:rPr>
        <w:t>w związku z art. 17 ust. 3 lit. b, d lub e RODO prawo do usunięcia danych osobowych;</w:t>
      </w:r>
    </w:p>
    <w:p w14:paraId="611946DC" w14:textId="77777777" w:rsidR="00E36508" w:rsidRPr="00E36508" w:rsidRDefault="00FB5003" w:rsidP="00201387">
      <w:pPr>
        <w:pStyle w:val="Akapitzlist"/>
        <w:numPr>
          <w:ilvl w:val="0"/>
          <w:numId w:val="8"/>
        </w:numPr>
        <w:spacing w:line="360" w:lineRule="auto"/>
        <w:jc w:val="both"/>
        <w:rPr>
          <w:rFonts w:asciiTheme="minorHAnsi" w:hAnsiTheme="minorHAnsi" w:cstheme="minorHAnsi"/>
          <w:i/>
          <w:sz w:val="22"/>
          <w:szCs w:val="22"/>
        </w:rPr>
      </w:pPr>
      <w:r w:rsidRPr="00E36508">
        <w:rPr>
          <w:rFonts w:asciiTheme="minorHAnsi" w:hAnsiTheme="minorHAnsi" w:cstheme="minorHAnsi"/>
          <w:sz w:val="22"/>
          <w:szCs w:val="22"/>
        </w:rPr>
        <w:t>prawo do przenoszenia danych osobowych, o którym mowa w art. 20 RODO;</w:t>
      </w:r>
    </w:p>
    <w:p w14:paraId="21C04FCC" w14:textId="77777777" w:rsidR="00FB5003" w:rsidRPr="00263B87" w:rsidRDefault="00FB5003" w:rsidP="00201387">
      <w:pPr>
        <w:pStyle w:val="Akapitzlist"/>
        <w:numPr>
          <w:ilvl w:val="0"/>
          <w:numId w:val="8"/>
        </w:numPr>
        <w:spacing w:line="360" w:lineRule="auto"/>
        <w:jc w:val="both"/>
        <w:rPr>
          <w:rFonts w:asciiTheme="minorHAnsi" w:hAnsiTheme="minorHAnsi" w:cstheme="minorHAnsi"/>
          <w:i/>
          <w:sz w:val="22"/>
          <w:szCs w:val="22"/>
        </w:rPr>
      </w:pPr>
      <w:r w:rsidRPr="00E36508">
        <w:rPr>
          <w:rFonts w:asciiTheme="minorHAnsi" w:hAnsiTheme="minorHAnsi" w:cstheme="minorHAnsi"/>
          <w:sz w:val="22"/>
          <w:szCs w:val="22"/>
        </w:rPr>
        <w:t>na podstawie art. 21 RODO prawo sprzeciwu, wobec przetwarzania danych osobowych, gdyż podstawą prawną przetwarzania Pani/Pana danych osobowych jest art. 6 ust. 1 lit. c RODO</w:t>
      </w:r>
      <w:r w:rsidR="005868AF">
        <w:rPr>
          <w:rFonts w:asciiTheme="minorHAnsi" w:hAnsiTheme="minorHAnsi" w:cstheme="minorHAnsi"/>
          <w:sz w:val="22"/>
          <w:szCs w:val="22"/>
        </w:rPr>
        <w:t>.</w:t>
      </w:r>
    </w:p>
    <w:p w14:paraId="69C211D5" w14:textId="40D4DB48" w:rsidR="00263B87" w:rsidRDefault="00263B87" w:rsidP="00263B87">
      <w:pPr>
        <w:pStyle w:val="Nagwek3"/>
      </w:pPr>
      <w:r w:rsidRPr="00263B87">
        <w:t xml:space="preserve">Art. 2 § </w:t>
      </w:r>
      <w:r w:rsidR="00B214F4">
        <w:t>5</w:t>
      </w:r>
      <w:r w:rsidR="00B214F4" w:rsidRPr="00263B87">
        <w:t xml:space="preserve"> </w:t>
      </w:r>
      <w:r w:rsidRPr="00263B87">
        <w:t>-</w:t>
      </w:r>
      <w:r>
        <w:t xml:space="preserve"> </w:t>
      </w:r>
      <w:r w:rsidRPr="00263B87">
        <w:t>Informacja o ustawie o ochronie sygnalistów</w:t>
      </w:r>
    </w:p>
    <w:p w14:paraId="55331895" w14:textId="6D17DCC9" w:rsidR="00263B87" w:rsidRDefault="00302757" w:rsidP="00263B87">
      <w:pPr>
        <w:spacing w:line="360" w:lineRule="auto"/>
        <w:jc w:val="both"/>
        <w:rPr>
          <w:sz w:val="22"/>
          <w:szCs w:val="22"/>
          <w:lang w:eastAsia="pl-PL"/>
        </w:rPr>
      </w:pPr>
      <w:r>
        <w:rPr>
          <w:sz w:val="22"/>
          <w:szCs w:val="22"/>
          <w:lang w:eastAsia="pl-PL"/>
        </w:rPr>
        <w:t xml:space="preserve">W dniu </w:t>
      </w:r>
      <w:r w:rsidR="00263B87" w:rsidRPr="00263B87">
        <w:rPr>
          <w:sz w:val="22"/>
          <w:szCs w:val="22"/>
          <w:lang w:eastAsia="pl-PL"/>
        </w:rPr>
        <w:t xml:space="preserve">25 września 2024 r. weszła w życie ustawa </w:t>
      </w:r>
      <w:r w:rsidRPr="00302757">
        <w:rPr>
          <w:sz w:val="22"/>
          <w:szCs w:val="22"/>
          <w:lang w:eastAsia="pl-PL"/>
        </w:rPr>
        <w:t>z dnia 14 czerwca 2024 r</w:t>
      </w:r>
      <w:r>
        <w:rPr>
          <w:sz w:val="22"/>
          <w:szCs w:val="22"/>
          <w:lang w:eastAsia="pl-PL"/>
        </w:rPr>
        <w:t xml:space="preserve">. </w:t>
      </w:r>
      <w:r w:rsidRPr="00302757">
        <w:rPr>
          <w:sz w:val="22"/>
          <w:szCs w:val="22"/>
          <w:lang w:eastAsia="pl-PL"/>
        </w:rPr>
        <w:t xml:space="preserve"> </w:t>
      </w:r>
      <w:r w:rsidR="00263B87" w:rsidRPr="00263B87">
        <w:rPr>
          <w:sz w:val="22"/>
          <w:szCs w:val="22"/>
          <w:lang w:eastAsia="pl-PL"/>
        </w:rPr>
        <w:t xml:space="preserve">o ochronie sygnalistów </w:t>
      </w:r>
      <w:r>
        <w:rPr>
          <w:sz w:val="22"/>
          <w:szCs w:val="22"/>
          <w:lang w:eastAsia="pl-PL"/>
        </w:rPr>
        <w:t>(Dz.U. z 2024 r., poz. 928)</w:t>
      </w:r>
      <w:r w:rsidR="00263B87" w:rsidRPr="00263B87">
        <w:rPr>
          <w:sz w:val="22"/>
          <w:szCs w:val="22"/>
          <w:lang w:eastAsia="pl-PL"/>
        </w:rPr>
        <w:t>. Służy ona wdrożeniu do polskiego porządku prawnego dyrektywy Parlamentu Euro</w:t>
      </w:r>
      <w:r w:rsidR="00263B87">
        <w:rPr>
          <w:sz w:val="22"/>
          <w:szCs w:val="22"/>
          <w:lang w:eastAsia="pl-PL"/>
        </w:rPr>
        <w:t>pejskiego i Rady (UE) 2019/1937</w:t>
      </w:r>
      <w:r w:rsidR="00263B87" w:rsidRPr="00263B87">
        <w:rPr>
          <w:sz w:val="22"/>
          <w:szCs w:val="22"/>
          <w:lang w:eastAsia="pl-PL"/>
        </w:rPr>
        <w:t>z 23.10.2019 r. w sprawie ochrony osób zgłaszających naruszeni</w:t>
      </w:r>
      <w:r w:rsidR="00263B87">
        <w:rPr>
          <w:sz w:val="22"/>
          <w:szCs w:val="22"/>
          <w:lang w:eastAsia="pl-PL"/>
        </w:rPr>
        <w:t>a prawa Unii. Na tej podstawie,</w:t>
      </w:r>
      <w:r>
        <w:rPr>
          <w:sz w:val="22"/>
          <w:szCs w:val="22"/>
          <w:lang w:eastAsia="pl-PL"/>
        </w:rPr>
        <w:t xml:space="preserve"> </w:t>
      </w:r>
      <w:r w:rsidR="00263B87" w:rsidRPr="00263B87">
        <w:rPr>
          <w:sz w:val="22"/>
          <w:szCs w:val="22"/>
          <w:lang w:eastAsia="pl-PL"/>
        </w:rPr>
        <w:t>w Uniwersytecie Warszawskim wdrożono procedurę zgłaszania p</w:t>
      </w:r>
      <w:r w:rsidR="00263B87">
        <w:rPr>
          <w:sz w:val="22"/>
          <w:szCs w:val="22"/>
          <w:lang w:eastAsia="pl-PL"/>
        </w:rPr>
        <w:t>rzez sygnalistów naruszeń prawa</w:t>
      </w:r>
      <w:r w:rsidR="00B25D13">
        <w:rPr>
          <w:sz w:val="22"/>
          <w:szCs w:val="22"/>
          <w:lang w:eastAsia="pl-PL"/>
        </w:rPr>
        <w:t xml:space="preserve"> </w:t>
      </w:r>
      <w:r w:rsidR="00263B87" w:rsidRPr="00263B87">
        <w:rPr>
          <w:sz w:val="22"/>
          <w:szCs w:val="22"/>
          <w:lang w:eastAsia="pl-PL"/>
        </w:rPr>
        <w:t>i podejmowania działań następczych. Szczegółowe informacje można uzyskać pod adresem: Procedura zgłaszania przez sygnalistów naruszeń prawa i podejmowania działań następczych na Uniwersytecie Warszawskim – bp.uw.edu.pl</w:t>
      </w:r>
    </w:p>
    <w:p w14:paraId="2442DDCE" w14:textId="77777777" w:rsidR="004D36E1" w:rsidRPr="00B50A08" w:rsidRDefault="00E36508" w:rsidP="00A53296">
      <w:pPr>
        <w:pStyle w:val="Nagwek2"/>
      </w:pPr>
      <w:r>
        <w:t>A</w:t>
      </w:r>
      <w:r w:rsidR="004D36E1" w:rsidRPr="00B50A08">
        <w:t>rt. 3</w:t>
      </w:r>
      <w:r>
        <w:t xml:space="preserve"> - </w:t>
      </w:r>
      <w:r w:rsidR="004D36E1" w:rsidRPr="00B50A08">
        <w:t>PRZEDMIOT ZAMÓWIENIA</w:t>
      </w:r>
    </w:p>
    <w:p w14:paraId="3443DADD" w14:textId="77777777" w:rsidR="004D36E1" w:rsidRPr="00E36508" w:rsidRDefault="00E36508" w:rsidP="00A53296">
      <w:pPr>
        <w:pStyle w:val="Nagwek3"/>
      </w:pPr>
      <w:r>
        <w:t xml:space="preserve">Art. 3 § 1 - </w:t>
      </w:r>
      <w:r w:rsidR="004D36E1" w:rsidRPr="00E36508">
        <w:t>Opis przedmiotu zamówienia</w:t>
      </w:r>
    </w:p>
    <w:p w14:paraId="2A301E83" w14:textId="3A4CCCDB" w:rsidR="006A6E91" w:rsidRPr="002C617C" w:rsidRDefault="002C617C" w:rsidP="00D62D8D">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ar-SA"/>
        </w:rPr>
      </w:pPr>
      <w:r w:rsidRPr="002C617C">
        <w:rPr>
          <w:rFonts w:asciiTheme="minorHAnsi" w:hAnsiTheme="minorHAnsi" w:cstheme="minorHAnsi"/>
          <w:sz w:val="22"/>
          <w:szCs w:val="22"/>
          <w:lang w:eastAsia="ar-SA"/>
        </w:rPr>
        <w:t>Przedmiotem zamówienia jest zakup, dostawa i wymiana foteli audytoryjnych oraz wykładziny dywanowej</w:t>
      </w:r>
      <w:r>
        <w:rPr>
          <w:rFonts w:asciiTheme="minorHAnsi" w:hAnsiTheme="minorHAnsi" w:cstheme="minorHAnsi"/>
          <w:sz w:val="22"/>
          <w:szCs w:val="22"/>
          <w:lang w:eastAsia="ar-SA"/>
        </w:rPr>
        <w:t xml:space="preserve"> </w:t>
      </w:r>
      <w:r w:rsidRPr="002C617C">
        <w:rPr>
          <w:rFonts w:asciiTheme="minorHAnsi" w:hAnsiTheme="minorHAnsi" w:cstheme="minorHAnsi"/>
          <w:sz w:val="22"/>
          <w:szCs w:val="22"/>
          <w:lang w:eastAsia="ar-SA"/>
        </w:rPr>
        <w:t xml:space="preserve">w </w:t>
      </w:r>
      <w:r w:rsidR="00D62D8D">
        <w:rPr>
          <w:rFonts w:asciiTheme="minorHAnsi" w:hAnsiTheme="minorHAnsi" w:cstheme="minorHAnsi"/>
          <w:sz w:val="22"/>
          <w:szCs w:val="22"/>
          <w:lang w:eastAsia="ar-SA"/>
        </w:rPr>
        <w:t>budynku</w:t>
      </w:r>
      <w:r w:rsidRPr="002C617C">
        <w:rPr>
          <w:rFonts w:asciiTheme="minorHAnsi" w:hAnsiTheme="minorHAnsi" w:cstheme="minorHAnsi"/>
          <w:sz w:val="22"/>
          <w:szCs w:val="22"/>
          <w:lang w:eastAsia="ar-SA"/>
        </w:rPr>
        <w:t xml:space="preserve"> Wydziału Prawa i Administracji Uniwersytetu Warszawskiego Collegium </w:t>
      </w:r>
      <w:proofErr w:type="spellStart"/>
      <w:r w:rsidRPr="002C617C">
        <w:rPr>
          <w:rFonts w:asciiTheme="minorHAnsi" w:hAnsiTheme="minorHAnsi" w:cstheme="minorHAnsi"/>
          <w:sz w:val="22"/>
          <w:szCs w:val="22"/>
          <w:lang w:eastAsia="ar-SA"/>
        </w:rPr>
        <w:t>Iuridicum</w:t>
      </w:r>
      <w:proofErr w:type="spellEnd"/>
      <w:r w:rsidRPr="002C617C">
        <w:rPr>
          <w:rFonts w:asciiTheme="minorHAnsi" w:hAnsiTheme="minorHAnsi" w:cstheme="minorHAnsi"/>
          <w:sz w:val="22"/>
          <w:szCs w:val="22"/>
          <w:lang w:eastAsia="ar-SA"/>
        </w:rPr>
        <w:t xml:space="preserve"> II przy ul. </w:t>
      </w:r>
      <w:r w:rsidR="00D62D8D">
        <w:rPr>
          <w:rFonts w:asciiTheme="minorHAnsi" w:hAnsiTheme="minorHAnsi" w:cstheme="minorHAnsi"/>
          <w:sz w:val="22"/>
          <w:szCs w:val="22"/>
          <w:lang w:eastAsia="ar-SA"/>
        </w:rPr>
        <w:t xml:space="preserve">Lipowej 4, 00-316 Warszawa wraz </w:t>
      </w:r>
      <w:r w:rsidRPr="002C617C">
        <w:rPr>
          <w:rFonts w:asciiTheme="minorHAnsi" w:hAnsiTheme="minorHAnsi" w:cstheme="minorHAnsi"/>
          <w:sz w:val="22"/>
          <w:szCs w:val="22"/>
          <w:lang w:eastAsia="ar-SA"/>
        </w:rPr>
        <w:t>z demontażem i utylizacją starych foteli audytoryjnych oraz wykła</w:t>
      </w:r>
      <w:r w:rsidR="00D62D8D">
        <w:rPr>
          <w:rFonts w:asciiTheme="minorHAnsi" w:hAnsiTheme="minorHAnsi" w:cstheme="minorHAnsi"/>
          <w:sz w:val="22"/>
          <w:szCs w:val="22"/>
          <w:lang w:eastAsia="ar-SA"/>
        </w:rPr>
        <w:t>dziny dywanowej</w:t>
      </w:r>
      <w:r w:rsidRPr="002C617C">
        <w:rPr>
          <w:rFonts w:asciiTheme="minorHAnsi" w:hAnsiTheme="minorHAnsi" w:cstheme="minorHAnsi"/>
          <w:sz w:val="22"/>
          <w:szCs w:val="22"/>
          <w:lang w:eastAsia="ar-SA"/>
        </w:rPr>
        <w:t>.</w:t>
      </w:r>
    </w:p>
    <w:p w14:paraId="130F5358" w14:textId="1CECEB46" w:rsidR="006A6E91" w:rsidRPr="00A5453F" w:rsidRDefault="00045B1F" w:rsidP="00201387">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Pr>
          <w:rFonts w:asciiTheme="minorHAnsi" w:hAnsiTheme="minorHAnsi" w:cstheme="minorHAnsi"/>
          <w:bCs/>
          <w:sz w:val="22"/>
          <w:szCs w:val="22"/>
          <w:lang w:eastAsia="ar-SA"/>
        </w:rPr>
        <w:t>O</w:t>
      </w:r>
      <w:r w:rsidR="004D36E1" w:rsidRPr="00806577">
        <w:rPr>
          <w:rFonts w:asciiTheme="minorHAnsi" w:hAnsiTheme="minorHAnsi" w:cstheme="minorHAnsi"/>
          <w:bCs/>
          <w:sz w:val="22"/>
          <w:szCs w:val="22"/>
          <w:lang w:eastAsia="ar-SA"/>
        </w:rPr>
        <w:t>pis przedmiotu z</w:t>
      </w:r>
      <w:r w:rsidR="005868AF" w:rsidRPr="00806577">
        <w:rPr>
          <w:rFonts w:asciiTheme="minorHAnsi" w:hAnsiTheme="minorHAnsi" w:cstheme="minorHAnsi"/>
          <w:bCs/>
          <w:sz w:val="22"/>
          <w:szCs w:val="22"/>
          <w:lang w:eastAsia="ar-SA"/>
        </w:rPr>
        <w:t xml:space="preserve">amówienia </w:t>
      </w:r>
      <w:r w:rsidR="00302757">
        <w:rPr>
          <w:rFonts w:asciiTheme="minorHAnsi" w:hAnsiTheme="minorHAnsi" w:cstheme="minorHAnsi"/>
          <w:bCs/>
          <w:sz w:val="22"/>
          <w:szCs w:val="22"/>
          <w:lang w:eastAsia="ar-SA"/>
        </w:rPr>
        <w:t>–</w:t>
      </w:r>
      <w:r w:rsidR="005868AF" w:rsidRPr="00806577">
        <w:rPr>
          <w:rFonts w:asciiTheme="minorHAnsi" w:hAnsiTheme="minorHAnsi" w:cstheme="minorHAnsi"/>
          <w:bCs/>
          <w:sz w:val="22"/>
          <w:szCs w:val="22"/>
          <w:lang w:eastAsia="ar-SA"/>
        </w:rPr>
        <w:t xml:space="preserve"> stanowi  załącznik n</w:t>
      </w:r>
      <w:r w:rsidR="004D36E1" w:rsidRPr="00806577">
        <w:rPr>
          <w:rFonts w:asciiTheme="minorHAnsi" w:hAnsiTheme="minorHAnsi" w:cstheme="minorHAnsi"/>
          <w:bCs/>
          <w:sz w:val="22"/>
          <w:szCs w:val="22"/>
          <w:lang w:eastAsia="ar-SA"/>
        </w:rPr>
        <w:t xml:space="preserve">r </w:t>
      </w:r>
      <w:r w:rsidRPr="00427D35">
        <w:rPr>
          <w:rFonts w:asciiTheme="minorHAnsi" w:hAnsiTheme="minorHAnsi" w:cstheme="minorHAnsi"/>
          <w:bCs/>
          <w:sz w:val="22"/>
          <w:szCs w:val="22"/>
          <w:lang w:eastAsia="ar-SA"/>
        </w:rPr>
        <w:t xml:space="preserve">2 </w:t>
      </w:r>
      <w:r w:rsidR="004D36E1" w:rsidRPr="00427D35">
        <w:rPr>
          <w:rFonts w:asciiTheme="minorHAnsi" w:hAnsiTheme="minorHAnsi" w:cstheme="minorHAnsi"/>
          <w:bCs/>
          <w:sz w:val="22"/>
          <w:szCs w:val="22"/>
          <w:lang w:eastAsia="ar-SA"/>
        </w:rPr>
        <w:t xml:space="preserve">do </w:t>
      </w:r>
      <w:r w:rsidR="005868AF" w:rsidRPr="00427D35">
        <w:rPr>
          <w:rFonts w:asciiTheme="minorHAnsi" w:hAnsiTheme="minorHAnsi" w:cstheme="minorHAnsi"/>
          <w:bCs/>
          <w:sz w:val="22"/>
          <w:szCs w:val="22"/>
          <w:lang w:eastAsia="ar-SA"/>
        </w:rPr>
        <w:t>SWZ</w:t>
      </w:r>
      <w:r w:rsidR="005868AF" w:rsidRPr="00806577">
        <w:rPr>
          <w:rFonts w:asciiTheme="minorHAnsi" w:hAnsiTheme="minorHAnsi" w:cstheme="minorHAnsi"/>
          <w:bCs/>
          <w:sz w:val="22"/>
          <w:szCs w:val="22"/>
          <w:lang w:eastAsia="ar-SA"/>
        </w:rPr>
        <w:t xml:space="preserve"> oraz projektowane postanowienia umowy stanowiące załącznik nr </w:t>
      </w:r>
      <w:r w:rsidR="00A5453F">
        <w:rPr>
          <w:rFonts w:asciiTheme="minorHAnsi" w:hAnsiTheme="minorHAnsi" w:cstheme="minorHAnsi"/>
          <w:bCs/>
          <w:sz w:val="22"/>
          <w:szCs w:val="22"/>
          <w:lang w:eastAsia="ar-SA"/>
        </w:rPr>
        <w:t>6</w:t>
      </w:r>
      <w:r w:rsidR="005868AF" w:rsidRPr="00806577">
        <w:rPr>
          <w:rFonts w:asciiTheme="minorHAnsi" w:hAnsiTheme="minorHAnsi" w:cstheme="minorHAnsi"/>
          <w:bCs/>
          <w:sz w:val="22"/>
          <w:szCs w:val="22"/>
          <w:lang w:eastAsia="ar-SA"/>
        </w:rPr>
        <w:t xml:space="preserve"> do SWZ</w:t>
      </w:r>
      <w:r w:rsidR="004D36E1" w:rsidRPr="00806577">
        <w:rPr>
          <w:rFonts w:asciiTheme="minorHAnsi" w:hAnsiTheme="minorHAnsi" w:cstheme="minorHAnsi"/>
          <w:bCs/>
          <w:sz w:val="22"/>
          <w:szCs w:val="22"/>
          <w:lang w:eastAsia="ar-SA"/>
        </w:rPr>
        <w:t>.</w:t>
      </w:r>
    </w:p>
    <w:p w14:paraId="4DFD22F2" w14:textId="38C16CF7" w:rsidR="00A5453F" w:rsidRPr="00A5453F" w:rsidRDefault="00A5453F" w:rsidP="00201387">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Pr>
          <w:rFonts w:asciiTheme="minorHAnsi" w:hAnsiTheme="minorHAnsi" w:cstheme="minorHAnsi"/>
          <w:bCs/>
          <w:sz w:val="22"/>
          <w:szCs w:val="22"/>
          <w:lang w:eastAsia="ar-SA"/>
        </w:rPr>
        <w:t>Oznaczenie przedmiotu zamówienia we</w:t>
      </w:r>
      <w:r w:rsidR="005F287B">
        <w:rPr>
          <w:rFonts w:asciiTheme="minorHAnsi" w:hAnsiTheme="minorHAnsi" w:cstheme="minorHAnsi"/>
          <w:bCs/>
          <w:sz w:val="22"/>
          <w:szCs w:val="22"/>
          <w:lang w:eastAsia="ar-SA"/>
        </w:rPr>
        <w:t>dług kodu wspólnego Słownika Zamó</w:t>
      </w:r>
      <w:r>
        <w:rPr>
          <w:rFonts w:asciiTheme="minorHAnsi" w:hAnsiTheme="minorHAnsi" w:cstheme="minorHAnsi"/>
          <w:bCs/>
          <w:sz w:val="22"/>
          <w:szCs w:val="22"/>
          <w:lang w:eastAsia="ar-SA"/>
        </w:rPr>
        <w:t>wień</w:t>
      </w:r>
      <w:r w:rsidR="007D7DFE">
        <w:rPr>
          <w:rFonts w:asciiTheme="minorHAnsi" w:hAnsiTheme="minorHAnsi" w:cstheme="minorHAnsi"/>
          <w:bCs/>
          <w:sz w:val="22"/>
          <w:szCs w:val="22"/>
          <w:lang w:eastAsia="ar-SA"/>
        </w:rPr>
        <w:t xml:space="preserve"> CPV</w:t>
      </w:r>
      <w:r>
        <w:rPr>
          <w:rFonts w:asciiTheme="minorHAnsi" w:hAnsiTheme="minorHAnsi" w:cstheme="minorHAnsi"/>
          <w:bCs/>
          <w:sz w:val="22"/>
          <w:szCs w:val="22"/>
          <w:lang w:eastAsia="ar-SA"/>
        </w:rPr>
        <w:t>:</w:t>
      </w:r>
    </w:p>
    <w:p w14:paraId="03327ECD" w14:textId="77777777" w:rsidR="00A5453F" w:rsidRDefault="00A5453F" w:rsidP="00A5453F">
      <w:pPr>
        <w:pStyle w:val="Akapitzlist"/>
        <w:autoSpaceDE w:val="0"/>
        <w:autoSpaceDN w:val="0"/>
        <w:adjustRightInd w:val="0"/>
        <w:spacing w:line="360" w:lineRule="auto"/>
        <w:jc w:val="both"/>
        <w:rPr>
          <w:rFonts w:asciiTheme="minorHAnsi" w:hAnsiTheme="minorHAnsi" w:cstheme="minorHAnsi"/>
          <w:sz w:val="22"/>
          <w:szCs w:val="22"/>
          <w:lang w:eastAsia="en-US"/>
        </w:rPr>
      </w:pPr>
      <w:r w:rsidRPr="00A5453F">
        <w:rPr>
          <w:rFonts w:asciiTheme="minorHAnsi" w:hAnsiTheme="minorHAnsi" w:cstheme="minorHAnsi"/>
          <w:sz w:val="22"/>
          <w:szCs w:val="22"/>
          <w:lang w:eastAsia="en-US"/>
        </w:rPr>
        <w:t>39130000-2 – Meble biurowe</w:t>
      </w:r>
    </w:p>
    <w:p w14:paraId="43372CA1" w14:textId="77777777" w:rsidR="00A5453F" w:rsidRPr="00806577" w:rsidRDefault="00A5453F" w:rsidP="00A5453F">
      <w:pPr>
        <w:pStyle w:val="Akapitzlist"/>
        <w:autoSpaceDE w:val="0"/>
        <w:autoSpaceDN w:val="0"/>
        <w:adjustRightInd w:val="0"/>
        <w:spacing w:line="360" w:lineRule="auto"/>
        <w:jc w:val="both"/>
        <w:rPr>
          <w:rFonts w:asciiTheme="minorHAnsi" w:hAnsiTheme="minorHAnsi" w:cstheme="minorHAnsi"/>
          <w:sz w:val="22"/>
          <w:szCs w:val="22"/>
          <w:lang w:eastAsia="en-US"/>
        </w:rPr>
      </w:pPr>
      <w:r w:rsidRPr="00A5453F">
        <w:rPr>
          <w:rFonts w:asciiTheme="minorHAnsi" w:hAnsiTheme="minorHAnsi" w:cstheme="minorHAnsi"/>
          <w:sz w:val="22"/>
          <w:szCs w:val="22"/>
          <w:lang w:eastAsia="en-US"/>
        </w:rPr>
        <w:t>44112200-0 – Wykładziny podłogowe</w:t>
      </w:r>
    </w:p>
    <w:p w14:paraId="0BC099B2" w14:textId="5F1ED354" w:rsidR="007D7DFE" w:rsidRPr="007D7DFE" w:rsidRDefault="007D7DFE" w:rsidP="007D7DFE">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sidRPr="007D7DFE">
        <w:rPr>
          <w:rFonts w:asciiTheme="minorHAnsi" w:hAnsiTheme="minorHAnsi" w:cstheme="minorHAnsi"/>
          <w:sz w:val="22"/>
          <w:szCs w:val="22"/>
          <w:lang w:eastAsia="en-US"/>
        </w:rPr>
        <w:t xml:space="preserve">Oferowane </w:t>
      </w:r>
      <w:r>
        <w:rPr>
          <w:rFonts w:asciiTheme="minorHAnsi" w:hAnsiTheme="minorHAnsi" w:cstheme="minorHAnsi"/>
          <w:sz w:val="22"/>
          <w:szCs w:val="22"/>
          <w:lang w:eastAsia="en-US"/>
        </w:rPr>
        <w:t>fotele audytoryjne oraz wykładzina</w:t>
      </w:r>
      <w:r w:rsidRPr="007D7DFE">
        <w:rPr>
          <w:rFonts w:asciiTheme="minorHAnsi" w:hAnsiTheme="minorHAnsi" w:cstheme="minorHAnsi"/>
          <w:sz w:val="22"/>
          <w:szCs w:val="22"/>
          <w:lang w:eastAsia="en-US"/>
        </w:rPr>
        <w:t xml:space="preserve"> muszą spełniać minimalne parametry określone przez Zamawiającego w Opisie Przedmiotu Zamówienia</w:t>
      </w:r>
      <w:r w:rsidR="00DC2003">
        <w:rPr>
          <w:rFonts w:asciiTheme="minorHAnsi" w:hAnsiTheme="minorHAnsi" w:cstheme="minorHAnsi"/>
          <w:sz w:val="22"/>
          <w:szCs w:val="22"/>
          <w:lang w:eastAsia="en-US"/>
        </w:rPr>
        <w:t>,</w:t>
      </w:r>
      <w:r w:rsidRPr="007D7DFE">
        <w:rPr>
          <w:rFonts w:asciiTheme="minorHAnsi" w:hAnsiTheme="minorHAnsi" w:cstheme="minorHAnsi"/>
          <w:sz w:val="22"/>
          <w:szCs w:val="22"/>
          <w:lang w:eastAsia="en-US"/>
        </w:rPr>
        <w:t xml:space="preserve"> stanowiącego Załącznik nr 2 do SWZ.</w:t>
      </w:r>
    </w:p>
    <w:p w14:paraId="36B7F222" w14:textId="77777777" w:rsidR="00A5453F" w:rsidRDefault="00A5453F" w:rsidP="00201387">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Pr>
          <w:rFonts w:asciiTheme="minorHAnsi" w:hAnsiTheme="minorHAnsi" w:cstheme="minorHAnsi"/>
          <w:sz w:val="22"/>
          <w:szCs w:val="22"/>
          <w:lang w:eastAsia="en-US"/>
        </w:rPr>
        <w:t>Zamawiający nie dopuszcza składania ofert częściowych.</w:t>
      </w:r>
    </w:p>
    <w:p w14:paraId="49D0E46F" w14:textId="480AA569" w:rsidR="005868AF" w:rsidRPr="00806577" w:rsidRDefault="005868AF" w:rsidP="00201387">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sidRPr="00806577">
        <w:rPr>
          <w:rFonts w:asciiTheme="minorHAnsi" w:hAnsiTheme="minorHAnsi" w:cstheme="minorHAnsi"/>
          <w:sz w:val="22"/>
          <w:szCs w:val="22"/>
          <w:lang w:eastAsia="en-US"/>
        </w:rPr>
        <w:t xml:space="preserve">Stosownie do art. 91 ust. 2 ustawy </w:t>
      </w:r>
      <w:proofErr w:type="spellStart"/>
      <w:r w:rsidRPr="00806577">
        <w:rPr>
          <w:rFonts w:asciiTheme="minorHAnsi" w:hAnsiTheme="minorHAnsi" w:cstheme="minorHAnsi"/>
          <w:sz w:val="22"/>
          <w:szCs w:val="22"/>
          <w:lang w:eastAsia="en-US"/>
        </w:rPr>
        <w:t>Pzp</w:t>
      </w:r>
      <w:proofErr w:type="spellEnd"/>
      <w:r w:rsidRPr="00806577">
        <w:rPr>
          <w:rFonts w:asciiTheme="minorHAnsi" w:hAnsiTheme="minorHAnsi" w:cstheme="minorHAnsi"/>
          <w:sz w:val="22"/>
          <w:szCs w:val="22"/>
          <w:lang w:eastAsia="en-US"/>
        </w:rPr>
        <w:t xml:space="preserve"> </w:t>
      </w:r>
      <w:r w:rsidR="00302757">
        <w:rPr>
          <w:rFonts w:asciiTheme="minorHAnsi" w:hAnsiTheme="minorHAnsi" w:cstheme="minorHAnsi"/>
          <w:sz w:val="22"/>
          <w:szCs w:val="22"/>
          <w:lang w:eastAsia="en-US"/>
        </w:rPr>
        <w:t>–</w:t>
      </w:r>
      <w:r w:rsidRPr="00806577">
        <w:rPr>
          <w:rFonts w:asciiTheme="minorHAnsi" w:hAnsiTheme="minorHAnsi" w:cstheme="minorHAnsi"/>
          <w:sz w:val="22"/>
          <w:szCs w:val="22"/>
          <w:lang w:eastAsia="en-US"/>
        </w:rPr>
        <w:t xml:space="preserve"> Zamawiający </w:t>
      </w:r>
      <w:r w:rsidR="00A5453F">
        <w:rPr>
          <w:rFonts w:asciiTheme="minorHAnsi" w:hAnsiTheme="minorHAnsi" w:cstheme="minorHAnsi"/>
          <w:sz w:val="22"/>
          <w:szCs w:val="22"/>
          <w:lang w:eastAsia="en-US"/>
        </w:rPr>
        <w:t>wskazuje, że niedoko</w:t>
      </w:r>
      <w:r w:rsidR="005F287B">
        <w:rPr>
          <w:rFonts w:asciiTheme="minorHAnsi" w:hAnsiTheme="minorHAnsi" w:cstheme="minorHAnsi"/>
          <w:sz w:val="22"/>
          <w:szCs w:val="22"/>
          <w:lang w:eastAsia="en-US"/>
        </w:rPr>
        <w:t>na</w:t>
      </w:r>
      <w:r w:rsidR="00A5453F">
        <w:rPr>
          <w:rFonts w:asciiTheme="minorHAnsi" w:hAnsiTheme="minorHAnsi" w:cstheme="minorHAnsi"/>
          <w:sz w:val="22"/>
          <w:szCs w:val="22"/>
          <w:lang w:eastAsia="en-US"/>
        </w:rPr>
        <w:t>nie</w:t>
      </w:r>
      <w:r w:rsidRPr="00806577">
        <w:rPr>
          <w:rFonts w:asciiTheme="minorHAnsi" w:hAnsiTheme="minorHAnsi" w:cstheme="minorHAnsi"/>
          <w:sz w:val="22"/>
          <w:szCs w:val="22"/>
          <w:lang w:eastAsia="en-US"/>
        </w:rPr>
        <w:t xml:space="preserve"> podziału zamówienia na części </w:t>
      </w:r>
      <w:r w:rsidR="005F287B">
        <w:rPr>
          <w:rFonts w:asciiTheme="minorHAnsi" w:hAnsiTheme="minorHAnsi" w:cstheme="minorHAnsi"/>
          <w:sz w:val="22"/>
          <w:szCs w:val="22"/>
          <w:lang w:eastAsia="en-US"/>
        </w:rPr>
        <w:t>uzasadnione jest względa</w:t>
      </w:r>
      <w:r w:rsidR="00A5453F">
        <w:rPr>
          <w:rFonts w:asciiTheme="minorHAnsi" w:hAnsiTheme="minorHAnsi" w:cstheme="minorHAnsi"/>
          <w:sz w:val="22"/>
          <w:szCs w:val="22"/>
          <w:lang w:eastAsia="en-US"/>
        </w:rPr>
        <w:t>m</w:t>
      </w:r>
      <w:r w:rsidR="005F287B">
        <w:rPr>
          <w:rFonts w:asciiTheme="minorHAnsi" w:hAnsiTheme="minorHAnsi" w:cstheme="minorHAnsi"/>
          <w:sz w:val="22"/>
          <w:szCs w:val="22"/>
          <w:lang w:eastAsia="en-US"/>
        </w:rPr>
        <w:t>i</w:t>
      </w:r>
      <w:r w:rsidR="00A5453F">
        <w:rPr>
          <w:rFonts w:asciiTheme="minorHAnsi" w:hAnsiTheme="minorHAnsi" w:cstheme="minorHAnsi"/>
          <w:sz w:val="22"/>
          <w:szCs w:val="22"/>
          <w:lang w:eastAsia="en-US"/>
        </w:rPr>
        <w:t xml:space="preserve"> technicznymi, organizacyjnymi i ekonomicznymi</w:t>
      </w:r>
      <w:r w:rsidRPr="00806577">
        <w:rPr>
          <w:rFonts w:asciiTheme="minorHAnsi" w:hAnsiTheme="minorHAnsi" w:cstheme="minorHAnsi"/>
          <w:sz w:val="22"/>
          <w:szCs w:val="22"/>
          <w:lang w:eastAsia="en-US"/>
        </w:rPr>
        <w:t xml:space="preserve">. Podział zamówienia ze względu na specyfikę zamówienia prowadziłby do nadmiernych trudności technicznych, organizacyjnych oraz nadmiernych kosztów wykonania zamówienia. Zakres zamówienia </w:t>
      </w:r>
      <w:r w:rsidRPr="00806577">
        <w:rPr>
          <w:rFonts w:asciiTheme="minorHAnsi" w:hAnsiTheme="minorHAnsi" w:cstheme="minorHAnsi"/>
          <w:sz w:val="22"/>
          <w:szCs w:val="22"/>
          <w:lang w:eastAsia="en-US"/>
        </w:rPr>
        <w:lastRenderedPageBreak/>
        <w:t>umożliwia uczciwą konkurencję i równe traktowanie Wykonawców oraz dokonywanie wydatków publicznych w sposób efektywny.</w:t>
      </w:r>
    </w:p>
    <w:p w14:paraId="6DD8473F" w14:textId="77777777" w:rsidR="005F287B" w:rsidRDefault="005868AF" w:rsidP="00201387">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sidRPr="00806577">
        <w:rPr>
          <w:rFonts w:asciiTheme="minorHAnsi" w:hAnsiTheme="minorHAnsi" w:cstheme="minorHAnsi"/>
          <w:sz w:val="22"/>
          <w:szCs w:val="22"/>
          <w:lang w:eastAsia="en-US"/>
        </w:rPr>
        <w:t>Zamawiający nie dopuszcza składania ofert wariantowych ani ofert zawierających alternatywy</w:t>
      </w:r>
      <w:r w:rsidR="008E32F3" w:rsidRPr="00806577">
        <w:rPr>
          <w:rFonts w:asciiTheme="minorHAnsi" w:hAnsiTheme="minorHAnsi" w:cstheme="minorHAnsi"/>
          <w:sz w:val="22"/>
          <w:szCs w:val="22"/>
          <w:lang w:eastAsia="en-US"/>
        </w:rPr>
        <w:t>.</w:t>
      </w:r>
    </w:p>
    <w:p w14:paraId="1D321C52" w14:textId="77777777" w:rsidR="005F287B" w:rsidRDefault="005F287B" w:rsidP="00201387">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sidRPr="005F287B">
        <w:rPr>
          <w:rFonts w:asciiTheme="minorHAnsi" w:hAnsiTheme="minorHAnsi" w:cstheme="minorHAnsi"/>
          <w:sz w:val="22"/>
          <w:szCs w:val="22"/>
          <w:lang w:eastAsia="en-US"/>
        </w:rPr>
        <w:t xml:space="preserve">Zamawiający nie przewiduje udzielenia zamówień, o których mowa w art. 214 ust. 1 pkt 8 ustawy </w:t>
      </w:r>
      <w:proofErr w:type="spellStart"/>
      <w:r w:rsidRPr="005F287B">
        <w:rPr>
          <w:rFonts w:asciiTheme="minorHAnsi" w:hAnsiTheme="minorHAnsi" w:cstheme="minorHAnsi"/>
          <w:sz w:val="22"/>
          <w:szCs w:val="22"/>
          <w:lang w:eastAsia="en-US"/>
        </w:rPr>
        <w:t>Pzp</w:t>
      </w:r>
      <w:proofErr w:type="spellEnd"/>
      <w:r>
        <w:rPr>
          <w:rFonts w:asciiTheme="minorHAnsi" w:hAnsiTheme="minorHAnsi" w:cstheme="minorHAnsi"/>
          <w:sz w:val="22"/>
          <w:szCs w:val="22"/>
          <w:lang w:eastAsia="en-US"/>
        </w:rPr>
        <w:t>.</w:t>
      </w:r>
    </w:p>
    <w:p w14:paraId="13A8DA06" w14:textId="58B1367C" w:rsidR="007B100A" w:rsidRPr="00632976" w:rsidRDefault="004F09BC" w:rsidP="00632976">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sidRPr="004F09BC">
        <w:rPr>
          <w:rFonts w:asciiTheme="minorHAnsi" w:hAnsiTheme="minorHAnsi" w:cstheme="minorHAnsi"/>
          <w:sz w:val="22"/>
          <w:szCs w:val="22"/>
          <w:lang w:eastAsia="en-US"/>
        </w:rPr>
        <w:t>Podane w SWZ dokładne określenia opisujące przedmiot zamówienia</w:t>
      </w:r>
      <w:r w:rsidR="00DE25A4">
        <w:rPr>
          <w:rFonts w:asciiTheme="minorHAnsi" w:hAnsiTheme="minorHAnsi" w:cstheme="minorHAnsi"/>
          <w:sz w:val="22"/>
          <w:szCs w:val="22"/>
          <w:lang w:eastAsia="en-US"/>
        </w:rPr>
        <w:t>,</w:t>
      </w:r>
      <w:r w:rsidRPr="004F09BC">
        <w:rPr>
          <w:rFonts w:asciiTheme="minorHAnsi" w:hAnsiTheme="minorHAnsi" w:cstheme="minorHAnsi"/>
          <w:sz w:val="22"/>
          <w:szCs w:val="22"/>
          <w:lang w:eastAsia="en-US"/>
        </w:rPr>
        <w:t xml:space="preserve"> np. nazwy dostawców, producentów, materiałów, towarów, urządzeń, odniesienia do norm, ocen technicznych, specyfikacji technicznych i systemów referencji technicznych, certyfikatów czy innych elementów zamówienia, nie oznaczają, że obowiązkowo należy je zaoferować. Zamawiający dopuszcza rozwiązania równoważne opisywanym.</w:t>
      </w:r>
      <w:r w:rsidR="00632976">
        <w:rPr>
          <w:rFonts w:asciiTheme="minorHAnsi" w:hAnsiTheme="minorHAnsi" w:cstheme="minorHAnsi"/>
          <w:sz w:val="22"/>
          <w:szCs w:val="22"/>
          <w:lang w:eastAsia="en-US"/>
        </w:rPr>
        <w:t xml:space="preserve"> </w:t>
      </w:r>
      <w:r w:rsidRPr="00632976">
        <w:rPr>
          <w:rFonts w:asciiTheme="minorHAnsi" w:hAnsiTheme="minorHAnsi" w:cstheme="minorHAnsi"/>
          <w:sz w:val="22"/>
          <w:szCs w:val="22"/>
          <w:lang w:eastAsia="en-US"/>
        </w:rPr>
        <w:t>Wykonawca, który powołuje się na rozwiązania równoważne opisywanym przez Zamawiającego, jest obowiązany wykazać/udokumentować, że oferowany przez niego przedmiot zamówienia spełnia wymagania określone przez Zamawiającego.</w:t>
      </w:r>
    </w:p>
    <w:p w14:paraId="39F0F3F8" w14:textId="675CCBB6" w:rsidR="004D36E1" w:rsidRDefault="00D83163" w:rsidP="00201387">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Pr>
          <w:rFonts w:asciiTheme="minorHAnsi" w:hAnsiTheme="minorHAnsi" w:cstheme="minorHAnsi"/>
          <w:sz w:val="22"/>
          <w:szCs w:val="22"/>
          <w:lang w:eastAsia="ar-SA"/>
        </w:rPr>
        <w:t>Zamawiający zaleca przeprowadzenie</w:t>
      </w:r>
      <w:r w:rsidR="004D36E1" w:rsidRPr="005F287B">
        <w:rPr>
          <w:rFonts w:asciiTheme="minorHAnsi" w:hAnsiTheme="minorHAnsi" w:cstheme="minorHAnsi"/>
          <w:sz w:val="22"/>
          <w:szCs w:val="22"/>
          <w:lang w:eastAsia="ar-SA"/>
        </w:rPr>
        <w:t xml:space="preserve"> </w:t>
      </w:r>
      <w:r>
        <w:rPr>
          <w:rFonts w:asciiTheme="minorHAnsi" w:hAnsiTheme="minorHAnsi" w:cstheme="minorHAnsi"/>
          <w:sz w:val="22"/>
          <w:szCs w:val="22"/>
          <w:lang w:eastAsia="ar-SA"/>
        </w:rPr>
        <w:t xml:space="preserve">przez Wykonawcę </w:t>
      </w:r>
      <w:r w:rsidR="004D36E1" w:rsidRPr="005F287B">
        <w:rPr>
          <w:rFonts w:asciiTheme="minorHAnsi" w:hAnsiTheme="minorHAnsi" w:cstheme="minorHAnsi"/>
          <w:sz w:val="22"/>
          <w:szCs w:val="22"/>
          <w:lang w:eastAsia="ar-SA"/>
        </w:rPr>
        <w:t>wizji lokalnej w miejscu realizacji przedmiotu zamówienia</w:t>
      </w:r>
      <w:r w:rsidR="0093558A" w:rsidRPr="005F287B">
        <w:rPr>
          <w:rFonts w:asciiTheme="minorHAnsi" w:hAnsiTheme="minorHAnsi" w:cstheme="minorHAnsi"/>
          <w:sz w:val="22"/>
          <w:szCs w:val="22"/>
          <w:lang w:eastAsia="ar-SA"/>
        </w:rPr>
        <w:t xml:space="preserve"> przed przygotowaniem oferty. Wykonawca ponosi pełną odpowiedzialność za skutki braku należytego rozpoznania warunków realizacji zamówienia</w:t>
      </w:r>
      <w:r w:rsidR="004D36E1" w:rsidRPr="005F287B">
        <w:rPr>
          <w:rFonts w:asciiTheme="minorHAnsi" w:hAnsiTheme="minorHAnsi" w:cstheme="minorHAnsi"/>
          <w:sz w:val="22"/>
          <w:szCs w:val="22"/>
          <w:lang w:eastAsia="ar-SA"/>
        </w:rPr>
        <w:t>.</w:t>
      </w:r>
      <w:r w:rsidR="004D36E1" w:rsidRPr="005F287B">
        <w:rPr>
          <w:rFonts w:asciiTheme="minorHAnsi" w:hAnsiTheme="minorHAnsi" w:cstheme="minorHAnsi"/>
          <w:sz w:val="22"/>
          <w:szCs w:val="22"/>
        </w:rPr>
        <w:t xml:space="preserve"> </w:t>
      </w:r>
      <w:r>
        <w:rPr>
          <w:rFonts w:asciiTheme="minorHAnsi" w:hAnsiTheme="minorHAnsi" w:cstheme="minorHAnsi"/>
          <w:sz w:val="22"/>
          <w:szCs w:val="22"/>
        </w:rPr>
        <w:t xml:space="preserve">Termin wizji lokalnej należy ustalić z </w:t>
      </w:r>
      <w:r w:rsidR="00DC2003">
        <w:rPr>
          <w:rFonts w:asciiTheme="minorHAnsi" w:hAnsiTheme="minorHAnsi" w:cstheme="minorHAnsi"/>
          <w:sz w:val="22"/>
          <w:szCs w:val="22"/>
        </w:rPr>
        <w:t>Panem</w:t>
      </w:r>
      <w:r w:rsidR="00DC2003" w:rsidRPr="005F287B">
        <w:rPr>
          <w:rFonts w:asciiTheme="minorHAnsi" w:hAnsiTheme="minorHAnsi" w:cstheme="minorHAnsi"/>
          <w:sz w:val="22"/>
          <w:szCs w:val="22"/>
        </w:rPr>
        <w:t xml:space="preserve"> </w:t>
      </w:r>
      <w:r>
        <w:rPr>
          <w:rFonts w:asciiTheme="minorHAnsi" w:hAnsiTheme="minorHAnsi" w:cstheme="minorHAnsi"/>
          <w:sz w:val="22"/>
          <w:szCs w:val="22"/>
        </w:rPr>
        <w:t>Paw</w:t>
      </w:r>
      <w:r w:rsidR="008F4BB0" w:rsidRPr="005F287B">
        <w:rPr>
          <w:rFonts w:asciiTheme="minorHAnsi" w:hAnsiTheme="minorHAnsi" w:cstheme="minorHAnsi"/>
          <w:sz w:val="22"/>
          <w:szCs w:val="22"/>
        </w:rPr>
        <w:t>ł</w:t>
      </w:r>
      <w:r>
        <w:rPr>
          <w:rFonts w:asciiTheme="minorHAnsi" w:hAnsiTheme="minorHAnsi" w:cstheme="minorHAnsi"/>
          <w:sz w:val="22"/>
          <w:szCs w:val="22"/>
        </w:rPr>
        <w:t>em</w:t>
      </w:r>
      <w:r w:rsidR="008F4BB0" w:rsidRPr="005F287B">
        <w:rPr>
          <w:rFonts w:asciiTheme="minorHAnsi" w:hAnsiTheme="minorHAnsi" w:cstheme="minorHAnsi"/>
          <w:sz w:val="22"/>
          <w:szCs w:val="22"/>
        </w:rPr>
        <w:t xml:space="preserve"> Miksa</w:t>
      </w:r>
      <w:r w:rsidR="009B748F">
        <w:rPr>
          <w:rFonts w:asciiTheme="minorHAnsi" w:hAnsiTheme="minorHAnsi" w:cstheme="minorHAnsi"/>
          <w:sz w:val="22"/>
          <w:szCs w:val="22"/>
        </w:rPr>
        <w:t xml:space="preserve"> w godz. 9.00 – 14.00</w:t>
      </w:r>
      <w:r w:rsidR="00806577" w:rsidRPr="005F287B">
        <w:rPr>
          <w:rFonts w:asciiTheme="minorHAnsi" w:hAnsiTheme="minorHAnsi" w:cstheme="minorHAnsi"/>
          <w:sz w:val="22"/>
          <w:szCs w:val="22"/>
        </w:rPr>
        <w:t>, tel.:</w:t>
      </w:r>
      <w:r w:rsidR="008F4BB0" w:rsidRPr="005F287B">
        <w:rPr>
          <w:rFonts w:asciiTheme="minorHAnsi" w:hAnsiTheme="minorHAnsi" w:cstheme="minorHAnsi"/>
          <w:sz w:val="22"/>
          <w:szCs w:val="22"/>
        </w:rPr>
        <w:t xml:space="preserve"> +48 608 048</w:t>
      </w:r>
      <w:r w:rsidR="00A76E43">
        <w:rPr>
          <w:rFonts w:asciiTheme="minorHAnsi" w:hAnsiTheme="minorHAnsi" w:cstheme="minorHAnsi"/>
          <w:sz w:val="22"/>
          <w:szCs w:val="22"/>
        </w:rPr>
        <w:t> </w:t>
      </w:r>
      <w:r w:rsidR="008F4BB0" w:rsidRPr="005F287B">
        <w:rPr>
          <w:rFonts w:asciiTheme="minorHAnsi" w:hAnsiTheme="minorHAnsi" w:cstheme="minorHAnsi"/>
          <w:sz w:val="22"/>
          <w:szCs w:val="22"/>
        </w:rPr>
        <w:t>115</w:t>
      </w:r>
      <w:r w:rsidR="00806577" w:rsidRPr="005F287B">
        <w:rPr>
          <w:rFonts w:asciiTheme="minorHAnsi" w:hAnsiTheme="minorHAnsi" w:cstheme="minorHAnsi"/>
          <w:sz w:val="22"/>
          <w:szCs w:val="22"/>
        </w:rPr>
        <w:t>.</w:t>
      </w:r>
    </w:p>
    <w:p w14:paraId="77813BE4" w14:textId="77777777" w:rsidR="00A76E43" w:rsidRPr="006C414E" w:rsidRDefault="00A76E43" w:rsidP="00A76E43">
      <w:pPr>
        <w:pStyle w:val="Akapitzlist"/>
        <w:numPr>
          <w:ilvl w:val="0"/>
          <w:numId w:val="9"/>
        </w:numPr>
        <w:autoSpaceDE w:val="0"/>
        <w:autoSpaceDN w:val="0"/>
        <w:adjustRightInd w:val="0"/>
        <w:spacing w:line="360" w:lineRule="auto"/>
        <w:jc w:val="both"/>
        <w:rPr>
          <w:rFonts w:asciiTheme="minorHAnsi" w:hAnsiTheme="minorHAnsi" w:cstheme="minorHAnsi"/>
          <w:sz w:val="22"/>
          <w:szCs w:val="22"/>
          <w:lang w:eastAsia="en-US"/>
        </w:rPr>
      </w:pPr>
      <w:r w:rsidRPr="006C414E">
        <w:rPr>
          <w:rFonts w:asciiTheme="minorHAnsi" w:hAnsiTheme="minorHAnsi" w:cstheme="minorHAnsi"/>
          <w:sz w:val="22"/>
          <w:szCs w:val="22"/>
          <w:lang w:eastAsia="en-US"/>
        </w:rPr>
        <w:t>Słownik pojęć:</w:t>
      </w:r>
    </w:p>
    <w:p w14:paraId="3F0BF02B" w14:textId="3A3E2B45" w:rsidR="00A76E43" w:rsidRPr="006C414E" w:rsidRDefault="00A76E43" w:rsidP="00B64CBF">
      <w:pPr>
        <w:pStyle w:val="Akapitzlist"/>
        <w:numPr>
          <w:ilvl w:val="0"/>
          <w:numId w:val="47"/>
        </w:numPr>
        <w:autoSpaceDE w:val="0"/>
        <w:autoSpaceDN w:val="0"/>
        <w:adjustRightInd w:val="0"/>
        <w:spacing w:line="360" w:lineRule="auto"/>
        <w:jc w:val="both"/>
        <w:rPr>
          <w:rFonts w:asciiTheme="minorHAnsi" w:hAnsiTheme="minorHAnsi" w:cstheme="minorHAnsi"/>
          <w:sz w:val="22"/>
          <w:szCs w:val="22"/>
          <w:lang w:eastAsia="en-US"/>
        </w:rPr>
      </w:pPr>
      <w:r w:rsidRPr="006C414E">
        <w:rPr>
          <w:rFonts w:asciiTheme="minorHAnsi" w:hAnsiTheme="minorHAnsi" w:cstheme="minorHAnsi"/>
          <w:sz w:val="22"/>
          <w:szCs w:val="22"/>
          <w:lang w:eastAsia="en-US"/>
        </w:rPr>
        <w:t xml:space="preserve">producent - </w:t>
      </w:r>
      <w:r w:rsidR="00B64CBF" w:rsidRPr="006C414E">
        <w:rPr>
          <w:rFonts w:asciiTheme="minorHAnsi" w:hAnsiTheme="minorHAnsi" w:cstheme="minorHAnsi"/>
          <w:sz w:val="22"/>
          <w:szCs w:val="22"/>
          <w:lang w:eastAsia="en-US"/>
        </w:rPr>
        <w:t>ten, kto wytwarza jakiś towar</w:t>
      </w:r>
      <w:r w:rsidRPr="006C414E">
        <w:rPr>
          <w:rFonts w:asciiTheme="minorHAnsi" w:hAnsiTheme="minorHAnsi" w:cstheme="minorHAnsi"/>
          <w:sz w:val="22"/>
          <w:szCs w:val="22"/>
          <w:lang w:eastAsia="en-US"/>
        </w:rPr>
        <w:t>,</w:t>
      </w:r>
    </w:p>
    <w:p w14:paraId="05AD36C8" w14:textId="4A60FFAD" w:rsidR="00B64CBF" w:rsidRPr="006C414E" w:rsidRDefault="0054264C" w:rsidP="00B64CBF">
      <w:pPr>
        <w:pStyle w:val="Akapitzlist"/>
        <w:numPr>
          <w:ilvl w:val="0"/>
          <w:numId w:val="47"/>
        </w:numPr>
        <w:autoSpaceDE w:val="0"/>
        <w:autoSpaceDN w:val="0"/>
        <w:adjustRightInd w:val="0"/>
        <w:spacing w:line="360" w:lineRule="auto"/>
        <w:jc w:val="both"/>
        <w:rPr>
          <w:rFonts w:asciiTheme="minorHAnsi" w:hAnsiTheme="minorHAnsi" w:cstheme="minorHAnsi"/>
          <w:sz w:val="22"/>
          <w:szCs w:val="22"/>
          <w:lang w:eastAsia="en-US"/>
        </w:rPr>
      </w:pPr>
      <w:r w:rsidRPr="006C414E">
        <w:rPr>
          <w:rFonts w:asciiTheme="minorHAnsi" w:hAnsiTheme="minorHAnsi" w:cstheme="minorHAnsi"/>
          <w:sz w:val="22"/>
          <w:szCs w:val="22"/>
          <w:lang w:eastAsia="en-US"/>
        </w:rPr>
        <w:t>typ</w:t>
      </w:r>
      <w:r w:rsidR="00B64CBF" w:rsidRPr="006C414E">
        <w:rPr>
          <w:rFonts w:asciiTheme="minorHAnsi" w:hAnsiTheme="minorHAnsi" w:cstheme="minorHAnsi"/>
          <w:sz w:val="22"/>
          <w:szCs w:val="22"/>
          <w:lang w:eastAsia="en-US"/>
        </w:rPr>
        <w:t xml:space="preserve"> - wzór, któremu odpowiada pewna seria przedmiotów,</w:t>
      </w:r>
    </w:p>
    <w:p w14:paraId="656561A9" w14:textId="77777777" w:rsidR="006C414E" w:rsidRDefault="0054264C" w:rsidP="006C414E">
      <w:pPr>
        <w:pStyle w:val="Akapitzlist"/>
        <w:numPr>
          <w:ilvl w:val="0"/>
          <w:numId w:val="47"/>
        </w:numPr>
        <w:autoSpaceDE w:val="0"/>
        <w:autoSpaceDN w:val="0"/>
        <w:adjustRightInd w:val="0"/>
        <w:spacing w:line="360" w:lineRule="auto"/>
        <w:jc w:val="both"/>
        <w:rPr>
          <w:rFonts w:asciiTheme="minorHAnsi" w:hAnsiTheme="minorHAnsi" w:cstheme="minorHAnsi"/>
          <w:sz w:val="22"/>
          <w:szCs w:val="22"/>
          <w:lang w:eastAsia="en-US"/>
        </w:rPr>
      </w:pPr>
      <w:r w:rsidRPr="006C414E">
        <w:rPr>
          <w:rFonts w:asciiTheme="minorHAnsi" w:hAnsiTheme="minorHAnsi" w:cstheme="minorHAnsi"/>
          <w:sz w:val="22"/>
          <w:szCs w:val="22"/>
          <w:lang w:eastAsia="en-US"/>
        </w:rPr>
        <w:t>model</w:t>
      </w:r>
      <w:r w:rsidR="00B64CBF" w:rsidRPr="006C414E">
        <w:rPr>
          <w:rFonts w:asciiTheme="minorHAnsi" w:hAnsiTheme="minorHAnsi" w:cstheme="minorHAnsi"/>
          <w:sz w:val="22"/>
          <w:szCs w:val="22"/>
          <w:lang w:eastAsia="en-US"/>
        </w:rPr>
        <w:t xml:space="preserve"> - wzór, według którego coś jest wykonane</w:t>
      </w:r>
      <w:r w:rsidR="006C414E" w:rsidRPr="006C414E">
        <w:rPr>
          <w:rFonts w:asciiTheme="minorHAnsi" w:hAnsiTheme="minorHAnsi" w:cstheme="minorHAnsi"/>
          <w:sz w:val="22"/>
          <w:szCs w:val="22"/>
          <w:lang w:eastAsia="en-US"/>
        </w:rPr>
        <w:t>, typ lub fason czegoś,</w:t>
      </w:r>
    </w:p>
    <w:p w14:paraId="5336A51F" w14:textId="7D6074A5" w:rsidR="0054264C" w:rsidRDefault="0054264C" w:rsidP="006C414E">
      <w:pPr>
        <w:pStyle w:val="Akapitzlist"/>
        <w:numPr>
          <w:ilvl w:val="0"/>
          <w:numId w:val="47"/>
        </w:numPr>
        <w:autoSpaceDE w:val="0"/>
        <w:autoSpaceDN w:val="0"/>
        <w:adjustRightInd w:val="0"/>
        <w:spacing w:line="360" w:lineRule="auto"/>
        <w:jc w:val="both"/>
        <w:rPr>
          <w:rFonts w:asciiTheme="minorHAnsi" w:hAnsiTheme="minorHAnsi" w:cstheme="minorHAnsi"/>
          <w:sz w:val="22"/>
          <w:szCs w:val="22"/>
          <w:lang w:eastAsia="en-US"/>
        </w:rPr>
      </w:pPr>
      <w:r w:rsidRPr="006C414E">
        <w:rPr>
          <w:rFonts w:asciiTheme="minorHAnsi" w:hAnsiTheme="minorHAnsi" w:cstheme="minorHAnsi"/>
          <w:sz w:val="22"/>
          <w:szCs w:val="22"/>
          <w:lang w:eastAsia="en-US"/>
        </w:rPr>
        <w:t>parametry oferowane - opis techniczny, ze wskazaniem wszystkich parametrów technicznych, w celu potwierdzenia zgodności oferowanego przedmiotu zamówienia z wymaganiami określonymi w opisie przedmiotu zamówienia - załącznik nr 2 do SWZ</w:t>
      </w:r>
      <w:r w:rsidR="006C414E" w:rsidRPr="006C414E">
        <w:rPr>
          <w:rFonts w:asciiTheme="minorHAnsi" w:hAnsiTheme="minorHAnsi" w:cstheme="minorHAnsi"/>
          <w:sz w:val="22"/>
          <w:szCs w:val="22"/>
          <w:lang w:eastAsia="en-US"/>
        </w:rPr>
        <w:t>.</w:t>
      </w:r>
    </w:p>
    <w:p w14:paraId="448586C8" w14:textId="77777777" w:rsidR="004C62FA" w:rsidRDefault="00632976" w:rsidP="004C62FA">
      <w:pPr>
        <w:pStyle w:val="Akapitzlist"/>
        <w:numPr>
          <w:ilvl w:val="0"/>
          <w:numId w:val="9"/>
        </w:numPr>
        <w:autoSpaceDE w:val="0"/>
        <w:autoSpaceDN w:val="0"/>
        <w:adjustRightInd w:val="0"/>
        <w:spacing w:line="360" w:lineRule="auto"/>
        <w:jc w:val="both"/>
        <w:rPr>
          <w:rFonts w:asciiTheme="minorHAnsi" w:hAnsiTheme="minorHAnsi" w:cstheme="minorHAnsi"/>
          <w:sz w:val="22"/>
          <w:szCs w:val="22"/>
        </w:rPr>
      </w:pPr>
      <w:r w:rsidRPr="004C62FA">
        <w:rPr>
          <w:rFonts w:asciiTheme="minorHAnsi" w:hAnsiTheme="minorHAnsi" w:cstheme="minorHAnsi"/>
          <w:sz w:val="22"/>
          <w:szCs w:val="22"/>
        </w:rPr>
        <w:t>Wskazanie producenta, typu i modelu oferowanych foteli audytoryjnych oraz wykładziny musi umożliwiać ich jednoznaczną identyfikację rynkową oraz weryfikację parametrów technicznych i użytkowych. Oznaczenia wewnętrzne, symbole handlowe lub nazwy niewystępujące w obrocie rynkowym, które nie pozwalają na identyfikację produktu, nie spełniają powyższego wymogu.</w:t>
      </w:r>
    </w:p>
    <w:p w14:paraId="7A83EF4C" w14:textId="519075C8" w:rsidR="00B214F4" w:rsidRPr="004C62FA" w:rsidRDefault="00B214F4" w:rsidP="004C62FA">
      <w:pPr>
        <w:pStyle w:val="Akapitzlist"/>
        <w:numPr>
          <w:ilvl w:val="0"/>
          <w:numId w:val="9"/>
        </w:numPr>
        <w:autoSpaceDE w:val="0"/>
        <w:autoSpaceDN w:val="0"/>
        <w:adjustRightInd w:val="0"/>
        <w:spacing w:line="360" w:lineRule="auto"/>
        <w:jc w:val="both"/>
        <w:rPr>
          <w:rFonts w:asciiTheme="minorHAnsi" w:hAnsiTheme="minorHAnsi" w:cstheme="minorHAnsi"/>
          <w:sz w:val="22"/>
          <w:szCs w:val="22"/>
        </w:rPr>
      </w:pPr>
      <w:r w:rsidRPr="004C62FA">
        <w:rPr>
          <w:rFonts w:asciiTheme="minorHAnsi" w:hAnsiTheme="minorHAnsi" w:cstheme="minorHAnsi"/>
          <w:sz w:val="22"/>
          <w:szCs w:val="22"/>
        </w:rPr>
        <w:t>Wykazanie równoważności następuje wyłącznie w treści oferty oraz poprzez przedmiotowe środki dowodowe złożone wraz z ofertą i nie podlega uzupełnieniu.</w:t>
      </w:r>
    </w:p>
    <w:p w14:paraId="6BCC3A4C" w14:textId="77777777" w:rsidR="004D36E1" w:rsidRPr="00806577" w:rsidRDefault="00A801D9" w:rsidP="00A53296">
      <w:pPr>
        <w:pStyle w:val="Nagwek3"/>
      </w:pPr>
      <w:r>
        <w:t xml:space="preserve">Art. 3 </w:t>
      </w:r>
      <w:r w:rsidR="004D36E1" w:rsidRPr="00B50A08">
        <w:t>§ 2</w:t>
      </w:r>
      <w:r>
        <w:t xml:space="preserve"> -</w:t>
      </w:r>
      <w:r w:rsidR="000131B9">
        <w:t xml:space="preserve"> </w:t>
      </w:r>
      <w:r w:rsidR="004D36E1" w:rsidRPr="00806577">
        <w:t>Termin (okres) wykonania zamówienia</w:t>
      </w:r>
    </w:p>
    <w:p w14:paraId="14E56136" w14:textId="78BF5637" w:rsidR="004D36E1" w:rsidRPr="00B9514C" w:rsidRDefault="004D36E1" w:rsidP="00D60FE0">
      <w:pPr>
        <w:pStyle w:val="Akapitzlist"/>
        <w:numPr>
          <w:ilvl w:val="0"/>
          <w:numId w:val="46"/>
        </w:numPr>
        <w:spacing w:line="360" w:lineRule="auto"/>
        <w:jc w:val="both"/>
        <w:rPr>
          <w:rFonts w:asciiTheme="minorHAnsi" w:hAnsiTheme="minorHAnsi" w:cstheme="minorHAnsi"/>
          <w:sz w:val="22"/>
          <w:szCs w:val="22"/>
        </w:rPr>
      </w:pPr>
      <w:r w:rsidRPr="00B9514C">
        <w:rPr>
          <w:rFonts w:asciiTheme="minorHAnsi" w:hAnsiTheme="minorHAnsi" w:cstheme="minorHAnsi"/>
          <w:sz w:val="22"/>
          <w:szCs w:val="22"/>
        </w:rPr>
        <w:t>Wymagany termin</w:t>
      </w:r>
      <w:r w:rsidR="004A74F8" w:rsidRPr="00B9514C">
        <w:rPr>
          <w:rFonts w:asciiTheme="minorHAnsi" w:hAnsiTheme="minorHAnsi" w:cstheme="minorHAnsi"/>
          <w:sz w:val="22"/>
          <w:szCs w:val="22"/>
        </w:rPr>
        <w:t xml:space="preserve"> (okres)</w:t>
      </w:r>
      <w:r w:rsidRPr="00B9514C">
        <w:rPr>
          <w:rFonts w:asciiTheme="minorHAnsi" w:hAnsiTheme="minorHAnsi" w:cstheme="minorHAnsi"/>
          <w:sz w:val="22"/>
          <w:szCs w:val="22"/>
        </w:rPr>
        <w:t xml:space="preserve"> </w:t>
      </w:r>
      <w:r w:rsidR="004A74F8" w:rsidRPr="00B9514C">
        <w:rPr>
          <w:rFonts w:asciiTheme="minorHAnsi" w:hAnsiTheme="minorHAnsi" w:cstheme="minorHAnsi"/>
          <w:sz w:val="22"/>
          <w:szCs w:val="22"/>
        </w:rPr>
        <w:t>wykonania przedmiotu zamówienia</w:t>
      </w:r>
      <w:r w:rsidR="00821216" w:rsidRPr="00B9514C">
        <w:rPr>
          <w:rFonts w:asciiTheme="minorHAnsi" w:hAnsiTheme="minorHAnsi" w:cstheme="minorHAnsi"/>
          <w:sz w:val="22"/>
          <w:szCs w:val="22"/>
        </w:rPr>
        <w:t xml:space="preserve">: </w:t>
      </w:r>
      <w:r w:rsidR="001944DC">
        <w:rPr>
          <w:rFonts w:asciiTheme="minorHAnsi" w:hAnsiTheme="minorHAnsi" w:cstheme="minorHAnsi"/>
          <w:sz w:val="22"/>
          <w:szCs w:val="22"/>
        </w:rPr>
        <w:t>01.07.2026</w:t>
      </w:r>
      <w:r w:rsidR="00821216" w:rsidRPr="00652A3F">
        <w:rPr>
          <w:rFonts w:asciiTheme="minorHAnsi" w:hAnsiTheme="minorHAnsi" w:cstheme="minorHAnsi"/>
          <w:sz w:val="22"/>
          <w:szCs w:val="22"/>
        </w:rPr>
        <w:t xml:space="preserve"> </w:t>
      </w:r>
      <w:r w:rsidR="005A2742">
        <w:rPr>
          <w:rFonts w:asciiTheme="minorHAnsi" w:hAnsiTheme="minorHAnsi" w:cstheme="minorHAnsi"/>
          <w:sz w:val="22"/>
          <w:szCs w:val="22"/>
        </w:rPr>
        <w:t xml:space="preserve">r. </w:t>
      </w:r>
      <w:r w:rsidR="00821216" w:rsidRPr="00652A3F">
        <w:rPr>
          <w:rFonts w:asciiTheme="minorHAnsi" w:hAnsiTheme="minorHAnsi" w:cstheme="minorHAnsi"/>
          <w:sz w:val="22"/>
          <w:szCs w:val="22"/>
        </w:rPr>
        <w:t>– 31.07</w:t>
      </w:r>
      <w:r w:rsidR="001944DC">
        <w:rPr>
          <w:rFonts w:asciiTheme="minorHAnsi" w:hAnsiTheme="minorHAnsi" w:cstheme="minorHAnsi"/>
          <w:sz w:val="22"/>
          <w:szCs w:val="22"/>
        </w:rPr>
        <w:t>.2026</w:t>
      </w:r>
      <w:r w:rsidR="00D500D7" w:rsidRPr="00652A3F">
        <w:rPr>
          <w:rFonts w:asciiTheme="minorHAnsi" w:hAnsiTheme="minorHAnsi" w:cstheme="minorHAnsi"/>
          <w:sz w:val="22"/>
          <w:szCs w:val="22"/>
        </w:rPr>
        <w:t xml:space="preserve"> r.</w:t>
      </w:r>
    </w:p>
    <w:p w14:paraId="79FC5C48" w14:textId="510DA4BF" w:rsidR="00B9514C" w:rsidRDefault="00B9514C" w:rsidP="00D60FE0">
      <w:pPr>
        <w:pStyle w:val="Akapitzlist"/>
        <w:numPr>
          <w:ilvl w:val="0"/>
          <w:numId w:val="46"/>
        </w:numPr>
        <w:spacing w:line="360" w:lineRule="auto"/>
        <w:jc w:val="both"/>
        <w:rPr>
          <w:rFonts w:asciiTheme="minorHAnsi" w:hAnsiTheme="minorHAnsi" w:cstheme="minorHAnsi"/>
          <w:sz w:val="22"/>
          <w:szCs w:val="22"/>
        </w:rPr>
      </w:pPr>
      <w:r w:rsidRPr="00652A3F">
        <w:rPr>
          <w:rFonts w:asciiTheme="minorHAnsi" w:hAnsiTheme="minorHAnsi" w:cstheme="minorHAnsi"/>
          <w:sz w:val="22"/>
          <w:szCs w:val="22"/>
        </w:rPr>
        <w:t xml:space="preserve">Termin wykonania zamówienia wskazany w pkt 1 powyżej wynika </w:t>
      </w:r>
      <w:r w:rsidR="001944DC">
        <w:rPr>
          <w:rFonts w:asciiTheme="minorHAnsi" w:hAnsiTheme="minorHAnsi" w:cstheme="minorHAnsi"/>
          <w:sz w:val="22"/>
          <w:szCs w:val="22"/>
        </w:rPr>
        <w:t>z dostępności</w:t>
      </w:r>
      <w:r w:rsidRPr="00652A3F">
        <w:rPr>
          <w:rFonts w:asciiTheme="minorHAnsi" w:hAnsiTheme="minorHAnsi" w:cstheme="minorHAnsi"/>
          <w:sz w:val="22"/>
          <w:szCs w:val="22"/>
        </w:rPr>
        <w:t xml:space="preserve"> w tym okresie </w:t>
      </w:r>
      <w:r w:rsidR="00187350">
        <w:rPr>
          <w:rFonts w:asciiTheme="minorHAnsi" w:hAnsiTheme="minorHAnsi" w:cstheme="minorHAnsi"/>
          <w:sz w:val="22"/>
          <w:szCs w:val="22"/>
        </w:rPr>
        <w:t>Sal</w:t>
      </w:r>
      <w:r w:rsidRPr="00652A3F">
        <w:rPr>
          <w:rFonts w:asciiTheme="minorHAnsi" w:hAnsiTheme="minorHAnsi" w:cstheme="minorHAnsi"/>
          <w:sz w:val="22"/>
          <w:szCs w:val="22"/>
        </w:rPr>
        <w:t>.</w:t>
      </w:r>
    </w:p>
    <w:p w14:paraId="7C06560C" w14:textId="5BC1A34C" w:rsidR="0039370B" w:rsidRPr="00652A3F" w:rsidRDefault="0039370B" w:rsidP="00D60FE0">
      <w:pPr>
        <w:pStyle w:val="Akapitzlist"/>
        <w:numPr>
          <w:ilvl w:val="0"/>
          <w:numId w:val="46"/>
        </w:numPr>
        <w:spacing w:line="360" w:lineRule="auto"/>
        <w:jc w:val="both"/>
        <w:rPr>
          <w:rFonts w:asciiTheme="minorHAnsi" w:hAnsiTheme="minorHAnsi" w:cstheme="minorHAnsi"/>
          <w:sz w:val="22"/>
          <w:szCs w:val="22"/>
        </w:rPr>
      </w:pPr>
      <w:r>
        <w:rPr>
          <w:rFonts w:asciiTheme="minorHAnsi" w:hAnsiTheme="minorHAnsi" w:cstheme="minorHAnsi"/>
          <w:sz w:val="22"/>
          <w:szCs w:val="22"/>
        </w:rPr>
        <w:t xml:space="preserve">Oferty proponujące inny termin (okres) </w:t>
      </w:r>
      <w:r w:rsidR="00E65221">
        <w:rPr>
          <w:rFonts w:asciiTheme="minorHAnsi" w:hAnsiTheme="minorHAnsi" w:cstheme="minorHAnsi"/>
          <w:sz w:val="22"/>
          <w:szCs w:val="22"/>
        </w:rPr>
        <w:t>wykonania zamówienia zostaną odrzucone.</w:t>
      </w:r>
    </w:p>
    <w:p w14:paraId="3ECF01CD" w14:textId="77777777" w:rsidR="00D500D7" w:rsidRDefault="00D500D7" w:rsidP="00D500D7">
      <w:pPr>
        <w:pStyle w:val="Nagwek3"/>
      </w:pPr>
      <w:r>
        <w:t>Art. 3 § 3</w:t>
      </w:r>
      <w:r w:rsidRPr="00D500D7">
        <w:t xml:space="preserve"> </w:t>
      </w:r>
      <w:r>
        <w:t>–</w:t>
      </w:r>
      <w:r w:rsidRPr="00D500D7">
        <w:t xml:space="preserve"> </w:t>
      </w:r>
      <w:r>
        <w:t>Okres gwarancji i rękojmi</w:t>
      </w:r>
    </w:p>
    <w:p w14:paraId="2684DD41" w14:textId="77777777" w:rsidR="009A6045" w:rsidRDefault="009A6045" w:rsidP="00D60FE0">
      <w:pPr>
        <w:pStyle w:val="Akapitzlist"/>
        <w:numPr>
          <w:ilvl w:val="0"/>
          <w:numId w:val="40"/>
        </w:numPr>
        <w:spacing w:line="360" w:lineRule="auto"/>
        <w:jc w:val="both"/>
        <w:rPr>
          <w:rFonts w:asciiTheme="minorHAnsi" w:hAnsiTheme="minorHAnsi" w:cstheme="minorHAnsi"/>
          <w:sz w:val="22"/>
          <w:szCs w:val="22"/>
        </w:rPr>
      </w:pPr>
      <w:r w:rsidRPr="009A6045">
        <w:rPr>
          <w:rFonts w:asciiTheme="minorHAnsi" w:hAnsiTheme="minorHAnsi" w:cstheme="minorHAnsi"/>
          <w:sz w:val="22"/>
          <w:szCs w:val="22"/>
        </w:rPr>
        <w:t xml:space="preserve">Minimalny </w:t>
      </w:r>
      <w:r>
        <w:rPr>
          <w:rFonts w:asciiTheme="minorHAnsi" w:hAnsiTheme="minorHAnsi" w:cstheme="minorHAnsi"/>
          <w:sz w:val="22"/>
          <w:szCs w:val="22"/>
        </w:rPr>
        <w:t xml:space="preserve">wymagany </w:t>
      </w:r>
      <w:r w:rsidRPr="009A6045">
        <w:rPr>
          <w:rFonts w:asciiTheme="minorHAnsi" w:hAnsiTheme="minorHAnsi" w:cstheme="minorHAnsi"/>
          <w:sz w:val="22"/>
          <w:szCs w:val="22"/>
        </w:rPr>
        <w:t>okres gwarancji na przedmiot zamówienia wynosi: 24 miesięcy (parametr oceniany).</w:t>
      </w:r>
    </w:p>
    <w:p w14:paraId="5228E0E7" w14:textId="77777777" w:rsidR="009A6045" w:rsidRDefault="009A6045" w:rsidP="00D60FE0">
      <w:pPr>
        <w:pStyle w:val="Akapitzlist"/>
        <w:numPr>
          <w:ilvl w:val="0"/>
          <w:numId w:val="40"/>
        </w:numPr>
        <w:spacing w:line="360" w:lineRule="auto"/>
        <w:jc w:val="both"/>
        <w:rPr>
          <w:rFonts w:asciiTheme="minorHAnsi" w:hAnsiTheme="minorHAnsi" w:cstheme="minorHAnsi"/>
          <w:sz w:val="22"/>
          <w:szCs w:val="22"/>
        </w:rPr>
      </w:pPr>
      <w:r w:rsidRPr="009A6045">
        <w:rPr>
          <w:rFonts w:asciiTheme="minorHAnsi" w:hAnsiTheme="minorHAnsi" w:cstheme="minorHAnsi"/>
          <w:sz w:val="22"/>
          <w:szCs w:val="22"/>
        </w:rPr>
        <w:lastRenderedPageBreak/>
        <w:t>Wykonawca może zaoferować dłuższy okres gwarancji.</w:t>
      </w:r>
    </w:p>
    <w:p w14:paraId="0548D30A" w14:textId="77777777" w:rsidR="00D500D7" w:rsidRDefault="009A6045" w:rsidP="00D60FE0">
      <w:pPr>
        <w:pStyle w:val="Akapitzlist"/>
        <w:numPr>
          <w:ilvl w:val="0"/>
          <w:numId w:val="40"/>
        </w:numPr>
        <w:spacing w:line="360" w:lineRule="auto"/>
        <w:jc w:val="both"/>
        <w:rPr>
          <w:rFonts w:asciiTheme="minorHAnsi" w:hAnsiTheme="minorHAnsi" w:cstheme="minorHAnsi"/>
          <w:sz w:val="22"/>
          <w:szCs w:val="22"/>
        </w:rPr>
      </w:pPr>
      <w:r w:rsidRPr="009A6045">
        <w:rPr>
          <w:rFonts w:asciiTheme="minorHAnsi" w:hAnsiTheme="minorHAnsi" w:cstheme="minorHAnsi"/>
          <w:sz w:val="22"/>
          <w:szCs w:val="22"/>
        </w:rPr>
        <w:t>Zaoferowanie krótszego okresu gwarancji spowoduje odrzucenie oferty.</w:t>
      </w:r>
    </w:p>
    <w:p w14:paraId="55D4E74C" w14:textId="77777777" w:rsidR="004D36E1" w:rsidRPr="00B50A08" w:rsidRDefault="00E44375" w:rsidP="00A53296">
      <w:pPr>
        <w:pStyle w:val="Nagwek2"/>
      </w:pPr>
      <w:r>
        <w:t>A</w:t>
      </w:r>
      <w:r w:rsidR="004D36E1" w:rsidRPr="00E44375">
        <w:t>rt. 4</w:t>
      </w:r>
      <w:r>
        <w:t xml:space="preserve"> - PODSTAWY WYKLUCZENIA</w:t>
      </w:r>
      <w:r w:rsidR="00710843">
        <w:t xml:space="preserve"> ORAZ </w:t>
      </w:r>
      <w:r w:rsidR="00710843" w:rsidRPr="00B50A08">
        <w:t>WARUNKI UDZIAŁU W POSTĘPOW</w:t>
      </w:r>
      <w:r w:rsidR="00710843">
        <w:t>ANIU</w:t>
      </w:r>
    </w:p>
    <w:p w14:paraId="63BA1F15" w14:textId="77777777" w:rsidR="004D36E1" w:rsidRPr="00E44375" w:rsidRDefault="00E44375" w:rsidP="00A53296">
      <w:pPr>
        <w:pStyle w:val="Nagwek3"/>
      </w:pPr>
      <w:r>
        <w:t xml:space="preserve">Art. 4 </w:t>
      </w:r>
      <w:r w:rsidR="004D36E1" w:rsidRPr="00B50A08">
        <w:t xml:space="preserve">§ 1 </w:t>
      </w:r>
      <w:r>
        <w:t xml:space="preserve">- </w:t>
      </w:r>
      <w:r w:rsidR="00AC5BC8">
        <w:t>Podstawy wykluczenia</w:t>
      </w:r>
    </w:p>
    <w:p w14:paraId="7647459D" w14:textId="77777777" w:rsidR="00710843" w:rsidRDefault="00710843" w:rsidP="00201387">
      <w:pPr>
        <w:pStyle w:val="Akapitzlist"/>
        <w:numPr>
          <w:ilvl w:val="0"/>
          <w:numId w:val="10"/>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Z postępowania o udzielenie zamówienia wyklucza się Wykonawców, w stosunku do których zachodzi którakolwiek z okoliczności wskazanych w niniejszej SWZ.</w:t>
      </w:r>
      <w:bookmarkStart w:id="0" w:name="_Ref86223429"/>
    </w:p>
    <w:p w14:paraId="274681D6" w14:textId="2E034C4E" w:rsidR="00710843" w:rsidRDefault="00710843" w:rsidP="00201387">
      <w:pPr>
        <w:pStyle w:val="Akapitzlist"/>
        <w:numPr>
          <w:ilvl w:val="0"/>
          <w:numId w:val="10"/>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 xml:space="preserve">Zgodnie z art. 108 ust. 1 ustawy </w:t>
      </w:r>
      <w:proofErr w:type="spellStart"/>
      <w:r w:rsidRPr="00710843">
        <w:rPr>
          <w:rFonts w:asciiTheme="minorHAnsi" w:eastAsia="Calibri" w:hAnsiTheme="minorHAnsi" w:cstheme="minorHAnsi"/>
          <w:sz w:val="22"/>
          <w:szCs w:val="22"/>
        </w:rPr>
        <w:t>Pzp</w:t>
      </w:r>
      <w:proofErr w:type="spellEnd"/>
      <w:r w:rsidRPr="00710843">
        <w:rPr>
          <w:rFonts w:asciiTheme="minorHAnsi" w:eastAsia="Calibri" w:hAnsiTheme="minorHAnsi" w:cstheme="minorHAnsi"/>
          <w:sz w:val="22"/>
          <w:szCs w:val="22"/>
        </w:rPr>
        <w:t xml:space="preserve"> z postępowania o udz</w:t>
      </w:r>
      <w:r w:rsidR="006D084C">
        <w:rPr>
          <w:rFonts w:asciiTheme="minorHAnsi" w:eastAsia="Calibri" w:hAnsiTheme="minorHAnsi" w:cstheme="minorHAnsi"/>
          <w:sz w:val="22"/>
          <w:szCs w:val="22"/>
        </w:rPr>
        <w:t xml:space="preserve">ielenie zamówienia wyklucza się </w:t>
      </w:r>
      <w:r w:rsidRPr="00710843">
        <w:rPr>
          <w:rFonts w:asciiTheme="minorHAnsi" w:eastAsia="Calibri" w:hAnsiTheme="minorHAnsi" w:cstheme="minorHAnsi"/>
          <w:sz w:val="22"/>
          <w:szCs w:val="22"/>
        </w:rPr>
        <w:t>Wykonawcę:</w:t>
      </w:r>
      <w:bookmarkEnd w:id="0"/>
    </w:p>
    <w:p w14:paraId="56EFB480" w14:textId="77777777" w:rsidR="00710843" w:rsidRDefault="00710843" w:rsidP="00201387">
      <w:pPr>
        <w:pStyle w:val="Akapitzlist"/>
        <w:numPr>
          <w:ilvl w:val="0"/>
          <w:numId w:val="11"/>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 xml:space="preserve">będącego osobą fizyczną, którego prawomocnie skazano za przestępstwo: </w:t>
      </w:r>
    </w:p>
    <w:p w14:paraId="44EC7076" w14:textId="77777777" w:rsidR="00710843"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udziału w zorganizowanej grupie przestępczej albo związku mającym na celu popełnienie przestępstwa lub przestępstwa skarbowego, o którym mowa w art. 258 Kodeksu karnego,</w:t>
      </w:r>
    </w:p>
    <w:p w14:paraId="3DA3302A" w14:textId="77777777" w:rsidR="00710843"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 xml:space="preserve">handlu ludźmi, o którym mowa w art. 189a Kodeksu karnego, </w:t>
      </w:r>
    </w:p>
    <w:p w14:paraId="387B982B" w14:textId="22B2CEF6" w:rsidR="00710843" w:rsidRPr="00710843"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 xml:space="preserve">o którym mowa w art. 228–230a, art. 250a Kodeksu karnego lub w art. 46-48 ustawy z dnia 25 czerwca 2010 r. o sporcie, lub </w:t>
      </w:r>
      <w:r w:rsidRPr="00710843">
        <w:rPr>
          <w:rFonts w:asciiTheme="minorHAnsi" w:hAnsiTheme="minorHAnsi" w:cstheme="minorHAnsi"/>
          <w:sz w:val="22"/>
          <w:szCs w:val="22"/>
        </w:rPr>
        <w:t>w art. 54 ust. 1–4 ustawy z dnia 12 maja 2011 r. o refundacji leków, środków spożywczych specjalnego przeznaczenia żywieniowego oraz wyrobów medycznych (</w:t>
      </w:r>
      <w:r w:rsidR="00977A0B">
        <w:rPr>
          <w:rFonts w:asciiTheme="minorHAnsi" w:hAnsiTheme="minorHAnsi" w:cstheme="minorHAnsi"/>
          <w:sz w:val="22"/>
          <w:szCs w:val="22"/>
        </w:rPr>
        <w:t xml:space="preserve">tekst jedn. </w:t>
      </w:r>
      <w:r w:rsidRPr="00710843">
        <w:rPr>
          <w:rFonts w:asciiTheme="minorHAnsi" w:hAnsiTheme="minorHAnsi" w:cstheme="minorHAnsi"/>
          <w:sz w:val="22"/>
          <w:szCs w:val="22"/>
        </w:rPr>
        <w:t xml:space="preserve">Dz. U. z </w:t>
      </w:r>
      <w:r w:rsidR="00DE25A4" w:rsidRPr="00710843">
        <w:rPr>
          <w:rFonts w:asciiTheme="minorHAnsi" w:hAnsiTheme="minorHAnsi" w:cstheme="minorHAnsi"/>
          <w:sz w:val="22"/>
          <w:szCs w:val="22"/>
        </w:rPr>
        <w:t>202</w:t>
      </w:r>
      <w:r w:rsidR="00977A0B">
        <w:rPr>
          <w:rFonts w:asciiTheme="minorHAnsi" w:hAnsiTheme="minorHAnsi" w:cstheme="minorHAnsi"/>
          <w:sz w:val="22"/>
          <w:szCs w:val="22"/>
        </w:rPr>
        <w:t>5</w:t>
      </w:r>
      <w:r w:rsidR="00DE25A4" w:rsidRPr="00710843">
        <w:rPr>
          <w:rFonts w:asciiTheme="minorHAnsi" w:hAnsiTheme="minorHAnsi" w:cstheme="minorHAnsi"/>
          <w:sz w:val="22"/>
          <w:szCs w:val="22"/>
        </w:rPr>
        <w:t xml:space="preserve"> </w:t>
      </w:r>
      <w:r w:rsidRPr="00710843">
        <w:rPr>
          <w:rFonts w:asciiTheme="minorHAnsi" w:hAnsiTheme="minorHAnsi" w:cstheme="minorHAnsi"/>
          <w:sz w:val="22"/>
          <w:szCs w:val="22"/>
        </w:rPr>
        <w:t>r. poz. </w:t>
      </w:r>
      <w:r w:rsidR="00977A0B">
        <w:rPr>
          <w:rFonts w:asciiTheme="minorHAnsi" w:hAnsiTheme="minorHAnsi" w:cstheme="minorHAnsi"/>
          <w:sz w:val="22"/>
          <w:szCs w:val="22"/>
        </w:rPr>
        <w:t>907 ze zm.</w:t>
      </w:r>
      <w:r w:rsidRPr="00710843">
        <w:rPr>
          <w:rFonts w:asciiTheme="minorHAnsi" w:hAnsiTheme="minorHAnsi" w:cstheme="minorHAnsi"/>
          <w:sz w:val="22"/>
          <w:szCs w:val="22"/>
        </w:rPr>
        <w:t>),</w:t>
      </w:r>
    </w:p>
    <w:p w14:paraId="78898C73" w14:textId="77777777" w:rsidR="00710843"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4FDE0805" w14:textId="77777777" w:rsidR="00710843"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sz w:val="22"/>
          <w:szCs w:val="22"/>
        </w:rPr>
        <w:t xml:space="preserve">o charakterze terrorystycznym, o którym mowa w art. 115 § 20 Kodeksu karnego, lub mające na celu popełnienie tego przestępstwa, </w:t>
      </w:r>
    </w:p>
    <w:p w14:paraId="13E6858E" w14:textId="4B3050D2" w:rsidR="00BE627F"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710843">
        <w:rPr>
          <w:rFonts w:asciiTheme="minorHAnsi" w:eastAsia="Calibri" w:hAnsiTheme="minorHAnsi" w:cstheme="minorHAnsi"/>
          <w:bCs/>
          <w:sz w:val="22"/>
          <w:szCs w:val="22"/>
        </w:rPr>
        <w:t xml:space="preserve">powierzenia wykonywania pracy małoletniemu cudzoziemcowi, </w:t>
      </w:r>
      <w:r w:rsidRPr="00710843">
        <w:rPr>
          <w:rFonts w:asciiTheme="minorHAnsi" w:eastAsia="Calibri" w:hAnsiTheme="minorHAnsi" w:cstheme="minorHAnsi"/>
          <w:sz w:val="22"/>
          <w:szCs w:val="22"/>
        </w:rPr>
        <w:t>o którym mowa w art. 9 ust. 2 ustawy z dnia 15 czerwca 2012 r. o skutkach powierzania wykonywania pracy cudzoziemcom przebywającym wbrew przepisom na terytorium Rzeczypospolitej Polskiej (</w:t>
      </w:r>
      <w:r w:rsidR="00977A0B">
        <w:rPr>
          <w:rFonts w:asciiTheme="minorHAnsi" w:eastAsia="Calibri" w:hAnsiTheme="minorHAnsi" w:cstheme="minorHAnsi"/>
          <w:sz w:val="22"/>
          <w:szCs w:val="22"/>
        </w:rPr>
        <w:t xml:space="preserve">tekst jedn. </w:t>
      </w:r>
      <w:r w:rsidRPr="00710843">
        <w:rPr>
          <w:rFonts w:asciiTheme="minorHAnsi" w:eastAsia="Calibri" w:hAnsiTheme="minorHAnsi" w:cstheme="minorHAnsi"/>
          <w:sz w:val="22"/>
          <w:szCs w:val="22"/>
        </w:rPr>
        <w:t xml:space="preserve">Dz. U. z </w:t>
      </w:r>
      <w:r w:rsidR="00977A0B" w:rsidRPr="00710843">
        <w:rPr>
          <w:rFonts w:asciiTheme="minorHAnsi" w:eastAsia="Calibri" w:hAnsiTheme="minorHAnsi" w:cstheme="minorHAnsi"/>
          <w:sz w:val="22"/>
          <w:szCs w:val="22"/>
        </w:rPr>
        <w:t>202</w:t>
      </w:r>
      <w:r w:rsidR="00977A0B">
        <w:rPr>
          <w:rFonts w:asciiTheme="minorHAnsi" w:eastAsia="Calibri" w:hAnsiTheme="minorHAnsi" w:cstheme="minorHAnsi"/>
          <w:sz w:val="22"/>
          <w:szCs w:val="22"/>
        </w:rPr>
        <w:t>5</w:t>
      </w:r>
      <w:r w:rsidR="00977A0B" w:rsidRPr="00710843">
        <w:rPr>
          <w:rFonts w:asciiTheme="minorHAnsi" w:eastAsia="Calibri" w:hAnsiTheme="minorHAnsi" w:cstheme="minorHAnsi"/>
          <w:sz w:val="22"/>
          <w:szCs w:val="22"/>
        </w:rPr>
        <w:t xml:space="preserve"> </w:t>
      </w:r>
      <w:r w:rsidRPr="00710843">
        <w:rPr>
          <w:rFonts w:asciiTheme="minorHAnsi" w:eastAsia="Calibri" w:hAnsiTheme="minorHAnsi" w:cstheme="minorHAnsi"/>
          <w:sz w:val="22"/>
          <w:szCs w:val="22"/>
        </w:rPr>
        <w:t xml:space="preserve">r. poz. </w:t>
      </w:r>
      <w:r w:rsidR="00977A0B" w:rsidRPr="00710843">
        <w:rPr>
          <w:rFonts w:asciiTheme="minorHAnsi" w:eastAsia="Calibri" w:hAnsiTheme="minorHAnsi" w:cstheme="minorHAnsi"/>
          <w:sz w:val="22"/>
          <w:szCs w:val="22"/>
        </w:rPr>
        <w:t>1</w:t>
      </w:r>
      <w:r w:rsidR="00977A0B">
        <w:rPr>
          <w:rFonts w:asciiTheme="minorHAnsi" w:eastAsia="Calibri" w:hAnsiTheme="minorHAnsi" w:cstheme="minorHAnsi"/>
          <w:sz w:val="22"/>
          <w:szCs w:val="22"/>
        </w:rPr>
        <w:t>567</w:t>
      </w:r>
      <w:r w:rsidRPr="00710843">
        <w:rPr>
          <w:rFonts w:asciiTheme="minorHAnsi" w:eastAsia="Calibri" w:hAnsiTheme="minorHAnsi" w:cstheme="minorHAnsi"/>
          <w:sz w:val="22"/>
          <w:szCs w:val="22"/>
        </w:rPr>
        <w:t>),</w:t>
      </w:r>
    </w:p>
    <w:p w14:paraId="0D9E54FB" w14:textId="77777777" w:rsidR="00BE627F"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E2EE419" w14:textId="77777777" w:rsidR="00BE627F" w:rsidRDefault="00710843" w:rsidP="00201387">
      <w:pPr>
        <w:pStyle w:val="Akapitzlist"/>
        <w:numPr>
          <w:ilvl w:val="0"/>
          <w:numId w:val="12"/>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t xml:space="preserve">o którym mowa w art. 9 ust. 1 i 3 lub art. 10 ustawy z dnia 15 czerwca 2012 r. </w:t>
      </w:r>
      <w:r w:rsidRPr="00BE627F">
        <w:rPr>
          <w:rFonts w:asciiTheme="minorHAnsi" w:eastAsia="Calibri" w:hAnsiTheme="minorHAnsi" w:cstheme="minorHAnsi"/>
          <w:sz w:val="22"/>
          <w:szCs w:val="22"/>
        </w:rPr>
        <w:br/>
        <w:t xml:space="preserve">o skutkach powierzania wykonywania pracy cudzoziemcom przebywającym wbrew przepisom na terytorium Rzeczypospolitej Polskiej </w:t>
      </w:r>
    </w:p>
    <w:p w14:paraId="37F14E6D" w14:textId="77777777" w:rsidR="00710843" w:rsidRPr="00BE627F" w:rsidRDefault="00710843" w:rsidP="00BE627F">
      <w:pPr>
        <w:pStyle w:val="Akapitzlist"/>
        <w:tabs>
          <w:tab w:val="left" w:pos="993"/>
        </w:tabs>
        <w:overflowPunct w:val="0"/>
        <w:autoSpaceDE w:val="0"/>
        <w:autoSpaceDN w:val="0"/>
        <w:adjustRightInd w:val="0"/>
        <w:spacing w:line="360" w:lineRule="auto"/>
        <w:ind w:left="2160"/>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lastRenderedPageBreak/>
        <w:t xml:space="preserve">– lub za odpowiedni czyn zabroniony określony w przepisach prawa obcego; </w:t>
      </w:r>
    </w:p>
    <w:p w14:paraId="3F5A800B" w14:textId="77777777" w:rsidR="00BE627F" w:rsidRPr="00102E30" w:rsidRDefault="00710843" w:rsidP="00102E30">
      <w:pPr>
        <w:pStyle w:val="Akapitzlist"/>
        <w:widowControl w:val="0"/>
        <w:numPr>
          <w:ilvl w:val="0"/>
          <w:numId w:val="11"/>
        </w:numPr>
        <w:suppressAutoHyphens/>
        <w:autoSpaceDE w:val="0"/>
        <w:autoSpaceDN w:val="0"/>
        <w:adjustRightInd w:val="0"/>
        <w:spacing w:line="360" w:lineRule="auto"/>
        <w:ind w:right="-108"/>
        <w:jc w:val="both"/>
        <w:rPr>
          <w:rFonts w:asciiTheme="minorHAnsi" w:eastAsia="Calibri" w:hAnsiTheme="minorHAnsi" w:cstheme="minorHAnsi"/>
          <w:sz w:val="22"/>
          <w:szCs w:val="22"/>
        </w:rPr>
      </w:pPr>
      <w:r w:rsidRPr="00102E30">
        <w:rPr>
          <w:rFonts w:asciiTheme="minorHAnsi" w:eastAsia="Calibri" w:hAnsiTheme="minorHAnsi" w:cstheme="minorHAnsi"/>
          <w:sz w:val="22"/>
          <w:szCs w:val="22"/>
        </w:rPr>
        <w:t xml:space="preserve">jeżeli urzędującego członka jego organu zarządzającego lub nadzorczego, wspólnika spółki w spółce jawnej lub partnerskiej albo komplementariusza w spółce komandytowej lub komandytowo-akcyjnej lub prokurenta prawomocnie skazano za przestępstwo, o którym mowa w pkt 1; </w:t>
      </w:r>
    </w:p>
    <w:p w14:paraId="0DEEF4AD" w14:textId="77777777" w:rsidR="00BE627F" w:rsidRPr="00102E30" w:rsidRDefault="00710843" w:rsidP="00102E30">
      <w:pPr>
        <w:pStyle w:val="Akapitzlist"/>
        <w:widowControl w:val="0"/>
        <w:numPr>
          <w:ilvl w:val="0"/>
          <w:numId w:val="11"/>
        </w:numPr>
        <w:suppressAutoHyphens/>
        <w:autoSpaceDE w:val="0"/>
        <w:autoSpaceDN w:val="0"/>
        <w:adjustRightInd w:val="0"/>
        <w:spacing w:line="360" w:lineRule="auto"/>
        <w:ind w:right="-108"/>
        <w:jc w:val="both"/>
        <w:rPr>
          <w:rFonts w:asciiTheme="minorHAnsi" w:eastAsia="Calibri" w:hAnsiTheme="minorHAnsi" w:cstheme="minorHAnsi"/>
          <w:sz w:val="22"/>
          <w:szCs w:val="22"/>
        </w:rPr>
      </w:pPr>
      <w:r w:rsidRPr="00102E30">
        <w:rPr>
          <w:rFonts w:asciiTheme="minorHAnsi" w:eastAsia="Calibri" w:hAnsiTheme="minorHAnsi" w:cstheme="minorHAnsi"/>
          <w:sz w:val="22"/>
          <w:szCs w:val="22"/>
        </w:rPr>
        <w:t xml:space="preserve">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232D39B0" w14:textId="77777777" w:rsidR="00BE627F" w:rsidRPr="00102E30" w:rsidRDefault="00710843" w:rsidP="00102E30">
      <w:pPr>
        <w:pStyle w:val="Akapitzlist"/>
        <w:widowControl w:val="0"/>
        <w:numPr>
          <w:ilvl w:val="0"/>
          <w:numId w:val="11"/>
        </w:numPr>
        <w:suppressAutoHyphens/>
        <w:autoSpaceDE w:val="0"/>
        <w:autoSpaceDN w:val="0"/>
        <w:adjustRightInd w:val="0"/>
        <w:spacing w:line="360" w:lineRule="auto"/>
        <w:ind w:right="-108"/>
        <w:jc w:val="both"/>
        <w:rPr>
          <w:rFonts w:asciiTheme="minorHAnsi" w:eastAsia="Calibri" w:hAnsiTheme="minorHAnsi" w:cstheme="minorHAnsi"/>
          <w:sz w:val="22"/>
          <w:szCs w:val="22"/>
        </w:rPr>
      </w:pPr>
      <w:r w:rsidRPr="00102E30">
        <w:rPr>
          <w:rFonts w:asciiTheme="minorHAnsi" w:eastAsia="Calibri" w:hAnsiTheme="minorHAnsi" w:cstheme="minorHAnsi"/>
          <w:sz w:val="22"/>
          <w:szCs w:val="22"/>
        </w:rPr>
        <w:t xml:space="preserve">wobec którego </w:t>
      </w:r>
      <w:r w:rsidRPr="00102E30">
        <w:rPr>
          <w:rFonts w:asciiTheme="minorHAnsi" w:eastAsia="Calibri" w:hAnsiTheme="minorHAnsi" w:cstheme="minorHAnsi"/>
          <w:bCs/>
          <w:sz w:val="22"/>
          <w:szCs w:val="22"/>
        </w:rPr>
        <w:t xml:space="preserve">prawomocnie </w:t>
      </w:r>
      <w:r w:rsidRPr="00102E30">
        <w:rPr>
          <w:rFonts w:asciiTheme="minorHAnsi" w:eastAsia="Calibri" w:hAnsiTheme="minorHAnsi" w:cstheme="minorHAnsi"/>
          <w:sz w:val="22"/>
          <w:szCs w:val="22"/>
        </w:rPr>
        <w:t>orzeczono zakaz ubiegania się o zamówienia publiczne;</w:t>
      </w:r>
    </w:p>
    <w:p w14:paraId="190AC831" w14:textId="77777777" w:rsidR="00BE627F" w:rsidRPr="00102E30" w:rsidRDefault="00710843" w:rsidP="00102E30">
      <w:pPr>
        <w:pStyle w:val="Akapitzlist"/>
        <w:widowControl w:val="0"/>
        <w:numPr>
          <w:ilvl w:val="0"/>
          <w:numId w:val="11"/>
        </w:numPr>
        <w:suppressAutoHyphens/>
        <w:autoSpaceDE w:val="0"/>
        <w:autoSpaceDN w:val="0"/>
        <w:adjustRightInd w:val="0"/>
        <w:spacing w:line="360" w:lineRule="auto"/>
        <w:ind w:right="-108"/>
        <w:jc w:val="both"/>
        <w:rPr>
          <w:rFonts w:asciiTheme="minorHAnsi" w:eastAsia="Calibri" w:hAnsiTheme="minorHAnsi" w:cstheme="minorHAnsi"/>
          <w:sz w:val="22"/>
          <w:szCs w:val="22"/>
        </w:rPr>
      </w:pPr>
      <w:r w:rsidRPr="00102E30">
        <w:rPr>
          <w:rFonts w:asciiTheme="minorHAnsi" w:eastAsia="Calibri" w:hAnsiTheme="minorHAnsi" w:cstheme="minorHAnsi"/>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4DAEBC91" w14:textId="77777777" w:rsidR="00710843" w:rsidRPr="00102E30" w:rsidRDefault="00710843" w:rsidP="00102E30">
      <w:pPr>
        <w:pStyle w:val="Akapitzlist"/>
        <w:widowControl w:val="0"/>
        <w:numPr>
          <w:ilvl w:val="0"/>
          <w:numId w:val="11"/>
        </w:numPr>
        <w:suppressAutoHyphens/>
        <w:autoSpaceDE w:val="0"/>
        <w:autoSpaceDN w:val="0"/>
        <w:adjustRightInd w:val="0"/>
        <w:spacing w:line="360" w:lineRule="auto"/>
        <w:ind w:right="-108"/>
        <w:jc w:val="both"/>
        <w:rPr>
          <w:rFonts w:asciiTheme="minorHAnsi" w:eastAsia="Calibri" w:hAnsiTheme="minorHAnsi" w:cstheme="minorHAnsi"/>
          <w:sz w:val="22"/>
          <w:szCs w:val="22"/>
        </w:rPr>
      </w:pPr>
      <w:r w:rsidRPr="00102E30">
        <w:rPr>
          <w:rFonts w:asciiTheme="minorHAnsi" w:eastAsia="Calibri" w:hAnsiTheme="minorHAnsi" w:cstheme="minorHAnsi"/>
          <w:sz w:val="22"/>
          <w:szCs w:val="22"/>
        </w:rPr>
        <w:t xml:space="preserve">jeżeli, w przypadkach, o których mowa w art. 85 ust. 1 ustawy </w:t>
      </w:r>
      <w:proofErr w:type="spellStart"/>
      <w:r w:rsidRPr="00102E30">
        <w:rPr>
          <w:rFonts w:asciiTheme="minorHAnsi" w:eastAsia="Calibri" w:hAnsiTheme="minorHAnsi" w:cstheme="minorHAnsi"/>
          <w:sz w:val="22"/>
          <w:szCs w:val="22"/>
        </w:rPr>
        <w:t>Pzp</w:t>
      </w:r>
      <w:proofErr w:type="spellEnd"/>
      <w:r w:rsidRPr="00102E30">
        <w:rPr>
          <w:rFonts w:asciiTheme="minorHAnsi" w:eastAsia="Calibri" w:hAnsiTheme="minorHAnsi" w:cstheme="minorHAnsi"/>
          <w:sz w:val="22"/>
          <w:szCs w:val="22"/>
        </w:rPr>
        <w:t>,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4384EC6E" w14:textId="77777777" w:rsidR="00BE627F" w:rsidRDefault="00710843" w:rsidP="00201387">
      <w:pPr>
        <w:pStyle w:val="Akapitzlist"/>
        <w:numPr>
          <w:ilvl w:val="0"/>
          <w:numId w:val="10"/>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t xml:space="preserve">Zgodnie z art. 109 ust. 1 pkt 4 ustawy </w:t>
      </w:r>
      <w:proofErr w:type="spellStart"/>
      <w:r w:rsidRPr="00BE627F">
        <w:rPr>
          <w:rFonts w:asciiTheme="minorHAnsi" w:eastAsia="Calibri" w:hAnsiTheme="minorHAnsi" w:cstheme="minorHAnsi"/>
          <w:sz w:val="22"/>
          <w:szCs w:val="22"/>
        </w:rPr>
        <w:t>Pzp</w:t>
      </w:r>
      <w:proofErr w:type="spellEnd"/>
      <w:r w:rsidRPr="00BE627F">
        <w:rPr>
          <w:rFonts w:asciiTheme="minorHAnsi" w:eastAsia="Calibri" w:hAnsiTheme="minorHAnsi" w:cstheme="minorHAnsi"/>
          <w:sz w:val="22"/>
          <w:szCs w:val="22"/>
        </w:rPr>
        <w:t xml:space="preserve"> z postępowania o udzielenie zamówienia</w:t>
      </w:r>
      <w:r w:rsidRPr="00BE627F">
        <w:rPr>
          <w:rFonts w:asciiTheme="minorHAnsi" w:eastAsia="Calibri" w:hAnsiTheme="minorHAnsi" w:cstheme="minorHAnsi"/>
          <w:b/>
          <w:sz w:val="22"/>
          <w:szCs w:val="22"/>
        </w:rPr>
        <w:t xml:space="preserve"> </w:t>
      </w:r>
      <w:r w:rsidRPr="00BE627F">
        <w:rPr>
          <w:rFonts w:asciiTheme="minorHAnsi" w:eastAsia="Calibri" w:hAnsiTheme="minorHAnsi" w:cstheme="minorHAnsi"/>
          <w:sz w:val="22"/>
          <w:szCs w:val="22"/>
        </w:rPr>
        <w:t xml:space="preserve">Zamawiający wykluczy Wykonawcę, w stosunku do którego otwarto likwidację, ogłoszono upadłość, którego aktywami zarządza likwidator </w:t>
      </w:r>
      <w:r w:rsidR="00BE627F">
        <w:rPr>
          <w:rFonts w:asciiTheme="minorHAnsi" w:eastAsia="Calibri" w:hAnsiTheme="minorHAnsi" w:cstheme="minorHAnsi"/>
          <w:sz w:val="22"/>
          <w:szCs w:val="22"/>
        </w:rPr>
        <w:t xml:space="preserve">lub sąd, zawarł układ </w:t>
      </w:r>
      <w:r w:rsidRPr="00BE627F">
        <w:rPr>
          <w:rFonts w:asciiTheme="minorHAnsi" w:eastAsia="Calibri" w:hAnsiTheme="minorHAnsi" w:cstheme="minorHAnsi"/>
          <w:sz w:val="22"/>
          <w:szCs w:val="22"/>
        </w:rPr>
        <w:t>z wierzycielami, którego działalność gospodarcza jest zawieszona albo znajduje się on w innej tego rodzaju sytuacji wynikającej z po</w:t>
      </w:r>
      <w:r w:rsidR="00BE627F">
        <w:rPr>
          <w:rFonts w:asciiTheme="minorHAnsi" w:eastAsia="Calibri" w:hAnsiTheme="minorHAnsi" w:cstheme="minorHAnsi"/>
          <w:sz w:val="22"/>
          <w:szCs w:val="22"/>
        </w:rPr>
        <w:t xml:space="preserve">dobnej procedury przewidzianej </w:t>
      </w:r>
      <w:r w:rsidRPr="00BE627F">
        <w:rPr>
          <w:rFonts w:asciiTheme="minorHAnsi" w:eastAsia="Calibri" w:hAnsiTheme="minorHAnsi" w:cstheme="minorHAnsi"/>
          <w:sz w:val="22"/>
          <w:szCs w:val="22"/>
        </w:rPr>
        <w:t>w przepisach miejsca wszczęcia tej procedury.</w:t>
      </w:r>
    </w:p>
    <w:p w14:paraId="5D6F0510" w14:textId="6078FB40" w:rsidR="00BE627F" w:rsidRDefault="00710843" w:rsidP="00201387">
      <w:pPr>
        <w:pStyle w:val="Akapitzlist"/>
        <w:numPr>
          <w:ilvl w:val="0"/>
          <w:numId w:val="10"/>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t>Z postępowania o udzielenie zamówienia w</w:t>
      </w:r>
      <w:r w:rsidR="00427D35">
        <w:rPr>
          <w:rFonts w:asciiTheme="minorHAnsi" w:eastAsia="Calibri" w:hAnsiTheme="minorHAnsi" w:cstheme="minorHAnsi"/>
          <w:sz w:val="22"/>
          <w:szCs w:val="22"/>
        </w:rPr>
        <w:t xml:space="preserve">yklucza się również Wykonawcę, </w:t>
      </w:r>
      <w:r w:rsidRPr="00BE627F">
        <w:rPr>
          <w:rFonts w:asciiTheme="minorHAnsi" w:eastAsia="Calibri" w:hAnsiTheme="minorHAnsi" w:cstheme="minorHAnsi"/>
          <w:sz w:val="22"/>
          <w:szCs w:val="22"/>
        </w:rPr>
        <w:t>w stosunku do którego zachodzi którakolwiek z  okoliczności  wskazanych  w art. 7 ust. 1 ustawy z dnia 13 kwietnia 2022 r. o szczególnych rozwiązaniach w zakresie przeciwdziałania wspieraniu agresji na Ukrainę oraz służących ochronie b</w:t>
      </w:r>
      <w:r w:rsidR="00427D35">
        <w:rPr>
          <w:rFonts w:asciiTheme="minorHAnsi" w:eastAsia="Calibri" w:hAnsiTheme="minorHAnsi" w:cstheme="minorHAnsi"/>
          <w:sz w:val="22"/>
          <w:szCs w:val="22"/>
        </w:rPr>
        <w:t>ezpieczeństwa narodowego (</w:t>
      </w:r>
      <w:r w:rsidR="00DE25A4">
        <w:rPr>
          <w:rFonts w:asciiTheme="minorHAnsi" w:eastAsia="Calibri" w:hAnsiTheme="minorHAnsi" w:cstheme="minorHAnsi"/>
          <w:sz w:val="22"/>
          <w:szCs w:val="22"/>
        </w:rPr>
        <w:t xml:space="preserve">tekst jedn. </w:t>
      </w:r>
      <w:r w:rsidR="00427D35">
        <w:rPr>
          <w:rFonts w:asciiTheme="minorHAnsi" w:eastAsia="Calibri" w:hAnsiTheme="minorHAnsi" w:cstheme="minorHAnsi"/>
          <w:sz w:val="22"/>
          <w:szCs w:val="22"/>
        </w:rPr>
        <w:t xml:space="preserve">Dz.U. </w:t>
      </w:r>
      <w:r w:rsidRPr="00BE627F">
        <w:rPr>
          <w:rFonts w:asciiTheme="minorHAnsi" w:eastAsia="Calibri" w:hAnsiTheme="minorHAnsi" w:cstheme="minorHAnsi"/>
          <w:sz w:val="22"/>
          <w:szCs w:val="22"/>
        </w:rPr>
        <w:t>z 202</w:t>
      </w:r>
      <w:r w:rsidR="00E65221">
        <w:rPr>
          <w:rFonts w:asciiTheme="minorHAnsi" w:eastAsia="Calibri" w:hAnsiTheme="minorHAnsi" w:cstheme="minorHAnsi"/>
          <w:sz w:val="22"/>
          <w:szCs w:val="22"/>
        </w:rPr>
        <w:t>5</w:t>
      </w:r>
      <w:r w:rsidRPr="00BE627F">
        <w:rPr>
          <w:rFonts w:asciiTheme="minorHAnsi" w:eastAsia="Calibri" w:hAnsiTheme="minorHAnsi" w:cstheme="minorHAnsi"/>
          <w:sz w:val="22"/>
          <w:szCs w:val="22"/>
        </w:rPr>
        <w:t xml:space="preserve"> r. p</w:t>
      </w:r>
      <w:r w:rsidR="00BE627F">
        <w:rPr>
          <w:rFonts w:asciiTheme="minorHAnsi" w:eastAsia="Calibri" w:hAnsiTheme="minorHAnsi" w:cstheme="minorHAnsi"/>
          <w:sz w:val="22"/>
          <w:szCs w:val="22"/>
        </w:rPr>
        <w:t xml:space="preserve">oz. </w:t>
      </w:r>
      <w:r w:rsidR="00DE25A4">
        <w:rPr>
          <w:rFonts w:asciiTheme="minorHAnsi" w:eastAsia="Calibri" w:hAnsiTheme="minorHAnsi" w:cstheme="minorHAnsi"/>
          <w:sz w:val="22"/>
          <w:szCs w:val="22"/>
        </w:rPr>
        <w:t>5</w:t>
      </w:r>
      <w:r w:rsidR="00E65221">
        <w:rPr>
          <w:rFonts w:asciiTheme="minorHAnsi" w:eastAsia="Calibri" w:hAnsiTheme="minorHAnsi" w:cstheme="minorHAnsi"/>
          <w:sz w:val="22"/>
          <w:szCs w:val="22"/>
        </w:rPr>
        <w:t>14</w:t>
      </w:r>
      <w:r w:rsidR="00BE627F">
        <w:rPr>
          <w:rFonts w:asciiTheme="minorHAnsi" w:eastAsia="Calibri" w:hAnsiTheme="minorHAnsi" w:cstheme="minorHAnsi"/>
          <w:sz w:val="22"/>
          <w:szCs w:val="22"/>
        </w:rPr>
        <w:t xml:space="preserve">) zwanej dalej: „Ustawą </w:t>
      </w:r>
      <w:r w:rsidRPr="00BE627F">
        <w:rPr>
          <w:rFonts w:asciiTheme="minorHAnsi" w:eastAsia="Calibri" w:hAnsiTheme="minorHAnsi" w:cstheme="minorHAnsi"/>
          <w:sz w:val="22"/>
          <w:szCs w:val="22"/>
        </w:rPr>
        <w:t>o szczególnych rozwiązaniach w zakresie przeciwdziałania wspieraniu agresji na Ukrainę oraz służących ochronie bezpieczeństwa narodowego”, tj.:</w:t>
      </w:r>
    </w:p>
    <w:p w14:paraId="07220D22" w14:textId="77777777" w:rsidR="00BE627F" w:rsidRDefault="00710843" w:rsidP="00201387">
      <w:pPr>
        <w:pStyle w:val="Akapitzlist"/>
        <w:numPr>
          <w:ilvl w:val="0"/>
          <w:numId w:val="13"/>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lastRenderedPageBreak/>
        <w:t>Wykonawcę wymienionego w wykazach określonych w rozporządzeniu 765/2006 i rozporządzeniu 269/2014 albo wpisanego na listę  na podstawie decyzji w sprawie wpisu na listę rozstrzygającej o zastosowaniu środka, o którym mowa w art. 1 pkt 3 ww. ustawy;</w:t>
      </w:r>
    </w:p>
    <w:p w14:paraId="405E8E6B" w14:textId="2FC8A2B9" w:rsidR="00BE627F" w:rsidRDefault="00710843" w:rsidP="00DE25A4">
      <w:pPr>
        <w:pStyle w:val="Akapitzlist"/>
        <w:numPr>
          <w:ilvl w:val="0"/>
          <w:numId w:val="13"/>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t xml:space="preserve">Wykonawcę, którego beneficjentem rzeczywistym w rozumieniu ustawy </w:t>
      </w:r>
      <w:r w:rsidR="00BE627F">
        <w:rPr>
          <w:rFonts w:asciiTheme="minorHAnsi" w:eastAsia="Calibri" w:hAnsiTheme="minorHAnsi" w:cstheme="minorHAnsi"/>
          <w:sz w:val="22"/>
          <w:szCs w:val="22"/>
        </w:rPr>
        <w:t>z dnia</w:t>
      </w:r>
      <w:r w:rsidR="00BE627F">
        <w:rPr>
          <w:rFonts w:asciiTheme="minorHAnsi" w:eastAsia="Calibri" w:hAnsiTheme="minorHAnsi" w:cstheme="minorHAnsi"/>
          <w:sz w:val="22"/>
          <w:szCs w:val="22"/>
        </w:rPr>
        <w:br/>
      </w:r>
      <w:r w:rsidRPr="00BE627F">
        <w:rPr>
          <w:rFonts w:asciiTheme="minorHAnsi" w:eastAsia="Calibri" w:hAnsiTheme="minorHAnsi" w:cstheme="minorHAnsi"/>
          <w:sz w:val="22"/>
          <w:szCs w:val="22"/>
        </w:rPr>
        <w:t xml:space="preserve">1 marca 2018 r. o przeciwdziałaniu praniu pieniędzy oraz finansowaniu terroryzmu </w:t>
      </w:r>
      <w:r w:rsidR="00E65221">
        <w:rPr>
          <w:rFonts w:asciiTheme="minorHAnsi" w:eastAsia="Calibri" w:hAnsiTheme="minorHAnsi" w:cstheme="minorHAnsi"/>
          <w:sz w:val="22"/>
          <w:szCs w:val="22"/>
        </w:rPr>
        <w:t>(</w:t>
      </w:r>
      <w:r w:rsidR="00977A0B">
        <w:rPr>
          <w:rFonts w:asciiTheme="minorHAnsi" w:eastAsia="Calibri" w:hAnsiTheme="minorHAnsi" w:cstheme="minorHAnsi"/>
          <w:sz w:val="22"/>
          <w:szCs w:val="22"/>
        </w:rPr>
        <w:t xml:space="preserve">tekst jedn. </w:t>
      </w:r>
      <w:r w:rsidR="00E65221">
        <w:rPr>
          <w:rFonts w:asciiTheme="minorHAnsi" w:eastAsia="Calibri" w:hAnsiTheme="minorHAnsi" w:cstheme="minorHAnsi"/>
          <w:sz w:val="22"/>
          <w:szCs w:val="22"/>
        </w:rPr>
        <w:t>Dz. U. z 2025</w:t>
      </w:r>
      <w:r w:rsidR="00DE25A4" w:rsidRPr="00DE25A4">
        <w:rPr>
          <w:rFonts w:asciiTheme="minorHAnsi" w:eastAsia="Calibri" w:hAnsiTheme="minorHAnsi" w:cstheme="minorHAnsi"/>
          <w:sz w:val="22"/>
          <w:szCs w:val="22"/>
        </w:rPr>
        <w:t xml:space="preserve"> r. poz. </w:t>
      </w:r>
      <w:r w:rsidR="00E65221">
        <w:rPr>
          <w:rFonts w:asciiTheme="minorHAnsi" w:eastAsia="Calibri" w:hAnsiTheme="minorHAnsi" w:cstheme="minorHAnsi"/>
          <w:sz w:val="22"/>
          <w:szCs w:val="22"/>
        </w:rPr>
        <w:t>644</w:t>
      </w:r>
      <w:r w:rsidR="00DE25A4" w:rsidRPr="00DE25A4">
        <w:rPr>
          <w:rFonts w:asciiTheme="minorHAnsi" w:eastAsia="Calibri" w:hAnsiTheme="minorHAnsi" w:cstheme="minorHAnsi"/>
          <w:sz w:val="22"/>
          <w:szCs w:val="22"/>
        </w:rPr>
        <w:t>)</w:t>
      </w:r>
      <w:r w:rsidRPr="00BE627F">
        <w:rPr>
          <w:rFonts w:asciiTheme="minorHAnsi" w:eastAsia="Calibri" w:hAnsiTheme="minorHAnsi" w:cstheme="minorHAnsi"/>
          <w:sz w:val="22"/>
          <w:szCs w:val="22"/>
        </w:rPr>
        <w:t xml:space="preserve"> jest osoba wymieniona w wykazach określonych w rozporządzeniu 765/2006 i rozporządzeniu 269/2014 albo wpisana na listę lub będąca takim beneficjentem rzeczywistym od dnia 24 lutego 2022 r., o ile została wpisana na listę rozstrzygającej o zastosowaniu środka, o którym w art. 1 pkt 3 ww. ustawy;</w:t>
      </w:r>
    </w:p>
    <w:p w14:paraId="068A7A23" w14:textId="03F75DBE" w:rsidR="00710843" w:rsidRPr="00BE627F" w:rsidRDefault="00710843" w:rsidP="00DE25A4">
      <w:pPr>
        <w:pStyle w:val="Akapitzlist"/>
        <w:numPr>
          <w:ilvl w:val="0"/>
          <w:numId w:val="13"/>
        </w:numPr>
        <w:tabs>
          <w:tab w:val="left" w:pos="993"/>
        </w:tabs>
        <w:overflowPunct w:val="0"/>
        <w:autoSpaceDE w:val="0"/>
        <w:autoSpaceDN w:val="0"/>
        <w:adjustRightInd w:val="0"/>
        <w:spacing w:line="360" w:lineRule="auto"/>
        <w:jc w:val="both"/>
        <w:rPr>
          <w:rFonts w:asciiTheme="minorHAnsi" w:eastAsia="Calibri" w:hAnsiTheme="minorHAnsi" w:cstheme="minorHAnsi"/>
          <w:sz w:val="22"/>
          <w:szCs w:val="22"/>
        </w:rPr>
      </w:pPr>
      <w:r w:rsidRPr="00BE627F">
        <w:rPr>
          <w:rFonts w:asciiTheme="minorHAnsi" w:eastAsia="Calibri" w:hAnsiTheme="minorHAnsi" w:cstheme="minorHAnsi"/>
          <w:sz w:val="22"/>
          <w:szCs w:val="22"/>
        </w:rPr>
        <w:t xml:space="preserve">Wykonawcę, którego jednostką dominującą w rozumieniu art. 3 ust. 1 pkt 37 ustawy z dnia 29 września 1994 r. o rachunkowości </w:t>
      </w:r>
      <w:r w:rsidR="00DE25A4" w:rsidRPr="00DE25A4">
        <w:rPr>
          <w:rFonts w:asciiTheme="minorHAnsi" w:eastAsia="Calibri" w:hAnsiTheme="minorHAnsi" w:cstheme="minorHAnsi"/>
          <w:sz w:val="22"/>
          <w:szCs w:val="22"/>
        </w:rPr>
        <w:t>(</w:t>
      </w:r>
      <w:r w:rsidR="003C75CD">
        <w:rPr>
          <w:rFonts w:asciiTheme="minorHAnsi" w:eastAsia="Calibri" w:hAnsiTheme="minorHAnsi" w:cstheme="minorHAnsi"/>
          <w:sz w:val="22"/>
          <w:szCs w:val="22"/>
        </w:rPr>
        <w:t>tekst jedn. Dz. U. z 2023 r. poz. 120 ze zm.</w:t>
      </w:r>
      <w:r w:rsidR="00DE25A4" w:rsidRPr="00DE25A4">
        <w:rPr>
          <w:rFonts w:asciiTheme="minorHAnsi" w:eastAsia="Calibri" w:hAnsiTheme="minorHAnsi" w:cstheme="minorHAnsi"/>
          <w:sz w:val="22"/>
          <w:szCs w:val="22"/>
        </w:rPr>
        <w:t>)</w:t>
      </w:r>
      <w:r w:rsidR="00DE25A4" w:rsidRPr="00DE25A4" w:rsidDel="00DE25A4">
        <w:rPr>
          <w:rFonts w:asciiTheme="minorHAnsi" w:eastAsia="Calibri" w:hAnsiTheme="minorHAnsi" w:cstheme="minorHAnsi"/>
          <w:sz w:val="22"/>
          <w:szCs w:val="22"/>
        </w:rPr>
        <w:t xml:space="preserve"> </w:t>
      </w:r>
      <w:r w:rsidRPr="00BE627F">
        <w:rPr>
          <w:rFonts w:asciiTheme="minorHAnsi" w:eastAsia="Calibri" w:hAnsiTheme="minorHAnsi" w:cstheme="minorHAnsi"/>
          <w:sz w:val="22"/>
          <w:szCs w:val="22"/>
        </w:rPr>
        <w:t>jest podmiot wymieniony w wykazach określ</w:t>
      </w:r>
      <w:r w:rsidR="00427D35">
        <w:rPr>
          <w:rFonts w:asciiTheme="minorHAnsi" w:eastAsia="Calibri" w:hAnsiTheme="minorHAnsi" w:cstheme="minorHAnsi"/>
          <w:sz w:val="22"/>
          <w:szCs w:val="22"/>
        </w:rPr>
        <w:t xml:space="preserve">onych w rozporządzeniu 765/2006 </w:t>
      </w:r>
      <w:r w:rsidRPr="00BE627F">
        <w:rPr>
          <w:rFonts w:asciiTheme="minorHAnsi" w:eastAsia="Calibri" w:hAnsiTheme="minorHAnsi" w:cstheme="minorHAnsi"/>
          <w:sz w:val="22"/>
          <w:szCs w:val="22"/>
        </w:rPr>
        <w:t>i rozporządzeniu 269/2014 albo wpisany na listę lub b</w:t>
      </w:r>
      <w:r w:rsidR="00427D35">
        <w:rPr>
          <w:rFonts w:asciiTheme="minorHAnsi" w:eastAsia="Calibri" w:hAnsiTheme="minorHAnsi" w:cstheme="minorHAnsi"/>
          <w:sz w:val="22"/>
          <w:szCs w:val="22"/>
        </w:rPr>
        <w:t xml:space="preserve">ędący taką jednostką </w:t>
      </w:r>
      <w:r w:rsidRPr="00BE627F">
        <w:rPr>
          <w:rFonts w:asciiTheme="minorHAnsi" w:eastAsia="Calibri" w:hAnsiTheme="minorHAnsi" w:cstheme="minorHAnsi"/>
          <w:sz w:val="22"/>
          <w:szCs w:val="22"/>
        </w:rPr>
        <w:t>dominującą od dnia 24 lutego 2022 r., o ile został wpisany na listę na podstawie decyzji w sprawie wpisu na listę rozstrzygającej o zastosowaniu środka, o którym mowa w art. 1 pkt 3 ww. ustawy.</w:t>
      </w:r>
    </w:p>
    <w:p w14:paraId="097C4D56" w14:textId="77777777" w:rsidR="00BE627F" w:rsidRDefault="00710843" w:rsidP="00201387">
      <w:pPr>
        <w:pStyle w:val="Akapitzlist"/>
        <w:numPr>
          <w:ilvl w:val="0"/>
          <w:numId w:val="10"/>
        </w:numPr>
        <w:tabs>
          <w:tab w:val="left" w:pos="993"/>
        </w:tabs>
        <w:overflowPunct w:val="0"/>
        <w:autoSpaceDE w:val="0"/>
        <w:autoSpaceDN w:val="0"/>
        <w:adjustRightInd w:val="0"/>
        <w:spacing w:line="360" w:lineRule="auto"/>
        <w:jc w:val="both"/>
        <w:rPr>
          <w:rFonts w:asciiTheme="minorHAnsi" w:hAnsiTheme="minorHAnsi" w:cstheme="minorHAnsi"/>
          <w:sz w:val="22"/>
          <w:szCs w:val="22"/>
        </w:rPr>
      </w:pPr>
      <w:r w:rsidRPr="00BE627F">
        <w:rPr>
          <w:rFonts w:asciiTheme="minorHAnsi" w:hAnsiTheme="minorHAnsi" w:cstheme="minorHAnsi"/>
          <w:sz w:val="22"/>
          <w:szCs w:val="22"/>
        </w:rPr>
        <w:t xml:space="preserve">Zgodnie z art. 5k rozporządzenia Rady (UE) nr 833/2014 z dnia 31 lipca 2014 r. dotyczącego środków ograniczających w związku z działaniami Rosji destabilizującymi sytuację na Ukrainie (Dz. Urz. UE nr L 229 z 31.7.2014 str.1), dalej: rozporządzenie 833/2014, w brzmieniu nadanym rozporządzeniem Rady (UE) 2022/576 z dnia 08.04.2022 r. w sprawie zmiany rozporządzenia (UE) nr 833/2014 dotyczącego środków ograniczających w związku z działaniami Rosji destabilizującymi sytuację na Ukrainie (Dz. Urz. UE nr L 111 z 8.4.2022, str. 1), dalej: rozporządzenie 2022/576, niniejsze postępowanie objęte jest </w:t>
      </w:r>
      <w:proofErr w:type="spellStart"/>
      <w:r w:rsidRPr="00BE627F">
        <w:rPr>
          <w:rFonts w:asciiTheme="minorHAnsi" w:hAnsiTheme="minorHAnsi" w:cstheme="minorHAnsi"/>
          <w:sz w:val="22"/>
          <w:szCs w:val="22"/>
        </w:rPr>
        <w:t>ogólnounijnym</w:t>
      </w:r>
      <w:proofErr w:type="spellEnd"/>
      <w:r w:rsidRPr="00BE627F">
        <w:rPr>
          <w:rFonts w:asciiTheme="minorHAnsi" w:hAnsiTheme="minorHAnsi" w:cstheme="minorHAnsi"/>
          <w:sz w:val="22"/>
          <w:szCs w:val="22"/>
        </w:rPr>
        <w:t xml:space="preserve"> zakazem udziału rosyjskich wykonawców w zamówieniach publicznych i koncesjach. </w:t>
      </w:r>
    </w:p>
    <w:p w14:paraId="00AF8DB3" w14:textId="77777777" w:rsidR="004D36E1" w:rsidRPr="008C4281" w:rsidRDefault="00710843" w:rsidP="00201387">
      <w:pPr>
        <w:pStyle w:val="Akapitzlist"/>
        <w:numPr>
          <w:ilvl w:val="0"/>
          <w:numId w:val="10"/>
        </w:numPr>
        <w:tabs>
          <w:tab w:val="left" w:pos="993"/>
        </w:tabs>
        <w:overflowPunct w:val="0"/>
        <w:autoSpaceDE w:val="0"/>
        <w:autoSpaceDN w:val="0"/>
        <w:adjustRightInd w:val="0"/>
        <w:spacing w:line="360" w:lineRule="auto"/>
        <w:jc w:val="both"/>
        <w:rPr>
          <w:rFonts w:asciiTheme="minorHAnsi" w:hAnsiTheme="minorHAnsi" w:cstheme="minorHAnsi"/>
          <w:sz w:val="22"/>
          <w:szCs w:val="22"/>
        </w:rPr>
      </w:pPr>
      <w:r w:rsidRPr="00BE627F">
        <w:rPr>
          <w:rFonts w:asciiTheme="minorHAnsi" w:hAnsiTheme="minorHAnsi" w:cstheme="minorHAnsi"/>
          <w:sz w:val="22"/>
          <w:szCs w:val="22"/>
        </w:rPr>
        <w:t>Wykonawca może zostać wykluczony przez Zamawiającego na każdym etapie postępowania o udzielenie zamówienia</w:t>
      </w:r>
      <w:r w:rsidR="004D36E1" w:rsidRPr="00BE627F">
        <w:rPr>
          <w:sz w:val="22"/>
          <w:szCs w:val="22"/>
          <w:lang w:bidi="hi-IN"/>
        </w:rPr>
        <w:t>.</w:t>
      </w:r>
    </w:p>
    <w:p w14:paraId="69DBBB01" w14:textId="77777777" w:rsidR="004D36E1" w:rsidRPr="00BE627F" w:rsidRDefault="00B827DC" w:rsidP="00B827DC">
      <w:pPr>
        <w:pStyle w:val="Nagwek2"/>
      </w:pPr>
      <w:r>
        <w:t>Art. 5</w:t>
      </w:r>
      <w:r w:rsidR="00BE627F">
        <w:t xml:space="preserve"> </w:t>
      </w:r>
      <w:r>
        <w:t xml:space="preserve">- </w:t>
      </w:r>
      <w:r w:rsidR="004D36E1" w:rsidRPr="00BE627F">
        <w:t>Warunki udziału w postępowaniu</w:t>
      </w:r>
    </w:p>
    <w:p w14:paraId="2DA2114C" w14:textId="77777777" w:rsidR="009A7810" w:rsidRDefault="00B827DC" w:rsidP="00B827DC">
      <w:pPr>
        <w:pStyle w:val="Nagwek3"/>
      </w:pPr>
      <w:r>
        <w:t xml:space="preserve">Art. 5 § 1 - </w:t>
      </w:r>
      <w:r w:rsidR="006D084C">
        <w:t xml:space="preserve">O </w:t>
      </w:r>
      <w:r w:rsidR="004D36E1" w:rsidRPr="009A7810">
        <w:t>udzielenie zamówienia mogą ubiegać się Wykonawcy, którzy</w:t>
      </w:r>
      <w:r w:rsidR="00BD7745">
        <w:t xml:space="preserve"> spełniają warunki określone przez Zamawiającego dotyczące</w:t>
      </w:r>
      <w:r w:rsidR="004D36E1" w:rsidRPr="009A7810">
        <w:t>:</w:t>
      </w:r>
    </w:p>
    <w:p w14:paraId="3D7E602F" w14:textId="77777777" w:rsidR="00B827DC" w:rsidRDefault="00A0554A" w:rsidP="00D60FE0">
      <w:pPr>
        <w:pStyle w:val="Akapitzlist"/>
        <w:numPr>
          <w:ilvl w:val="0"/>
          <w:numId w:val="41"/>
        </w:numPr>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Zdolności do występowania w obrocie gospodarczym</w:t>
      </w:r>
      <w:r w:rsidR="006D084C" w:rsidRPr="00B827DC">
        <w:rPr>
          <w:rFonts w:asciiTheme="minorHAnsi" w:hAnsiTheme="minorHAnsi" w:cstheme="minorHAnsi"/>
          <w:sz w:val="22"/>
          <w:szCs w:val="22"/>
        </w:rPr>
        <w:t>:</w:t>
      </w:r>
    </w:p>
    <w:p w14:paraId="343CC12B" w14:textId="77777777" w:rsidR="00B827DC" w:rsidRDefault="00A0554A" w:rsidP="00B827DC">
      <w:pPr>
        <w:pStyle w:val="Akapitzlist"/>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Zamawiający nie określa warunków w tym zakresie</w:t>
      </w:r>
      <w:r w:rsidR="004D36E1" w:rsidRPr="00B827DC">
        <w:rPr>
          <w:rFonts w:asciiTheme="minorHAnsi" w:hAnsiTheme="minorHAnsi" w:cstheme="minorHAnsi"/>
          <w:sz w:val="22"/>
          <w:szCs w:val="22"/>
        </w:rPr>
        <w:t>.</w:t>
      </w:r>
    </w:p>
    <w:p w14:paraId="19CB5D26" w14:textId="77777777" w:rsidR="00B827DC" w:rsidRDefault="00A0554A" w:rsidP="00D60FE0">
      <w:pPr>
        <w:pStyle w:val="Akapitzlist"/>
        <w:numPr>
          <w:ilvl w:val="0"/>
          <w:numId w:val="41"/>
        </w:numPr>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Uprawnień do prowadzenia określonej działalności gospodarczej lub zawodowej, o ile wynika to z odrębnych przepisów</w:t>
      </w:r>
      <w:r w:rsidR="00BD7745" w:rsidRPr="00B827DC">
        <w:rPr>
          <w:rFonts w:asciiTheme="minorHAnsi" w:hAnsiTheme="minorHAnsi" w:cstheme="minorHAnsi"/>
          <w:sz w:val="22"/>
          <w:szCs w:val="22"/>
        </w:rPr>
        <w:t>:</w:t>
      </w:r>
    </w:p>
    <w:p w14:paraId="29C13C12" w14:textId="77777777" w:rsidR="00A0554A" w:rsidRPr="00B827DC" w:rsidRDefault="00A0554A" w:rsidP="00B827DC">
      <w:pPr>
        <w:pStyle w:val="Akapitzlist"/>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Zamawiający nie określa warunków w tym zakresie</w:t>
      </w:r>
      <w:r w:rsidR="004D36E1" w:rsidRPr="00B827DC">
        <w:rPr>
          <w:rFonts w:asciiTheme="minorHAnsi" w:hAnsiTheme="minorHAnsi" w:cstheme="minorHAnsi"/>
          <w:sz w:val="22"/>
          <w:szCs w:val="22"/>
        </w:rPr>
        <w:t>.</w:t>
      </w:r>
    </w:p>
    <w:p w14:paraId="752A3A07" w14:textId="77777777" w:rsidR="00B827DC" w:rsidRDefault="00A0554A" w:rsidP="00D60FE0">
      <w:pPr>
        <w:pStyle w:val="Akapitzlist"/>
        <w:numPr>
          <w:ilvl w:val="0"/>
          <w:numId w:val="41"/>
        </w:numPr>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Sytuacji ekonomicznej lub finansowej</w:t>
      </w:r>
      <w:r w:rsidR="00BD7745" w:rsidRPr="00B827DC">
        <w:rPr>
          <w:rFonts w:asciiTheme="minorHAnsi" w:hAnsiTheme="minorHAnsi" w:cstheme="minorHAnsi"/>
          <w:sz w:val="22"/>
          <w:szCs w:val="22"/>
        </w:rPr>
        <w:t>:</w:t>
      </w:r>
    </w:p>
    <w:p w14:paraId="70012749" w14:textId="77777777" w:rsidR="00A0554A" w:rsidRPr="00B827DC" w:rsidRDefault="00A0554A" w:rsidP="00B827DC">
      <w:pPr>
        <w:pStyle w:val="Akapitzlist"/>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Zamawiający nie określa warunków w tym zakresie.</w:t>
      </w:r>
    </w:p>
    <w:p w14:paraId="774D0863" w14:textId="77777777" w:rsidR="00B827DC" w:rsidRDefault="00A0554A" w:rsidP="00D60FE0">
      <w:pPr>
        <w:pStyle w:val="Akapitzlist"/>
        <w:numPr>
          <w:ilvl w:val="0"/>
          <w:numId w:val="41"/>
        </w:numPr>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Z</w:t>
      </w:r>
      <w:r w:rsidR="004D36E1" w:rsidRPr="00B827DC">
        <w:rPr>
          <w:rFonts w:asciiTheme="minorHAnsi" w:hAnsiTheme="minorHAnsi" w:cstheme="minorHAnsi"/>
          <w:sz w:val="22"/>
          <w:szCs w:val="22"/>
        </w:rPr>
        <w:t>doln</w:t>
      </w:r>
      <w:r w:rsidR="00BD7745" w:rsidRPr="00B827DC">
        <w:rPr>
          <w:rFonts w:asciiTheme="minorHAnsi" w:hAnsiTheme="minorHAnsi" w:cstheme="minorHAnsi"/>
          <w:sz w:val="22"/>
          <w:szCs w:val="22"/>
        </w:rPr>
        <w:t>ości technicznej lub zawodowej:</w:t>
      </w:r>
    </w:p>
    <w:p w14:paraId="6147BB51" w14:textId="69093EFF" w:rsidR="004F098E" w:rsidRPr="009D123D" w:rsidRDefault="009D123D" w:rsidP="009D123D">
      <w:pPr>
        <w:pStyle w:val="Akapitzlist"/>
        <w:suppressAutoHyphens/>
        <w:spacing w:line="360" w:lineRule="auto"/>
        <w:jc w:val="both"/>
        <w:rPr>
          <w:rFonts w:asciiTheme="minorHAnsi" w:hAnsiTheme="minorHAnsi" w:cstheme="minorHAnsi"/>
          <w:sz w:val="22"/>
          <w:szCs w:val="22"/>
        </w:rPr>
      </w:pPr>
      <w:r>
        <w:rPr>
          <w:rFonts w:asciiTheme="minorHAnsi" w:hAnsiTheme="minorHAnsi" w:cstheme="minorHAnsi"/>
          <w:sz w:val="22"/>
          <w:szCs w:val="22"/>
        </w:rPr>
        <w:lastRenderedPageBreak/>
        <w:t xml:space="preserve">Wykonawca spełni warunek jeżeli </w:t>
      </w:r>
      <w:r w:rsidR="00BD7745" w:rsidRPr="009D123D">
        <w:rPr>
          <w:rFonts w:asciiTheme="minorHAnsi" w:hAnsiTheme="minorHAnsi" w:cstheme="minorHAnsi"/>
          <w:sz w:val="22"/>
          <w:szCs w:val="22"/>
        </w:rPr>
        <w:t>wykaże, że wykonał w okresie ostatnich 3 lat przed upływem terminu składania ofert, a jeżeli okres prowadze</w:t>
      </w:r>
      <w:r w:rsidR="00E0013F" w:rsidRPr="009D123D">
        <w:rPr>
          <w:rFonts w:asciiTheme="minorHAnsi" w:hAnsiTheme="minorHAnsi" w:cstheme="minorHAnsi"/>
          <w:sz w:val="22"/>
          <w:szCs w:val="22"/>
        </w:rPr>
        <w:t>nia działalności jest krótszy – w tym okresie,</w:t>
      </w:r>
      <w:r w:rsidR="00E0013F" w:rsidRPr="009D123D">
        <w:rPr>
          <w:rFonts w:asciiTheme="minorHAnsi" w:hAnsiTheme="minorHAnsi" w:cstheme="minorHAnsi"/>
          <w:sz w:val="22"/>
          <w:szCs w:val="22"/>
        </w:rPr>
        <w:br/>
      </w:r>
      <w:r w:rsidR="00BD7745" w:rsidRPr="009D123D">
        <w:rPr>
          <w:rFonts w:asciiTheme="minorHAnsi" w:hAnsiTheme="minorHAnsi" w:cstheme="minorHAnsi"/>
          <w:sz w:val="22"/>
          <w:szCs w:val="22"/>
        </w:rPr>
        <w:t>co najmniej</w:t>
      </w:r>
      <w:r w:rsidR="00E0013F" w:rsidRPr="009D123D">
        <w:rPr>
          <w:rFonts w:asciiTheme="minorHAnsi" w:hAnsiTheme="minorHAnsi" w:cstheme="minorHAnsi"/>
          <w:sz w:val="22"/>
          <w:szCs w:val="22"/>
        </w:rPr>
        <w:t xml:space="preserve"> </w:t>
      </w:r>
      <w:r w:rsidR="00BD7745" w:rsidRPr="009D123D">
        <w:rPr>
          <w:rFonts w:asciiTheme="minorHAnsi" w:hAnsiTheme="minorHAnsi" w:cstheme="minorHAnsi"/>
          <w:sz w:val="22"/>
          <w:szCs w:val="22"/>
        </w:rPr>
        <w:t xml:space="preserve">3 dostawy </w:t>
      </w:r>
      <w:r w:rsidR="001E0FEA" w:rsidRPr="009D123D">
        <w:rPr>
          <w:rFonts w:asciiTheme="minorHAnsi" w:hAnsiTheme="minorHAnsi" w:cstheme="minorHAnsi"/>
          <w:sz w:val="22"/>
          <w:szCs w:val="22"/>
        </w:rPr>
        <w:t>foteli</w:t>
      </w:r>
      <w:r w:rsidR="00BD7745" w:rsidRPr="009D123D">
        <w:rPr>
          <w:rFonts w:asciiTheme="minorHAnsi" w:hAnsiTheme="minorHAnsi" w:cstheme="minorHAnsi"/>
          <w:sz w:val="22"/>
          <w:szCs w:val="22"/>
        </w:rPr>
        <w:t xml:space="preserve"> </w:t>
      </w:r>
      <w:r w:rsidR="0025369C">
        <w:rPr>
          <w:rFonts w:asciiTheme="minorHAnsi" w:hAnsiTheme="minorHAnsi" w:cstheme="minorHAnsi"/>
          <w:sz w:val="22"/>
          <w:szCs w:val="22"/>
        </w:rPr>
        <w:t xml:space="preserve">audytoryjnych </w:t>
      </w:r>
      <w:r w:rsidR="00BD7745" w:rsidRPr="009D123D">
        <w:rPr>
          <w:rFonts w:asciiTheme="minorHAnsi" w:hAnsiTheme="minorHAnsi" w:cstheme="minorHAnsi"/>
          <w:sz w:val="22"/>
          <w:szCs w:val="22"/>
        </w:rPr>
        <w:t>wraz z montażem. Każda z wykazanych dostaw musi być na kwotę bru</w:t>
      </w:r>
      <w:r w:rsidR="004F098E" w:rsidRPr="009D123D">
        <w:rPr>
          <w:rFonts w:asciiTheme="minorHAnsi" w:hAnsiTheme="minorHAnsi" w:cstheme="minorHAnsi"/>
          <w:sz w:val="22"/>
          <w:szCs w:val="22"/>
        </w:rPr>
        <w:t>tto nie</w:t>
      </w:r>
      <w:r w:rsidR="00E0013F" w:rsidRPr="009D123D">
        <w:rPr>
          <w:rFonts w:asciiTheme="minorHAnsi" w:hAnsiTheme="minorHAnsi" w:cstheme="minorHAnsi"/>
          <w:sz w:val="22"/>
          <w:szCs w:val="22"/>
        </w:rPr>
        <w:t xml:space="preserve"> niższą niż 90 000,00 zł.</w:t>
      </w:r>
    </w:p>
    <w:p w14:paraId="17EA0E49" w14:textId="77777777" w:rsidR="00DE167A" w:rsidRPr="00B827DC" w:rsidRDefault="00BD7745" w:rsidP="00B827DC">
      <w:pPr>
        <w:pStyle w:val="Akapitzlist"/>
        <w:suppressAutoHyphens/>
        <w:spacing w:line="360" w:lineRule="auto"/>
        <w:jc w:val="both"/>
        <w:rPr>
          <w:rFonts w:asciiTheme="minorHAnsi" w:hAnsiTheme="minorHAnsi" w:cstheme="minorHAnsi"/>
          <w:sz w:val="22"/>
          <w:szCs w:val="22"/>
        </w:rPr>
      </w:pPr>
      <w:r w:rsidRPr="00B827DC">
        <w:rPr>
          <w:rFonts w:asciiTheme="minorHAnsi" w:hAnsiTheme="minorHAnsi" w:cstheme="minorHAnsi"/>
          <w:sz w:val="22"/>
          <w:szCs w:val="22"/>
        </w:rPr>
        <w:t>W przypadku Wykonawców wspólnie ubiegających się o udzielenie zamówienia wymagana liczba dostaw nie sumuje się, tzn. co najmniej jeden z Wykonawców wspólnie ubiegających się o udzielenie zamówienia musi wykonać 3 dostawy określone powyżej. Ta sama zasada dotyczy podmiotu udostępniającego zasoby</w:t>
      </w:r>
      <w:r w:rsidR="00B827DC" w:rsidRPr="00B827DC">
        <w:rPr>
          <w:rFonts w:asciiTheme="minorHAnsi" w:hAnsiTheme="minorHAnsi" w:cstheme="minorHAnsi"/>
          <w:sz w:val="22"/>
          <w:szCs w:val="22"/>
        </w:rPr>
        <w:t>.</w:t>
      </w:r>
    </w:p>
    <w:p w14:paraId="0932C3AA" w14:textId="77777777" w:rsidR="00D05101" w:rsidRDefault="00D05101" w:rsidP="00D05101">
      <w:pPr>
        <w:pStyle w:val="Nagwek3"/>
      </w:pPr>
      <w:r>
        <w:t>A</w:t>
      </w:r>
      <w:r w:rsidR="00B827DC">
        <w:t>rt. 5 § 2</w:t>
      </w:r>
      <w:r>
        <w:t xml:space="preserve"> – Korzystanie przez Wykonawcę z podwykonawców</w:t>
      </w:r>
    </w:p>
    <w:p w14:paraId="7B890C9F" w14:textId="77777777" w:rsidR="00D05101" w:rsidRDefault="00D05101" w:rsidP="00201387">
      <w:pPr>
        <w:pStyle w:val="Akapitzlist"/>
        <w:numPr>
          <w:ilvl w:val="0"/>
          <w:numId w:val="35"/>
        </w:numPr>
        <w:suppressAutoHyphens/>
        <w:spacing w:line="360" w:lineRule="auto"/>
        <w:jc w:val="both"/>
        <w:rPr>
          <w:rFonts w:asciiTheme="minorHAnsi" w:hAnsiTheme="minorHAnsi" w:cstheme="minorHAnsi"/>
          <w:sz w:val="22"/>
          <w:szCs w:val="22"/>
          <w:lang w:eastAsia="ar-SA"/>
        </w:rPr>
      </w:pPr>
      <w:r w:rsidRPr="00D05101">
        <w:rPr>
          <w:rFonts w:asciiTheme="minorHAnsi" w:hAnsiTheme="minorHAnsi" w:cstheme="minorHAnsi"/>
          <w:sz w:val="22"/>
          <w:szCs w:val="22"/>
          <w:lang w:eastAsia="ar-SA"/>
        </w:rPr>
        <w:t>Wykonawca może powierzyć wykonanie części zamówienia podwykonawcom. Zamawiający nie zastrzega obowiązku osobistego wykonania przez Wykonawcę kluczowych części zamówienia.</w:t>
      </w:r>
    </w:p>
    <w:p w14:paraId="53B634FC" w14:textId="77777777" w:rsidR="00D05101" w:rsidRPr="00B827DC" w:rsidRDefault="00D05101" w:rsidP="00201387">
      <w:pPr>
        <w:pStyle w:val="Akapitzlist"/>
        <w:numPr>
          <w:ilvl w:val="0"/>
          <w:numId w:val="35"/>
        </w:numPr>
        <w:suppressAutoHyphens/>
        <w:spacing w:line="360" w:lineRule="auto"/>
        <w:jc w:val="both"/>
        <w:rPr>
          <w:rFonts w:asciiTheme="minorHAnsi" w:hAnsiTheme="minorHAnsi" w:cstheme="minorHAnsi"/>
          <w:sz w:val="22"/>
          <w:szCs w:val="22"/>
          <w:lang w:eastAsia="ar-SA"/>
        </w:rPr>
      </w:pPr>
      <w:r w:rsidRPr="00D05101">
        <w:rPr>
          <w:rFonts w:asciiTheme="minorHAnsi" w:hAnsiTheme="minorHAnsi" w:cstheme="minorHAnsi"/>
          <w:sz w:val="22"/>
          <w:szCs w:val="22"/>
          <w:lang w:eastAsia="ar-SA"/>
        </w:rPr>
        <w:t>Zamawiający wymaga, aby w przypadku powierzenia części zamówienia podwykonawcom, Wykonawca wskazał w ofercie części zamówienia, których wykonanie zamierza powierzyć podwykonawcom oraz podał nazwy ewentualnych podwykonawców, jeżeli są już znani.</w:t>
      </w:r>
    </w:p>
    <w:p w14:paraId="101B7FE4" w14:textId="77777777" w:rsidR="00D05101" w:rsidRDefault="00D05101" w:rsidP="00201387">
      <w:pPr>
        <w:pStyle w:val="Akapitzlist"/>
        <w:numPr>
          <w:ilvl w:val="0"/>
          <w:numId w:val="35"/>
        </w:numPr>
        <w:suppressAutoHyphens/>
        <w:spacing w:line="360" w:lineRule="auto"/>
        <w:jc w:val="both"/>
        <w:rPr>
          <w:rFonts w:asciiTheme="minorHAnsi" w:hAnsiTheme="minorHAnsi" w:cstheme="minorHAnsi"/>
          <w:sz w:val="22"/>
          <w:szCs w:val="22"/>
          <w:lang w:eastAsia="ar-SA"/>
        </w:rPr>
      </w:pPr>
      <w:r w:rsidRPr="00D05101">
        <w:rPr>
          <w:rFonts w:asciiTheme="minorHAnsi" w:hAnsiTheme="minorHAnsi" w:cstheme="minorHAnsi"/>
          <w:sz w:val="22"/>
          <w:szCs w:val="22"/>
          <w:lang w:eastAsia="ar-SA"/>
        </w:rPr>
        <w:t>Powierzenie wykonania części zamówienia podw</w:t>
      </w:r>
      <w:r w:rsidR="00937009">
        <w:rPr>
          <w:rFonts w:asciiTheme="minorHAnsi" w:hAnsiTheme="minorHAnsi" w:cstheme="minorHAnsi"/>
          <w:sz w:val="22"/>
          <w:szCs w:val="22"/>
          <w:lang w:eastAsia="ar-SA"/>
        </w:rPr>
        <w:t>ykonawcom nie zwalnia Wykonawcy</w:t>
      </w:r>
      <w:r w:rsidR="00937009">
        <w:rPr>
          <w:rFonts w:asciiTheme="minorHAnsi" w:hAnsiTheme="minorHAnsi" w:cstheme="minorHAnsi"/>
          <w:sz w:val="22"/>
          <w:szCs w:val="22"/>
          <w:lang w:eastAsia="ar-SA"/>
        </w:rPr>
        <w:br/>
      </w:r>
      <w:r w:rsidRPr="00D05101">
        <w:rPr>
          <w:rFonts w:asciiTheme="minorHAnsi" w:hAnsiTheme="minorHAnsi" w:cstheme="minorHAnsi"/>
          <w:sz w:val="22"/>
          <w:szCs w:val="22"/>
          <w:lang w:eastAsia="ar-SA"/>
        </w:rPr>
        <w:t>z odpowiedzialności za należyte wykonanie tego zamówienia.</w:t>
      </w:r>
    </w:p>
    <w:p w14:paraId="0A06073A" w14:textId="77777777" w:rsidR="008C0B0B" w:rsidRDefault="00D572F9" w:rsidP="008C0B0B">
      <w:pPr>
        <w:pStyle w:val="Nagwek3"/>
      </w:pPr>
      <w:r>
        <w:t>Art. 5 § 3</w:t>
      </w:r>
      <w:r w:rsidR="008C0B0B">
        <w:t xml:space="preserve"> – Korzystanie przez Wykonawcę z zasobów innych podmiotów</w:t>
      </w:r>
    </w:p>
    <w:p w14:paraId="244FF4CB" w14:textId="77777777" w:rsidR="008C0B0B" w:rsidRDefault="008C0B0B" w:rsidP="00201387">
      <w:pPr>
        <w:pStyle w:val="Akapitzlist"/>
        <w:numPr>
          <w:ilvl w:val="0"/>
          <w:numId w:val="36"/>
        </w:numPr>
        <w:suppressAutoHyphens/>
        <w:spacing w:line="360" w:lineRule="auto"/>
        <w:jc w:val="both"/>
        <w:rPr>
          <w:rFonts w:asciiTheme="minorHAnsi" w:hAnsiTheme="minorHAnsi" w:cstheme="minorHAnsi"/>
          <w:sz w:val="22"/>
          <w:szCs w:val="22"/>
          <w:lang w:eastAsia="ar-SA"/>
        </w:rPr>
      </w:pPr>
      <w:r w:rsidRPr="008C0B0B">
        <w:rPr>
          <w:rFonts w:asciiTheme="minorHAnsi" w:hAnsiTheme="minorHAnsi" w:cstheme="minorHAnsi"/>
          <w:sz w:val="22"/>
          <w:szCs w:val="22"/>
          <w:lang w:eastAsia="ar-SA"/>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2A6ED67B" w14:textId="77777777" w:rsidR="008C0B0B" w:rsidRDefault="008C0B0B" w:rsidP="00201387">
      <w:pPr>
        <w:pStyle w:val="Akapitzlist"/>
        <w:numPr>
          <w:ilvl w:val="0"/>
          <w:numId w:val="36"/>
        </w:numPr>
        <w:suppressAutoHyphens/>
        <w:spacing w:line="360" w:lineRule="auto"/>
        <w:jc w:val="both"/>
        <w:rPr>
          <w:rFonts w:asciiTheme="minorHAnsi" w:hAnsiTheme="minorHAnsi" w:cstheme="minorHAnsi"/>
          <w:sz w:val="22"/>
          <w:szCs w:val="22"/>
          <w:lang w:eastAsia="ar-SA"/>
        </w:rPr>
      </w:pPr>
      <w:r w:rsidRPr="008C0B0B">
        <w:rPr>
          <w:rFonts w:asciiTheme="minorHAnsi" w:hAnsiTheme="minorHAnsi" w:cstheme="minorHAnsi"/>
          <w:sz w:val="22"/>
          <w:szCs w:val="22"/>
          <w:lang w:eastAsia="ar-SA"/>
        </w:rPr>
        <w:t xml:space="preserve">Zamawiający ocenia, czy udostępniane Wykonawcy przez podmioty udostępniające zasoby zdolności techniczne lub zawodowe lub ich sytuacja finansowa lub ekonomiczna, pozwalają na wykazanie przez Wykonawcę spełniania </w:t>
      </w:r>
      <w:r w:rsidR="00937009">
        <w:rPr>
          <w:rFonts w:asciiTheme="minorHAnsi" w:hAnsiTheme="minorHAnsi" w:cstheme="minorHAnsi"/>
          <w:sz w:val="22"/>
          <w:szCs w:val="22"/>
          <w:lang w:eastAsia="ar-SA"/>
        </w:rPr>
        <w:t>warunków udziału w postępowaniu</w:t>
      </w:r>
      <w:r w:rsidRPr="008C0B0B">
        <w:rPr>
          <w:rFonts w:asciiTheme="minorHAnsi" w:hAnsiTheme="minorHAnsi" w:cstheme="minorHAnsi"/>
          <w:sz w:val="22"/>
          <w:szCs w:val="22"/>
          <w:lang w:eastAsia="ar-SA"/>
        </w:rPr>
        <w:t xml:space="preserve">, a także bada, czy nie zachodzą wobec tego podmiotu podstawy wykluczenia, które zostały przewidziane względem Wykonawcy. </w:t>
      </w:r>
    </w:p>
    <w:p w14:paraId="7926F224" w14:textId="77777777" w:rsidR="008C0B0B" w:rsidRDefault="008C0B0B" w:rsidP="00201387">
      <w:pPr>
        <w:pStyle w:val="Akapitzlist"/>
        <w:numPr>
          <w:ilvl w:val="0"/>
          <w:numId w:val="36"/>
        </w:numPr>
        <w:suppressAutoHyphens/>
        <w:spacing w:line="360" w:lineRule="auto"/>
        <w:jc w:val="both"/>
        <w:rPr>
          <w:rFonts w:asciiTheme="minorHAnsi" w:hAnsiTheme="minorHAnsi" w:cstheme="minorHAnsi"/>
          <w:sz w:val="22"/>
          <w:szCs w:val="22"/>
          <w:lang w:eastAsia="ar-SA"/>
        </w:rPr>
      </w:pPr>
      <w:r w:rsidRPr="008C0B0B">
        <w:rPr>
          <w:rFonts w:asciiTheme="minorHAnsi" w:hAnsiTheme="minorHAnsi" w:cstheme="minorHAnsi"/>
          <w:sz w:val="22"/>
          <w:szCs w:val="22"/>
          <w:lang w:eastAsia="ar-SA"/>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66243787" w14:textId="77777777" w:rsidR="004D36E1" w:rsidRPr="00A53296" w:rsidRDefault="00A53296" w:rsidP="00A53296">
      <w:pPr>
        <w:pStyle w:val="Nagwek2"/>
      </w:pPr>
      <w:r w:rsidRPr="00A53296">
        <w:t>A</w:t>
      </w:r>
      <w:r w:rsidR="00524914">
        <w:t>rt. 6</w:t>
      </w:r>
      <w:r w:rsidRPr="00A53296">
        <w:t xml:space="preserve"> </w:t>
      </w:r>
      <w:r w:rsidR="0001260D">
        <w:t>–</w:t>
      </w:r>
      <w:r w:rsidRPr="00A53296">
        <w:t xml:space="preserve"> </w:t>
      </w:r>
      <w:r w:rsidR="0001260D">
        <w:t>WYMAGANE ŚRODKI DOWODOWE</w:t>
      </w:r>
      <w:r w:rsidR="004D36E1" w:rsidRPr="00A53296">
        <w:t xml:space="preserve"> </w:t>
      </w:r>
    </w:p>
    <w:p w14:paraId="167317FA" w14:textId="77777777" w:rsidR="004D36E1" w:rsidRDefault="00524914" w:rsidP="00A53296">
      <w:pPr>
        <w:pStyle w:val="Nagwek3"/>
        <w:rPr>
          <w:u w:val="single"/>
        </w:rPr>
      </w:pPr>
      <w:r>
        <w:t>Art. 6</w:t>
      </w:r>
      <w:r w:rsidR="00A53296" w:rsidRPr="00A53296">
        <w:t xml:space="preserve"> § 1 - </w:t>
      </w:r>
      <w:r w:rsidR="0008217E">
        <w:t>Środki</w:t>
      </w:r>
      <w:r w:rsidR="0001260D">
        <w:t xml:space="preserve"> dowodowe</w:t>
      </w:r>
      <w:r w:rsidR="00E45161" w:rsidRPr="00E45161">
        <w:t xml:space="preserve"> składane przez Wykonawcę </w:t>
      </w:r>
      <w:r w:rsidR="00E45161" w:rsidRPr="00583B26">
        <w:rPr>
          <w:u w:val="single"/>
        </w:rPr>
        <w:t>wraz z ofertą</w:t>
      </w:r>
    </w:p>
    <w:p w14:paraId="586B94CE" w14:textId="77777777" w:rsidR="00CD440C" w:rsidRPr="00CD440C" w:rsidRDefault="00CD440C" w:rsidP="00201387">
      <w:pPr>
        <w:pStyle w:val="Akapitzlist"/>
        <w:numPr>
          <w:ilvl w:val="0"/>
          <w:numId w:val="37"/>
        </w:numPr>
        <w:spacing w:line="360" w:lineRule="auto"/>
        <w:jc w:val="both"/>
        <w:rPr>
          <w:rFonts w:asciiTheme="minorHAnsi" w:hAnsiTheme="minorHAnsi" w:cstheme="minorHAnsi"/>
          <w:sz w:val="22"/>
          <w:szCs w:val="22"/>
        </w:rPr>
      </w:pPr>
      <w:r w:rsidRPr="00CD440C">
        <w:rPr>
          <w:rFonts w:asciiTheme="minorHAnsi" w:hAnsiTheme="minorHAnsi" w:cstheme="minorHAnsi"/>
          <w:sz w:val="22"/>
          <w:szCs w:val="22"/>
        </w:rPr>
        <w:t xml:space="preserve">Wykonawca do oferty zobowiązany jest dołączyć aktualne oświadczenie, o którym mowa w art. 125 ust. 1 ustawy </w:t>
      </w:r>
      <w:proofErr w:type="spellStart"/>
      <w:r w:rsidRPr="00CD440C">
        <w:rPr>
          <w:rFonts w:asciiTheme="minorHAnsi" w:hAnsiTheme="minorHAnsi" w:cstheme="minorHAnsi"/>
          <w:sz w:val="22"/>
          <w:szCs w:val="22"/>
        </w:rPr>
        <w:t>Pzp</w:t>
      </w:r>
      <w:proofErr w:type="spellEnd"/>
      <w:r w:rsidRPr="00CD440C">
        <w:rPr>
          <w:rFonts w:asciiTheme="minorHAnsi" w:hAnsiTheme="minorHAnsi" w:cstheme="minorHAnsi"/>
          <w:sz w:val="22"/>
          <w:szCs w:val="22"/>
        </w:rPr>
        <w:t xml:space="preserve">, w zakresie wskazanym przez Zamawiającego w niniejszej SWZ, sporządzone zgodnie z treścią Formularza nr 2, stanowiącego załącznik nr 5 do SWZ obejmujące również oświadczenie dotyczące przesłanek wykluczenia z art. 7 ust. 1 Ustawy o szczególnych rozwiązaniach </w:t>
      </w:r>
      <w:r w:rsidRPr="00CD440C">
        <w:rPr>
          <w:rFonts w:asciiTheme="minorHAnsi" w:hAnsiTheme="minorHAnsi" w:cstheme="minorHAnsi"/>
          <w:sz w:val="22"/>
          <w:szCs w:val="22"/>
        </w:rPr>
        <w:lastRenderedPageBreak/>
        <w:t>w zakresie przeciwdziałania wspieraniu agresji na Ukrainę oraz służących ochronie bezpieczeństwa narodowego.</w:t>
      </w:r>
    </w:p>
    <w:p w14:paraId="32388B83" w14:textId="77777777" w:rsidR="0001260D" w:rsidRPr="00B22A57" w:rsidRDefault="00CD440C" w:rsidP="00201387">
      <w:pPr>
        <w:pStyle w:val="Akapitzlist"/>
        <w:numPr>
          <w:ilvl w:val="0"/>
          <w:numId w:val="37"/>
        </w:numPr>
        <w:spacing w:line="360" w:lineRule="auto"/>
        <w:jc w:val="both"/>
        <w:rPr>
          <w:rFonts w:asciiTheme="minorHAnsi" w:hAnsiTheme="minorHAnsi" w:cstheme="minorHAnsi"/>
          <w:sz w:val="22"/>
          <w:szCs w:val="22"/>
        </w:rPr>
      </w:pPr>
      <w:r w:rsidRPr="00CD440C">
        <w:rPr>
          <w:rFonts w:asciiTheme="minorHAnsi" w:hAnsiTheme="minorHAnsi" w:cstheme="minorHAnsi"/>
          <w:sz w:val="22"/>
          <w:szCs w:val="22"/>
        </w:rPr>
        <w:t>W przypadku wspólnego ubiegania się o zamówienie oświadczenie, o którym mowa w ust. 1</w:t>
      </w:r>
      <w:r w:rsidR="004F5B29">
        <w:rPr>
          <w:rFonts w:asciiTheme="minorHAnsi" w:hAnsiTheme="minorHAnsi" w:cstheme="minorHAnsi"/>
          <w:sz w:val="22"/>
          <w:szCs w:val="22"/>
        </w:rPr>
        <w:t>,</w:t>
      </w:r>
      <w:r w:rsidRPr="00CD440C">
        <w:rPr>
          <w:rFonts w:asciiTheme="minorHAnsi" w:hAnsiTheme="minorHAnsi" w:cstheme="minorHAnsi"/>
          <w:sz w:val="22"/>
          <w:szCs w:val="22"/>
        </w:rPr>
        <w:t xml:space="preserve"> składa każdy z Wykonawców.</w:t>
      </w:r>
    </w:p>
    <w:p w14:paraId="3E4CF0EA" w14:textId="77777777" w:rsidR="004D36E1" w:rsidRPr="009C1318" w:rsidRDefault="0001260D" w:rsidP="00201387">
      <w:pPr>
        <w:pStyle w:val="Akapitzlist"/>
        <w:numPr>
          <w:ilvl w:val="0"/>
          <w:numId w:val="37"/>
        </w:numPr>
        <w:spacing w:line="360" w:lineRule="auto"/>
        <w:jc w:val="both"/>
        <w:rPr>
          <w:rFonts w:asciiTheme="minorHAnsi" w:hAnsiTheme="minorHAnsi" w:cstheme="minorHAnsi"/>
          <w:sz w:val="22"/>
          <w:szCs w:val="22"/>
        </w:rPr>
      </w:pPr>
      <w:r w:rsidRPr="0001260D">
        <w:rPr>
          <w:rFonts w:asciiTheme="minorHAnsi" w:hAnsiTheme="minorHAnsi" w:cstheme="minorHAnsi"/>
          <w:sz w:val="22"/>
          <w:szCs w:val="22"/>
        </w:rPr>
        <w:t xml:space="preserve">Wykonawca, w przypadku polegania na zdolnościach lub sytuacji podmiotów udostępniających zasoby, przedstawia, wraz z oświadczeniem, o którym mowa w </w:t>
      </w:r>
      <w:r w:rsidRPr="00006478">
        <w:rPr>
          <w:rFonts w:asciiTheme="minorHAnsi" w:hAnsiTheme="minorHAnsi" w:cstheme="minorHAnsi"/>
          <w:sz w:val="22"/>
          <w:szCs w:val="22"/>
        </w:rPr>
        <w:t>ust. 1</w:t>
      </w:r>
      <w:r w:rsidRPr="0001260D">
        <w:rPr>
          <w:rFonts w:asciiTheme="minorHAnsi" w:hAnsiTheme="minorHAnsi" w:cstheme="minorHAnsi"/>
          <w:sz w:val="22"/>
          <w:szCs w:val="22"/>
        </w:rPr>
        <w:t>, także oświadczenie podmiotu udostępniającego zasoby, potwierdzające brak podstaw wykluczenia tego podmiotu oraz spełnianie warunków udziału w postępowaniu, w zakresie, w jakim Wykonawca powołuje się na jego zasoby.</w:t>
      </w:r>
    </w:p>
    <w:p w14:paraId="28C3100F" w14:textId="77777777" w:rsidR="007B7173" w:rsidRDefault="00DF0231" w:rsidP="00D47A5E">
      <w:pPr>
        <w:pStyle w:val="Nagwek3"/>
      </w:pPr>
      <w:r>
        <w:t>A</w:t>
      </w:r>
      <w:r w:rsidR="007B7173">
        <w:t>rt. 6</w:t>
      </w:r>
      <w:r>
        <w:t xml:space="preserve"> </w:t>
      </w:r>
      <w:r w:rsidR="004D36E1" w:rsidRPr="00B50A08">
        <w:t>§ 2</w:t>
      </w:r>
      <w:r>
        <w:t xml:space="preserve"> </w:t>
      </w:r>
      <w:r w:rsidR="00D47A5E">
        <w:t>–</w:t>
      </w:r>
      <w:r>
        <w:t xml:space="preserve"> </w:t>
      </w:r>
      <w:r w:rsidR="007B7173">
        <w:t>Przedmiotowe środki dowodowe składane wraz z ofertą</w:t>
      </w:r>
    </w:p>
    <w:p w14:paraId="5E4BDB20" w14:textId="77777777" w:rsidR="00AC2D26" w:rsidRDefault="00AC2D26" w:rsidP="00D60FE0">
      <w:pPr>
        <w:pStyle w:val="Akapitzlist"/>
        <w:numPr>
          <w:ilvl w:val="0"/>
          <w:numId w:val="43"/>
        </w:numPr>
        <w:overflowPunct w:val="0"/>
        <w:autoSpaceDE w:val="0"/>
        <w:autoSpaceDN w:val="0"/>
        <w:adjustRightInd w:val="0"/>
        <w:spacing w:line="360" w:lineRule="auto"/>
        <w:contextualSpacing w:val="0"/>
        <w:jc w:val="both"/>
        <w:rPr>
          <w:rFonts w:asciiTheme="minorHAnsi" w:hAnsiTheme="minorHAnsi" w:cstheme="minorHAnsi"/>
          <w:sz w:val="22"/>
          <w:szCs w:val="22"/>
        </w:rPr>
      </w:pPr>
      <w:r w:rsidRPr="00AC2D26">
        <w:rPr>
          <w:rFonts w:asciiTheme="minorHAnsi" w:eastAsia="Calibri" w:hAnsiTheme="minorHAnsi" w:cstheme="minorHAnsi"/>
          <w:sz w:val="22"/>
          <w:szCs w:val="22"/>
        </w:rPr>
        <w:t>Zamawiający</w:t>
      </w:r>
      <w:r w:rsidRPr="00AC2D26">
        <w:rPr>
          <w:rFonts w:asciiTheme="minorHAnsi" w:hAnsiTheme="minorHAnsi" w:cstheme="minorHAnsi"/>
          <w:sz w:val="22"/>
          <w:szCs w:val="22"/>
        </w:rPr>
        <w:t xml:space="preserve"> wymaga złożenia wraz z ofertą niezbędnych do przeprowadzenia postępowania przedmiotowych środków dowodowych na potwierdzenie, że oferowane dostawy spełniają określone przez Zamawiającego wymagania, cechy lub kryteria, tj.:</w:t>
      </w:r>
    </w:p>
    <w:p w14:paraId="1F224600" w14:textId="2DE6112D" w:rsidR="00CA62B8" w:rsidRDefault="00AC2D26" w:rsidP="00D60FE0">
      <w:pPr>
        <w:pStyle w:val="Akapitzlist"/>
        <w:numPr>
          <w:ilvl w:val="0"/>
          <w:numId w:val="44"/>
        </w:numPr>
        <w:overflowPunct w:val="0"/>
        <w:autoSpaceDE w:val="0"/>
        <w:autoSpaceDN w:val="0"/>
        <w:adjustRightInd w:val="0"/>
        <w:spacing w:line="360" w:lineRule="auto"/>
        <w:ind w:left="1276"/>
        <w:contextualSpacing w:val="0"/>
        <w:jc w:val="both"/>
        <w:rPr>
          <w:rFonts w:asciiTheme="minorHAnsi" w:hAnsiTheme="minorHAnsi" w:cstheme="minorHAnsi"/>
          <w:sz w:val="22"/>
          <w:szCs w:val="22"/>
        </w:rPr>
      </w:pPr>
      <w:r w:rsidRPr="00AC2D26">
        <w:rPr>
          <w:rFonts w:asciiTheme="minorHAnsi" w:hAnsiTheme="minorHAnsi" w:cstheme="minorHAnsi"/>
          <w:sz w:val="22"/>
          <w:szCs w:val="22"/>
        </w:rPr>
        <w:t xml:space="preserve">wypełnionego oświadczenia Wykonawcy dotyczącego zaoferowanych </w:t>
      </w:r>
      <w:r w:rsidR="007B1965">
        <w:rPr>
          <w:rFonts w:asciiTheme="minorHAnsi" w:hAnsiTheme="minorHAnsi" w:cstheme="minorHAnsi"/>
          <w:sz w:val="22"/>
          <w:szCs w:val="22"/>
        </w:rPr>
        <w:t xml:space="preserve">foteli </w:t>
      </w:r>
      <w:r w:rsidR="0025369C">
        <w:rPr>
          <w:rFonts w:asciiTheme="minorHAnsi" w:hAnsiTheme="minorHAnsi" w:cstheme="minorHAnsi"/>
          <w:sz w:val="22"/>
          <w:szCs w:val="22"/>
        </w:rPr>
        <w:t xml:space="preserve">audytoryjnych </w:t>
      </w:r>
      <w:r w:rsidR="007B1965">
        <w:rPr>
          <w:rFonts w:asciiTheme="minorHAnsi" w:hAnsiTheme="minorHAnsi" w:cstheme="minorHAnsi"/>
          <w:sz w:val="22"/>
          <w:szCs w:val="22"/>
        </w:rPr>
        <w:t>i wykładziny</w:t>
      </w:r>
      <w:r w:rsidRPr="00AC2D26">
        <w:rPr>
          <w:rFonts w:asciiTheme="minorHAnsi" w:hAnsiTheme="minorHAnsi" w:cstheme="minorHAnsi"/>
          <w:sz w:val="22"/>
          <w:szCs w:val="22"/>
        </w:rPr>
        <w:t xml:space="preserve">, określonych w formularzu </w:t>
      </w:r>
      <w:r>
        <w:rPr>
          <w:rFonts w:asciiTheme="minorHAnsi" w:hAnsiTheme="minorHAnsi" w:cstheme="minorHAnsi"/>
          <w:sz w:val="22"/>
          <w:szCs w:val="22"/>
        </w:rPr>
        <w:t>ofertowym, stanowiącym załącznik nr 3</w:t>
      </w:r>
      <w:r w:rsidRPr="00AC2D26">
        <w:rPr>
          <w:rFonts w:asciiTheme="minorHAnsi" w:hAnsiTheme="minorHAnsi" w:cstheme="minorHAnsi"/>
          <w:sz w:val="22"/>
          <w:szCs w:val="22"/>
        </w:rPr>
        <w:t xml:space="preserve"> - Formularz </w:t>
      </w:r>
      <w:r>
        <w:rPr>
          <w:rFonts w:asciiTheme="minorHAnsi" w:hAnsiTheme="minorHAnsi" w:cstheme="minorHAnsi"/>
          <w:sz w:val="22"/>
          <w:szCs w:val="22"/>
        </w:rPr>
        <w:t>ofertowy</w:t>
      </w:r>
      <w:r w:rsidR="00CA62B8">
        <w:rPr>
          <w:rFonts w:asciiTheme="minorHAnsi" w:hAnsiTheme="minorHAnsi" w:cstheme="minorHAnsi"/>
          <w:sz w:val="22"/>
          <w:szCs w:val="22"/>
        </w:rPr>
        <w:t xml:space="preserve"> do SWZ.</w:t>
      </w:r>
      <w:r w:rsidRPr="00AC2D26">
        <w:rPr>
          <w:rFonts w:asciiTheme="minorHAnsi" w:hAnsiTheme="minorHAnsi" w:cstheme="minorHAnsi"/>
          <w:sz w:val="22"/>
          <w:szCs w:val="22"/>
        </w:rPr>
        <w:t xml:space="preserve"> W formularzu </w:t>
      </w:r>
      <w:r>
        <w:rPr>
          <w:rFonts w:asciiTheme="minorHAnsi" w:hAnsiTheme="minorHAnsi" w:cstheme="minorHAnsi"/>
          <w:sz w:val="22"/>
          <w:szCs w:val="22"/>
        </w:rPr>
        <w:t>ofertowym</w:t>
      </w:r>
      <w:r w:rsidRPr="00AC2D26">
        <w:rPr>
          <w:rFonts w:asciiTheme="minorHAnsi" w:hAnsiTheme="minorHAnsi" w:cstheme="minorHAnsi"/>
          <w:sz w:val="22"/>
          <w:szCs w:val="22"/>
        </w:rPr>
        <w:t xml:space="preserve"> w miejscu do tego przeznaczonym</w:t>
      </w:r>
      <w:r w:rsidR="004F5B29">
        <w:rPr>
          <w:rFonts w:asciiTheme="minorHAnsi" w:hAnsiTheme="minorHAnsi" w:cstheme="minorHAnsi"/>
          <w:sz w:val="22"/>
          <w:szCs w:val="22"/>
        </w:rPr>
        <w:t>,</w:t>
      </w:r>
      <w:r>
        <w:rPr>
          <w:rFonts w:asciiTheme="minorHAnsi" w:hAnsiTheme="minorHAnsi" w:cstheme="minorHAnsi"/>
          <w:sz w:val="22"/>
          <w:szCs w:val="22"/>
        </w:rPr>
        <w:t xml:space="preserve"> tj. w pkt 15</w:t>
      </w:r>
      <w:r w:rsidRPr="00AC2D26">
        <w:rPr>
          <w:rFonts w:asciiTheme="minorHAnsi" w:hAnsiTheme="minorHAnsi" w:cstheme="minorHAnsi"/>
          <w:sz w:val="22"/>
          <w:szCs w:val="22"/>
        </w:rPr>
        <w:t xml:space="preserve"> (</w:t>
      </w:r>
      <w:r w:rsidR="00CA62B8">
        <w:rPr>
          <w:rFonts w:asciiTheme="minorHAnsi" w:hAnsiTheme="minorHAnsi" w:cstheme="minorHAnsi"/>
          <w:sz w:val="22"/>
          <w:szCs w:val="22"/>
        </w:rPr>
        <w:t>kolumna 3,</w:t>
      </w:r>
      <w:r w:rsidRPr="00AC2D26">
        <w:rPr>
          <w:rFonts w:asciiTheme="minorHAnsi" w:hAnsiTheme="minorHAnsi" w:cstheme="minorHAnsi"/>
          <w:sz w:val="22"/>
          <w:szCs w:val="22"/>
        </w:rPr>
        <w:t xml:space="preserve"> 4</w:t>
      </w:r>
      <w:r w:rsidR="00652A3F">
        <w:rPr>
          <w:rFonts w:asciiTheme="minorHAnsi" w:hAnsiTheme="minorHAnsi" w:cstheme="minorHAnsi"/>
          <w:sz w:val="22"/>
          <w:szCs w:val="22"/>
        </w:rPr>
        <w:t xml:space="preserve"> </w:t>
      </w:r>
      <w:r w:rsidR="00CA62B8">
        <w:rPr>
          <w:rFonts w:asciiTheme="minorHAnsi" w:hAnsiTheme="minorHAnsi" w:cstheme="minorHAnsi"/>
          <w:sz w:val="22"/>
          <w:szCs w:val="22"/>
        </w:rPr>
        <w:t>i 5</w:t>
      </w:r>
      <w:r w:rsidRPr="00AC2D26">
        <w:rPr>
          <w:rFonts w:asciiTheme="minorHAnsi" w:hAnsiTheme="minorHAnsi" w:cstheme="minorHAnsi"/>
          <w:sz w:val="22"/>
          <w:szCs w:val="22"/>
        </w:rPr>
        <w:t>), Wykonawca wskaże producenta, typ</w:t>
      </w:r>
      <w:r w:rsidR="00CA62B8">
        <w:rPr>
          <w:rFonts w:asciiTheme="minorHAnsi" w:hAnsiTheme="minorHAnsi" w:cstheme="minorHAnsi"/>
          <w:sz w:val="22"/>
          <w:szCs w:val="22"/>
        </w:rPr>
        <w:t xml:space="preserve"> i model oraz parametry techniczne</w:t>
      </w:r>
      <w:r w:rsidR="007B1965">
        <w:rPr>
          <w:rFonts w:asciiTheme="minorHAnsi" w:hAnsiTheme="minorHAnsi" w:cstheme="minorHAnsi"/>
          <w:sz w:val="22"/>
          <w:szCs w:val="22"/>
        </w:rPr>
        <w:t xml:space="preserve"> produktów</w:t>
      </w:r>
      <w:r w:rsidRPr="00AC2D26">
        <w:rPr>
          <w:rFonts w:asciiTheme="minorHAnsi" w:hAnsiTheme="minorHAnsi" w:cstheme="minorHAnsi"/>
          <w:sz w:val="22"/>
          <w:szCs w:val="22"/>
        </w:rPr>
        <w:t xml:space="preserve"> oraz informacje wskazane w </w:t>
      </w:r>
      <w:r w:rsidR="004F5B29">
        <w:rPr>
          <w:rFonts w:asciiTheme="minorHAnsi" w:hAnsiTheme="minorHAnsi" w:cstheme="minorHAnsi"/>
          <w:sz w:val="22"/>
          <w:szCs w:val="22"/>
        </w:rPr>
        <w:t>O</w:t>
      </w:r>
      <w:r w:rsidR="004F5B29" w:rsidRPr="00AC2D26">
        <w:rPr>
          <w:rFonts w:asciiTheme="minorHAnsi" w:hAnsiTheme="minorHAnsi" w:cstheme="minorHAnsi"/>
          <w:sz w:val="22"/>
          <w:szCs w:val="22"/>
        </w:rPr>
        <w:t xml:space="preserve">pisie </w:t>
      </w:r>
      <w:r w:rsidRPr="00AC2D26">
        <w:rPr>
          <w:rFonts w:asciiTheme="minorHAnsi" w:hAnsiTheme="minorHAnsi" w:cstheme="minorHAnsi"/>
          <w:sz w:val="22"/>
          <w:szCs w:val="22"/>
        </w:rPr>
        <w:t>przedmiotu zamówienia, na podstawie których Zamawiający zweryfikuje ich zgodność techniczno-funkcjonalną z treśc</w:t>
      </w:r>
      <w:r w:rsidR="00CA62B8">
        <w:rPr>
          <w:rFonts w:asciiTheme="minorHAnsi" w:hAnsiTheme="minorHAnsi" w:cstheme="minorHAnsi"/>
          <w:sz w:val="22"/>
          <w:szCs w:val="22"/>
        </w:rPr>
        <w:t>ią Opisu przedmiotu zamówienia</w:t>
      </w:r>
      <w:r w:rsidR="00D41422">
        <w:rPr>
          <w:rFonts w:asciiTheme="minorHAnsi" w:hAnsiTheme="minorHAnsi" w:cstheme="minorHAnsi"/>
          <w:sz w:val="22"/>
          <w:szCs w:val="22"/>
        </w:rPr>
        <w:t>;</w:t>
      </w:r>
    </w:p>
    <w:p w14:paraId="00E42CA5" w14:textId="22356867" w:rsidR="006902B0" w:rsidRDefault="00CA62B8" w:rsidP="00D60FE0">
      <w:pPr>
        <w:pStyle w:val="Akapitzlist"/>
        <w:numPr>
          <w:ilvl w:val="0"/>
          <w:numId w:val="44"/>
        </w:numPr>
        <w:overflowPunct w:val="0"/>
        <w:autoSpaceDE w:val="0"/>
        <w:autoSpaceDN w:val="0"/>
        <w:adjustRightInd w:val="0"/>
        <w:spacing w:line="360" w:lineRule="auto"/>
        <w:ind w:left="1276"/>
        <w:contextualSpacing w:val="0"/>
        <w:jc w:val="both"/>
        <w:rPr>
          <w:rFonts w:asciiTheme="minorHAnsi" w:hAnsiTheme="minorHAnsi" w:cstheme="minorHAnsi"/>
          <w:sz w:val="22"/>
          <w:szCs w:val="22"/>
        </w:rPr>
      </w:pPr>
      <w:r w:rsidRPr="00CA62B8">
        <w:rPr>
          <w:rFonts w:asciiTheme="minorHAnsi" w:hAnsiTheme="minorHAnsi" w:cstheme="minorHAnsi"/>
          <w:sz w:val="22"/>
          <w:szCs w:val="22"/>
        </w:rPr>
        <w:t>Zamawiający zamiast szczegółowego opisu techniczn</w:t>
      </w:r>
      <w:r>
        <w:rPr>
          <w:rFonts w:asciiTheme="minorHAnsi" w:hAnsiTheme="minorHAnsi" w:cstheme="minorHAnsi"/>
          <w:sz w:val="22"/>
          <w:szCs w:val="22"/>
        </w:rPr>
        <w:t>ego (</w:t>
      </w:r>
      <w:r w:rsidR="007B1965">
        <w:rPr>
          <w:rFonts w:asciiTheme="minorHAnsi" w:hAnsiTheme="minorHAnsi" w:cstheme="minorHAnsi"/>
          <w:sz w:val="22"/>
          <w:szCs w:val="22"/>
        </w:rPr>
        <w:t xml:space="preserve">pkt 15 </w:t>
      </w:r>
      <w:r>
        <w:rPr>
          <w:rFonts w:asciiTheme="minorHAnsi" w:hAnsiTheme="minorHAnsi" w:cstheme="minorHAnsi"/>
          <w:sz w:val="22"/>
          <w:szCs w:val="22"/>
        </w:rPr>
        <w:t xml:space="preserve">kolumna 3, </w:t>
      </w:r>
      <w:r w:rsidRPr="00CA62B8">
        <w:rPr>
          <w:rFonts w:asciiTheme="minorHAnsi" w:hAnsiTheme="minorHAnsi" w:cstheme="minorHAnsi"/>
          <w:sz w:val="22"/>
          <w:szCs w:val="22"/>
        </w:rPr>
        <w:t>4</w:t>
      </w:r>
      <w:r>
        <w:rPr>
          <w:rFonts w:asciiTheme="minorHAnsi" w:hAnsiTheme="minorHAnsi" w:cstheme="minorHAnsi"/>
          <w:sz w:val="22"/>
          <w:szCs w:val="22"/>
        </w:rPr>
        <w:t xml:space="preserve"> i 5</w:t>
      </w:r>
      <w:r w:rsidRPr="00CA62B8">
        <w:rPr>
          <w:rFonts w:asciiTheme="minorHAnsi" w:hAnsiTheme="minorHAnsi" w:cstheme="minorHAnsi"/>
          <w:sz w:val="22"/>
          <w:szCs w:val="22"/>
        </w:rPr>
        <w:t xml:space="preserve"> Formularza </w:t>
      </w:r>
      <w:r>
        <w:rPr>
          <w:rFonts w:asciiTheme="minorHAnsi" w:hAnsiTheme="minorHAnsi" w:cstheme="minorHAnsi"/>
          <w:sz w:val="22"/>
          <w:szCs w:val="22"/>
        </w:rPr>
        <w:t>ofertowego</w:t>
      </w:r>
      <w:r w:rsidRPr="00CA62B8">
        <w:rPr>
          <w:rFonts w:asciiTheme="minorHAnsi" w:hAnsiTheme="minorHAnsi" w:cstheme="minorHAnsi"/>
          <w:sz w:val="22"/>
          <w:szCs w:val="22"/>
        </w:rPr>
        <w:t xml:space="preserve">) oferowanych </w:t>
      </w:r>
      <w:r w:rsidR="006902B0">
        <w:rPr>
          <w:rFonts w:asciiTheme="minorHAnsi" w:hAnsiTheme="minorHAnsi" w:cstheme="minorHAnsi"/>
          <w:sz w:val="22"/>
          <w:szCs w:val="22"/>
        </w:rPr>
        <w:t xml:space="preserve">foteli </w:t>
      </w:r>
      <w:r w:rsidR="0025369C">
        <w:rPr>
          <w:rFonts w:asciiTheme="minorHAnsi" w:hAnsiTheme="minorHAnsi" w:cstheme="minorHAnsi"/>
          <w:sz w:val="22"/>
          <w:szCs w:val="22"/>
        </w:rPr>
        <w:t xml:space="preserve">audytoryjnych </w:t>
      </w:r>
      <w:r w:rsidR="006902B0">
        <w:rPr>
          <w:rFonts w:asciiTheme="minorHAnsi" w:hAnsiTheme="minorHAnsi" w:cstheme="minorHAnsi"/>
          <w:sz w:val="22"/>
          <w:szCs w:val="22"/>
        </w:rPr>
        <w:t>oraz wykładziny</w:t>
      </w:r>
      <w:r w:rsidRPr="00CA62B8">
        <w:rPr>
          <w:rFonts w:asciiTheme="minorHAnsi" w:hAnsiTheme="minorHAnsi" w:cstheme="minorHAnsi"/>
          <w:sz w:val="22"/>
          <w:szCs w:val="22"/>
        </w:rPr>
        <w:t xml:space="preserve"> dopuszcza złożenie kart katalogowych, pod warunkiem, że będą zawierały wszystkie ww. informacje. Karty katalogowe muszą być wówczas odpowiednio ponumerowane. Karty katalogowe również nie podlegają uzupełnieniu</w:t>
      </w:r>
      <w:r w:rsidR="00D41422">
        <w:rPr>
          <w:rFonts w:asciiTheme="minorHAnsi" w:hAnsiTheme="minorHAnsi" w:cstheme="minorHAnsi"/>
          <w:sz w:val="22"/>
          <w:szCs w:val="22"/>
        </w:rPr>
        <w:t>;</w:t>
      </w:r>
    </w:p>
    <w:p w14:paraId="4C9163B9" w14:textId="75F2FC6D" w:rsidR="006902B0" w:rsidRDefault="006902B0" w:rsidP="00D60FE0">
      <w:pPr>
        <w:pStyle w:val="Akapitzlist"/>
        <w:numPr>
          <w:ilvl w:val="0"/>
          <w:numId w:val="44"/>
        </w:numPr>
        <w:overflowPunct w:val="0"/>
        <w:autoSpaceDE w:val="0"/>
        <w:autoSpaceDN w:val="0"/>
        <w:adjustRightInd w:val="0"/>
        <w:spacing w:line="360" w:lineRule="auto"/>
        <w:ind w:left="1276"/>
        <w:contextualSpacing w:val="0"/>
        <w:jc w:val="both"/>
        <w:rPr>
          <w:rFonts w:asciiTheme="minorHAnsi" w:hAnsiTheme="minorHAnsi" w:cstheme="minorHAnsi"/>
          <w:sz w:val="22"/>
          <w:szCs w:val="22"/>
        </w:rPr>
      </w:pPr>
      <w:r w:rsidRPr="006902B0">
        <w:rPr>
          <w:rFonts w:asciiTheme="minorHAnsi" w:hAnsiTheme="minorHAnsi" w:cstheme="minorHAnsi"/>
          <w:sz w:val="22"/>
          <w:szCs w:val="22"/>
        </w:rPr>
        <w:t>oświadczenia Wykonawcy złożonego z</w:t>
      </w:r>
      <w:r>
        <w:rPr>
          <w:rFonts w:asciiTheme="minorHAnsi" w:hAnsiTheme="minorHAnsi" w:cstheme="minorHAnsi"/>
          <w:sz w:val="22"/>
          <w:szCs w:val="22"/>
        </w:rPr>
        <w:t>godnie z treścią załącznika nr 7</w:t>
      </w:r>
      <w:r w:rsidRPr="006902B0">
        <w:rPr>
          <w:rFonts w:asciiTheme="minorHAnsi" w:hAnsiTheme="minorHAnsi" w:cstheme="minorHAnsi"/>
          <w:sz w:val="22"/>
          <w:szCs w:val="22"/>
        </w:rPr>
        <w:t xml:space="preserve"> do SWZ, potwierdzającego, że oferowane </w:t>
      </w:r>
      <w:r>
        <w:rPr>
          <w:rFonts w:asciiTheme="minorHAnsi" w:hAnsiTheme="minorHAnsi" w:cstheme="minorHAnsi"/>
          <w:sz w:val="22"/>
          <w:szCs w:val="22"/>
        </w:rPr>
        <w:t xml:space="preserve">fotele </w:t>
      </w:r>
      <w:r w:rsidR="0025369C">
        <w:rPr>
          <w:rFonts w:asciiTheme="minorHAnsi" w:hAnsiTheme="minorHAnsi" w:cstheme="minorHAnsi"/>
          <w:sz w:val="22"/>
          <w:szCs w:val="22"/>
        </w:rPr>
        <w:t xml:space="preserve">audytoryjne </w:t>
      </w:r>
      <w:r>
        <w:rPr>
          <w:rFonts w:asciiTheme="minorHAnsi" w:hAnsiTheme="minorHAnsi" w:cstheme="minorHAnsi"/>
          <w:sz w:val="22"/>
          <w:szCs w:val="22"/>
        </w:rPr>
        <w:t>i wykładzina</w:t>
      </w:r>
      <w:r w:rsidRPr="006902B0">
        <w:rPr>
          <w:rFonts w:asciiTheme="minorHAnsi" w:hAnsiTheme="minorHAnsi" w:cstheme="minorHAnsi"/>
          <w:sz w:val="22"/>
          <w:szCs w:val="22"/>
        </w:rPr>
        <w:t xml:space="preserve"> spełniają wszystkie wymogi określone przez</w:t>
      </w:r>
      <w:r>
        <w:rPr>
          <w:rFonts w:asciiTheme="minorHAnsi" w:hAnsiTheme="minorHAnsi" w:cstheme="minorHAnsi"/>
          <w:sz w:val="22"/>
          <w:szCs w:val="22"/>
        </w:rPr>
        <w:t xml:space="preserve"> Zamawiającego w załączniku nr 2 do SWZ</w:t>
      </w:r>
      <w:r w:rsidR="00D45877">
        <w:rPr>
          <w:rFonts w:asciiTheme="minorHAnsi" w:hAnsiTheme="minorHAnsi" w:cstheme="minorHAnsi"/>
          <w:sz w:val="22"/>
          <w:szCs w:val="22"/>
        </w:rPr>
        <w:t xml:space="preserve"> </w:t>
      </w:r>
      <w:r w:rsidRPr="006902B0">
        <w:rPr>
          <w:rFonts w:asciiTheme="minorHAnsi" w:hAnsiTheme="minorHAnsi" w:cstheme="minorHAnsi"/>
          <w:sz w:val="22"/>
          <w:szCs w:val="22"/>
        </w:rPr>
        <w:t xml:space="preserve">– </w:t>
      </w:r>
      <w:r w:rsidR="00D45877">
        <w:rPr>
          <w:rFonts w:asciiTheme="minorHAnsi" w:hAnsiTheme="minorHAnsi" w:cstheme="minorHAnsi"/>
          <w:sz w:val="22"/>
          <w:szCs w:val="22"/>
        </w:rPr>
        <w:t>Opis Przedmiotu Zamówienia</w:t>
      </w:r>
      <w:r w:rsidRPr="006902B0">
        <w:rPr>
          <w:rFonts w:asciiTheme="minorHAnsi" w:hAnsiTheme="minorHAnsi" w:cstheme="minorHAnsi"/>
          <w:sz w:val="22"/>
          <w:szCs w:val="22"/>
        </w:rPr>
        <w:t>; posiadają atesty wystawione przez podmioty uprawnione do certyfikowania wyrobów przez Polskie Centrum Akredytacji bądź analogiczną instytucję działającą w innym kraju członkowskim Unii Europejskiej oraz spełniają normy i wymogi wynikające z prawa powszechnie obowiązującego dla odpowiednich rodzajów wyposażenia</w:t>
      </w:r>
      <w:r w:rsidR="00D45877">
        <w:rPr>
          <w:rFonts w:asciiTheme="minorHAnsi" w:hAnsiTheme="minorHAnsi" w:cstheme="minorHAnsi"/>
          <w:sz w:val="22"/>
          <w:szCs w:val="22"/>
        </w:rPr>
        <w:t>.</w:t>
      </w:r>
    </w:p>
    <w:p w14:paraId="00AB8961" w14:textId="77777777" w:rsidR="00D45877" w:rsidRDefault="00D45877" w:rsidP="00D60FE0">
      <w:pPr>
        <w:pStyle w:val="Akapitzlist"/>
        <w:numPr>
          <w:ilvl w:val="0"/>
          <w:numId w:val="43"/>
        </w:numPr>
        <w:overflowPunct w:val="0"/>
        <w:autoSpaceDE w:val="0"/>
        <w:autoSpaceDN w:val="0"/>
        <w:adjustRightInd w:val="0"/>
        <w:spacing w:line="360" w:lineRule="auto"/>
        <w:contextualSpacing w:val="0"/>
        <w:jc w:val="both"/>
        <w:rPr>
          <w:rFonts w:asciiTheme="minorHAnsi" w:hAnsiTheme="minorHAnsi" w:cstheme="minorHAnsi"/>
          <w:sz w:val="22"/>
          <w:szCs w:val="22"/>
        </w:rPr>
      </w:pPr>
      <w:r w:rsidRPr="00D45877">
        <w:rPr>
          <w:rFonts w:asciiTheme="minorHAnsi" w:hAnsiTheme="minorHAnsi" w:cstheme="minorHAnsi"/>
          <w:sz w:val="22"/>
          <w:szCs w:val="22"/>
        </w:rPr>
        <w:t>Przedmiotowe środki dowodowe, o których mowa w ust. 1, nie podlegają uzupełnieniu. Oferty złożone bez oświadczeń i informacji wskazanych w ust. 1 oraz oferty zawierające niekompletne oświadczenia (niezawierające wszystkich wymaganych elementów/danych określonych w ust. 1) zostaną odrzucone</w:t>
      </w:r>
      <w:r>
        <w:rPr>
          <w:rFonts w:asciiTheme="minorHAnsi" w:hAnsiTheme="minorHAnsi" w:cstheme="minorHAnsi"/>
          <w:sz w:val="22"/>
          <w:szCs w:val="22"/>
        </w:rPr>
        <w:t>.</w:t>
      </w:r>
    </w:p>
    <w:p w14:paraId="4FC1ECA9" w14:textId="77777777" w:rsidR="00D45877" w:rsidRPr="00D45877" w:rsidRDefault="00D45877" w:rsidP="00D60FE0">
      <w:pPr>
        <w:pStyle w:val="Akapitzlist"/>
        <w:numPr>
          <w:ilvl w:val="0"/>
          <w:numId w:val="43"/>
        </w:numPr>
        <w:overflowPunct w:val="0"/>
        <w:autoSpaceDE w:val="0"/>
        <w:autoSpaceDN w:val="0"/>
        <w:adjustRightInd w:val="0"/>
        <w:spacing w:line="360" w:lineRule="auto"/>
        <w:jc w:val="both"/>
        <w:rPr>
          <w:rFonts w:asciiTheme="minorHAnsi" w:hAnsiTheme="minorHAnsi" w:cstheme="minorHAnsi"/>
          <w:sz w:val="22"/>
          <w:szCs w:val="22"/>
        </w:rPr>
      </w:pPr>
      <w:r w:rsidRPr="00D45877">
        <w:rPr>
          <w:rFonts w:asciiTheme="minorHAnsi" w:hAnsiTheme="minorHAnsi" w:cstheme="minorHAnsi"/>
          <w:sz w:val="22"/>
          <w:szCs w:val="22"/>
        </w:rPr>
        <w:lastRenderedPageBreak/>
        <w:t xml:space="preserve">Zgodnie z postanowieniami ust. 2 oferta Wykonawcy zostanie odrzucona </w:t>
      </w:r>
      <w:r w:rsidR="007B1965">
        <w:rPr>
          <w:rFonts w:asciiTheme="minorHAnsi" w:hAnsiTheme="minorHAnsi" w:cstheme="minorHAnsi"/>
          <w:sz w:val="22"/>
          <w:szCs w:val="22"/>
        </w:rPr>
        <w:t>w szczególności</w:t>
      </w:r>
      <w:r w:rsidR="007B1965">
        <w:rPr>
          <w:rFonts w:asciiTheme="minorHAnsi" w:hAnsiTheme="minorHAnsi" w:cstheme="minorHAnsi"/>
          <w:sz w:val="22"/>
          <w:szCs w:val="22"/>
        </w:rPr>
        <w:br/>
      </w:r>
      <w:r w:rsidRPr="00D45877">
        <w:rPr>
          <w:rFonts w:asciiTheme="minorHAnsi" w:hAnsiTheme="minorHAnsi" w:cstheme="minorHAnsi"/>
          <w:sz w:val="22"/>
          <w:szCs w:val="22"/>
        </w:rPr>
        <w:t xml:space="preserve">w przypadku: </w:t>
      </w:r>
    </w:p>
    <w:p w14:paraId="5DA0DF7E" w14:textId="77777777" w:rsidR="00D45877" w:rsidRDefault="00D45877" w:rsidP="00D60FE0">
      <w:pPr>
        <w:pStyle w:val="Akapitzlist"/>
        <w:numPr>
          <w:ilvl w:val="0"/>
          <w:numId w:val="45"/>
        </w:numPr>
        <w:overflowPunct w:val="0"/>
        <w:autoSpaceDE w:val="0"/>
        <w:autoSpaceDN w:val="0"/>
        <w:adjustRightInd w:val="0"/>
        <w:spacing w:line="360" w:lineRule="auto"/>
        <w:jc w:val="both"/>
        <w:rPr>
          <w:rFonts w:asciiTheme="minorHAnsi" w:hAnsiTheme="minorHAnsi" w:cstheme="minorHAnsi"/>
          <w:sz w:val="22"/>
          <w:szCs w:val="22"/>
        </w:rPr>
      </w:pPr>
      <w:r w:rsidRPr="00D45877">
        <w:rPr>
          <w:rFonts w:asciiTheme="minorHAnsi" w:hAnsiTheme="minorHAnsi" w:cstheme="minorHAnsi"/>
          <w:sz w:val="22"/>
          <w:szCs w:val="22"/>
        </w:rPr>
        <w:t>niezłożenia oświadczenia, o którym mowa w ust. 1 pkt 1 lub</w:t>
      </w:r>
    </w:p>
    <w:p w14:paraId="7FAAD0BE" w14:textId="05CAC69B" w:rsidR="00D45877" w:rsidRDefault="00D45877" w:rsidP="00D60FE0">
      <w:pPr>
        <w:pStyle w:val="Akapitzlist"/>
        <w:numPr>
          <w:ilvl w:val="0"/>
          <w:numId w:val="45"/>
        </w:numPr>
        <w:overflowPunct w:val="0"/>
        <w:autoSpaceDE w:val="0"/>
        <w:autoSpaceDN w:val="0"/>
        <w:adjustRightInd w:val="0"/>
        <w:spacing w:line="360" w:lineRule="auto"/>
        <w:jc w:val="both"/>
        <w:rPr>
          <w:rFonts w:asciiTheme="minorHAnsi" w:hAnsiTheme="minorHAnsi" w:cstheme="minorHAnsi"/>
          <w:sz w:val="22"/>
          <w:szCs w:val="22"/>
        </w:rPr>
      </w:pPr>
      <w:r w:rsidRPr="00D45877">
        <w:rPr>
          <w:rFonts w:asciiTheme="minorHAnsi" w:hAnsiTheme="minorHAnsi" w:cstheme="minorHAnsi"/>
          <w:sz w:val="22"/>
          <w:szCs w:val="22"/>
        </w:rPr>
        <w:t xml:space="preserve">niezłożenia określonego w ust. 1 pkt 1 i 2 kompletnego szczegółowego opisu technicznego oferowanych </w:t>
      </w:r>
      <w:r w:rsidR="00127A14">
        <w:rPr>
          <w:rFonts w:asciiTheme="minorHAnsi" w:hAnsiTheme="minorHAnsi" w:cstheme="minorHAnsi"/>
          <w:sz w:val="22"/>
          <w:szCs w:val="22"/>
        </w:rPr>
        <w:t xml:space="preserve">foteli </w:t>
      </w:r>
      <w:r w:rsidR="0025369C">
        <w:rPr>
          <w:rFonts w:asciiTheme="minorHAnsi" w:hAnsiTheme="minorHAnsi" w:cstheme="minorHAnsi"/>
          <w:sz w:val="22"/>
          <w:szCs w:val="22"/>
        </w:rPr>
        <w:t xml:space="preserve">audytoryjnych </w:t>
      </w:r>
      <w:r w:rsidR="00127A14">
        <w:rPr>
          <w:rFonts w:asciiTheme="minorHAnsi" w:hAnsiTheme="minorHAnsi" w:cstheme="minorHAnsi"/>
          <w:sz w:val="22"/>
          <w:szCs w:val="22"/>
        </w:rPr>
        <w:t>i wykładziny</w:t>
      </w:r>
      <w:r w:rsidRPr="00D45877">
        <w:rPr>
          <w:rFonts w:asciiTheme="minorHAnsi" w:hAnsiTheme="minorHAnsi" w:cstheme="minorHAnsi"/>
          <w:sz w:val="22"/>
          <w:szCs w:val="22"/>
        </w:rPr>
        <w:t xml:space="preserve"> lub</w:t>
      </w:r>
    </w:p>
    <w:p w14:paraId="5716FF69" w14:textId="77777777" w:rsidR="00D45877" w:rsidRDefault="00D45877" w:rsidP="00D60FE0">
      <w:pPr>
        <w:pStyle w:val="Akapitzlist"/>
        <w:numPr>
          <w:ilvl w:val="0"/>
          <w:numId w:val="45"/>
        </w:numPr>
        <w:overflowPunct w:val="0"/>
        <w:autoSpaceDE w:val="0"/>
        <w:autoSpaceDN w:val="0"/>
        <w:adjustRightInd w:val="0"/>
        <w:spacing w:line="360" w:lineRule="auto"/>
        <w:jc w:val="both"/>
        <w:rPr>
          <w:rFonts w:asciiTheme="minorHAnsi" w:hAnsiTheme="minorHAnsi" w:cstheme="minorHAnsi"/>
          <w:sz w:val="22"/>
          <w:szCs w:val="22"/>
        </w:rPr>
      </w:pPr>
      <w:r w:rsidRPr="00D45877">
        <w:rPr>
          <w:rFonts w:asciiTheme="minorHAnsi" w:hAnsiTheme="minorHAnsi" w:cstheme="minorHAnsi"/>
          <w:sz w:val="22"/>
          <w:szCs w:val="22"/>
        </w:rPr>
        <w:t>niewskazania konkretnych parametrów lub</w:t>
      </w:r>
    </w:p>
    <w:p w14:paraId="285138B0" w14:textId="77777777" w:rsidR="00D45877" w:rsidRDefault="00D45877" w:rsidP="00D60FE0">
      <w:pPr>
        <w:pStyle w:val="Akapitzlist"/>
        <w:numPr>
          <w:ilvl w:val="0"/>
          <w:numId w:val="45"/>
        </w:numPr>
        <w:overflowPunct w:val="0"/>
        <w:autoSpaceDE w:val="0"/>
        <w:autoSpaceDN w:val="0"/>
        <w:adjustRightInd w:val="0"/>
        <w:spacing w:line="360" w:lineRule="auto"/>
        <w:jc w:val="both"/>
        <w:rPr>
          <w:rFonts w:asciiTheme="minorHAnsi" w:hAnsiTheme="minorHAnsi" w:cstheme="minorHAnsi"/>
          <w:sz w:val="22"/>
          <w:szCs w:val="22"/>
        </w:rPr>
      </w:pPr>
      <w:r w:rsidRPr="00D45877">
        <w:rPr>
          <w:rFonts w:asciiTheme="minorHAnsi" w:hAnsiTheme="minorHAnsi" w:cstheme="minorHAnsi"/>
          <w:sz w:val="22"/>
          <w:szCs w:val="22"/>
        </w:rPr>
        <w:t>niezłożenia lub złożenia nieprawdziwego lub nieprawidłowego oświadczenia, o którym mowa w ust. 1 pkt 3</w:t>
      </w:r>
      <w:r w:rsidR="00127A14">
        <w:rPr>
          <w:rFonts w:asciiTheme="minorHAnsi" w:hAnsiTheme="minorHAnsi" w:cstheme="minorHAnsi"/>
          <w:sz w:val="22"/>
          <w:szCs w:val="22"/>
        </w:rPr>
        <w:t>.</w:t>
      </w:r>
    </w:p>
    <w:p w14:paraId="4EF86DBC" w14:textId="4F31D617" w:rsidR="00127A14" w:rsidRDefault="00127A14" w:rsidP="00D60FE0">
      <w:pPr>
        <w:pStyle w:val="Akapitzlist"/>
        <w:numPr>
          <w:ilvl w:val="0"/>
          <w:numId w:val="43"/>
        </w:numPr>
        <w:overflowPunct w:val="0"/>
        <w:autoSpaceDE w:val="0"/>
        <w:autoSpaceDN w:val="0"/>
        <w:adjustRightInd w:val="0"/>
        <w:spacing w:line="360" w:lineRule="auto"/>
        <w:jc w:val="both"/>
        <w:rPr>
          <w:rFonts w:asciiTheme="minorHAnsi" w:hAnsiTheme="minorHAnsi" w:cstheme="minorHAnsi"/>
          <w:sz w:val="22"/>
          <w:szCs w:val="22"/>
        </w:rPr>
      </w:pPr>
      <w:r w:rsidRPr="00127A14">
        <w:rPr>
          <w:rFonts w:asciiTheme="minorHAnsi" w:hAnsiTheme="minorHAnsi" w:cstheme="minorHAnsi"/>
          <w:sz w:val="22"/>
          <w:szCs w:val="22"/>
        </w:rPr>
        <w:t xml:space="preserve">Zamawiający akceptuje równoważne przedmiotowe środki dowodowe, jeśli potwierdzają, że oferowane </w:t>
      </w:r>
      <w:r>
        <w:rPr>
          <w:rFonts w:asciiTheme="minorHAnsi" w:hAnsiTheme="minorHAnsi" w:cstheme="minorHAnsi"/>
          <w:sz w:val="22"/>
          <w:szCs w:val="22"/>
        </w:rPr>
        <w:t xml:space="preserve">fotele </w:t>
      </w:r>
      <w:r w:rsidR="0025369C">
        <w:rPr>
          <w:rFonts w:asciiTheme="minorHAnsi" w:hAnsiTheme="minorHAnsi" w:cstheme="minorHAnsi"/>
          <w:sz w:val="22"/>
          <w:szCs w:val="22"/>
        </w:rPr>
        <w:t xml:space="preserve">audytoryjne </w:t>
      </w:r>
      <w:r>
        <w:rPr>
          <w:rFonts w:asciiTheme="minorHAnsi" w:hAnsiTheme="minorHAnsi" w:cstheme="minorHAnsi"/>
          <w:sz w:val="22"/>
          <w:szCs w:val="22"/>
        </w:rPr>
        <w:t>i wyk</w:t>
      </w:r>
      <w:r w:rsidR="00DC7559">
        <w:rPr>
          <w:rFonts w:asciiTheme="minorHAnsi" w:hAnsiTheme="minorHAnsi" w:cstheme="minorHAnsi"/>
          <w:sz w:val="22"/>
          <w:szCs w:val="22"/>
        </w:rPr>
        <w:t>ł</w:t>
      </w:r>
      <w:r>
        <w:rPr>
          <w:rFonts w:asciiTheme="minorHAnsi" w:hAnsiTheme="minorHAnsi" w:cstheme="minorHAnsi"/>
          <w:sz w:val="22"/>
          <w:szCs w:val="22"/>
        </w:rPr>
        <w:t>adzina</w:t>
      </w:r>
      <w:r w:rsidRPr="00127A14">
        <w:rPr>
          <w:rFonts w:asciiTheme="minorHAnsi" w:hAnsiTheme="minorHAnsi" w:cstheme="minorHAnsi"/>
          <w:sz w:val="22"/>
          <w:szCs w:val="22"/>
        </w:rPr>
        <w:t xml:space="preserve"> spełniają określone przez Zamawiającego wymagania</w:t>
      </w:r>
      <w:r>
        <w:rPr>
          <w:rFonts w:asciiTheme="minorHAnsi" w:hAnsiTheme="minorHAnsi" w:cstheme="minorHAnsi"/>
          <w:sz w:val="22"/>
          <w:szCs w:val="22"/>
        </w:rPr>
        <w:t>.</w:t>
      </w:r>
    </w:p>
    <w:p w14:paraId="5C54180B" w14:textId="71FEC644" w:rsidR="00632976" w:rsidRPr="004C62FA" w:rsidRDefault="00632976" w:rsidP="00632976">
      <w:pPr>
        <w:pStyle w:val="Akapitzlist"/>
        <w:numPr>
          <w:ilvl w:val="0"/>
          <w:numId w:val="43"/>
        </w:numPr>
        <w:overflowPunct w:val="0"/>
        <w:autoSpaceDE w:val="0"/>
        <w:autoSpaceDN w:val="0"/>
        <w:adjustRightInd w:val="0"/>
        <w:spacing w:line="360" w:lineRule="auto"/>
        <w:jc w:val="both"/>
        <w:rPr>
          <w:rFonts w:asciiTheme="minorHAnsi" w:hAnsiTheme="minorHAnsi" w:cstheme="minorHAnsi"/>
          <w:sz w:val="22"/>
          <w:szCs w:val="22"/>
        </w:rPr>
      </w:pPr>
      <w:r w:rsidRPr="004C62FA">
        <w:rPr>
          <w:rFonts w:asciiTheme="minorHAnsi" w:hAnsiTheme="minorHAnsi" w:cstheme="minorHAnsi"/>
          <w:sz w:val="22"/>
          <w:szCs w:val="22"/>
        </w:rPr>
        <w:t>Zamawiający dokona oceny zgodności oferowanych foteli audytoryjnych oraz wykładziny wyłącznie na podstawie informacji i dokumentów przedstawionych przez Wykonawcę w ofercie, w szczególności danych zawartych w formularzu ofertowym, kartach katalogowych oraz oświadczeniach i dokumentach wymaganych w SWZ. Zamawiający nie będzie dokonywał domniemań co do parametrów technicznych, funkcjonalnych lub użytkowych oferowanego asortymentu ani uzupełniał informacji niewskazanych w ofercie.</w:t>
      </w:r>
    </w:p>
    <w:p w14:paraId="2B96AF2C" w14:textId="77777777" w:rsidR="00D47A5E" w:rsidRDefault="00724D01" w:rsidP="00D47A5E">
      <w:pPr>
        <w:pStyle w:val="Nagwek3"/>
        <w:rPr>
          <w:u w:val="single"/>
        </w:rPr>
      </w:pPr>
      <w:r>
        <w:t xml:space="preserve">Art. 6 </w:t>
      </w:r>
      <w:r w:rsidRPr="00724D01">
        <w:t xml:space="preserve">§ </w:t>
      </w:r>
      <w:r>
        <w:t xml:space="preserve">3 - </w:t>
      </w:r>
      <w:r w:rsidR="00D47A5E" w:rsidRPr="00D47A5E">
        <w:t xml:space="preserve">Podmiotowe środki dowodowe  składane  przez </w:t>
      </w:r>
      <w:r w:rsidR="00D47A5E" w:rsidRPr="00A04E0B">
        <w:t xml:space="preserve">Wykonawcę </w:t>
      </w:r>
      <w:r w:rsidR="00D47A5E" w:rsidRPr="00D47A5E">
        <w:rPr>
          <w:u w:val="single"/>
        </w:rPr>
        <w:t>na wezwanie Zamawiającego</w:t>
      </w:r>
    </w:p>
    <w:p w14:paraId="4ECAF7B6" w14:textId="77777777" w:rsidR="00D47A5E" w:rsidRDefault="00724D01" w:rsidP="00201387">
      <w:pPr>
        <w:pStyle w:val="Akapitzlist"/>
        <w:numPr>
          <w:ilvl w:val="0"/>
          <w:numId w:val="14"/>
        </w:numPr>
        <w:spacing w:line="360" w:lineRule="auto"/>
        <w:jc w:val="both"/>
        <w:rPr>
          <w:rFonts w:asciiTheme="minorHAnsi" w:hAnsiTheme="minorHAnsi" w:cstheme="minorHAnsi"/>
          <w:sz w:val="22"/>
          <w:szCs w:val="22"/>
        </w:rPr>
      </w:pPr>
      <w:r w:rsidRPr="00724D01">
        <w:rPr>
          <w:rFonts w:asciiTheme="minorHAnsi" w:hAnsiTheme="minorHAnsi" w:cstheme="minorHAnsi"/>
          <w:sz w:val="22"/>
          <w:szCs w:val="22"/>
        </w:rPr>
        <w:t xml:space="preserve">Zamawiający zgodnie z art. 274 ust. 1 ustawy </w:t>
      </w:r>
      <w:proofErr w:type="spellStart"/>
      <w:r w:rsidRPr="00724D01">
        <w:rPr>
          <w:rFonts w:asciiTheme="minorHAnsi" w:hAnsiTheme="minorHAnsi" w:cstheme="minorHAnsi"/>
          <w:sz w:val="22"/>
          <w:szCs w:val="22"/>
        </w:rPr>
        <w:t>Pzp</w:t>
      </w:r>
      <w:proofErr w:type="spellEnd"/>
      <w:r w:rsidRPr="00724D01">
        <w:rPr>
          <w:rFonts w:asciiTheme="minorHAnsi" w:hAnsiTheme="minorHAnsi" w:cstheme="minorHAnsi"/>
          <w:sz w:val="22"/>
          <w:szCs w:val="22"/>
        </w:rPr>
        <w:t xml:space="preserve"> wezwie Wykonawcę, którego oferta została najwyżej oceniona, do złożenia podmiotowych środków dowodowych, w wyznaczonym terminie, nie krótszym niż 5 dni od dnia wezwania, aktualnych na dzień ich złożenia.</w:t>
      </w:r>
    </w:p>
    <w:p w14:paraId="5B8DDAF4" w14:textId="77777777" w:rsidR="00724D01" w:rsidRDefault="00724D01" w:rsidP="00201387">
      <w:pPr>
        <w:pStyle w:val="Akapitzlist"/>
        <w:numPr>
          <w:ilvl w:val="0"/>
          <w:numId w:val="14"/>
        </w:numPr>
        <w:spacing w:line="360" w:lineRule="auto"/>
        <w:jc w:val="both"/>
        <w:rPr>
          <w:rFonts w:asciiTheme="minorHAnsi" w:hAnsiTheme="minorHAnsi" w:cstheme="minorHAnsi"/>
          <w:sz w:val="22"/>
          <w:szCs w:val="22"/>
        </w:rPr>
      </w:pPr>
      <w:r w:rsidRPr="00724D01">
        <w:rPr>
          <w:rFonts w:asciiTheme="minorHAnsi" w:hAnsiTheme="minorHAnsi" w:cstheme="minorHAnsi"/>
          <w:sz w:val="22"/>
          <w:szCs w:val="22"/>
        </w:rPr>
        <w:t xml:space="preserve">Zgodnie z art. 274 ust. 2 ustawy </w:t>
      </w:r>
      <w:proofErr w:type="spellStart"/>
      <w:r w:rsidRPr="00724D01">
        <w:rPr>
          <w:rFonts w:asciiTheme="minorHAnsi" w:hAnsiTheme="minorHAnsi" w:cstheme="minorHAnsi"/>
          <w:sz w:val="22"/>
          <w:szCs w:val="22"/>
        </w:rPr>
        <w:t>Pzp</w:t>
      </w:r>
      <w:proofErr w:type="spellEnd"/>
      <w:r w:rsidRPr="00724D01">
        <w:rPr>
          <w:rFonts w:asciiTheme="minorHAnsi" w:hAnsiTheme="minorHAnsi" w:cstheme="minorHAnsi"/>
          <w:sz w:val="22"/>
          <w:szCs w:val="22"/>
        </w:rPr>
        <w:t>,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r>
        <w:rPr>
          <w:rFonts w:asciiTheme="minorHAnsi" w:hAnsiTheme="minorHAnsi" w:cstheme="minorHAnsi"/>
          <w:sz w:val="22"/>
          <w:szCs w:val="22"/>
        </w:rPr>
        <w:t>.</w:t>
      </w:r>
    </w:p>
    <w:p w14:paraId="6C15BAAC" w14:textId="77777777" w:rsidR="00E62B3F" w:rsidRPr="00133E5E" w:rsidRDefault="00133E5E" w:rsidP="00201387">
      <w:pPr>
        <w:pStyle w:val="Akapitzlist"/>
        <w:numPr>
          <w:ilvl w:val="0"/>
          <w:numId w:val="14"/>
        </w:numPr>
        <w:spacing w:line="360" w:lineRule="auto"/>
        <w:jc w:val="both"/>
        <w:rPr>
          <w:rFonts w:asciiTheme="minorHAnsi" w:hAnsiTheme="minorHAnsi" w:cstheme="minorHAnsi"/>
          <w:sz w:val="22"/>
          <w:szCs w:val="22"/>
        </w:rPr>
      </w:pPr>
      <w:r w:rsidRPr="00133E5E">
        <w:rPr>
          <w:rFonts w:asciiTheme="minorHAnsi" w:hAnsiTheme="minorHAnsi" w:cstheme="minorHAnsi"/>
          <w:sz w:val="22"/>
          <w:szCs w:val="22"/>
        </w:rPr>
        <w:t>W celu potwierdzenia braku podstaw wykluczenia Wykonawcy z udziału w postępowaniu Zamawiający żąda oświadczenia Wykonawcy o aktualności informacji zawartych w oświadczeniu stanowiącym załącznik nr 5 do SWZ</w:t>
      </w:r>
      <w:r>
        <w:rPr>
          <w:rFonts w:asciiTheme="minorHAnsi" w:hAnsiTheme="minorHAnsi" w:cstheme="minorHAnsi"/>
          <w:sz w:val="22"/>
          <w:szCs w:val="22"/>
        </w:rPr>
        <w:t>.</w:t>
      </w:r>
    </w:p>
    <w:p w14:paraId="18A7583D" w14:textId="77777777" w:rsidR="00A51224" w:rsidRDefault="00133E5E" w:rsidP="00201387">
      <w:pPr>
        <w:pStyle w:val="Akapitzlist"/>
        <w:numPr>
          <w:ilvl w:val="0"/>
          <w:numId w:val="14"/>
        </w:numPr>
        <w:spacing w:line="360" w:lineRule="auto"/>
        <w:jc w:val="both"/>
        <w:rPr>
          <w:rFonts w:asciiTheme="minorHAnsi" w:hAnsiTheme="minorHAnsi" w:cstheme="minorHAnsi"/>
          <w:sz w:val="22"/>
          <w:szCs w:val="22"/>
        </w:rPr>
      </w:pPr>
      <w:r w:rsidRPr="00133E5E">
        <w:rPr>
          <w:rFonts w:asciiTheme="minorHAnsi" w:hAnsiTheme="minorHAnsi" w:cstheme="minorHAnsi"/>
          <w:sz w:val="22"/>
          <w:szCs w:val="22"/>
        </w:rPr>
        <w:t>W celu potwierdzenia spełniania przez Wykonawcę warunków udziału w postępowaniu Zamawiający będzie wymagał złożenia</w:t>
      </w:r>
      <w:r w:rsidR="00A51224">
        <w:rPr>
          <w:rFonts w:asciiTheme="minorHAnsi" w:hAnsiTheme="minorHAnsi" w:cstheme="minorHAnsi"/>
          <w:sz w:val="22"/>
          <w:szCs w:val="22"/>
        </w:rPr>
        <w:t>:</w:t>
      </w:r>
    </w:p>
    <w:p w14:paraId="66F0EA75" w14:textId="64BBC0E4" w:rsidR="00A51224" w:rsidRDefault="00133E5E" w:rsidP="00000280">
      <w:pPr>
        <w:pStyle w:val="Akapitzlist"/>
        <w:numPr>
          <w:ilvl w:val="0"/>
          <w:numId w:val="42"/>
        </w:numPr>
        <w:spacing w:line="360" w:lineRule="auto"/>
        <w:jc w:val="both"/>
        <w:rPr>
          <w:rFonts w:asciiTheme="minorHAnsi" w:hAnsiTheme="minorHAnsi" w:cstheme="minorHAnsi"/>
          <w:sz w:val="22"/>
          <w:szCs w:val="22"/>
        </w:rPr>
      </w:pPr>
      <w:r w:rsidRPr="00133E5E">
        <w:rPr>
          <w:rFonts w:asciiTheme="minorHAnsi" w:hAnsiTheme="minorHAnsi" w:cstheme="minorHAnsi"/>
          <w:sz w:val="22"/>
          <w:szCs w:val="22"/>
        </w:rPr>
        <w:t xml:space="preserve">WYKAZU DOSTAW – wykonanych </w:t>
      </w:r>
      <w:r w:rsidR="00000280" w:rsidRPr="00000280">
        <w:rPr>
          <w:rFonts w:asciiTheme="minorHAnsi" w:hAnsiTheme="minorHAnsi" w:cstheme="minorHAnsi"/>
          <w:sz w:val="22"/>
          <w:szCs w:val="22"/>
        </w:rPr>
        <w:t xml:space="preserve">a w przypadku świadczeń powtarzających się lub ciągłych również wykonywanych </w:t>
      </w:r>
      <w:r w:rsidRPr="00133E5E">
        <w:rPr>
          <w:rFonts w:asciiTheme="minorHAnsi" w:hAnsiTheme="minorHAnsi" w:cstheme="minorHAnsi"/>
          <w:sz w:val="22"/>
          <w:szCs w:val="22"/>
        </w:rPr>
        <w:t>w okresie ostatnich 3 lat, a jeżeli okres prowadzenia działalności jest krótszy – w tym okresie, wraz z podaniem ich wartości, przedmiotu, dat wykonania i podmiotów, na rzecz których</w:t>
      </w:r>
      <w:r w:rsidR="00A51224">
        <w:rPr>
          <w:rFonts w:asciiTheme="minorHAnsi" w:hAnsiTheme="minorHAnsi" w:cstheme="minorHAnsi"/>
          <w:sz w:val="22"/>
          <w:szCs w:val="22"/>
        </w:rPr>
        <w:t xml:space="preserve"> dostawy zostały wykonane</w:t>
      </w:r>
      <w:r w:rsidR="00000280">
        <w:rPr>
          <w:rFonts w:asciiTheme="minorHAnsi" w:hAnsiTheme="minorHAnsi" w:cstheme="minorHAnsi"/>
          <w:sz w:val="22"/>
          <w:szCs w:val="22"/>
        </w:rPr>
        <w:t xml:space="preserve"> </w:t>
      </w:r>
      <w:r w:rsidR="00000280" w:rsidRPr="00000280">
        <w:rPr>
          <w:rFonts w:asciiTheme="minorHAnsi" w:hAnsiTheme="minorHAnsi" w:cstheme="minorHAnsi"/>
          <w:sz w:val="22"/>
          <w:szCs w:val="22"/>
        </w:rPr>
        <w:t>lub są wykonywane</w:t>
      </w:r>
      <w:r w:rsidR="00A51224">
        <w:rPr>
          <w:rFonts w:asciiTheme="minorHAnsi" w:hAnsiTheme="minorHAnsi" w:cstheme="minorHAnsi"/>
          <w:sz w:val="22"/>
          <w:szCs w:val="22"/>
        </w:rPr>
        <w:t>,</w:t>
      </w:r>
    </w:p>
    <w:p w14:paraId="435F8397" w14:textId="77777777" w:rsidR="00A51224" w:rsidRDefault="00A51224" w:rsidP="00A51224">
      <w:pPr>
        <w:pStyle w:val="Akapitzlist"/>
        <w:spacing w:line="360" w:lineRule="auto"/>
        <w:ind w:left="1440"/>
        <w:jc w:val="both"/>
        <w:rPr>
          <w:rFonts w:asciiTheme="minorHAnsi" w:hAnsiTheme="minorHAnsi" w:cstheme="minorHAnsi"/>
          <w:sz w:val="22"/>
          <w:szCs w:val="22"/>
        </w:rPr>
      </w:pPr>
      <w:r>
        <w:rPr>
          <w:rFonts w:asciiTheme="minorHAnsi" w:hAnsiTheme="minorHAnsi" w:cstheme="minorHAnsi"/>
          <w:sz w:val="22"/>
          <w:szCs w:val="22"/>
        </w:rPr>
        <w:t>oraz</w:t>
      </w:r>
    </w:p>
    <w:p w14:paraId="4247FFB6" w14:textId="2059BCB3" w:rsidR="00133E5E" w:rsidRPr="00133E5E" w:rsidRDefault="00133E5E" w:rsidP="00000280">
      <w:pPr>
        <w:pStyle w:val="Akapitzlist"/>
        <w:numPr>
          <w:ilvl w:val="0"/>
          <w:numId w:val="42"/>
        </w:numPr>
        <w:spacing w:line="360" w:lineRule="auto"/>
        <w:jc w:val="both"/>
        <w:rPr>
          <w:rFonts w:asciiTheme="minorHAnsi" w:hAnsiTheme="minorHAnsi" w:cstheme="minorHAnsi"/>
          <w:sz w:val="22"/>
          <w:szCs w:val="22"/>
        </w:rPr>
      </w:pPr>
      <w:r w:rsidRPr="00133E5E">
        <w:rPr>
          <w:rFonts w:asciiTheme="minorHAnsi" w:hAnsiTheme="minorHAnsi" w:cstheme="minorHAnsi"/>
          <w:sz w:val="22"/>
          <w:szCs w:val="22"/>
        </w:rPr>
        <w:lastRenderedPageBreak/>
        <w:t xml:space="preserve">dowodów określających, czy te dostawy zostały wykonane </w:t>
      </w:r>
      <w:r w:rsidR="00B74D73" w:rsidRPr="00B74D73">
        <w:rPr>
          <w:rFonts w:asciiTheme="minorHAnsi" w:hAnsiTheme="minorHAnsi" w:cstheme="minorHAnsi"/>
          <w:sz w:val="22"/>
          <w:szCs w:val="22"/>
        </w:rPr>
        <w:t>lub są wykonywane należycie</w:t>
      </w:r>
      <w:r w:rsidRPr="00133E5E">
        <w:rPr>
          <w:rFonts w:asciiTheme="minorHAnsi" w:hAnsiTheme="minorHAnsi" w:cstheme="minorHAnsi"/>
          <w:sz w:val="22"/>
          <w:szCs w:val="22"/>
        </w:rPr>
        <w:t>, przy czym dowodami, o których mowa, są referencje bądź inne dokumenty sporządzone przez podmiot, na rzecz którego dostawy zostały wykonane</w:t>
      </w:r>
      <w:r w:rsidR="00000280">
        <w:rPr>
          <w:rFonts w:asciiTheme="minorHAnsi" w:hAnsiTheme="minorHAnsi" w:cstheme="minorHAnsi"/>
          <w:sz w:val="22"/>
          <w:szCs w:val="22"/>
        </w:rPr>
        <w:t xml:space="preserve"> </w:t>
      </w:r>
      <w:r w:rsidR="00000280" w:rsidRPr="00000280">
        <w:rPr>
          <w:rFonts w:asciiTheme="minorHAnsi" w:hAnsiTheme="minorHAnsi" w:cstheme="minorHAnsi"/>
          <w:sz w:val="22"/>
          <w:szCs w:val="22"/>
        </w:rPr>
        <w:t>a w przypadku świadczeń powtarzających się lub ciągłych są wykonywane</w:t>
      </w:r>
      <w:r w:rsidRPr="00133E5E">
        <w:rPr>
          <w:rFonts w:asciiTheme="minorHAnsi" w:hAnsiTheme="minorHAnsi" w:cstheme="minorHAnsi"/>
          <w:sz w:val="22"/>
          <w:szCs w:val="22"/>
        </w:rPr>
        <w:t>, a jeżeli Wykonawca z przyczyn od niego niezależny</w:t>
      </w:r>
      <w:r>
        <w:rPr>
          <w:rFonts w:asciiTheme="minorHAnsi" w:hAnsiTheme="minorHAnsi" w:cstheme="minorHAnsi"/>
          <w:sz w:val="22"/>
          <w:szCs w:val="22"/>
        </w:rPr>
        <w:t>ch</w:t>
      </w:r>
      <w:r w:rsidRPr="00133E5E">
        <w:rPr>
          <w:rFonts w:asciiTheme="minorHAnsi" w:hAnsiTheme="minorHAnsi" w:cstheme="minorHAnsi"/>
          <w:sz w:val="22"/>
          <w:szCs w:val="22"/>
        </w:rPr>
        <w:t xml:space="preserve"> nie jest w stanie uzyskać tych doku</w:t>
      </w:r>
      <w:r w:rsidR="00000280">
        <w:rPr>
          <w:rFonts w:asciiTheme="minorHAnsi" w:hAnsiTheme="minorHAnsi" w:cstheme="minorHAnsi"/>
          <w:sz w:val="22"/>
          <w:szCs w:val="22"/>
        </w:rPr>
        <w:t>mentów – oświadczenie Wykonawcy. W</w:t>
      </w:r>
      <w:r w:rsidR="00000280" w:rsidRPr="00000280">
        <w:rPr>
          <w:rFonts w:asciiTheme="minorHAnsi" w:hAnsiTheme="minorHAnsi" w:cstheme="minorHAnsi"/>
          <w:sz w:val="22"/>
          <w:szCs w:val="22"/>
        </w:rPr>
        <w:t xml:space="preserve"> przypadku świadczeń powtarzających się lub ciągłych nadal wykonywanych referencje bądź inne dokumenty potwierdzające ich należyte wykonywanie powinny być wydane w okresie ostatnich 3 miesięcy przed upływem terminu składania ofert</w:t>
      </w:r>
      <w:r w:rsidR="00000280">
        <w:rPr>
          <w:rFonts w:asciiTheme="minorHAnsi" w:hAnsiTheme="minorHAnsi" w:cstheme="minorHAnsi"/>
          <w:sz w:val="22"/>
          <w:szCs w:val="22"/>
        </w:rPr>
        <w:t>.</w:t>
      </w:r>
    </w:p>
    <w:p w14:paraId="5F29CA5F" w14:textId="77777777" w:rsidR="008671F4" w:rsidRDefault="00133E5E" w:rsidP="00133E5E">
      <w:pPr>
        <w:pStyle w:val="Akapitzlist"/>
        <w:spacing w:line="360" w:lineRule="auto"/>
        <w:jc w:val="both"/>
        <w:rPr>
          <w:rFonts w:asciiTheme="minorHAnsi" w:hAnsiTheme="minorHAnsi" w:cstheme="minorHAnsi"/>
          <w:sz w:val="22"/>
          <w:szCs w:val="22"/>
        </w:rPr>
      </w:pPr>
      <w:r w:rsidRPr="00133E5E">
        <w:rPr>
          <w:rFonts w:asciiTheme="minorHAnsi" w:hAnsiTheme="minorHAnsi" w:cstheme="minorHAnsi"/>
          <w:sz w:val="22"/>
          <w:szCs w:val="22"/>
        </w:rPr>
        <w:t>Treść oświadczenia - „Wykaz dostaw” zgodny z wymaganiami określonymi w art. 5 § 1 pkt 4 niniejszej SWZ</w:t>
      </w:r>
      <w:r>
        <w:rPr>
          <w:rFonts w:asciiTheme="minorHAnsi" w:hAnsiTheme="minorHAnsi" w:cstheme="minorHAnsi"/>
          <w:sz w:val="22"/>
          <w:szCs w:val="22"/>
        </w:rPr>
        <w:t>.</w:t>
      </w:r>
    </w:p>
    <w:p w14:paraId="614595DF" w14:textId="77777777" w:rsidR="004D36E1" w:rsidRDefault="00427C50" w:rsidP="00A86C14">
      <w:pPr>
        <w:pStyle w:val="Nagwek2"/>
      </w:pPr>
      <w:r>
        <w:t>Art. 7</w:t>
      </w:r>
      <w:r w:rsidR="00A86C14">
        <w:t xml:space="preserve"> – KOMUNIKOWANIE SIĘ</w:t>
      </w:r>
      <w:r w:rsidR="006A3921">
        <w:t xml:space="preserve"> ZAMAWIAJĄCEGO Z WYKONAWCAMI</w:t>
      </w:r>
    </w:p>
    <w:p w14:paraId="4593736A" w14:textId="77777777" w:rsidR="006A3921" w:rsidRDefault="00427C50" w:rsidP="006A3921">
      <w:pPr>
        <w:pStyle w:val="Nagwek3"/>
      </w:pPr>
      <w:r>
        <w:t>Art. 7</w:t>
      </w:r>
      <w:r w:rsidR="006A3921">
        <w:t xml:space="preserve"> </w:t>
      </w:r>
      <w:r w:rsidR="006A3921" w:rsidRPr="006A3921">
        <w:t>§</w:t>
      </w:r>
      <w:r w:rsidR="006A3921">
        <w:t xml:space="preserve"> 1 – Wyjaśnienie treści SWZ</w:t>
      </w:r>
    </w:p>
    <w:p w14:paraId="44BF7676" w14:textId="77777777" w:rsidR="006A3921" w:rsidRPr="00B62ADD" w:rsidRDefault="006A3921" w:rsidP="00201387">
      <w:pPr>
        <w:pStyle w:val="Akapitzlist"/>
        <w:numPr>
          <w:ilvl w:val="0"/>
          <w:numId w:val="15"/>
        </w:numPr>
        <w:spacing w:line="360" w:lineRule="auto"/>
        <w:jc w:val="both"/>
        <w:rPr>
          <w:rFonts w:asciiTheme="minorHAnsi" w:hAnsiTheme="minorHAnsi" w:cstheme="minorHAnsi"/>
          <w:sz w:val="22"/>
          <w:szCs w:val="22"/>
        </w:rPr>
      </w:pPr>
      <w:r w:rsidRPr="00B62ADD">
        <w:rPr>
          <w:rFonts w:asciiTheme="minorHAnsi" w:hAnsiTheme="minorHAnsi" w:cstheme="minorHAnsi"/>
          <w:sz w:val="22"/>
          <w:szCs w:val="22"/>
        </w:rPr>
        <w:t>Treść specyfikacji warunków zamówienia należy odczytywać wraz ze wszystkimi wprowadzonymi przez Zamawiającego wyjaśnieniami, uzupełnieniami i zmianami.</w:t>
      </w:r>
    </w:p>
    <w:p w14:paraId="00305541" w14:textId="77777777" w:rsidR="006A3921" w:rsidRPr="00B62ADD" w:rsidRDefault="006A3921" w:rsidP="00201387">
      <w:pPr>
        <w:pStyle w:val="Akapitzlist"/>
        <w:numPr>
          <w:ilvl w:val="0"/>
          <w:numId w:val="15"/>
        </w:numPr>
        <w:spacing w:line="360" w:lineRule="auto"/>
        <w:jc w:val="both"/>
        <w:rPr>
          <w:rFonts w:asciiTheme="minorHAnsi" w:hAnsiTheme="minorHAnsi" w:cstheme="minorHAnsi"/>
          <w:sz w:val="22"/>
          <w:szCs w:val="22"/>
        </w:rPr>
      </w:pPr>
      <w:r w:rsidRPr="00B62ADD">
        <w:rPr>
          <w:rFonts w:asciiTheme="minorHAnsi" w:hAnsiTheme="minorHAnsi" w:cstheme="minorHAnsi"/>
          <w:sz w:val="22"/>
          <w:szCs w:val="22"/>
        </w:rPr>
        <w:t>W przypadku stwierdzenia błędów lub wątpliwości dotyczących treści SWZ Wykonawca powinien niezwłocznie zwrócić się do  Zamawiającego z wnioskiem o ich wyjaśnienie.</w:t>
      </w:r>
    </w:p>
    <w:p w14:paraId="59433D8F" w14:textId="77777777" w:rsidR="006A3921" w:rsidRDefault="00427C50" w:rsidP="006A3921">
      <w:pPr>
        <w:pStyle w:val="Nagwek3"/>
      </w:pPr>
      <w:r>
        <w:t>Art. 7</w:t>
      </w:r>
      <w:r w:rsidR="006A3921">
        <w:t xml:space="preserve"> </w:t>
      </w:r>
      <w:r w:rsidR="006A3921" w:rsidRPr="006A3921">
        <w:t>§</w:t>
      </w:r>
      <w:r w:rsidR="006A3921">
        <w:t xml:space="preserve"> 2 – Forma komunikowania się</w:t>
      </w:r>
    </w:p>
    <w:p w14:paraId="039D7178" w14:textId="77777777" w:rsid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Komunikacja między Zamawiającym a Wykonawcami, w tym wszelkie oświadczenia, wnioski, zawiadomienia oraz informacje, o</w:t>
      </w:r>
      <w:r w:rsidR="00550033">
        <w:rPr>
          <w:rFonts w:asciiTheme="minorHAnsi" w:eastAsia="Calibri" w:hAnsiTheme="minorHAnsi" w:cstheme="minorHAnsi"/>
          <w:sz w:val="22"/>
          <w:szCs w:val="22"/>
        </w:rPr>
        <w:t xml:space="preserve">dbywa się przy użyciu Platformy </w:t>
      </w:r>
      <w:r w:rsidRPr="006A3921">
        <w:rPr>
          <w:rFonts w:asciiTheme="minorHAnsi" w:eastAsia="Calibri" w:hAnsiTheme="minorHAnsi" w:cstheme="minorHAnsi"/>
          <w:sz w:val="22"/>
          <w:szCs w:val="22"/>
        </w:rPr>
        <w:t xml:space="preserve">e-Zamówienia, która jest dostępna pod adresem: </w:t>
      </w:r>
      <w:hyperlink r:id="rId9" w:history="1">
        <w:r w:rsidRPr="006A3921">
          <w:rPr>
            <w:rFonts w:asciiTheme="minorHAnsi" w:eastAsia="Calibri" w:hAnsiTheme="minorHAnsi" w:cstheme="minorHAnsi"/>
            <w:sz w:val="22"/>
            <w:szCs w:val="22"/>
            <w:u w:val="single"/>
          </w:rPr>
          <w:t>https://ezamowienia.gov.pl</w:t>
        </w:r>
      </w:hyperlink>
      <w:r w:rsidRPr="006A3921">
        <w:rPr>
          <w:rFonts w:asciiTheme="minorHAnsi" w:eastAsia="Calibri" w:hAnsiTheme="minorHAnsi" w:cstheme="minorHAnsi"/>
          <w:sz w:val="22"/>
          <w:szCs w:val="22"/>
          <w:u w:val="single"/>
        </w:rPr>
        <w:t>.</w:t>
      </w:r>
    </w:p>
    <w:p w14:paraId="4A16B447"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Korzystanie z Platformy e-Zamówienia jest bezpłatne.</w:t>
      </w:r>
    </w:p>
    <w:p w14:paraId="640EDDA9"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Wykonawca zamierzający wziąć udział w postępowaniu o udzielenie zamówienia publicznego musi posiadać konto podm</w:t>
      </w:r>
      <w:r>
        <w:rPr>
          <w:rFonts w:asciiTheme="minorHAnsi" w:eastAsia="Calibri" w:hAnsiTheme="minorHAnsi" w:cstheme="minorHAnsi"/>
          <w:sz w:val="22"/>
          <w:szCs w:val="22"/>
        </w:rPr>
        <w:t xml:space="preserve">iotu „Wykonawca” na Platformie </w:t>
      </w:r>
      <w:r w:rsidRPr="006A3921">
        <w:rPr>
          <w:rFonts w:asciiTheme="minorHAnsi" w:eastAsia="Calibri" w:hAnsiTheme="minorHAnsi" w:cstheme="minorHAnsi"/>
          <w:sz w:val="22"/>
          <w:szCs w:val="22"/>
        </w:rPr>
        <w:t>e-Zamówienia. Szczegółowe informacje na temat zakładania kont podmiotów oraz zasady i warunki korzystania z Platformy e-Zamówienia określa „</w:t>
      </w:r>
      <w:r w:rsidRPr="006A3921">
        <w:rPr>
          <w:rFonts w:asciiTheme="minorHAnsi" w:eastAsia="Calibri" w:hAnsiTheme="minorHAnsi" w:cstheme="minorHAnsi"/>
          <w:iCs/>
          <w:sz w:val="22"/>
          <w:szCs w:val="22"/>
        </w:rPr>
        <w:t>Regulamin Platformy e-Zamówienia”,</w:t>
      </w:r>
      <w:r w:rsidRPr="006A3921">
        <w:rPr>
          <w:rFonts w:asciiTheme="minorHAnsi" w:eastAsia="Calibri" w:hAnsiTheme="minorHAnsi" w:cstheme="minorHAnsi"/>
          <w:i/>
          <w:iCs/>
          <w:sz w:val="22"/>
          <w:szCs w:val="22"/>
        </w:rPr>
        <w:t xml:space="preserve"> </w:t>
      </w:r>
      <w:r w:rsidRPr="006A3921">
        <w:rPr>
          <w:rFonts w:asciiTheme="minorHAnsi" w:eastAsia="Calibri" w:hAnsiTheme="minorHAnsi" w:cstheme="minorHAnsi"/>
          <w:sz w:val="22"/>
          <w:szCs w:val="22"/>
        </w:rPr>
        <w:t xml:space="preserve">dostępny na stronie internetowej </w:t>
      </w:r>
      <w:hyperlink r:id="rId10" w:history="1">
        <w:r w:rsidRPr="006A3921">
          <w:rPr>
            <w:rFonts w:asciiTheme="minorHAnsi" w:eastAsia="Calibri" w:hAnsiTheme="minorHAnsi" w:cstheme="minorHAnsi"/>
            <w:sz w:val="22"/>
            <w:szCs w:val="22"/>
            <w:u w:val="single"/>
          </w:rPr>
          <w:t>https://ezamowienia.gov.pl</w:t>
        </w:r>
      </w:hyperlink>
      <w:r w:rsidRPr="006A3921">
        <w:rPr>
          <w:rFonts w:asciiTheme="minorHAnsi" w:eastAsia="Calibri" w:hAnsiTheme="minorHAnsi" w:cstheme="minorHAnsi"/>
          <w:sz w:val="22"/>
          <w:szCs w:val="22"/>
        </w:rPr>
        <w:t xml:space="preserve"> oraz informacje zamieszczone w zakładce „Centrum Pomocy”. </w:t>
      </w:r>
    </w:p>
    <w:p w14:paraId="295A7C61"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 xml:space="preserve">Przeglądanie i pobieranie publicznej treści dokumentacji postępowania nie wymaga posiadania konta na Platformie e-Zamówienia ani logowania. </w:t>
      </w:r>
    </w:p>
    <w:p w14:paraId="0F6262DE"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Komunikacja w postępowaniu, z wyłączeniem składania ofert</w:t>
      </w:r>
      <w:r w:rsidR="00D41422">
        <w:rPr>
          <w:rFonts w:asciiTheme="minorHAnsi" w:eastAsia="Calibri" w:hAnsiTheme="minorHAnsi" w:cstheme="minorHAnsi"/>
          <w:sz w:val="22"/>
          <w:szCs w:val="22"/>
        </w:rPr>
        <w:t>,</w:t>
      </w:r>
      <w:r w:rsidRPr="006A3921">
        <w:rPr>
          <w:rFonts w:asciiTheme="minorHAnsi" w:eastAsia="Calibri" w:hAnsiTheme="minorHAnsi" w:cstheme="minorHAnsi"/>
          <w:sz w:val="22"/>
          <w:szCs w:val="22"/>
        </w:rPr>
        <w:t xml:space="preserve"> odbywa się drogą elektroniczną za pośrednictwem formul</w:t>
      </w:r>
      <w:r>
        <w:rPr>
          <w:rFonts w:asciiTheme="minorHAnsi" w:eastAsia="Calibri" w:hAnsiTheme="minorHAnsi" w:cstheme="minorHAnsi"/>
          <w:sz w:val="22"/>
          <w:szCs w:val="22"/>
        </w:rPr>
        <w:t xml:space="preserve">arzy do komunikacji dostępnych </w:t>
      </w:r>
      <w:r w:rsidRPr="006A3921">
        <w:rPr>
          <w:rFonts w:asciiTheme="minorHAnsi" w:eastAsia="Calibri" w:hAnsiTheme="minorHAnsi" w:cstheme="minorHAnsi"/>
          <w:sz w:val="22"/>
          <w:szCs w:val="22"/>
        </w:rPr>
        <w:t xml:space="preserve">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4C779904"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lastRenderedPageBreak/>
        <w:t>Możliwość korzystania w postępowaniu</w:t>
      </w:r>
      <w:r>
        <w:rPr>
          <w:rFonts w:asciiTheme="minorHAnsi" w:eastAsia="Calibri" w:hAnsiTheme="minorHAnsi" w:cstheme="minorHAnsi"/>
          <w:sz w:val="22"/>
          <w:szCs w:val="22"/>
        </w:rPr>
        <w:t xml:space="preserve"> z „Formularzy do komunikacji” </w:t>
      </w:r>
      <w:r w:rsidRPr="006A3921">
        <w:rPr>
          <w:rFonts w:asciiTheme="minorHAnsi" w:eastAsia="Calibri" w:hAnsiTheme="minorHAnsi" w:cstheme="minorHAnsi"/>
          <w:sz w:val="22"/>
          <w:szCs w:val="22"/>
        </w:rPr>
        <w:t>w pełnym zakresie wymaga posiadania k</w:t>
      </w:r>
      <w:r>
        <w:rPr>
          <w:rFonts w:asciiTheme="minorHAnsi" w:eastAsia="Calibri" w:hAnsiTheme="minorHAnsi" w:cstheme="minorHAnsi"/>
          <w:sz w:val="22"/>
          <w:szCs w:val="22"/>
        </w:rPr>
        <w:t xml:space="preserve">onta „Wykonawcy” na Platformie </w:t>
      </w:r>
      <w:r w:rsidRPr="006A3921">
        <w:rPr>
          <w:rFonts w:asciiTheme="minorHAnsi" w:eastAsia="Calibri" w:hAnsiTheme="minorHAnsi" w:cstheme="minorHAnsi"/>
          <w:sz w:val="22"/>
          <w:szCs w:val="22"/>
        </w:rPr>
        <w:t>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23361B67"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Wszystkie wysłane i odebrane w postępowaniu przez Wykonawcę wiadomości widoczne są po zalogowaniu w podglądzie postępowania w zakładce „Komunikacja”.</w:t>
      </w:r>
    </w:p>
    <w:p w14:paraId="6DC5F5F0"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Maksymalny rozmiar plików przesyłanych za pośrednictwem „Formularzy do komunikacji” wynosi 150 MB (wielkość ta dotyczy plików przesyłanych jako załączniki do jednego formularza).</w:t>
      </w:r>
    </w:p>
    <w:p w14:paraId="5E78E8E1" w14:textId="77777777" w:rsidR="006A3921" w:rsidRPr="006A3921"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Minimalne wymagania techniczne dotyczące sprzętu używanego w celu korzystania z usług Platformy e-Zamówienia oraz informacje dotyczące specyfikacji połączenia określa „Regulamin Platformy e-Zamówienia”.</w:t>
      </w:r>
    </w:p>
    <w:p w14:paraId="5F8AE0C5" w14:textId="77777777" w:rsidR="00573E8D" w:rsidRPr="00573E8D"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6A3921">
        <w:rPr>
          <w:rFonts w:asciiTheme="minorHAnsi" w:eastAsia="Calibri" w:hAnsiTheme="minorHAnsi" w:cstheme="minorHAnsi"/>
          <w:sz w:val="22"/>
          <w:szCs w:val="22"/>
        </w:rPr>
        <w:t xml:space="preserve">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11" w:history="1">
        <w:r w:rsidRPr="006A3921">
          <w:rPr>
            <w:rFonts w:asciiTheme="minorHAnsi" w:eastAsia="Calibri" w:hAnsiTheme="minorHAnsi" w:cstheme="minorHAnsi"/>
            <w:sz w:val="22"/>
            <w:szCs w:val="22"/>
            <w:u w:val="single"/>
          </w:rPr>
          <w:t>https://ezamowienia.gov.pl</w:t>
        </w:r>
      </w:hyperlink>
      <w:r w:rsidRPr="006A3921">
        <w:rPr>
          <w:rFonts w:asciiTheme="minorHAnsi" w:eastAsia="Calibri" w:hAnsiTheme="minorHAnsi" w:cstheme="minorHAnsi"/>
          <w:sz w:val="22"/>
          <w:szCs w:val="22"/>
          <w:u w:val="single"/>
        </w:rPr>
        <w:t xml:space="preserve"> </w:t>
      </w:r>
      <w:r>
        <w:rPr>
          <w:rFonts w:asciiTheme="minorHAnsi" w:eastAsia="Calibri" w:hAnsiTheme="minorHAnsi" w:cstheme="minorHAnsi"/>
          <w:sz w:val="22"/>
          <w:szCs w:val="22"/>
        </w:rPr>
        <w:t xml:space="preserve"> </w:t>
      </w:r>
      <w:r w:rsidRPr="006A3921">
        <w:rPr>
          <w:rFonts w:asciiTheme="minorHAnsi" w:eastAsia="Calibri" w:hAnsiTheme="minorHAnsi" w:cstheme="minorHAnsi"/>
          <w:sz w:val="22"/>
          <w:szCs w:val="22"/>
        </w:rPr>
        <w:t xml:space="preserve">w zakładce „Zgłoś problem”. </w:t>
      </w:r>
    </w:p>
    <w:p w14:paraId="6DDDC805" w14:textId="384BCB4C" w:rsidR="00573E8D"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573E8D">
        <w:rPr>
          <w:rFonts w:asciiTheme="minorHAnsi" w:eastAsia="Calibri" w:hAnsiTheme="minorHAnsi" w:cstheme="minorHAnsi"/>
          <w:sz w:val="22"/>
          <w:szCs w:val="22"/>
        </w:rPr>
        <w:t>W szczególnie uzasadnionych przypadkach uniemożli</w:t>
      </w:r>
      <w:r w:rsidR="008F4BB0">
        <w:rPr>
          <w:rFonts w:asciiTheme="minorHAnsi" w:eastAsia="Calibri" w:hAnsiTheme="minorHAnsi" w:cstheme="minorHAnsi"/>
          <w:sz w:val="22"/>
          <w:szCs w:val="22"/>
        </w:rPr>
        <w:t>wiających komunikację Wykonawcy</w:t>
      </w:r>
      <w:r w:rsidR="008F4BB0">
        <w:rPr>
          <w:rFonts w:asciiTheme="minorHAnsi" w:eastAsia="Calibri" w:hAnsiTheme="minorHAnsi" w:cstheme="minorHAnsi"/>
          <w:sz w:val="22"/>
          <w:szCs w:val="22"/>
        </w:rPr>
        <w:br/>
      </w:r>
      <w:r w:rsidRPr="00573E8D">
        <w:rPr>
          <w:rFonts w:asciiTheme="minorHAnsi" w:eastAsia="Calibri" w:hAnsiTheme="minorHAnsi" w:cstheme="minorHAnsi"/>
          <w:sz w:val="22"/>
          <w:szCs w:val="22"/>
        </w:rPr>
        <w:t>i Zamawiającego za pośrednictwem Platformy e-Zamówienia, Zamawiający dopuszcza komunikację za pomocą poczty elektronicznej na adres e-mail</w:t>
      </w:r>
      <w:r w:rsidR="00A8425A">
        <w:rPr>
          <w:rFonts w:asciiTheme="minorHAnsi" w:eastAsia="Calibri" w:hAnsiTheme="minorHAnsi" w:cstheme="minorHAnsi"/>
          <w:sz w:val="22"/>
          <w:szCs w:val="22"/>
        </w:rPr>
        <w:t xml:space="preserve"> </w:t>
      </w:r>
      <w:hyperlink r:id="rId12" w:history="1">
        <w:r w:rsidR="00241A2E" w:rsidRPr="00241A2E">
          <w:rPr>
            <w:rStyle w:val="Hipercze"/>
            <w:rFonts w:asciiTheme="minorHAnsi" w:eastAsia="Calibri" w:hAnsiTheme="minorHAnsi" w:cstheme="minorHAnsi"/>
            <w:color w:val="auto"/>
            <w:sz w:val="22"/>
            <w:szCs w:val="22"/>
            <w:u w:val="none"/>
          </w:rPr>
          <w:t>m.mazurek@wpia.uw.edu.pl</w:t>
        </w:r>
      </w:hyperlink>
      <w:r w:rsidR="00D41422">
        <w:rPr>
          <w:rStyle w:val="Hipercze"/>
          <w:rFonts w:asciiTheme="minorHAnsi" w:eastAsia="Calibri" w:hAnsiTheme="minorHAnsi" w:cstheme="minorHAnsi"/>
          <w:color w:val="auto"/>
          <w:sz w:val="22"/>
          <w:szCs w:val="22"/>
          <w:u w:val="none"/>
        </w:rPr>
        <w:t>,</w:t>
      </w:r>
      <w:r w:rsidR="006F701F" w:rsidRPr="00324EA0">
        <w:rPr>
          <w:rStyle w:val="Hipercze"/>
          <w:rFonts w:asciiTheme="minorHAnsi" w:eastAsia="Calibri" w:hAnsiTheme="minorHAnsi" w:cstheme="minorHAnsi"/>
          <w:color w:val="auto"/>
          <w:sz w:val="22"/>
          <w:szCs w:val="22"/>
          <w:u w:val="none"/>
        </w:rPr>
        <w:t xml:space="preserve"> </w:t>
      </w:r>
      <w:r w:rsidRPr="00573E8D">
        <w:rPr>
          <w:rFonts w:asciiTheme="minorHAnsi" w:eastAsia="Calibri" w:hAnsiTheme="minorHAnsi" w:cstheme="minorHAnsi"/>
          <w:sz w:val="22"/>
          <w:szCs w:val="22"/>
        </w:rPr>
        <w:t xml:space="preserve">z zastrzeżeniem, że </w:t>
      </w:r>
      <w:r w:rsidRPr="00573E8D">
        <w:rPr>
          <w:rFonts w:asciiTheme="minorHAnsi" w:eastAsia="Calibri" w:hAnsiTheme="minorHAnsi" w:cstheme="minorHAnsi"/>
          <w:sz w:val="22"/>
          <w:szCs w:val="22"/>
          <w:u w:val="single"/>
        </w:rPr>
        <w:t>bezwzględnie nie dotyczy to składania ofert.</w:t>
      </w:r>
    </w:p>
    <w:p w14:paraId="704F5B94" w14:textId="77777777" w:rsidR="00427C50" w:rsidRPr="00427C50" w:rsidRDefault="006A3921" w:rsidP="00201387">
      <w:pPr>
        <w:pStyle w:val="Akapitzlist"/>
        <w:numPr>
          <w:ilvl w:val="0"/>
          <w:numId w:val="16"/>
        </w:numPr>
        <w:overflowPunct w:val="0"/>
        <w:autoSpaceDE w:val="0"/>
        <w:autoSpaceDN w:val="0"/>
        <w:adjustRightInd w:val="0"/>
        <w:spacing w:line="360" w:lineRule="auto"/>
        <w:jc w:val="both"/>
        <w:rPr>
          <w:rFonts w:asciiTheme="minorHAnsi" w:eastAsia="Calibri" w:hAnsiTheme="minorHAnsi" w:cstheme="minorHAnsi"/>
          <w:sz w:val="22"/>
          <w:szCs w:val="22"/>
          <w:u w:val="single"/>
        </w:rPr>
      </w:pPr>
      <w:r w:rsidRPr="00573E8D">
        <w:rPr>
          <w:rFonts w:asciiTheme="minorHAnsi" w:hAnsiTheme="minorHAnsi" w:cstheme="minorHAnsi"/>
          <w:sz w:val="22"/>
          <w:szCs w:val="22"/>
        </w:rPr>
        <w:t>We wszelkich kontaktach z Zamawiającym Wykonawcy powinni powoływać się na numer postępowania podany na stronie tytułowej niniejszej SWZ.</w:t>
      </w:r>
    </w:p>
    <w:p w14:paraId="3746B2BD" w14:textId="77777777" w:rsidR="00A8425A" w:rsidRPr="00460ACF" w:rsidRDefault="00A8425A" w:rsidP="00070EB2">
      <w:pPr>
        <w:pStyle w:val="Nagwek3"/>
      </w:pPr>
      <w:r w:rsidRPr="00460ACF">
        <w:t>Art.</w:t>
      </w:r>
      <w:r w:rsidR="00427C50" w:rsidRPr="00460ACF">
        <w:t xml:space="preserve"> 7</w:t>
      </w:r>
      <w:r w:rsidRPr="00460ACF">
        <w:t xml:space="preserve"> § 3 – Osoba uprawniona do komunikowania się z Wykonawcami</w:t>
      </w:r>
    </w:p>
    <w:p w14:paraId="2E43C15F" w14:textId="0043B3D1" w:rsidR="00A8425A" w:rsidRPr="00BF65EF" w:rsidRDefault="00A8425A" w:rsidP="003573A2">
      <w:pPr>
        <w:pStyle w:val="Akapitzlist"/>
        <w:numPr>
          <w:ilvl w:val="0"/>
          <w:numId w:val="17"/>
        </w:numPr>
        <w:overflowPunct w:val="0"/>
        <w:autoSpaceDE w:val="0"/>
        <w:autoSpaceDN w:val="0"/>
        <w:adjustRightInd w:val="0"/>
        <w:spacing w:line="360" w:lineRule="auto"/>
        <w:jc w:val="both"/>
        <w:rPr>
          <w:rFonts w:asciiTheme="minorHAnsi" w:hAnsiTheme="minorHAnsi" w:cstheme="minorHAnsi"/>
          <w:sz w:val="22"/>
          <w:szCs w:val="22"/>
        </w:rPr>
      </w:pPr>
      <w:r w:rsidRPr="001E19AB">
        <w:rPr>
          <w:rFonts w:asciiTheme="minorHAnsi" w:hAnsiTheme="minorHAnsi" w:cstheme="minorHAnsi"/>
          <w:sz w:val="22"/>
          <w:szCs w:val="22"/>
        </w:rPr>
        <w:t>O</w:t>
      </w:r>
      <w:r w:rsidRPr="00BF65EF">
        <w:rPr>
          <w:rFonts w:asciiTheme="minorHAnsi" w:hAnsiTheme="minorHAnsi" w:cstheme="minorHAnsi"/>
          <w:sz w:val="22"/>
          <w:szCs w:val="22"/>
        </w:rPr>
        <w:t xml:space="preserve">soba uprawniona do komunikowania  się z Wykonawcami: </w:t>
      </w:r>
      <w:r w:rsidR="003573A2">
        <w:rPr>
          <w:rFonts w:asciiTheme="minorHAnsi" w:hAnsiTheme="minorHAnsi" w:cstheme="minorHAnsi"/>
          <w:sz w:val="22"/>
          <w:szCs w:val="22"/>
        </w:rPr>
        <w:t>Magdalena Mazurek,</w:t>
      </w:r>
      <w:r w:rsidR="003573A2" w:rsidRPr="003573A2">
        <w:t xml:space="preserve"> </w:t>
      </w:r>
      <w:r w:rsidR="003573A2" w:rsidRPr="003573A2">
        <w:rPr>
          <w:rFonts w:asciiTheme="minorHAnsi" w:hAnsiTheme="minorHAnsi" w:cstheme="minorHAnsi"/>
          <w:sz w:val="22"/>
          <w:szCs w:val="22"/>
        </w:rPr>
        <w:t>adres e-mail:</w:t>
      </w:r>
      <w:r w:rsidR="003573A2">
        <w:t xml:space="preserve"> </w:t>
      </w:r>
      <w:r w:rsidR="003573A2" w:rsidRPr="003573A2">
        <w:rPr>
          <w:rFonts w:asciiTheme="minorHAnsi" w:hAnsiTheme="minorHAnsi" w:cstheme="minorHAnsi"/>
          <w:sz w:val="22"/>
          <w:szCs w:val="22"/>
        </w:rPr>
        <w:t>m.mazurek@wpia.uw.edu.pl</w:t>
      </w:r>
    </w:p>
    <w:p w14:paraId="785E22A3" w14:textId="77777777" w:rsidR="00A8425A" w:rsidRDefault="00A8425A" w:rsidP="00201387">
      <w:pPr>
        <w:pStyle w:val="Akapitzlist"/>
        <w:numPr>
          <w:ilvl w:val="0"/>
          <w:numId w:val="17"/>
        </w:numPr>
        <w:overflowPunct w:val="0"/>
        <w:autoSpaceDE w:val="0"/>
        <w:autoSpaceDN w:val="0"/>
        <w:adjustRightInd w:val="0"/>
        <w:spacing w:line="360" w:lineRule="auto"/>
        <w:jc w:val="both"/>
        <w:rPr>
          <w:rFonts w:asciiTheme="minorHAnsi" w:hAnsiTheme="minorHAnsi" w:cstheme="minorHAnsi"/>
          <w:sz w:val="22"/>
          <w:szCs w:val="22"/>
        </w:rPr>
      </w:pPr>
      <w:r w:rsidRPr="001E19AB">
        <w:rPr>
          <w:rFonts w:asciiTheme="minorHAnsi" w:hAnsiTheme="minorHAnsi" w:cstheme="minorHAnsi"/>
          <w:sz w:val="22"/>
          <w:szCs w:val="22"/>
        </w:rPr>
        <w:t>Z ww. osobą można kontaktować się wyłącznie w sprawac</w:t>
      </w:r>
      <w:r w:rsidR="000845F7" w:rsidRPr="001E19AB">
        <w:rPr>
          <w:rFonts w:asciiTheme="minorHAnsi" w:hAnsiTheme="minorHAnsi" w:cstheme="minorHAnsi"/>
          <w:sz w:val="22"/>
          <w:szCs w:val="22"/>
        </w:rPr>
        <w:t>h organizacyjnych w dni robocze</w:t>
      </w:r>
      <w:r w:rsidR="000845F7" w:rsidRPr="001E19AB">
        <w:rPr>
          <w:rFonts w:asciiTheme="minorHAnsi" w:hAnsiTheme="minorHAnsi" w:cstheme="minorHAnsi"/>
          <w:sz w:val="22"/>
          <w:szCs w:val="22"/>
        </w:rPr>
        <w:br/>
      </w:r>
      <w:r w:rsidRPr="001E19AB">
        <w:rPr>
          <w:rFonts w:asciiTheme="minorHAnsi" w:hAnsiTheme="minorHAnsi" w:cstheme="minorHAnsi"/>
          <w:sz w:val="22"/>
          <w:szCs w:val="22"/>
        </w:rPr>
        <w:t>w godzinach 9.00 - 15.00.</w:t>
      </w:r>
    </w:p>
    <w:p w14:paraId="4E63D235" w14:textId="77777777" w:rsidR="00A8425A" w:rsidRDefault="00427C50" w:rsidP="00A8425A">
      <w:pPr>
        <w:pStyle w:val="Nagwek2"/>
      </w:pPr>
      <w:r>
        <w:t>Art. 8</w:t>
      </w:r>
      <w:r w:rsidR="00A8425A">
        <w:t xml:space="preserve"> – WADIUM</w:t>
      </w:r>
    </w:p>
    <w:p w14:paraId="722D691C" w14:textId="2348E8DD" w:rsidR="00721B5F" w:rsidRPr="00AC0C5E" w:rsidRDefault="00721B5F" w:rsidP="00721B5F">
      <w:pPr>
        <w:pStyle w:val="Akapitzlist"/>
        <w:numPr>
          <w:ilvl w:val="0"/>
          <w:numId w:val="48"/>
        </w:numPr>
        <w:tabs>
          <w:tab w:val="left" w:pos="0"/>
        </w:tabs>
        <w:overflowPunct w:val="0"/>
        <w:autoSpaceDE w:val="0"/>
        <w:autoSpaceDN w:val="0"/>
        <w:adjustRightInd w:val="0"/>
        <w:spacing w:line="360" w:lineRule="auto"/>
        <w:jc w:val="both"/>
        <w:rPr>
          <w:rFonts w:asciiTheme="minorHAnsi" w:hAnsiTheme="minorHAnsi" w:cstheme="minorHAnsi"/>
          <w:b/>
          <w:sz w:val="22"/>
          <w:szCs w:val="22"/>
        </w:rPr>
      </w:pPr>
      <w:r w:rsidRPr="00AC0C5E">
        <w:rPr>
          <w:rFonts w:asciiTheme="minorHAnsi" w:hAnsiTheme="minorHAnsi" w:cstheme="minorHAnsi"/>
          <w:sz w:val="22"/>
          <w:szCs w:val="22"/>
        </w:rPr>
        <w:t>Oferta musi być zabezpieczona wadium na cały okres z</w:t>
      </w:r>
      <w:r>
        <w:rPr>
          <w:rFonts w:asciiTheme="minorHAnsi" w:hAnsiTheme="minorHAnsi" w:cstheme="minorHAnsi"/>
          <w:sz w:val="22"/>
          <w:szCs w:val="22"/>
        </w:rPr>
        <w:t xml:space="preserve">wiązania ofertą, w wysokości: 8 </w:t>
      </w:r>
      <w:r w:rsidRPr="00AC0C5E">
        <w:rPr>
          <w:rFonts w:asciiTheme="minorHAnsi" w:hAnsiTheme="minorHAnsi" w:cstheme="minorHAnsi"/>
          <w:sz w:val="22"/>
          <w:szCs w:val="22"/>
        </w:rPr>
        <w:t xml:space="preserve">000,00 zł (słownie: </w:t>
      </w:r>
      <w:r>
        <w:rPr>
          <w:rFonts w:asciiTheme="minorHAnsi" w:hAnsiTheme="minorHAnsi" w:cstheme="minorHAnsi"/>
          <w:sz w:val="22"/>
          <w:szCs w:val="22"/>
        </w:rPr>
        <w:t>osiem</w:t>
      </w:r>
      <w:r w:rsidRPr="00AC0C5E">
        <w:rPr>
          <w:rFonts w:asciiTheme="minorHAnsi" w:hAnsiTheme="minorHAnsi" w:cstheme="minorHAnsi"/>
          <w:sz w:val="22"/>
          <w:szCs w:val="22"/>
        </w:rPr>
        <w:t xml:space="preserve"> tysięcy złotych zero groszy). Zamawiający nie przewiduje wnoszenia wadium w walucie innej niż PLN.</w:t>
      </w:r>
      <w:bookmarkStart w:id="1" w:name="_Ref86224070"/>
    </w:p>
    <w:p w14:paraId="53264744" w14:textId="77777777" w:rsidR="00721B5F" w:rsidRPr="00AC0C5E" w:rsidRDefault="00721B5F" w:rsidP="00721B5F">
      <w:pPr>
        <w:pStyle w:val="Akapitzlist"/>
        <w:numPr>
          <w:ilvl w:val="0"/>
          <w:numId w:val="48"/>
        </w:numPr>
        <w:tabs>
          <w:tab w:val="left" w:pos="0"/>
        </w:tabs>
        <w:overflowPunct w:val="0"/>
        <w:autoSpaceDE w:val="0"/>
        <w:autoSpaceDN w:val="0"/>
        <w:adjustRightInd w:val="0"/>
        <w:spacing w:line="360" w:lineRule="auto"/>
        <w:jc w:val="both"/>
        <w:rPr>
          <w:rFonts w:asciiTheme="minorHAnsi" w:hAnsiTheme="minorHAnsi" w:cstheme="minorHAnsi"/>
          <w:b/>
          <w:sz w:val="22"/>
          <w:szCs w:val="22"/>
        </w:rPr>
      </w:pPr>
      <w:r w:rsidRPr="00AC0C5E">
        <w:rPr>
          <w:rFonts w:asciiTheme="minorHAnsi" w:hAnsiTheme="minorHAnsi" w:cstheme="minorHAnsi"/>
          <w:sz w:val="22"/>
          <w:szCs w:val="22"/>
        </w:rPr>
        <w:t>Wadium może być wniesione w następujących formach:</w:t>
      </w:r>
      <w:bookmarkEnd w:id="1"/>
    </w:p>
    <w:p w14:paraId="7E88CB59" w14:textId="77777777" w:rsidR="00721B5F" w:rsidRPr="00AC0C5E" w:rsidRDefault="00721B5F" w:rsidP="00721B5F">
      <w:pPr>
        <w:pStyle w:val="Akapitzlist"/>
        <w:numPr>
          <w:ilvl w:val="0"/>
          <w:numId w:val="49"/>
        </w:numPr>
        <w:tabs>
          <w:tab w:val="left" w:pos="0"/>
        </w:tabs>
        <w:overflowPunct w:val="0"/>
        <w:autoSpaceDE w:val="0"/>
        <w:autoSpaceDN w:val="0"/>
        <w:adjustRightInd w:val="0"/>
        <w:spacing w:line="360" w:lineRule="auto"/>
        <w:ind w:left="1134" w:hanging="283"/>
        <w:jc w:val="both"/>
        <w:rPr>
          <w:rFonts w:asciiTheme="minorHAnsi" w:hAnsiTheme="minorHAnsi" w:cstheme="minorHAnsi"/>
          <w:b/>
          <w:sz w:val="22"/>
          <w:szCs w:val="22"/>
        </w:rPr>
      </w:pPr>
      <w:r w:rsidRPr="00AC0C5E">
        <w:rPr>
          <w:rFonts w:asciiTheme="minorHAnsi" w:hAnsiTheme="minorHAnsi" w:cstheme="minorHAnsi"/>
          <w:sz w:val="22"/>
          <w:szCs w:val="22"/>
        </w:rPr>
        <w:t>pieniądzu;</w:t>
      </w:r>
    </w:p>
    <w:p w14:paraId="60EE18C1" w14:textId="77777777" w:rsidR="00721B5F" w:rsidRPr="00AC0C5E" w:rsidRDefault="00721B5F" w:rsidP="00721B5F">
      <w:pPr>
        <w:pStyle w:val="Akapitzlist"/>
        <w:numPr>
          <w:ilvl w:val="0"/>
          <w:numId w:val="49"/>
        </w:numPr>
        <w:tabs>
          <w:tab w:val="left" w:pos="0"/>
        </w:tabs>
        <w:overflowPunct w:val="0"/>
        <w:autoSpaceDE w:val="0"/>
        <w:autoSpaceDN w:val="0"/>
        <w:adjustRightInd w:val="0"/>
        <w:spacing w:line="360" w:lineRule="auto"/>
        <w:ind w:left="1134" w:hanging="283"/>
        <w:jc w:val="both"/>
        <w:rPr>
          <w:rFonts w:asciiTheme="minorHAnsi" w:hAnsiTheme="minorHAnsi" w:cstheme="minorHAnsi"/>
          <w:b/>
          <w:sz w:val="22"/>
          <w:szCs w:val="22"/>
        </w:rPr>
      </w:pPr>
      <w:r w:rsidRPr="00AC0C5E">
        <w:rPr>
          <w:rFonts w:asciiTheme="minorHAnsi" w:hAnsiTheme="minorHAnsi" w:cstheme="minorHAnsi"/>
          <w:sz w:val="22"/>
          <w:szCs w:val="22"/>
        </w:rPr>
        <w:t>gwarancjach bankowych;</w:t>
      </w:r>
    </w:p>
    <w:p w14:paraId="29389508" w14:textId="77777777" w:rsidR="00721B5F" w:rsidRPr="00AC0C5E" w:rsidRDefault="00721B5F" w:rsidP="00721B5F">
      <w:pPr>
        <w:pStyle w:val="Akapitzlist"/>
        <w:numPr>
          <w:ilvl w:val="0"/>
          <w:numId w:val="49"/>
        </w:numPr>
        <w:tabs>
          <w:tab w:val="left" w:pos="0"/>
        </w:tabs>
        <w:overflowPunct w:val="0"/>
        <w:autoSpaceDE w:val="0"/>
        <w:autoSpaceDN w:val="0"/>
        <w:adjustRightInd w:val="0"/>
        <w:spacing w:line="360" w:lineRule="auto"/>
        <w:ind w:left="1134" w:hanging="283"/>
        <w:jc w:val="both"/>
        <w:rPr>
          <w:rFonts w:asciiTheme="minorHAnsi" w:hAnsiTheme="minorHAnsi" w:cstheme="minorHAnsi"/>
          <w:b/>
          <w:sz w:val="22"/>
          <w:szCs w:val="22"/>
        </w:rPr>
      </w:pPr>
      <w:r w:rsidRPr="00AC0C5E">
        <w:rPr>
          <w:rFonts w:asciiTheme="minorHAnsi" w:hAnsiTheme="minorHAnsi" w:cstheme="minorHAnsi"/>
          <w:sz w:val="22"/>
          <w:szCs w:val="22"/>
        </w:rPr>
        <w:t xml:space="preserve">gwarancjach ubezpieczeniowych; </w:t>
      </w:r>
    </w:p>
    <w:p w14:paraId="7ABA237A" w14:textId="77777777" w:rsidR="00721B5F" w:rsidRPr="00AC0C5E" w:rsidRDefault="00721B5F" w:rsidP="00721B5F">
      <w:pPr>
        <w:pStyle w:val="Akapitzlist"/>
        <w:numPr>
          <w:ilvl w:val="0"/>
          <w:numId w:val="49"/>
        </w:numPr>
        <w:tabs>
          <w:tab w:val="left" w:pos="0"/>
        </w:tabs>
        <w:overflowPunct w:val="0"/>
        <w:autoSpaceDE w:val="0"/>
        <w:autoSpaceDN w:val="0"/>
        <w:adjustRightInd w:val="0"/>
        <w:spacing w:line="360" w:lineRule="auto"/>
        <w:ind w:left="1134" w:hanging="283"/>
        <w:jc w:val="both"/>
        <w:rPr>
          <w:rFonts w:asciiTheme="minorHAnsi" w:hAnsiTheme="minorHAnsi" w:cstheme="minorHAnsi"/>
          <w:b/>
          <w:sz w:val="22"/>
          <w:szCs w:val="22"/>
        </w:rPr>
      </w:pPr>
      <w:r w:rsidRPr="00AC0C5E">
        <w:rPr>
          <w:rFonts w:asciiTheme="minorHAnsi" w:eastAsia="Calibri" w:hAnsiTheme="minorHAnsi" w:cstheme="minorHAnsi"/>
          <w:sz w:val="22"/>
          <w:szCs w:val="22"/>
        </w:rPr>
        <w:lastRenderedPageBreak/>
        <w:t>poręczeniach udzielanych przez podmioty, o których mowa w art. 6b ust. 5 pkt 2 ustawy z dnia 9 listopada 2000 r. o utworzeniu Polskiej Agencji Rozwoju Przedsiębiorczości (</w:t>
      </w:r>
      <w:r>
        <w:rPr>
          <w:rFonts w:asciiTheme="minorHAnsi" w:eastAsia="Calibri" w:hAnsiTheme="minorHAnsi" w:cstheme="minorHAnsi"/>
          <w:sz w:val="22"/>
          <w:szCs w:val="22"/>
        </w:rPr>
        <w:t>tekst jedn. Dz.U. z 2025 r. poz. 98</w:t>
      </w:r>
      <w:r w:rsidRPr="00AC0C5E">
        <w:rPr>
          <w:rFonts w:asciiTheme="minorHAnsi" w:eastAsia="Calibri" w:hAnsiTheme="minorHAnsi" w:cstheme="minorHAnsi"/>
          <w:sz w:val="22"/>
          <w:szCs w:val="22"/>
        </w:rPr>
        <w:t>).</w:t>
      </w:r>
    </w:p>
    <w:p w14:paraId="51EFFBC7" w14:textId="77777777" w:rsidR="00721B5F" w:rsidRDefault="00721B5F" w:rsidP="00721B5F">
      <w:pPr>
        <w:pStyle w:val="Akapitzlist"/>
        <w:numPr>
          <w:ilvl w:val="0"/>
          <w:numId w:val="17"/>
        </w:numPr>
        <w:tabs>
          <w:tab w:val="left" w:pos="1276"/>
        </w:tabs>
        <w:spacing w:line="360" w:lineRule="auto"/>
        <w:jc w:val="both"/>
        <w:rPr>
          <w:rFonts w:asciiTheme="minorHAnsi" w:hAnsiTheme="minorHAnsi" w:cstheme="minorHAnsi"/>
          <w:sz w:val="22"/>
          <w:szCs w:val="22"/>
        </w:rPr>
      </w:pPr>
      <w:r w:rsidRPr="00AC0C5E">
        <w:rPr>
          <w:rFonts w:asciiTheme="minorHAnsi" w:hAnsiTheme="minorHAnsi" w:cstheme="minorHAnsi"/>
          <w:sz w:val="22"/>
          <w:szCs w:val="22"/>
        </w:rPr>
        <w:t>Wadium wnoszone w pieniądzu wpłaca się przelewem na rac</w:t>
      </w:r>
      <w:r>
        <w:rPr>
          <w:rFonts w:asciiTheme="minorHAnsi" w:hAnsiTheme="minorHAnsi" w:cstheme="minorHAnsi"/>
          <w:sz w:val="22"/>
          <w:szCs w:val="22"/>
        </w:rPr>
        <w:t>hunek bankowy Zamawiającego nr:</w:t>
      </w:r>
      <w:r>
        <w:rPr>
          <w:rFonts w:asciiTheme="minorHAnsi" w:hAnsiTheme="minorHAnsi" w:cstheme="minorHAnsi"/>
          <w:sz w:val="22"/>
          <w:szCs w:val="22"/>
        </w:rPr>
        <w:br/>
      </w:r>
      <w:r w:rsidRPr="00AC0C5E">
        <w:rPr>
          <w:rFonts w:asciiTheme="minorHAnsi" w:hAnsiTheme="minorHAnsi" w:cstheme="minorHAnsi"/>
          <w:sz w:val="22"/>
          <w:szCs w:val="22"/>
        </w:rPr>
        <w:t xml:space="preserve">12 1160 2202 0000 0001 5249 4191. </w:t>
      </w:r>
    </w:p>
    <w:p w14:paraId="7E9ACFE4" w14:textId="77777777" w:rsidR="00721B5F" w:rsidRPr="00AC0C5E" w:rsidRDefault="00721B5F" w:rsidP="00721B5F">
      <w:pPr>
        <w:pStyle w:val="Akapitzlist"/>
        <w:tabs>
          <w:tab w:val="left" w:pos="1276"/>
        </w:tabs>
        <w:spacing w:line="360" w:lineRule="auto"/>
        <w:jc w:val="both"/>
        <w:rPr>
          <w:rFonts w:asciiTheme="minorHAnsi" w:hAnsiTheme="minorHAnsi" w:cstheme="minorHAnsi"/>
          <w:sz w:val="22"/>
          <w:szCs w:val="22"/>
        </w:rPr>
      </w:pPr>
      <w:r w:rsidRPr="00AC0C5E">
        <w:rPr>
          <w:rFonts w:asciiTheme="minorHAnsi" w:hAnsiTheme="minorHAnsi" w:cstheme="minorHAnsi"/>
          <w:sz w:val="22"/>
          <w:szCs w:val="22"/>
        </w:rPr>
        <w:t xml:space="preserve">W tytule przelewu należy wpisać „Wadium” i numer niniejszego </w:t>
      </w:r>
      <w:r>
        <w:rPr>
          <w:rFonts w:asciiTheme="minorHAnsi" w:hAnsiTheme="minorHAnsi" w:cstheme="minorHAnsi"/>
          <w:sz w:val="22"/>
          <w:szCs w:val="22"/>
        </w:rPr>
        <w:t>postępowania (na przelewach</w:t>
      </w:r>
      <w:r>
        <w:rPr>
          <w:rFonts w:asciiTheme="minorHAnsi" w:hAnsiTheme="minorHAnsi" w:cstheme="minorHAnsi"/>
          <w:sz w:val="22"/>
          <w:szCs w:val="22"/>
        </w:rPr>
        <w:br/>
      </w:r>
      <w:r w:rsidRPr="00AC0C5E">
        <w:rPr>
          <w:rFonts w:asciiTheme="minorHAnsi" w:hAnsiTheme="minorHAnsi" w:cstheme="minorHAnsi"/>
          <w:sz w:val="22"/>
          <w:szCs w:val="22"/>
        </w:rPr>
        <w:t>nr rachunku należy pisać w sposób ciągły - bez spacji).</w:t>
      </w:r>
    </w:p>
    <w:p w14:paraId="14264C6D" w14:textId="77777777" w:rsidR="00721B5F" w:rsidRDefault="00721B5F" w:rsidP="00721B5F">
      <w:pPr>
        <w:pStyle w:val="Akapitzlist"/>
        <w:numPr>
          <w:ilvl w:val="0"/>
          <w:numId w:val="17"/>
        </w:numPr>
        <w:tabs>
          <w:tab w:val="left" w:pos="1276"/>
        </w:tabs>
        <w:spacing w:line="360" w:lineRule="auto"/>
        <w:jc w:val="both"/>
        <w:rPr>
          <w:rFonts w:asciiTheme="minorHAnsi" w:hAnsiTheme="minorHAnsi" w:cstheme="minorHAnsi"/>
          <w:sz w:val="22"/>
          <w:szCs w:val="22"/>
        </w:rPr>
      </w:pPr>
      <w:r w:rsidRPr="00AC0C5E">
        <w:rPr>
          <w:rFonts w:asciiTheme="minorHAnsi" w:hAnsiTheme="minorHAnsi" w:cstheme="minorHAnsi"/>
          <w:sz w:val="22"/>
          <w:szCs w:val="22"/>
        </w:rPr>
        <w:t>Wadium w pieniądzu uznane będzie za wniesione w terminie, jeżeli przed upływem terminu składania ofert rachunek bankowy Zamawiającego będzie uznany kwotą wadium.</w:t>
      </w:r>
    </w:p>
    <w:p w14:paraId="1C4EA8F9" w14:textId="77777777" w:rsidR="00721B5F" w:rsidRDefault="00721B5F" w:rsidP="00721B5F">
      <w:pPr>
        <w:pStyle w:val="Akapitzlist"/>
        <w:numPr>
          <w:ilvl w:val="0"/>
          <w:numId w:val="17"/>
        </w:numPr>
        <w:tabs>
          <w:tab w:val="left" w:pos="1276"/>
        </w:tabs>
        <w:spacing w:line="360" w:lineRule="auto"/>
        <w:jc w:val="both"/>
        <w:rPr>
          <w:rFonts w:asciiTheme="minorHAnsi" w:hAnsiTheme="minorHAnsi" w:cstheme="minorHAnsi"/>
          <w:sz w:val="22"/>
          <w:szCs w:val="22"/>
        </w:rPr>
      </w:pPr>
      <w:r w:rsidRPr="00AC0C5E">
        <w:rPr>
          <w:rFonts w:asciiTheme="minorHAnsi" w:hAnsiTheme="minorHAnsi" w:cstheme="minorHAnsi"/>
          <w:sz w:val="22"/>
          <w:szCs w:val="22"/>
        </w:rPr>
        <w:t>Wykonawca wnoszący wadium w formie gwarancji lub poręczenia, o których mowa w ust. 2 pkt 2-4 przekazuje Zamawiającemu oryginał gwarancji lub poręczenia, w postaci elektronicznej razem z ofertą.</w:t>
      </w:r>
    </w:p>
    <w:p w14:paraId="10B514DA" w14:textId="77777777" w:rsidR="00721B5F" w:rsidRPr="00AC0C5E" w:rsidRDefault="00721B5F" w:rsidP="00721B5F">
      <w:pPr>
        <w:pStyle w:val="Akapitzlist"/>
        <w:numPr>
          <w:ilvl w:val="0"/>
          <w:numId w:val="17"/>
        </w:numPr>
        <w:tabs>
          <w:tab w:val="left" w:pos="1276"/>
        </w:tabs>
        <w:spacing w:line="360" w:lineRule="auto"/>
        <w:jc w:val="both"/>
        <w:rPr>
          <w:rFonts w:asciiTheme="minorHAnsi" w:hAnsiTheme="minorHAnsi" w:cstheme="minorHAnsi"/>
          <w:sz w:val="22"/>
          <w:szCs w:val="22"/>
        </w:rPr>
      </w:pPr>
      <w:r w:rsidRPr="00AC0C5E">
        <w:rPr>
          <w:rFonts w:asciiTheme="minorHAnsi" w:eastAsia="Calibri" w:hAnsiTheme="minorHAnsi" w:cstheme="minorHAnsi"/>
          <w:sz w:val="22"/>
          <w:szCs w:val="22"/>
        </w:rPr>
        <w:t>Gwarancja lub poręczenie musi zawierać w swojej treści nieod</w:t>
      </w:r>
      <w:r>
        <w:rPr>
          <w:rFonts w:asciiTheme="minorHAnsi" w:eastAsia="Calibri" w:hAnsiTheme="minorHAnsi" w:cstheme="minorHAnsi"/>
          <w:sz w:val="22"/>
          <w:szCs w:val="22"/>
        </w:rPr>
        <w:t xml:space="preserve">wołalne </w:t>
      </w:r>
      <w:r w:rsidRPr="00AC0C5E">
        <w:rPr>
          <w:rFonts w:asciiTheme="minorHAnsi" w:eastAsia="Calibri" w:hAnsiTheme="minorHAnsi" w:cstheme="minorHAnsi"/>
          <w:sz w:val="22"/>
          <w:szCs w:val="22"/>
        </w:rPr>
        <w:t>i bezwarunkowe zobowiązanie wystawcy dokumentu do zapłaty na rzecz Zamawiającego kwoty wadium, płatne na pierwsze pisemne żądanie Zamawiającego.</w:t>
      </w:r>
    </w:p>
    <w:p w14:paraId="0DEDB21C" w14:textId="77777777" w:rsidR="00721B5F" w:rsidRDefault="00721B5F" w:rsidP="00721B5F">
      <w:pPr>
        <w:pStyle w:val="Nagwek3"/>
      </w:pPr>
      <w:r>
        <w:t xml:space="preserve">Art. 8 </w:t>
      </w:r>
      <w:r w:rsidRPr="00AC0C5E">
        <w:t>§</w:t>
      </w:r>
      <w:r>
        <w:t xml:space="preserve"> 2 – Zwrot i zatrzymanie wadium</w:t>
      </w:r>
    </w:p>
    <w:p w14:paraId="668412FE" w14:textId="72D69783" w:rsidR="004D36E1" w:rsidRDefault="00721B5F" w:rsidP="00721B5F">
      <w:pPr>
        <w:spacing w:line="360" w:lineRule="auto"/>
        <w:jc w:val="both"/>
        <w:rPr>
          <w:rFonts w:asciiTheme="minorHAnsi" w:hAnsiTheme="minorHAnsi" w:cstheme="minorHAnsi"/>
          <w:sz w:val="22"/>
          <w:szCs w:val="22"/>
        </w:rPr>
      </w:pPr>
      <w:r w:rsidRPr="00AC0C5E">
        <w:rPr>
          <w:sz w:val="22"/>
          <w:szCs w:val="22"/>
          <w:lang w:eastAsia="pl-PL"/>
        </w:rPr>
        <w:t xml:space="preserve">Zamawiający zwraca albo zatrzymuje wadium zgodnie z art. 98 ustawy </w:t>
      </w:r>
      <w:proofErr w:type="spellStart"/>
      <w:r w:rsidRPr="00AC0C5E">
        <w:rPr>
          <w:sz w:val="22"/>
          <w:szCs w:val="22"/>
          <w:lang w:eastAsia="pl-PL"/>
        </w:rPr>
        <w:t>Pzp</w:t>
      </w:r>
      <w:proofErr w:type="spellEnd"/>
      <w:r w:rsidR="00656874" w:rsidRPr="00BC0D00">
        <w:rPr>
          <w:rFonts w:asciiTheme="minorHAnsi" w:hAnsiTheme="minorHAnsi" w:cstheme="minorHAnsi"/>
          <w:sz w:val="22"/>
          <w:szCs w:val="22"/>
        </w:rPr>
        <w:t>.</w:t>
      </w:r>
    </w:p>
    <w:p w14:paraId="73D98F02" w14:textId="77777777" w:rsidR="004D36E1" w:rsidRPr="00B50A08" w:rsidRDefault="00983B62" w:rsidP="000E46D0">
      <w:pPr>
        <w:pStyle w:val="Nagwek2"/>
      </w:pPr>
      <w:r>
        <w:t>A</w:t>
      </w:r>
      <w:r w:rsidR="00656874">
        <w:t>rt. 9</w:t>
      </w:r>
      <w:r>
        <w:t xml:space="preserve"> - </w:t>
      </w:r>
      <w:r w:rsidR="004D36E1" w:rsidRPr="00B50A08">
        <w:t>TERMIN ZWIĄZANIA OFERTĄ</w:t>
      </w:r>
    </w:p>
    <w:p w14:paraId="7C503FC7" w14:textId="2564D3C5" w:rsidR="004D36E1" w:rsidRDefault="000E46D0" w:rsidP="000E46D0">
      <w:pPr>
        <w:autoSpaceDE w:val="0"/>
        <w:autoSpaceDN w:val="0"/>
        <w:adjustRightInd w:val="0"/>
        <w:spacing w:line="360" w:lineRule="auto"/>
        <w:jc w:val="both"/>
        <w:rPr>
          <w:rFonts w:asciiTheme="minorHAnsi" w:eastAsia="Times New Roman" w:hAnsiTheme="minorHAnsi" w:cstheme="minorHAnsi"/>
          <w:sz w:val="22"/>
          <w:szCs w:val="22"/>
          <w:lang w:eastAsia="pl-PL"/>
        </w:rPr>
      </w:pPr>
      <w:r w:rsidRPr="000E46D0">
        <w:rPr>
          <w:rFonts w:asciiTheme="minorHAnsi" w:eastAsia="Times New Roman" w:hAnsiTheme="minorHAnsi" w:cstheme="minorHAnsi"/>
          <w:sz w:val="22"/>
          <w:szCs w:val="22"/>
          <w:lang w:eastAsia="pl-PL"/>
        </w:rPr>
        <w:t>Wykona</w:t>
      </w:r>
      <w:r w:rsidR="00656874">
        <w:rPr>
          <w:rFonts w:asciiTheme="minorHAnsi" w:eastAsia="Times New Roman" w:hAnsiTheme="minorHAnsi" w:cstheme="minorHAnsi"/>
          <w:sz w:val="22"/>
          <w:szCs w:val="22"/>
          <w:lang w:eastAsia="pl-PL"/>
        </w:rPr>
        <w:t>wca jest związany ofertą przez 3</w:t>
      </w:r>
      <w:r w:rsidRPr="000E46D0">
        <w:rPr>
          <w:rFonts w:asciiTheme="minorHAnsi" w:eastAsia="Times New Roman" w:hAnsiTheme="minorHAnsi" w:cstheme="minorHAnsi"/>
          <w:sz w:val="22"/>
          <w:szCs w:val="22"/>
          <w:lang w:eastAsia="pl-PL"/>
        </w:rPr>
        <w:t>0 dni od dnia upływu termi</w:t>
      </w:r>
      <w:r w:rsidR="00CD14AA">
        <w:rPr>
          <w:rFonts w:asciiTheme="minorHAnsi" w:eastAsia="Times New Roman" w:hAnsiTheme="minorHAnsi" w:cstheme="minorHAnsi"/>
          <w:sz w:val="22"/>
          <w:szCs w:val="22"/>
          <w:lang w:eastAsia="pl-PL"/>
        </w:rPr>
        <w:t>nu składania ofert, tj. do dnia</w:t>
      </w:r>
      <w:r w:rsidR="00CD14AA">
        <w:rPr>
          <w:rFonts w:asciiTheme="minorHAnsi" w:eastAsia="Times New Roman" w:hAnsiTheme="minorHAnsi" w:cstheme="minorHAnsi"/>
          <w:sz w:val="22"/>
          <w:szCs w:val="22"/>
          <w:lang w:eastAsia="pl-PL"/>
        </w:rPr>
        <w:br/>
      </w:r>
      <w:r w:rsidR="007F51E9">
        <w:rPr>
          <w:rFonts w:asciiTheme="minorHAnsi" w:eastAsia="Times New Roman" w:hAnsiTheme="minorHAnsi" w:cstheme="minorHAnsi"/>
          <w:b/>
          <w:sz w:val="22"/>
          <w:szCs w:val="22"/>
          <w:lang w:eastAsia="pl-PL"/>
        </w:rPr>
        <w:t>21.03.2026</w:t>
      </w:r>
      <w:r w:rsidRPr="00CD14AA">
        <w:rPr>
          <w:rFonts w:asciiTheme="minorHAnsi" w:eastAsia="Times New Roman" w:hAnsiTheme="minorHAnsi" w:cstheme="minorHAnsi"/>
          <w:b/>
          <w:sz w:val="22"/>
          <w:szCs w:val="22"/>
          <w:lang w:eastAsia="pl-PL"/>
        </w:rPr>
        <w:t xml:space="preserve"> r</w:t>
      </w:r>
      <w:r w:rsidRPr="000E46D0">
        <w:rPr>
          <w:rFonts w:asciiTheme="minorHAnsi" w:eastAsia="Times New Roman" w:hAnsiTheme="minorHAnsi" w:cstheme="minorHAnsi"/>
          <w:sz w:val="22"/>
          <w:szCs w:val="22"/>
          <w:lang w:eastAsia="pl-PL"/>
        </w:rPr>
        <w:t>., przy czym pierwszym dniem termin</w:t>
      </w:r>
      <w:r>
        <w:rPr>
          <w:rFonts w:asciiTheme="minorHAnsi" w:eastAsia="Times New Roman" w:hAnsiTheme="minorHAnsi" w:cstheme="minorHAnsi"/>
          <w:sz w:val="22"/>
          <w:szCs w:val="22"/>
          <w:lang w:eastAsia="pl-PL"/>
        </w:rPr>
        <w:t xml:space="preserve">u związania ofertą jest dzień, </w:t>
      </w:r>
      <w:r w:rsidRPr="000E46D0">
        <w:rPr>
          <w:rFonts w:asciiTheme="minorHAnsi" w:eastAsia="Times New Roman" w:hAnsiTheme="minorHAnsi" w:cstheme="minorHAnsi"/>
          <w:sz w:val="22"/>
          <w:szCs w:val="22"/>
          <w:lang w:eastAsia="pl-PL"/>
        </w:rPr>
        <w:t>w którym upływa termin składania  ofert</w:t>
      </w:r>
      <w:r>
        <w:rPr>
          <w:rFonts w:asciiTheme="minorHAnsi" w:eastAsia="Times New Roman" w:hAnsiTheme="minorHAnsi" w:cstheme="minorHAnsi"/>
          <w:sz w:val="22"/>
          <w:szCs w:val="22"/>
          <w:lang w:eastAsia="pl-PL"/>
        </w:rPr>
        <w:t>.</w:t>
      </w:r>
    </w:p>
    <w:p w14:paraId="2DAB9F78" w14:textId="77777777" w:rsidR="004D36E1" w:rsidRPr="00B50A08" w:rsidRDefault="000E46D0" w:rsidP="000E46D0">
      <w:pPr>
        <w:pStyle w:val="Nagwek2"/>
      </w:pPr>
      <w:r>
        <w:t>A</w:t>
      </w:r>
      <w:r w:rsidR="00656874">
        <w:t>rt. 10</w:t>
      </w:r>
      <w:r>
        <w:t xml:space="preserve"> - </w:t>
      </w:r>
      <w:r w:rsidR="004D36E1" w:rsidRPr="00B50A08">
        <w:t>CENA OFERTY</w:t>
      </w:r>
    </w:p>
    <w:p w14:paraId="2C1180E8" w14:textId="77777777" w:rsidR="004D36E1" w:rsidRPr="000E46D0" w:rsidRDefault="00656874" w:rsidP="000E46D0">
      <w:pPr>
        <w:pStyle w:val="Nagwek3"/>
        <w:rPr>
          <w:rFonts w:ascii="Times New Roman" w:hAnsi="Times New Roman"/>
        </w:rPr>
      </w:pPr>
      <w:r>
        <w:rPr>
          <w:rFonts w:ascii="Times New Roman" w:hAnsi="Times New Roman"/>
        </w:rPr>
        <w:t>Art. 10</w:t>
      </w:r>
      <w:r w:rsidR="000E46D0">
        <w:rPr>
          <w:rFonts w:ascii="Times New Roman" w:hAnsi="Times New Roman"/>
        </w:rPr>
        <w:t xml:space="preserve"> </w:t>
      </w:r>
      <w:r w:rsidR="004D36E1" w:rsidRPr="00B50A08">
        <w:rPr>
          <w:rFonts w:ascii="Times New Roman" w:hAnsi="Times New Roman"/>
        </w:rPr>
        <w:t>§ 1</w:t>
      </w:r>
      <w:r w:rsidR="000E46D0">
        <w:rPr>
          <w:rFonts w:ascii="Times New Roman" w:hAnsi="Times New Roman"/>
        </w:rPr>
        <w:t xml:space="preserve"> - </w:t>
      </w:r>
      <w:r w:rsidR="004D36E1" w:rsidRPr="000E46D0">
        <w:t>Opis sposobu obliczenia ceny oferty</w:t>
      </w:r>
    </w:p>
    <w:p w14:paraId="368B149B" w14:textId="77777777" w:rsidR="00D31F5C" w:rsidRP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t>W ofercie należy podać cenę za całość zamówienia wraz z należnym podatkiem VAT.</w:t>
      </w:r>
    </w:p>
    <w:p w14:paraId="10A24D5C" w14:textId="77777777" w:rsidR="00D31F5C" w:rsidRP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t>Podstawą do określenia zakresu zamówienia i ceny oferty jest „Opis przedmiotu zamówienia”, stanowiący załącznik nr 2 do SWZ.</w:t>
      </w:r>
    </w:p>
    <w:p w14:paraId="3D7E8E1A" w14:textId="77777777" w:rsid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t>Do oceny ofert Zamawiający przyjmie cenę brutto OGÓŁEM z Formularza ofertowego</w:t>
      </w:r>
      <w:r>
        <w:rPr>
          <w:rFonts w:asciiTheme="minorHAnsi" w:hAnsiTheme="minorHAnsi" w:cstheme="minorHAnsi"/>
          <w:sz w:val="22"/>
          <w:szCs w:val="22"/>
        </w:rPr>
        <w:t>.</w:t>
      </w:r>
    </w:p>
    <w:p w14:paraId="3B1E4074" w14:textId="77777777" w:rsidR="00D31F5C" w:rsidRP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t>Cena oferty musi zawierać wszystkie przewidywane koszty kompletnego wykonania przedmiotu zamówienia, wraz z należnym podatkiem VAT. Musi uwzględniać wszystkie wymagania niniejszej SWZ oraz obejmować wszelkie koszty, jakie poniesie Wykonawca z tytułu należytej oraz zgodnej z obowiązującymi przepisami realizacji przedmiotu zamówienia.</w:t>
      </w:r>
    </w:p>
    <w:p w14:paraId="129B8726" w14:textId="77777777" w:rsidR="00D31F5C" w:rsidRP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t>Nie jest dopuszczalne określenie ceny oferty przez zastosowanie rabatów, upustów itp. w stosunku do ceny określonej w Formularzu ofertowym.</w:t>
      </w:r>
    </w:p>
    <w:p w14:paraId="739C6A95" w14:textId="77777777" w:rsidR="00D31F5C" w:rsidRP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t>Cenę oferty określoną należy zaokrąglić do dwóch miejsc po przecinku (od 0,005 w górę).</w:t>
      </w:r>
    </w:p>
    <w:p w14:paraId="52B1D5A8" w14:textId="77777777" w:rsidR="00D31F5C" w:rsidRP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lastRenderedPageBreak/>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(w pkt. 13 Formularza ofertowego), czy wybór oferty będzie prowadzić do powstania u Zamawiającego obowiązku podatkowego, wskazując nazwy (rodzaju) towaru lub usługi, których dostawa lub świadczenie będą prowadziły do powstania obowiązku podatkowego oraz wartości towaru lub usługi objętego obowiązkiem podatkowym Zamawiającego, bez kwoty podatku i stawki podatku od towarów i usług, która zgodnie z wiedzą Wykonawcy będzie miała zastosowanie. W przypadku, gdy Wykonawca nie wypełni pkt. 13 Formularza ofertowego, Zamawiający przyjmie, że wybór oferty nie będzie prowadził do powstania u Zamawiającego obowiązku podatkowego.</w:t>
      </w:r>
    </w:p>
    <w:p w14:paraId="0B5E6DDE" w14:textId="77777777" w:rsidR="00D31F5C" w:rsidRDefault="00D31F5C" w:rsidP="00201387">
      <w:pPr>
        <w:pStyle w:val="Akapitzlist"/>
        <w:numPr>
          <w:ilvl w:val="0"/>
          <w:numId w:val="18"/>
        </w:numPr>
        <w:spacing w:line="360" w:lineRule="auto"/>
        <w:jc w:val="both"/>
        <w:rPr>
          <w:rFonts w:asciiTheme="minorHAnsi" w:hAnsiTheme="minorHAnsi" w:cstheme="minorHAnsi"/>
          <w:sz w:val="22"/>
          <w:szCs w:val="22"/>
        </w:rPr>
      </w:pPr>
      <w:r w:rsidRPr="00D31F5C">
        <w:rPr>
          <w:rFonts w:asciiTheme="minorHAnsi" w:hAnsiTheme="minorHAnsi" w:cstheme="minorHAnsi"/>
          <w:sz w:val="22"/>
          <w:szCs w:val="22"/>
        </w:rPr>
        <w:t>Podmioty zagraniczne biorące udział w postępowaniu winny wpisać w Formularzu oferty wartość netto wyrażoną w PLN. Wyłącznie do oceny i porównania ofert Zamawiający doliczy kwotę należnego podatku VAT. Wyliczona w ten sposób kwota stanowić będzie cenę brutto oferty podmiotu zagranicznego braną do oceny i porównania ofert. Umowa zostanie podpisana na kwotę netto. Należny podatek VAT rozliczy Zamawiający.</w:t>
      </w:r>
    </w:p>
    <w:p w14:paraId="40A99D56" w14:textId="77777777" w:rsidR="004D36E1" w:rsidRPr="00922DE2" w:rsidRDefault="00D31F5C" w:rsidP="00922DE2">
      <w:pPr>
        <w:pStyle w:val="Nagwek3"/>
      </w:pPr>
      <w:r>
        <w:t>Art. 10</w:t>
      </w:r>
      <w:r w:rsidR="00722523">
        <w:t xml:space="preserve"> </w:t>
      </w:r>
      <w:r w:rsidR="004D36E1" w:rsidRPr="00B50A08">
        <w:t>§ 2</w:t>
      </w:r>
      <w:r w:rsidR="00722523">
        <w:t xml:space="preserve"> - </w:t>
      </w:r>
      <w:r w:rsidR="004D36E1" w:rsidRPr="00922DE2">
        <w:t>Informacje dotyczące walut</w:t>
      </w:r>
      <w:r w:rsidR="001E19AB">
        <w:t>,</w:t>
      </w:r>
      <w:r w:rsidR="004D36E1" w:rsidRPr="00922DE2">
        <w:t xml:space="preserve"> w jakich mogą być prowadzone rozliczenia</w:t>
      </w:r>
    </w:p>
    <w:p w14:paraId="4605D537" w14:textId="77777777" w:rsidR="00922DE2" w:rsidRPr="00F24307" w:rsidRDefault="004D36E1" w:rsidP="00201387">
      <w:pPr>
        <w:pStyle w:val="Akapitzlist"/>
        <w:numPr>
          <w:ilvl w:val="0"/>
          <w:numId w:val="19"/>
        </w:numPr>
        <w:autoSpaceDE w:val="0"/>
        <w:autoSpaceDN w:val="0"/>
        <w:adjustRightInd w:val="0"/>
        <w:spacing w:line="360" w:lineRule="auto"/>
        <w:jc w:val="both"/>
        <w:rPr>
          <w:rFonts w:asciiTheme="minorHAnsi" w:hAnsiTheme="minorHAnsi" w:cstheme="minorHAnsi"/>
          <w:sz w:val="22"/>
          <w:szCs w:val="22"/>
        </w:rPr>
      </w:pPr>
      <w:r w:rsidRPr="00F24307">
        <w:rPr>
          <w:rFonts w:asciiTheme="minorHAnsi" w:hAnsiTheme="minorHAnsi" w:cstheme="minorHAnsi"/>
          <w:sz w:val="22"/>
          <w:szCs w:val="22"/>
        </w:rPr>
        <w:t>Wszelkie ceny podane w ofercie i innych dokumentach sporządzanych przez Wykonawcę muszą być wyrażone w złotych polskich.</w:t>
      </w:r>
    </w:p>
    <w:p w14:paraId="55D06C64" w14:textId="28342342" w:rsidR="008C4281" w:rsidRPr="008C4281" w:rsidRDefault="004D36E1" w:rsidP="008C4281">
      <w:pPr>
        <w:pStyle w:val="Akapitzlist"/>
        <w:numPr>
          <w:ilvl w:val="0"/>
          <w:numId w:val="19"/>
        </w:numPr>
        <w:autoSpaceDE w:val="0"/>
        <w:autoSpaceDN w:val="0"/>
        <w:adjustRightInd w:val="0"/>
        <w:spacing w:line="360" w:lineRule="auto"/>
        <w:jc w:val="both"/>
        <w:rPr>
          <w:rFonts w:asciiTheme="minorHAnsi" w:hAnsiTheme="minorHAnsi" w:cstheme="minorHAnsi"/>
          <w:sz w:val="22"/>
          <w:szCs w:val="22"/>
        </w:rPr>
      </w:pPr>
      <w:r w:rsidRPr="00F24307">
        <w:rPr>
          <w:rFonts w:asciiTheme="minorHAnsi" w:hAnsiTheme="minorHAnsi" w:cstheme="minorHAnsi"/>
          <w:sz w:val="22"/>
          <w:szCs w:val="22"/>
        </w:rPr>
        <w:t>Wszelkie rozliczenia między Zamawiającym a Wykonawcą dokonywane będą w złotych polskich.</w:t>
      </w:r>
    </w:p>
    <w:p w14:paraId="49D52247" w14:textId="77777777" w:rsidR="004D36E1" w:rsidRPr="00922DE2" w:rsidRDefault="001B28C9" w:rsidP="00922DE2">
      <w:pPr>
        <w:pStyle w:val="Nagwek2"/>
        <w:rPr>
          <w:sz w:val="22"/>
          <w:szCs w:val="22"/>
        </w:rPr>
      </w:pPr>
      <w:r>
        <w:t>Art. 11</w:t>
      </w:r>
      <w:r w:rsidR="00922DE2">
        <w:rPr>
          <w:sz w:val="22"/>
          <w:szCs w:val="22"/>
        </w:rPr>
        <w:t xml:space="preserve"> - </w:t>
      </w:r>
      <w:r w:rsidR="00922DE2">
        <w:t>KRYTERIA</w:t>
      </w:r>
      <w:r w:rsidR="004D36E1" w:rsidRPr="0003739D">
        <w:t xml:space="preserve"> I SPOSÓB OCENY OFERT </w:t>
      </w:r>
    </w:p>
    <w:p w14:paraId="1090CAF9" w14:textId="77777777" w:rsidR="004D36E1" w:rsidRPr="004660B7" w:rsidRDefault="00922DE2" w:rsidP="00201387">
      <w:pPr>
        <w:pStyle w:val="Akapitzlist"/>
        <w:numPr>
          <w:ilvl w:val="0"/>
          <w:numId w:val="20"/>
        </w:numPr>
        <w:autoSpaceDE w:val="0"/>
        <w:autoSpaceDN w:val="0"/>
        <w:adjustRightInd w:val="0"/>
        <w:spacing w:line="360" w:lineRule="auto"/>
        <w:jc w:val="both"/>
        <w:rPr>
          <w:rFonts w:asciiTheme="minorHAnsi" w:hAnsiTheme="minorHAnsi" w:cstheme="minorHAnsi"/>
          <w:sz w:val="22"/>
          <w:szCs w:val="22"/>
        </w:rPr>
      </w:pPr>
      <w:r w:rsidRPr="004660B7">
        <w:rPr>
          <w:rFonts w:asciiTheme="minorHAnsi" w:hAnsiTheme="minorHAnsi" w:cstheme="minorHAnsi"/>
          <w:sz w:val="22"/>
          <w:szCs w:val="22"/>
        </w:rPr>
        <w:t>K</w:t>
      </w:r>
      <w:r w:rsidR="004D36E1" w:rsidRPr="004660B7">
        <w:rPr>
          <w:rFonts w:asciiTheme="minorHAnsi" w:hAnsiTheme="minorHAnsi" w:cstheme="minorHAnsi"/>
          <w:sz w:val="22"/>
          <w:szCs w:val="22"/>
        </w:rPr>
        <w:t>ryteria oceny ofert: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7"/>
        <w:gridCol w:w="4257"/>
        <w:gridCol w:w="2551"/>
      </w:tblGrid>
      <w:tr w:rsidR="004D36E1" w:rsidRPr="000567C8" w14:paraId="02685A99" w14:textId="77777777" w:rsidTr="00844A44">
        <w:trPr>
          <w:jc w:val="center"/>
        </w:trPr>
        <w:tc>
          <w:tcPr>
            <w:tcW w:w="567" w:type="dxa"/>
            <w:tcBorders>
              <w:top w:val="single" w:sz="4" w:space="0" w:color="auto"/>
              <w:left w:val="single" w:sz="4" w:space="0" w:color="auto"/>
              <w:bottom w:val="single" w:sz="4" w:space="0" w:color="auto"/>
              <w:right w:val="single" w:sz="4" w:space="0" w:color="auto"/>
            </w:tcBorders>
            <w:hideMark/>
          </w:tcPr>
          <w:p w14:paraId="1DC76962" w14:textId="77777777" w:rsidR="004D36E1" w:rsidRPr="00922DE2" w:rsidRDefault="004D36E1" w:rsidP="004D36E1">
            <w:pPr>
              <w:autoSpaceDE w:val="0"/>
              <w:autoSpaceDN w:val="0"/>
              <w:adjustRightInd w:val="0"/>
              <w:spacing w:line="360" w:lineRule="auto"/>
              <w:jc w:val="center"/>
              <w:rPr>
                <w:rFonts w:asciiTheme="minorHAnsi" w:hAnsiTheme="minorHAnsi" w:cstheme="minorHAnsi"/>
                <w:sz w:val="22"/>
                <w:szCs w:val="22"/>
              </w:rPr>
            </w:pPr>
            <w:r w:rsidRPr="00922DE2">
              <w:rPr>
                <w:rFonts w:asciiTheme="minorHAnsi" w:hAnsiTheme="minorHAnsi" w:cstheme="minorHAnsi"/>
                <w:sz w:val="22"/>
                <w:szCs w:val="22"/>
              </w:rPr>
              <w:t>Lp.</w:t>
            </w:r>
          </w:p>
        </w:tc>
        <w:tc>
          <w:tcPr>
            <w:tcW w:w="4257" w:type="dxa"/>
            <w:tcBorders>
              <w:top w:val="single" w:sz="4" w:space="0" w:color="auto"/>
              <w:left w:val="single" w:sz="4" w:space="0" w:color="auto"/>
              <w:bottom w:val="single" w:sz="4" w:space="0" w:color="auto"/>
              <w:right w:val="single" w:sz="4" w:space="0" w:color="auto"/>
            </w:tcBorders>
            <w:hideMark/>
          </w:tcPr>
          <w:p w14:paraId="06228D8D" w14:textId="77777777" w:rsidR="004D36E1" w:rsidRPr="00922DE2" w:rsidRDefault="004D36E1" w:rsidP="004D36E1">
            <w:pPr>
              <w:autoSpaceDE w:val="0"/>
              <w:autoSpaceDN w:val="0"/>
              <w:adjustRightInd w:val="0"/>
              <w:spacing w:line="360" w:lineRule="auto"/>
              <w:jc w:val="center"/>
              <w:rPr>
                <w:rFonts w:asciiTheme="minorHAnsi" w:hAnsiTheme="minorHAnsi" w:cstheme="minorHAnsi"/>
                <w:sz w:val="22"/>
                <w:szCs w:val="22"/>
              </w:rPr>
            </w:pPr>
            <w:r w:rsidRPr="00922DE2">
              <w:rPr>
                <w:rFonts w:asciiTheme="minorHAnsi" w:hAnsiTheme="minorHAnsi" w:cstheme="minorHAnsi"/>
                <w:sz w:val="22"/>
                <w:szCs w:val="22"/>
              </w:rPr>
              <w:t>Nazwa kryterium</w:t>
            </w:r>
          </w:p>
        </w:tc>
        <w:tc>
          <w:tcPr>
            <w:tcW w:w="2551" w:type="dxa"/>
            <w:tcBorders>
              <w:top w:val="single" w:sz="4" w:space="0" w:color="auto"/>
              <w:left w:val="single" w:sz="4" w:space="0" w:color="auto"/>
              <w:bottom w:val="single" w:sz="4" w:space="0" w:color="auto"/>
              <w:right w:val="single" w:sz="4" w:space="0" w:color="auto"/>
            </w:tcBorders>
            <w:hideMark/>
          </w:tcPr>
          <w:p w14:paraId="769D0F7E" w14:textId="77777777" w:rsidR="004D36E1" w:rsidRPr="00922DE2" w:rsidRDefault="004D36E1" w:rsidP="004D36E1">
            <w:pPr>
              <w:autoSpaceDE w:val="0"/>
              <w:autoSpaceDN w:val="0"/>
              <w:adjustRightInd w:val="0"/>
              <w:spacing w:line="360" w:lineRule="auto"/>
              <w:jc w:val="center"/>
              <w:rPr>
                <w:rFonts w:asciiTheme="minorHAnsi" w:hAnsiTheme="minorHAnsi" w:cstheme="minorHAnsi"/>
                <w:sz w:val="22"/>
                <w:szCs w:val="22"/>
              </w:rPr>
            </w:pPr>
            <w:r w:rsidRPr="00922DE2">
              <w:rPr>
                <w:rFonts w:asciiTheme="minorHAnsi" w:hAnsiTheme="minorHAnsi" w:cstheme="minorHAnsi"/>
                <w:sz w:val="22"/>
                <w:szCs w:val="22"/>
              </w:rPr>
              <w:t>Waga kryterium (%)</w:t>
            </w:r>
          </w:p>
        </w:tc>
      </w:tr>
      <w:tr w:rsidR="004D36E1" w:rsidRPr="000567C8" w14:paraId="191F560D" w14:textId="77777777" w:rsidTr="00844A44">
        <w:trPr>
          <w:jc w:val="center"/>
        </w:trPr>
        <w:tc>
          <w:tcPr>
            <w:tcW w:w="567" w:type="dxa"/>
            <w:tcBorders>
              <w:top w:val="single" w:sz="4" w:space="0" w:color="auto"/>
              <w:left w:val="single" w:sz="4" w:space="0" w:color="auto"/>
              <w:bottom w:val="single" w:sz="4" w:space="0" w:color="auto"/>
              <w:right w:val="single" w:sz="4" w:space="0" w:color="auto"/>
            </w:tcBorders>
            <w:hideMark/>
          </w:tcPr>
          <w:p w14:paraId="786862F0" w14:textId="77777777" w:rsidR="004D36E1" w:rsidRPr="00922DE2" w:rsidRDefault="004D36E1" w:rsidP="004D36E1">
            <w:pPr>
              <w:autoSpaceDE w:val="0"/>
              <w:autoSpaceDN w:val="0"/>
              <w:adjustRightInd w:val="0"/>
              <w:spacing w:line="360" w:lineRule="auto"/>
              <w:jc w:val="center"/>
              <w:rPr>
                <w:rFonts w:asciiTheme="minorHAnsi" w:hAnsiTheme="minorHAnsi" w:cstheme="minorHAnsi"/>
                <w:sz w:val="22"/>
                <w:szCs w:val="22"/>
              </w:rPr>
            </w:pPr>
            <w:r w:rsidRPr="00922DE2">
              <w:rPr>
                <w:rFonts w:asciiTheme="minorHAnsi" w:hAnsiTheme="minorHAnsi" w:cstheme="minorHAnsi"/>
                <w:sz w:val="22"/>
                <w:szCs w:val="22"/>
              </w:rPr>
              <w:t>1</w:t>
            </w:r>
          </w:p>
        </w:tc>
        <w:tc>
          <w:tcPr>
            <w:tcW w:w="4257" w:type="dxa"/>
            <w:tcBorders>
              <w:top w:val="single" w:sz="4" w:space="0" w:color="auto"/>
              <w:left w:val="single" w:sz="4" w:space="0" w:color="auto"/>
              <w:bottom w:val="single" w:sz="4" w:space="0" w:color="auto"/>
              <w:right w:val="single" w:sz="4" w:space="0" w:color="auto"/>
            </w:tcBorders>
            <w:hideMark/>
          </w:tcPr>
          <w:p w14:paraId="57A89CB5" w14:textId="77777777" w:rsidR="004D36E1" w:rsidRPr="00922DE2" w:rsidRDefault="004D36E1" w:rsidP="004D36E1">
            <w:pPr>
              <w:autoSpaceDE w:val="0"/>
              <w:autoSpaceDN w:val="0"/>
              <w:adjustRightInd w:val="0"/>
              <w:spacing w:line="360" w:lineRule="auto"/>
              <w:rPr>
                <w:rFonts w:asciiTheme="minorHAnsi" w:hAnsiTheme="minorHAnsi" w:cstheme="minorHAnsi"/>
                <w:sz w:val="22"/>
                <w:szCs w:val="22"/>
              </w:rPr>
            </w:pPr>
            <w:r w:rsidRPr="00922DE2">
              <w:rPr>
                <w:rFonts w:asciiTheme="minorHAnsi" w:hAnsiTheme="minorHAnsi" w:cstheme="minorHAnsi"/>
                <w:sz w:val="22"/>
                <w:szCs w:val="22"/>
              </w:rPr>
              <w:t>Cena /C/</w:t>
            </w:r>
          </w:p>
        </w:tc>
        <w:tc>
          <w:tcPr>
            <w:tcW w:w="2551" w:type="dxa"/>
            <w:tcBorders>
              <w:top w:val="single" w:sz="4" w:space="0" w:color="auto"/>
              <w:left w:val="single" w:sz="4" w:space="0" w:color="auto"/>
              <w:bottom w:val="single" w:sz="4" w:space="0" w:color="auto"/>
              <w:right w:val="single" w:sz="4" w:space="0" w:color="auto"/>
            </w:tcBorders>
            <w:hideMark/>
          </w:tcPr>
          <w:p w14:paraId="7A909E8C" w14:textId="77777777" w:rsidR="004D36E1" w:rsidRPr="00922DE2" w:rsidRDefault="004D36E1" w:rsidP="004D36E1">
            <w:pPr>
              <w:autoSpaceDE w:val="0"/>
              <w:autoSpaceDN w:val="0"/>
              <w:adjustRightInd w:val="0"/>
              <w:spacing w:line="360" w:lineRule="auto"/>
              <w:jc w:val="center"/>
              <w:rPr>
                <w:rFonts w:asciiTheme="minorHAnsi" w:hAnsiTheme="minorHAnsi" w:cstheme="minorHAnsi"/>
                <w:color w:val="FF0000"/>
                <w:sz w:val="22"/>
                <w:szCs w:val="22"/>
              </w:rPr>
            </w:pPr>
            <w:r w:rsidRPr="00922DE2">
              <w:rPr>
                <w:rFonts w:asciiTheme="minorHAnsi" w:hAnsiTheme="minorHAnsi" w:cstheme="minorHAnsi"/>
                <w:sz w:val="22"/>
                <w:szCs w:val="22"/>
              </w:rPr>
              <w:t xml:space="preserve">60 %  </w:t>
            </w:r>
          </w:p>
        </w:tc>
      </w:tr>
      <w:tr w:rsidR="004D36E1" w:rsidRPr="000567C8" w14:paraId="1EA45185" w14:textId="77777777" w:rsidTr="00844A44">
        <w:trPr>
          <w:jc w:val="center"/>
        </w:trPr>
        <w:tc>
          <w:tcPr>
            <w:tcW w:w="567" w:type="dxa"/>
            <w:tcBorders>
              <w:top w:val="single" w:sz="4" w:space="0" w:color="auto"/>
              <w:left w:val="single" w:sz="4" w:space="0" w:color="auto"/>
              <w:bottom w:val="single" w:sz="4" w:space="0" w:color="auto"/>
              <w:right w:val="single" w:sz="4" w:space="0" w:color="auto"/>
            </w:tcBorders>
            <w:hideMark/>
          </w:tcPr>
          <w:p w14:paraId="6234E77E" w14:textId="77777777" w:rsidR="004D36E1" w:rsidRPr="00922DE2" w:rsidRDefault="004D36E1" w:rsidP="004D36E1">
            <w:pPr>
              <w:autoSpaceDE w:val="0"/>
              <w:autoSpaceDN w:val="0"/>
              <w:adjustRightInd w:val="0"/>
              <w:spacing w:line="360" w:lineRule="auto"/>
              <w:jc w:val="center"/>
              <w:rPr>
                <w:rFonts w:asciiTheme="minorHAnsi" w:hAnsiTheme="minorHAnsi" w:cstheme="minorHAnsi"/>
                <w:sz w:val="22"/>
                <w:szCs w:val="22"/>
              </w:rPr>
            </w:pPr>
            <w:r w:rsidRPr="00922DE2">
              <w:rPr>
                <w:rFonts w:asciiTheme="minorHAnsi" w:hAnsiTheme="minorHAnsi" w:cstheme="minorHAnsi"/>
                <w:sz w:val="22"/>
                <w:szCs w:val="22"/>
              </w:rPr>
              <w:t>2</w:t>
            </w:r>
          </w:p>
        </w:tc>
        <w:tc>
          <w:tcPr>
            <w:tcW w:w="4257" w:type="dxa"/>
            <w:tcBorders>
              <w:top w:val="single" w:sz="4" w:space="0" w:color="auto"/>
              <w:left w:val="single" w:sz="4" w:space="0" w:color="auto"/>
              <w:bottom w:val="single" w:sz="4" w:space="0" w:color="auto"/>
              <w:right w:val="single" w:sz="4" w:space="0" w:color="auto"/>
            </w:tcBorders>
            <w:hideMark/>
          </w:tcPr>
          <w:p w14:paraId="22A1C483" w14:textId="31999AFD" w:rsidR="004D36E1" w:rsidRPr="00922DE2" w:rsidRDefault="00771B73" w:rsidP="00771B73">
            <w:pPr>
              <w:autoSpaceDE w:val="0"/>
              <w:autoSpaceDN w:val="0"/>
              <w:adjustRightInd w:val="0"/>
              <w:spacing w:line="360" w:lineRule="auto"/>
              <w:rPr>
                <w:rFonts w:asciiTheme="minorHAnsi" w:hAnsiTheme="minorHAnsi" w:cstheme="minorHAnsi"/>
                <w:sz w:val="22"/>
                <w:szCs w:val="22"/>
              </w:rPr>
            </w:pPr>
            <w:r>
              <w:rPr>
                <w:rFonts w:asciiTheme="minorHAnsi" w:hAnsiTheme="minorHAnsi" w:cstheme="minorHAnsi"/>
                <w:bCs/>
                <w:sz w:val="22"/>
                <w:szCs w:val="22"/>
              </w:rPr>
              <w:t>Okres g</w:t>
            </w:r>
            <w:r w:rsidR="00C75E24">
              <w:rPr>
                <w:rFonts w:asciiTheme="minorHAnsi" w:hAnsiTheme="minorHAnsi" w:cstheme="minorHAnsi"/>
                <w:bCs/>
                <w:sz w:val="22"/>
                <w:szCs w:val="22"/>
              </w:rPr>
              <w:t>warancji</w:t>
            </w:r>
            <w:r w:rsidR="001B28C9">
              <w:rPr>
                <w:rFonts w:asciiTheme="minorHAnsi" w:hAnsiTheme="minorHAnsi" w:cstheme="minorHAnsi"/>
                <w:sz w:val="22"/>
                <w:szCs w:val="22"/>
              </w:rPr>
              <w:t xml:space="preserve"> /G</w:t>
            </w:r>
            <w:r w:rsidR="004D36E1" w:rsidRPr="00922DE2">
              <w:rPr>
                <w:rFonts w:asciiTheme="minorHAnsi" w:hAnsiTheme="minorHAnsi" w:cstheme="minorHAnsi"/>
                <w:sz w:val="22"/>
                <w:szCs w:val="22"/>
              </w:rPr>
              <w:t>/</w:t>
            </w:r>
          </w:p>
        </w:tc>
        <w:tc>
          <w:tcPr>
            <w:tcW w:w="2551" w:type="dxa"/>
            <w:tcBorders>
              <w:top w:val="single" w:sz="4" w:space="0" w:color="auto"/>
              <w:left w:val="single" w:sz="4" w:space="0" w:color="auto"/>
              <w:bottom w:val="single" w:sz="4" w:space="0" w:color="auto"/>
              <w:right w:val="single" w:sz="4" w:space="0" w:color="auto"/>
            </w:tcBorders>
            <w:hideMark/>
          </w:tcPr>
          <w:p w14:paraId="32FC931B" w14:textId="77777777" w:rsidR="004D36E1" w:rsidRPr="00922DE2" w:rsidRDefault="004D36E1" w:rsidP="004D36E1">
            <w:pPr>
              <w:autoSpaceDE w:val="0"/>
              <w:autoSpaceDN w:val="0"/>
              <w:adjustRightInd w:val="0"/>
              <w:spacing w:line="360" w:lineRule="auto"/>
              <w:jc w:val="center"/>
              <w:rPr>
                <w:rFonts w:asciiTheme="minorHAnsi" w:hAnsiTheme="minorHAnsi" w:cstheme="minorHAnsi"/>
                <w:color w:val="FF0000"/>
                <w:sz w:val="22"/>
                <w:szCs w:val="22"/>
              </w:rPr>
            </w:pPr>
            <w:r w:rsidRPr="00922DE2">
              <w:rPr>
                <w:rFonts w:asciiTheme="minorHAnsi" w:hAnsiTheme="minorHAnsi" w:cstheme="minorHAnsi"/>
                <w:sz w:val="22"/>
                <w:szCs w:val="22"/>
              </w:rPr>
              <w:t xml:space="preserve">40 % </w:t>
            </w:r>
          </w:p>
        </w:tc>
      </w:tr>
    </w:tbl>
    <w:p w14:paraId="20D82593" w14:textId="77777777" w:rsidR="004D36E1" w:rsidRPr="00844A44" w:rsidRDefault="004D36E1" w:rsidP="00844A44">
      <w:pPr>
        <w:overflowPunct w:val="0"/>
        <w:autoSpaceDE w:val="0"/>
        <w:autoSpaceDN w:val="0"/>
        <w:adjustRightInd w:val="0"/>
        <w:spacing w:line="360" w:lineRule="auto"/>
        <w:ind w:left="851"/>
        <w:rPr>
          <w:rFonts w:asciiTheme="minorHAnsi" w:hAnsiTheme="minorHAnsi" w:cstheme="minorHAnsi"/>
          <w:sz w:val="22"/>
          <w:szCs w:val="22"/>
        </w:rPr>
      </w:pPr>
    </w:p>
    <w:p w14:paraId="1F262C1B" w14:textId="77777777" w:rsidR="00844A44" w:rsidRDefault="00844A44" w:rsidP="00201387">
      <w:pPr>
        <w:pStyle w:val="Akapitzlist"/>
        <w:numPr>
          <w:ilvl w:val="0"/>
          <w:numId w:val="20"/>
        </w:numPr>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r w:rsidRPr="00844A44">
        <w:rPr>
          <w:rFonts w:asciiTheme="minorHAnsi" w:hAnsiTheme="minorHAnsi" w:cstheme="minorHAnsi"/>
          <w:sz w:val="22"/>
          <w:szCs w:val="22"/>
        </w:rPr>
        <w:t>Liczba</w:t>
      </w:r>
      <w:r w:rsidR="004D36E1" w:rsidRPr="00844A44">
        <w:rPr>
          <w:rFonts w:asciiTheme="minorHAnsi" w:hAnsiTheme="minorHAnsi" w:cstheme="minorHAnsi"/>
          <w:sz w:val="22"/>
          <w:szCs w:val="22"/>
        </w:rPr>
        <w:t xml:space="preserve"> punktów </w:t>
      </w:r>
      <w:r w:rsidRPr="00844A44">
        <w:rPr>
          <w:rFonts w:asciiTheme="minorHAnsi" w:hAnsiTheme="minorHAnsi" w:cstheme="minorHAnsi"/>
          <w:sz w:val="22"/>
          <w:szCs w:val="22"/>
        </w:rPr>
        <w:t>przyznawana będzie</w:t>
      </w:r>
      <w:r w:rsidR="004D36E1" w:rsidRPr="00844A44">
        <w:rPr>
          <w:rFonts w:asciiTheme="minorHAnsi" w:hAnsiTheme="minorHAnsi" w:cstheme="minorHAnsi"/>
          <w:sz w:val="22"/>
          <w:szCs w:val="22"/>
        </w:rPr>
        <w:t xml:space="preserve"> według poniższej zasady:</w:t>
      </w:r>
    </w:p>
    <w:p w14:paraId="1676C806" w14:textId="77777777" w:rsidR="00844A44" w:rsidRDefault="00844A44" w:rsidP="00201387">
      <w:pPr>
        <w:pStyle w:val="Akapitzlist"/>
        <w:numPr>
          <w:ilvl w:val="0"/>
          <w:numId w:val="21"/>
        </w:numPr>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r>
        <w:rPr>
          <w:rFonts w:asciiTheme="minorHAnsi" w:hAnsiTheme="minorHAnsi" w:cstheme="minorHAnsi"/>
          <w:sz w:val="22"/>
          <w:szCs w:val="22"/>
        </w:rPr>
        <w:t>Cena /C/</w:t>
      </w:r>
    </w:p>
    <w:p w14:paraId="65E45B34" w14:textId="77777777" w:rsidR="00844A44" w:rsidRDefault="00844A44" w:rsidP="00844A44">
      <w:pPr>
        <w:pStyle w:val="Akapitzlist"/>
        <w:tabs>
          <w:tab w:val="left" w:pos="0"/>
          <w:tab w:val="left" w:pos="2127"/>
          <w:tab w:val="left" w:pos="2268"/>
          <w:tab w:val="left" w:pos="2410"/>
        </w:tabs>
        <w:overflowPunct w:val="0"/>
        <w:autoSpaceDE w:val="0"/>
        <w:autoSpaceDN w:val="0"/>
        <w:adjustRightInd w:val="0"/>
        <w:spacing w:line="360" w:lineRule="auto"/>
        <w:ind w:left="1440"/>
        <w:jc w:val="both"/>
        <w:rPr>
          <w:rFonts w:asciiTheme="minorHAnsi" w:hAnsiTheme="minorHAnsi" w:cstheme="minorHAnsi"/>
          <w:sz w:val="22"/>
          <w:szCs w:val="22"/>
        </w:rPr>
      </w:pPr>
      <w:r w:rsidRPr="00844A44">
        <w:rPr>
          <w:rFonts w:asciiTheme="minorHAnsi" w:hAnsiTheme="minorHAnsi" w:cstheme="minorHAnsi"/>
          <w:sz w:val="22"/>
          <w:szCs w:val="22"/>
        </w:rPr>
        <w:t>Kryterium temu zostaje przypisana liczba 60 punktów. Liczba punktów poszczególnym ofertom w tym kryterium przyznawana będzie według poniższej zasady</w:t>
      </w:r>
      <w:r>
        <w:rPr>
          <w:rFonts w:asciiTheme="minorHAnsi" w:hAnsiTheme="minorHAnsi" w:cstheme="minorHAnsi"/>
          <w:sz w:val="22"/>
          <w:szCs w:val="22"/>
        </w:rPr>
        <w:t>:</w:t>
      </w:r>
    </w:p>
    <w:p w14:paraId="048BCF9B" w14:textId="77777777" w:rsidR="004D36E1" w:rsidRDefault="004D36E1" w:rsidP="00201387">
      <w:pPr>
        <w:pStyle w:val="Akapitzlist"/>
        <w:numPr>
          <w:ilvl w:val="0"/>
          <w:numId w:val="22"/>
        </w:numPr>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r w:rsidRPr="00844A44">
        <w:rPr>
          <w:rFonts w:asciiTheme="minorHAnsi" w:hAnsiTheme="minorHAnsi" w:cstheme="minorHAnsi"/>
          <w:sz w:val="22"/>
          <w:szCs w:val="22"/>
        </w:rPr>
        <w:t>Oferta o najn</w:t>
      </w:r>
      <w:r w:rsidR="00844A44">
        <w:rPr>
          <w:rFonts w:asciiTheme="minorHAnsi" w:hAnsiTheme="minorHAnsi" w:cstheme="minorHAnsi"/>
          <w:sz w:val="22"/>
          <w:szCs w:val="22"/>
        </w:rPr>
        <w:t>iższej cenie otrzyma 60 punktów</w:t>
      </w:r>
    </w:p>
    <w:p w14:paraId="02A82E80" w14:textId="77777777" w:rsidR="00844A44" w:rsidRDefault="00844A44" w:rsidP="00201387">
      <w:pPr>
        <w:pStyle w:val="Akapitzlist"/>
        <w:numPr>
          <w:ilvl w:val="0"/>
          <w:numId w:val="22"/>
        </w:numPr>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r w:rsidRPr="00844A44">
        <w:rPr>
          <w:rFonts w:asciiTheme="minorHAnsi" w:hAnsiTheme="minorHAnsi" w:cstheme="minorHAnsi"/>
          <w:sz w:val="22"/>
          <w:szCs w:val="22"/>
        </w:rPr>
        <w:t>Pozostałe oferty - liczba punktów wyliczona wg wzoru:</w:t>
      </w:r>
    </w:p>
    <w:p w14:paraId="090C9907" w14:textId="77777777" w:rsidR="00F24307" w:rsidRPr="00F24307" w:rsidRDefault="00F24307" w:rsidP="00F24307">
      <w:pPr>
        <w:pStyle w:val="Akapitzlist"/>
        <w:tabs>
          <w:tab w:val="left" w:pos="0"/>
          <w:tab w:val="left" w:pos="2127"/>
          <w:tab w:val="left" w:pos="2268"/>
          <w:tab w:val="left" w:pos="2410"/>
        </w:tabs>
        <w:overflowPunct w:val="0"/>
        <w:autoSpaceDE w:val="0"/>
        <w:autoSpaceDN w:val="0"/>
        <w:adjustRightInd w:val="0"/>
        <w:spacing w:line="360" w:lineRule="auto"/>
        <w:ind w:left="2160"/>
        <w:jc w:val="both"/>
        <w:rPr>
          <w:rFonts w:asciiTheme="minorHAnsi" w:hAnsiTheme="minorHAnsi" w:cstheme="minorHAnsi"/>
          <w:sz w:val="12"/>
          <w:szCs w:val="12"/>
        </w:rPr>
      </w:pPr>
    </w:p>
    <w:p w14:paraId="435761AF" w14:textId="77777777" w:rsidR="002874E9" w:rsidRPr="002874E9" w:rsidRDefault="003C6373" w:rsidP="0008743B">
      <w:pPr>
        <w:tabs>
          <w:tab w:val="left" w:pos="2694"/>
          <w:tab w:val="left" w:pos="10382"/>
        </w:tabs>
        <w:ind w:left="720"/>
        <w:rPr>
          <w:rFonts w:asciiTheme="minorHAnsi" w:eastAsia="Times New Roman" w:hAnsiTheme="minorHAnsi" w:cstheme="minorHAnsi"/>
          <w:iCs/>
          <w:sz w:val="22"/>
          <w:szCs w:val="22"/>
          <w:lang w:eastAsia="pl-PL"/>
        </w:rPr>
      </w:pPr>
      <w:r>
        <w:rPr>
          <w:rFonts w:asciiTheme="minorHAnsi" w:eastAsia="Times New Roman" w:hAnsiTheme="minorHAnsi" w:cstheme="minorHAnsi"/>
          <w:iCs/>
          <w:sz w:val="22"/>
          <w:szCs w:val="22"/>
          <w:lang w:eastAsia="pl-PL"/>
        </w:rPr>
        <w:tab/>
      </w:r>
      <w:r w:rsidR="002874E9" w:rsidRPr="002874E9">
        <w:rPr>
          <w:rFonts w:asciiTheme="minorHAnsi" w:eastAsia="Times New Roman" w:hAnsiTheme="minorHAnsi" w:cstheme="minorHAnsi"/>
          <w:iCs/>
          <w:sz w:val="22"/>
          <w:szCs w:val="22"/>
          <w:lang w:eastAsia="pl-PL"/>
        </w:rPr>
        <w:t>cena najniższa spośród ofert ocenianych</w:t>
      </w:r>
    </w:p>
    <w:p w14:paraId="0A4B53A1" w14:textId="77777777" w:rsidR="002874E9" w:rsidRPr="002874E9" w:rsidRDefault="002874E9" w:rsidP="00F24307">
      <w:pPr>
        <w:tabs>
          <w:tab w:val="left" w:pos="1843"/>
          <w:tab w:val="left" w:pos="10382"/>
        </w:tabs>
        <w:ind w:left="12"/>
        <w:jc w:val="center"/>
        <w:rPr>
          <w:rFonts w:asciiTheme="minorHAnsi" w:eastAsia="Times New Roman" w:hAnsiTheme="minorHAnsi" w:cstheme="minorHAnsi"/>
          <w:iCs/>
          <w:sz w:val="22"/>
          <w:szCs w:val="22"/>
          <w:lang w:eastAsia="pl-PL"/>
        </w:rPr>
      </w:pPr>
      <w:r w:rsidRPr="002874E9">
        <w:rPr>
          <w:rFonts w:asciiTheme="minorHAnsi" w:eastAsia="Times New Roman" w:hAnsiTheme="minorHAnsi" w:cstheme="minorHAnsi"/>
          <w:iCs/>
          <w:sz w:val="22"/>
          <w:szCs w:val="22"/>
          <w:lang w:eastAsia="pl-PL"/>
        </w:rPr>
        <w:t>C</w:t>
      </w:r>
      <w:r w:rsidRPr="002874E9">
        <w:rPr>
          <w:rFonts w:asciiTheme="minorHAnsi" w:eastAsia="Times New Roman" w:hAnsiTheme="minorHAnsi" w:cstheme="minorHAnsi"/>
          <w:iCs/>
          <w:sz w:val="22"/>
          <w:szCs w:val="22"/>
          <w:vertAlign w:val="subscript"/>
          <w:lang w:eastAsia="pl-PL"/>
        </w:rPr>
        <w:t>i</w:t>
      </w:r>
      <w:r w:rsidRPr="002874E9">
        <w:rPr>
          <w:rFonts w:asciiTheme="minorHAnsi" w:eastAsia="Times New Roman" w:hAnsiTheme="minorHAnsi" w:cstheme="minorHAnsi"/>
          <w:iCs/>
          <w:sz w:val="22"/>
          <w:szCs w:val="22"/>
          <w:lang w:eastAsia="pl-PL"/>
        </w:rPr>
        <w:t xml:space="preserve">  = -------------------------------------------------------------------- x 60 pkt</w:t>
      </w:r>
    </w:p>
    <w:p w14:paraId="06D4029C" w14:textId="77777777" w:rsidR="002874E9" w:rsidRPr="002874E9" w:rsidRDefault="003C6373" w:rsidP="0008743B">
      <w:pPr>
        <w:tabs>
          <w:tab w:val="left" w:pos="3544"/>
          <w:tab w:val="left" w:pos="10382"/>
        </w:tabs>
        <w:ind w:left="720"/>
        <w:rPr>
          <w:rFonts w:asciiTheme="minorHAnsi" w:eastAsia="Times New Roman" w:hAnsiTheme="minorHAnsi" w:cstheme="minorHAnsi"/>
          <w:iCs/>
          <w:sz w:val="22"/>
          <w:szCs w:val="22"/>
          <w:lang w:eastAsia="pl-PL"/>
        </w:rPr>
      </w:pPr>
      <w:r>
        <w:rPr>
          <w:rFonts w:asciiTheme="minorHAnsi" w:eastAsia="Times New Roman" w:hAnsiTheme="minorHAnsi" w:cstheme="minorHAnsi"/>
          <w:iCs/>
          <w:sz w:val="22"/>
          <w:szCs w:val="22"/>
          <w:lang w:eastAsia="pl-PL"/>
        </w:rPr>
        <w:tab/>
      </w:r>
      <w:r w:rsidR="002874E9" w:rsidRPr="002874E9">
        <w:rPr>
          <w:rFonts w:asciiTheme="minorHAnsi" w:eastAsia="Times New Roman" w:hAnsiTheme="minorHAnsi" w:cstheme="minorHAnsi"/>
          <w:iCs/>
          <w:sz w:val="22"/>
          <w:szCs w:val="22"/>
          <w:lang w:eastAsia="pl-PL"/>
        </w:rPr>
        <w:t>cena oferty ocenianej</w:t>
      </w:r>
    </w:p>
    <w:p w14:paraId="0E74DA37" w14:textId="77777777" w:rsidR="002874E9" w:rsidRPr="003A6BBA" w:rsidRDefault="002874E9" w:rsidP="002874E9">
      <w:pPr>
        <w:tabs>
          <w:tab w:val="left" w:pos="1418"/>
          <w:tab w:val="left" w:pos="10382"/>
        </w:tabs>
        <w:ind w:left="720"/>
        <w:jc w:val="center"/>
        <w:rPr>
          <w:rFonts w:ascii="Times New Roman" w:eastAsia="Times New Roman" w:hAnsi="Times New Roman"/>
          <w:iCs/>
          <w:lang w:eastAsia="pl-PL"/>
        </w:rPr>
      </w:pPr>
    </w:p>
    <w:p w14:paraId="33E424A8" w14:textId="77777777" w:rsidR="004D36E1" w:rsidRPr="00844A44" w:rsidRDefault="004D36E1" w:rsidP="002874E9">
      <w:pPr>
        <w:overflowPunct w:val="0"/>
        <w:autoSpaceDE w:val="0"/>
        <w:autoSpaceDN w:val="0"/>
        <w:adjustRightInd w:val="0"/>
        <w:spacing w:line="360" w:lineRule="auto"/>
        <w:ind w:left="1701"/>
        <w:jc w:val="both"/>
        <w:rPr>
          <w:rFonts w:asciiTheme="minorHAnsi" w:hAnsiTheme="minorHAnsi" w:cstheme="minorHAnsi"/>
          <w:sz w:val="22"/>
          <w:szCs w:val="22"/>
        </w:rPr>
      </w:pPr>
      <w:r w:rsidRPr="00844A44">
        <w:rPr>
          <w:rFonts w:asciiTheme="minorHAnsi" w:hAnsiTheme="minorHAnsi" w:cstheme="minorHAnsi"/>
          <w:sz w:val="22"/>
          <w:szCs w:val="22"/>
        </w:rPr>
        <w:t>i</w:t>
      </w:r>
      <w:r w:rsidRPr="00844A44">
        <w:rPr>
          <w:rFonts w:asciiTheme="minorHAnsi" w:hAnsiTheme="minorHAnsi" w:cstheme="minorHAnsi"/>
          <w:sz w:val="22"/>
          <w:szCs w:val="22"/>
        </w:rPr>
        <w:tab/>
        <w:t xml:space="preserve">- numer oferty </w:t>
      </w:r>
      <w:r w:rsidR="002874E9">
        <w:rPr>
          <w:rFonts w:asciiTheme="minorHAnsi" w:hAnsiTheme="minorHAnsi" w:cstheme="minorHAnsi"/>
          <w:sz w:val="22"/>
          <w:szCs w:val="22"/>
        </w:rPr>
        <w:t>ocenianej</w:t>
      </w:r>
    </w:p>
    <w:p w14:paraId="525F0F1B" w14:textId="77777777" w:rsidR="004D36E1" w:rsidRPr="00844A44" w:rsidRDefault="004D36E1" w:rsidP="002874E9">
      <w:pPr>
        <w:overflowPunct w:val="0"/>
        <w:autoSpaceDE w:val="0"/>
        <w:autoSpaceDN w:val="0"/>
        <w:adjustRightInd w:val="0"/>
        <w:spacing w:line="360" w:lineRule="auto"/>
        <w:ind w:left="1701"/>
        <w:jc w:val="both"/>
        <w:rPr>
          <w:rFonts w:asciiTheme="minorHAnsi" w:hAnsiTheme="minorHAnsi" w:cstheme="minorHAnsi"/>
          <w:sz w:val="22"/>
          <w:szCs w:val="22"/>
        </w:rPr>
      </w:pPr>
      <w:r w:rsidRPr="00844A44">
        <w:rPr>
          <w:rFonts w:asciiTheme="minorHAnsi" w:hAnsiTheme="minorHAnsi" w:cstheme="minorHAnsi"/>
          <w:sz w:val="22"/>
          <w:szCs w:val="22"/>
        </w:rPr>
        <w:t xml:space="preserve">Ci - liczba punktów </w:t>
      </w:r>
      <w:r w:rsidR="002874E9">
        <w:rPr>
          <w:rFonts w:asciiTheme="minorHAnsi" w:hAnsiTheme="minorHAnsi" w:cstheme="minorHAnsi"/>
          <w:sz w:val="22"/>
          <w:szCs w:val="22"/>
        </w:rPr>
        <w:t>w kryterium „C</w:t>
      </w:r>
      <w:r w:rsidRPr="00844A44">
        <w:rPr>
          <w:rFonts w:asciiTheme="minorHAnsi" w:hAnsiTheme="minorHAnsi" w:cstheme="minorHAnsi"/>
          <w:sz w:val="22"/>
          <w:szCs w:val="22"/>
        </w:rPr>
        <w:t xml:space="preserve">ena” (oferty </w:t>
      </w:r>
      <w:r w:rsidR="002874E9">
        <w:rPr>
          <w:rFonts w:asciiTheme="minorHAnsi" w:hAnsiTheme="minorHAnsi" w:cstheme="minorHAnsi"/>
          <w:sz w:val="22"/>
          <w:szCs w:val="22"/>
        </w:rPr>
        <w:t>ocenianej</w:t>
      </w:r>
      <w:r w:rsidRPr="00844A44">
        <w:rPr>
          <w:rFonts w:asciiTheme="minorHAnsi" w:hAnsiTheme="minorHAnsi" w:cstheme="minorHAnsi"/>
          <w:sz w:val="22"/>
          <w:szCs w:val="22"/>
        </w:rPr>
        <w:t>)</w:t>
      </w:r>
    </w:p>
    <w:p w14:paraId="23D362FD" w14:textId="77777777" w:rsidR="00511A32" w:rsidRPr="00511A32" w:rsidRDefault="004660B7" w:rsidP="00511A32">
      <w:pPr>
        <w:pStyle w:val="Akapitzlist"/>
        <w:numPr>
          <w:ilvl w:val="0"/>
          <w:numId w:val="21"/>
        </w:numPr>
        <w:autoSpaceDE w:val="0"/>
        <w:autoSpaceDN w:val="0"/>
        <w:adjustRightInd w:val="0"/>
        <w:spacing w:line="360" w:lineRule="auto"/>
        <w:jc w:val="both"/>
        <w:rPr>
          <w:rFonts w:asciiTheme="minorHAnsi" w:hAnsiTheme="minorHAnsi" w:cstheme="minorHAnsi"/>
          <w:sz w:val="22"/>
          <w:szCs w:val="22"/>
        </w:rPr>
      </w:pPr>
      <w:r>
        <w:rPr>
          <w:rFonts w:asciiTheme="minorHAnsi" w:hAnsiTheme="minorHAnsi" w:cstheme="minorHAnsi"/>
          <w:sz w:val="22"/>
          <w:szCs w:val="22"/>
        </w:rPr>
        <w:t>Okres g</w:t>
      </w:r>
      <w:r w:rsidR="00771B73">
        <w:rPr>
          <w:rFonts w:asciiTheme="minorHAnsi" w:hAnsiTheme="minorHAnsi" w:cstheme="minorHAnsi"/>
          <w:sz w:val="22"/>
          <w:szCs w:val="22"/>
        </w:rPr>
        <w:t>warancja /G</w:t>
      </w:r>
      <w:r w:rsidR="002874E9">
        <w:rPr>
          <w:rFonts w:asciiTheme="minorHAnsi" w:hAnsiTheme="minorHAnsi" w:cstheme="minorHAnsi"/>
          <w:sz w:val="22"/>
          <w:szCs w:val="22"/>
        </w:rPr>
        <w:t xml:space="preserve">/ - </w:t>
      </w:r>
      <w:r w:rsidR="00511A32" w:rsidRPr="00511A32">
        <w:rPr>
          <w:rFonts w:asciiTheme="minorHAnsi" w:hAnsiTheme="minorHAnsi" w:cstheme="minorHAnsi"/>
          <w:sz w:val="22"/>
          <w:szCs w:val="22"/>
        </w:rPr>
        <w:t xml:space="preserve">liczony od daty podpisania protokołu odbioru przedmiotu zamówienia bez zastrzeżeń, liczony w pełnych miesiącach. </w:t>
      </w:r>
    </w:p>
    <w:p w14:paraId="7F895820" w14:textId="77777777" w:rsidR="00511A32" w:rsidRPr="00511A32" w:rsidRDefault="00511A32" w:rsidP="00511A32">
      <w:pPr>
        <w:pStyle w:val="Akapitzlist"/>
        <w:autoSpaceDE w:val="0"/>
        <w:autoSpaceDN w:val="0"/>
        <w:adjustRightInd w:val="0"/>
        <w:spacing w:line="360" w:lineRule="auto"/>
        <w:ind w:left="1440"/>
        <w:jc w:val="both"/>
        <w:rPr>
          <w:rFonts w:asciiTheme="minorHAnsi" w:hAnsiTheme="minorHAnsi" w:cstheme="minorHAnsi"/>
          <w:sz w:val="22"/>
          <w:szCs w:val="22"/>
        </w:rPr>
      </w:pPr>
      <w:r w:rsidRPr="00511A32">
        <w:rPr>
          <w:rFonts w:asciiTheme="minorHAnsi" w:hAnsiTheme="minorHAnsi" w:cstheme="minorHAnsi"/>
          <w:sz w:val="22"/>
          <w:szCs w:val="22"/>
        </w:rPr>
        <w:t>Kryterium temu zostaje przypisana liczba 40 punktów. Liczba punktów poszczególnym ofertom w tym kryterium przyznana będzie według poniższej zasady:</w:t>
      </w:r>
    </w:p>
    <w:p w14:paraId="5306CA1F" w14:textId="77777777" w:rsidR="00117409" w:rsidRDefault="00511A32" w:rsidP="00511A32">
      <w:pPr>
        <w:pStyle w:val="Akapitzlist"/>
        <w:numPr>
          <w:ilvl w:val="0"/>
          <w:numId w:val="23"/>
        </w:numPr>
        <w:autoSpaceDE w:val="0"/>
        <w:autoSpaceDN w:val="0"/>
        <w:adjustRightInd w:val="0"/>
        <w:spacing w:line="360" w:lineRule="auto"/>
        <w:jc w:val="both"/>
        <w:rPr>
          <w:rFonts w:asciiTheme="minorHAnsi" w:hAnsiTheme="minorHAnsi" w:cstheme="minorHAnsi"/>
          <w:sz w:val="22"/>
          <w:szCs w:val="22"/>
        </w:rPr>
      </w:pPr>
      <w:r w:rsidRPr="00511A32">
        <w:rPr>
          <w:rFonts w:asciiTheme="minorHAnsi" w:hAnsiTheme="minorHAnsi" w:cstheme="minorHAnsi"/>
          <w:sz w:val="22"/>
          <w:szCs w:val="22"/>
          <w:lang w:eastAsia="ar-SA"/>
        </w:rPr>
        <w:t>Oferta o najdłuższym zaoferowanym okresie gwarancji otrzyma 40 punktów</w:t>
      </w:r>
      <w:r w:rsidR="004D36E1" w:rsidRPr="00117409">
        <w:rPr>
          <w:rFonts w:asciiTheme="minorHAnsi" w:hAnsiTheme="minorHAnsi" w:cstheme="minorHAnsi"/>
          <w:sz w:val="22"/>
          <w:szCs w:val="22"/>
          <w:lang w:eastAsia="ar-SA"/>
        </w:rPr>
        <w:t xml:space="preserve">. </w:t>
      </w:r>
    </w:p>
    <w:p w14:paraId="4684E2E6" w14:textId="77777777" w:rsidR="00117409" w:rsidRDefault="004D36E1" w:rsidP="00201387">
      <w:pPr>
        <w:pStyle w:val="Akapitzlist"/>
        <w:numPr>
          <w:ilvl w:val="0"/>
          <w:numId w:val="23"/>
        </w:numPr>
        <w:autoSpaceDE w:val="0"/>
        <w:autoSpaceDN w:val="0"/>
        <w:adjustRightInd w:val="0"/>
        <w:spacing w:line="360" w:lineRule="auto"/>
        <w:jc w:val="both"/>
        <w:rPr>
          <w:rFonts w:asciiTheme="minorHAnsi" w:hAnsiTheme="minorHAnsi" w:cstheme="minorHAnsi"/>
          <w:sz w:val="22"/>
          <w:szCs w:val="22"/>
        </w:rPr>
      </w:pPr>
      <w:r w:rsidRPr="00117409">
        <w:rPr>
          <w:rFonts w:asciiTheme="minorHAnsi" w:hAnsiTheme="minorHAnsi" w:cstheme="minorHAnsi"/>
          <w:sz w:val="22"/>
          <w:szCs w:val="22"/>
        </w:rPr>
        <w:t xml:space="preserve">Pozostałe oferty - </w:t>
      </w:r>
      <w:r w:rsidR="00117409">
        <w:rPr>
          <w:rFonts w:asciiTheme="minorHAnsi" w:hAnsiTheme="minorHAnsi" w:cstheme="minorHAnsi"/>
          <w:sz w:val="22"/>
          <w:szCs w:val="22"/>
        </w:rPr>
        <w:t>liczba punktów wyliczona wg wzoru</w:t>
      </w:r>
      <w:r w:rsidRPr="00117409">
        <w:rPr>
          <w:rFonts w:asciiTheme="minorHAnsi" w:hAnsiTheme="minorHAnsi" w:cstheme="minorHAnsi"/>
          <w:sz w:val="22"/>
          <w:szCs w:val="22"/>
        </w:rPr>
        <w:t>:</w:t>
      </w:r>
    </w:p>
    <w:p w14:paraId="73017103" w14:textId="77777777" w:rsidR="00117409" w:rsidRDefault="00117409" w:rsidP="00117409">
      <w:pPr>
        <w:pStyle w:val="Akapitzlist"/>
        <w:autoSpaceDE w:val="0"/>
        <w:autoSpaceDN w:val="0"/>
        <w:adjustRightInd w:val="0"/>
        <w:spacing w:line="360" w:lineRule="auto"/>
        <w:ind w:left="2160"/>
        <w:jc w:val="both"/>
        <w:rPr>
          <w:rFonts w:asciiTheme="minorHAnsi" w:hAnsiTheme="minorHAnsi" w:cstheme="minorHAnsi"/>
          <w:sz w:val="22"/>
          <w:szCs w:val="22"/>
        </w:rPr>
      </w:pPr>
    </w:p>
    <w:p w14:paraId="195969AB" w14:textId="77777777" w:rsidR="00117409" w:rsidRPr="00114940" w:rsidRDefault="00F24307" w:rsidP="00771B73">
      <w:pPr>
        <w:tabs>
          <w:tab w:val="left" w:pos="3828"/>
          <w:tab w:val="left" w:pos="10382"/>
        </w:tabs>
        <w:ind w:left="720"/>
        <w:rPr>
          <w:rFonts w:asciiTheme="minorHAnsi" w:eastAsia="Times New Roman" w:hAnsiTheme="minorHAnsi" w:cstheme="minorHAnsi"/>
          <w:iCs/>
          <w:sz w:val="22"/>
          <w:szCs w:val="22"/>
          <w:lang w:eastAsia="pl-PL"/>
        </w:rPr>
      </w:pPr>
      <w:r>
        <w:rPr>
          <w:rFonts w:ascii="Times New Roman" w:hAnsi="Times New Roman"/>
          <w:iCs/>
          <w:sz w:val="22"/>
          <w:szCs w:val="22"/>
        </w:rPr>
        <w:t xml:space="preserve">                    </w:t>
      </w:r>
      <w:r w:rsidR="00771B73">
        <w:rPr>
          <w:rFonts w:ascii="Times New Roman" w:hAnsi="Times New Roman"/>
          <w:iCs/>
          <w:sz w:val="22"/>
          <w:szCs w:val="22"/>
        </w:rPr>
        <w:tab/>
        <w:t>o</w:t>
      </w:r>
      <w:r w:rsidR="00650ED7">
        <w:rPr>
          <w:rFonts w:asciiTheme="minorHAnsi" w:hAnsiTheme="minorHAnsi" w:cstheme="minorHAnsi"/>
          <w:iCs/>
          <w:sz w:val="22"/>
          <w:szCs w:val="22"/>
        </w:rPr>
        <w:t>kres gwarancji</w:t>
      </w:r>
      <w:r w:rsidR="00771B73">
        <w:rPr>
          <w:rFonts w:asciiTheme="minorHAnsi" w:hAnsiTheme="minorHAnsi" w:cstheme="minorHAnsi"/>
          <w:iCs/>
          <w:sz w:val="22"/>
          <w:szCs w:val="22"/>
        </w:rPr>
        <w:t xml:space="preserve"> </w:t>
      </w:r>
      <w:r w:rsidRPr="00F24307">
        <w:rPr>
          <w:rFonts w:asciiTheme="minorHAnsi" w:hAnsiTheme="minorHAnsi" w:cstheme="minorHAnsi"/>
          <w:iCs/>
          <w:sz w:val="22"/>
          <w:szCs w:val="22"/>
        </w:rPr>
        <w:t>ofert</w:t>
      </w:r>
      <w:r w:rsidR="00771B73">
        <w:rPr>
          <w:rFonts w:asciiTheme="minorHAnsi" w:hAnsiTheme="minorHAnsi" w:cstheme="minorHAnsi"/>
          <w:iCs/>
          <w:sz w:val="22"/>
          <w:szCs w:val="22"/>
        </w:rPr>
        <w:t>y ocenianej</w:t>
      </w:r>
    </w:p>
    <w:p w14:paraId="1637760D" w14:textId="77777777" w:rsidR="00117409" w:rsidRPr="00114940" w:rsidRDefault="00114940" w:rsidP="00114940">
      <w:pPr>
        <w:tabs>
          <w:tab w:val="left" w:pos="1701"/>
          <w:tab w:val="left" w:pos="10382"/>
        </w:tabs>
        <w:ind w:left="12"/>
        <w:rPr>
          <w:rFonts w:asciiTheme="minorHAnsi" w:eastAsia="Times New Roman" w:hAnsiTheme="minorHAnsi" w:cstheme="minorHAnsi"/>
          <w:iCs/>
          <w:sz w:val="22"/>
          <w:szCs w:val="22"/>
          <w:lang w:eastAsia="pl-PL"/>
        </w:rPr>
      </w:pPr>
      <w:r w:rsidRPr="00114940">
        <w:rPr>
          <w:rFonts w:asciiTheme="minorHAnsi" w:eastAsia="Times New Roman" w:hAnsiTheme="minorHAnsi" w:cstheme="minorHAnsi"/>
          <w:iCs/>
          <w:sz w:val="22"/>
          <w:szCs w:val="22"/>
          <w:lang w:eastAsia="pl-PL"/>
        </w:rPr>
        <w:tab/>
      </w:r>
      <w:proofErr w:type="spellStart"/>
      <w:r w:rsidR="00771B73">
        <w:rPr>
          <w:rFonts w:asciiTheme="minorHAnsi" w:eastAsia="Times New Roman" w:hAnsiTheme="minorHAnsi" w:cstheme="minorHAnsi"/>
          <w:iCs/>
          <w:sz w:val="22"/>
          <w:szCs w:val="22"/>
          <w:lang w:eastAsia="pl-PL"/>
        </w:rPr>
        <w:t>G</w:t>
      </w:r>
      <w:r w:rsidR="00117409" w:rsidRPr="00114940">
        <w:rPr>
          <w:rFonts w:asciiTheme="minorHAnsi" w:eastAsia="Times New Roman" w:hAnsiTheme="minorHAnsi" w:cstheme="minorHAnsi"/>
          <w:iCs/>
          <w:sz w:val="22"/>
          <w:szCs w:val="22"/>
          <w:vertAlign w:val="subscript"/>
          <w:lang w:eastAsia="pl-PL"/>
        </w:rPr>
        <w:t>i</w:t>
      </w:r>
      <w:proofErr w:type="spellEnd"/>
      <w:r w:rsidR="00117409" w:rsidRPr="00114940">
        <w:rPr>
          <w:rFonts w:asciiTheme="minorHAnsi" w:eastAsia="Times New Roman" w:hAnsiTheme="minorHAnsi" w:cstheme="minorHAnsi"/>
          <w:iCs/>
          <w:sz w:val="22"/>
          <w:szCs w:val="22"/>
          <w:lang w:eastAsia="pl-PL"/>
        </w:rPr>
        <w:t xml:space="preserve">  = ------------------------------------------------------</w:t>
      </w:r>
      <w:r w:rsidR="00F24307">
        <w:rPr>
          <w:rFonts w:asciiTheme="minorHAnsi" w:eastAsia="Times New Roman" w:hAnsiTheme="minorHAnsi" w:cstheme="minorHAnsi"/>
          <w:iCs/>
          <w:sz w:val="22"/>
          <w:szCs w:val="22"/>
          <w:lang w:eastAsia="pl-PL"/>
        </w:rPr>
        <w:t>---------------</w:t>
      </w:r>
      <w:r w:rsidR="00117409" w:rsidRPr="00114940">
        <w:rPr>
          <w:rFonts w:asciiTheme="minorHAnsi" w:eastAsia="Times New Roman" w:hAnsiTheme="minorHAnsi" w:cstheme="minorHAnsi"/>
          <w:iCs/>
          <w:sz w:val="22"/>
          <w:szCs w:val="22"/>
          <w:lang w:eastAsia="pl-PL"/>
        </w:rPr>
        <w:t>-----------</w:t>
      </w:r>
      <w:r w:rsidRPr="00114940">
        <w:rPr>
          <w:rFonts w:asciiTheme="minorHAnsi" w:eastAsia="Times New Roman" w:hAnsiTheme="minorHAnsi" w:cstheme="minorHAnsi"/>
          <w:iCs/>
          <w:sz w:val="22"/>
          <w:szCs w:val="22"/>
          <w:lang w:eastAsia="pl-PL"/>
        </w:rPr>
        <w:t>---------</w:t>
      </w:r>
      <w:r w:rsidR="00117409" w:rsidRPr="00114940">
        <w:rPr>
          <w:rFonts w:asciiTheme="minorHAnsi" w:eastAsia="Times New Roman" w:hAnsiTheme="minorHAnsi" w:cstheme="minorHAnsi"/>
          <w:iCs/>
          <w:sz w:val="22"/>
          <w:szCs w:val="22"/>
          <w:lang w:eastAsia="pl-PL"/>
        </w:rPr>
        <w:t>--- x 40 pkt</w:t>
      </w:r>
    </w:p>
    <w:p w14:paraId="68B89BA6" w14:textId="77777777" w:rsidR="00117409" w:rsidRPr="00114940" w:rsidRDefault="00114940" w:rsidP="00511A32">
      <w:pPr>
        <w:pStyle w:val="Akapitzlist"/>
        <w:tabs>
          <w:tab w:val="left" w:pos="2552"/>
        </w:tabs>
        <w:autoSpaceDE w:val="0"/>
        <w:autoSpaceDN w:val="0"/>
        <w:adjustRightInd w:val="0"/>
        <w:spacing w:line="360" w:lineRule="auto"/>
        <w:ind w:left="0"/>
        <w:jc w:val="both"/>
        <w:rPr>
          <w:rFonts w:asciiTheme="minorHAnsi" w:hAnsiTheme="minorHAnsi" w:cstheme="minorHAnsi"/>
          <w:sz w:val="22"/>
          <w:szCs w:val="22"/>
        </w:rPr>
      </w:pPr>
      <w:r w:rsidRPr="00114940">
        <w:rPr>
          <w:rFonts w:asciiTheme="minorHAnsi" w:hAnsiTheme="minorHAnsi" w:cstheme="minorHAnsi"/>
          <w:iCs/>
          <w:sz w:val="22"/>
          <w:szCs w:val="22"/>
        </w:rPr>
        <w:tab/>
      </w:r>
      <w:r w:rsidR="00771B73">
        <w:rPr>
          <w:rFonts w:asciiTheme="minorHAnsi" w:hAnsiTheme="minorHAnsi" w:cstheme="minorHAnsi"/>
          <w:iCs/>
          <w:sz w:val="22"/>
          <w:szCs w:val="22"/>
        </w:rPr>
        <w:t>okres gwarancji najdłuższy spośród nieodrzuconych ofert</w:t>
      </w:r>
    </w:p>
    <w:p w14:paraId="0D3821B9" w14:textId="77777777" w:rsidR="004D36E1" w:rsidRPr="00114940" w:rsidRDefault="004D36E1" w:rsidP="004D36E1">
      <w:pPr>
        <w:tabs>
          <w:tab w:val="left" w:pos="1260"/>
          <w:tab w:val="left" w:pos="3402"/>
          <w:tab w:val="left" w:pos="10382"/>
        </w:tabs>
        <w:spacing w:line="360" w:lineRule="auto"/>
        <w:contextualSpacing/>
        <w:jc w:val="center"/>
        <w:rPr>
          <w:rFonts w:asciiTheme="minorHAnsi" w:hAnsiTheme="minorHAnsi" w:cstheme="minorHAnsi"/>
          <w:b/>
          <w:iCs/>
          <w:sz w:val="22"/>
          <w:szCs w:val="22"/>
        </w:rPr>
      </w:pPr>
    </w:p>
    <w:p w14:paraId="3D7277B2" w14:textId="77777777" w:rsidR="00117409" w:rsidRPr="00114940" w:rsidRDefault="00117409" w:rsidP="00117409">
      <w:pPr>
        <w:tabs>
          <w:tab w:val="left" w:pos="10382"/>
        </w:tabs>
        <w:suppressAutoHyphens/>
        <w:spacing w:line="360" w:lineRule="auto"/>
        <w:ind w:left="1843"/>
        <w:jc w:val="both"/>
        <w:rPr>
          <w:rFonts w:asciiTheme="minorHAnsi" w:hAnsiTheme="minorHAnsi" w:cstheme="minorHAnsi"/>
          <w:sz w:val="22"/>
          <w:szCs w:val="22"/>
          <w:lang w:eastAsia="ar-SA"/>
        </w:rPr>
      </w:pPr>
      <w:r w:rsidRPr="00114940">
        <w:rPr>
          <w:rFonts w:asciiTheme="minorHAnsi" w:hAnsiTheme="minorHAnsi" w:cstheme="minorHAnsi"/>
          <w:sz w:val="22"/>
          <w:szCs w:val="22"/>
          <w:lang w:eastAsia="ar-SA"/>
        </w:rPr>
        <w:t xml:space="preserve">i </w:t>
      </w:r>
      <w:r w:rsidR="004D36E1" w:rsidRPr="00114940">
        <w:rPr>
          <w:rFonts w:asciiTheme="minorHAnsi" w:hAnsiTheme="minorHAnsi" w:cstheme="minorHAnsi"/>
          <w:sz w:val="22"/>
          <w:szCs w:val="22"/>
          <w:lang w:eastAsia="ar-SA"/>
        </w:rPr>
        <w:t xml:space="preserve">- numer oferty </w:t>
      </w:r>
      <w:r w:rsidRPr="00114940">
        <w:rPr>
          <w:rFonts w:asciiTheme="minorHAnsi" w:hAnsiTheme="minorHAnsi" w:cstheme="minorHAnsi"/>
          <w:sz w:val="22"/>
          <w:szCs w:val="22"/>
          <w:lang w:eastAsia="ar-SA"/>
        </w:rPr>
        <w:t>ocenianej</w:t>
      </w:r>
    </w:p>
    <w:p w14:paraId="6B66B80F" w14:textId="77777777" w:rsidR="004D36E1" w:rsidRDefault="00771B73" w:rsidP="00117409">
      <w:pPr>
        <w:tabs>
          <w:tab w:val="left" w:pos="10382"/>
        </w:tabs>
        <w:suppressAutoHyphens/>
        <w:spacing w:line="360" w:lineRule="auto"/>
        <w:ind w:left="1843"/>
        <w:jc w:val="both"/>
        <w:rPr>
          <w:rFonts w:asciiTheme="minorHAnsi" w:hAnsiTheme="minorHAnsi" w:cstheme="minorHAnsi"/>
          <w:sz w:val="22"/>
          <w:szCs w:val="22"/>
          <w:lang w:eastAsia="ar-SA"/>
        </w:rPr>
      </w:pPr>
      <w:proofErr w:type="spellStart"/>
      <w:r>
        <w:rPr>
          <w:rFonts w:asciiTheme="minorHAnsi" w:hAnsiTheme="minorHAnsi" w:cstheme="minorHAnsi"/>
          <w:sz w:val="22"/>
          <w:szCs w:val="22"/>
          <w:lang w:eastAsia="ar-SA"/>
        </w:rPr>
        <w:t>G</w:t>
      </w:r>
      <w:r w:rsidR="004D36E1" w:rsidRPr="00114940">
        <w:rPr>
          <w:rFonts w:asciiTheme="minorHAnsi" w:hAnsiTheme="minorHAnsi" w:cstheme="minorHAnsi"/>
          <w:sz w:val="22"/>
          <w:szCs w:val="22"/>
          <w:vertAlign w:val="subscript"/>
          <w:lang w:eastAsia="ar-SA"/>
        </w:rPr>
        <w:t>i</w:t>
      </w:r>
      <w:proofErr w:type="spellEnd"/>
      <w:r w:rsidR="00117409" w:rsidRPr="00114940">
        <w:rPr>
          <w:rFonts w:asciiTheme="minorHAnsi" w:hAnsiTheme="minorHAnsi" w:cstheme="minorHAnsi"/>
          <w:sz w:val="22"/>
          <w:szCs w:val="22"/>
          <w:lang w:eastAsia="ar-SA"/>
        </w:rPr>
        <w:t xml:space="preserve"> </w:t>
      </w:r>
      <w:r w:rsidR="004D36E1" w:rsidRPr="00114940">
        <w:rPr>
          <w:rFonts w:asciiTheme="minorHAnsi" w:hAnsiTheme="minorHAnsi" w:cstheme="minorHAnsi"/>
          <w:sz w:val="22"/>
          <w:szCs w:val="22"/>
          <w:lang w:eastAsia="ar-SA"/>
        </w:rPr>
        <w:t>- liczba punktów za kryterium „</w:t>
      </w:r>
      <w:r>
        <w:rPr>
          <w:rFonts w:asciiTheme="minorHAnsi" w:hAnsiTheme="minorHAnsi" w:cstheme="minorHAnsi"/>
          <w:sz w:val="22"/>
          <w:szCs w:val="22"/>
          <w:lang w:eastAsia="ar-SA"/>
        </w:rPr>
        <w:t>Okres gwarancji</w:t>
      </w:r>
      <w:r w:rsidR="00117409" w:rsidRPr="00114940">
        <w:rPr>
          <w:rFonts w:asciiTheme="minorHAnsi" w:hAnsiTheme="minorHAnsi" w:cstheme="minorHAnsi"/>
          <w:sz w:val="22"/>
          <w:szCs w:val="22"/>
          <w:lang w:eastAsia="ar-SA"/>
        </w:rPr>
        <w:t>” (oferty oceniane</w:t>
      </w:r>
      <w:r w:rsidR="004D36E1" w:rsidRPr="00114940">
        <w:rPr>
          <w:rFonts w:asciiTheme="minorHAnsi" w:hAnsiTheme="minorHAnsi" w:cstheme="minorHAnsi"/>
          <w:sz w:val="22"/>
          <w:szCs w:val="22"/>
          <w:lang w:eastAsia="ar-SA"/>
        </w:rPr>
        <w:t>j)</w:t>
      </w:r>
    </w:p>
    <w:p w14:paraId="5EB013D4" w14:textId="45EF0985" w:rsidR="00511A32" w:rsidRPr="00511A32" w:rsidRDefault="00511A32" w:rsidP="0077701C">
      <w:pPr>
        <w:tabs>
          <w:tab w:val="left" w:pos="10382"/>
        </w:tabs>
        <w:suppressAutoHyphens/>
        <w:spacing w:line="360" w:lineRule="auto"/>
        <w:ind w:left="1418"/>
        <w:jc w:val="both"/>
        <w:rPr>
          <w:rFonts w:asciiTheme="minorHAnsi" w:hAnsiTheme="minorHAnsi" w:cstheme="minorHAnsi"/>
          <w:sz w:val="22"/>
          <w:szCs w:val="22"/>
          <w:lang w:eastAsia="ar-SA"/>
        </w:rPr>
      </w:pPr>
      <w:r w:rsidRPr="00511A32">
        <w:rPr>
          <w:rFonts w:asciiTheme="minorHAnsi" w:hAnsiTheme="minorHAnsi" w:cstheme="minorHAnsi"/>
          <w:sz w:val="22"/>
          <w:szCs w:val="22"/>
          <w:lang w:eastAsia="ar-SA"/>
        </w:rPr>
        <w:t xml:space="preserve">Oferowany okres gwarancji za wykonane prace montażowe oraz dostarczone </w:t>
      </w:r>
      <w:r w:rsidR="0077701C">
        <w:rPr>
          <w:rFonts w:asciiTheme="minorHAnsi" w:hAnsiTheme="minorHAnsi" w:cstheme="minorHAnsi"/>
          <w:sz w:val="22"/>
          <w:szCs w:val="22"/>
          <w:lang w:eastAsia="ar-SA"/>
        </w:rPr>
        <w:t xml:space="preserve">fotele </w:t>
      </w:r>
      <w:r w:rsidR="0025369C">
        <w:rPr>
          <w:rFonts w:asciiTheme="minorHAnsi" w:hAnsiTheme="minorHAnsi" w:cstheme="minorHAnsi"/>
          <w:sz w:val="22"/>
          <w:szCs w:val="22"/>
          <w:lang w:eastAsia="ar-SA"/>
        </w:rPr>
        <w:t xml:space="preserve">audytoryjne </w:t>
      </w:r>
      <w:r w:rsidR="0077701C">
        <w:rPr>
          <w:rFonts w:asciiTheme="minorHAnsi" w:hAnsiTheme="minorHAnsi" w:cstheme="minorHAnsi"/>
          <w:sz w:val="22"/>
          <w:szCs w:val="22"/>
          <w:lang w:eastAsia="ar-SA"/>
        </w:rPr>
        <w:t>i wykładzinę</w:t>
      </w:r>
      <w:r w:rsidRPr="00511A32">
        <w:rPr>
          <w:rFonts w:asciiTheme="minorHAnsi" w:hAnsiTheme="minorHAnsi" w:cstheme="minorHAnsi"/>
          <w:sz w:val="22"/>
          <w:szCs w:val="22"/>
          <w:lang w:eastAsia="ar-SA"/>
        </w:rPr>
        <w:t xml:space="preserve"> Wykonawca wpisuje w Formularzu ofertowym. Minimalny wymagany okres gwarancji wynosi 24 miesiące. W przypadku zaoferowania przez Wykonawcę krótszego okresu gwarancji niż 24 miesiące, oferta zostanie odrzucona jako niespełniająca wymagań Zamawiającego.</w:t>
      </w:r>
    </w:p>
    <w:p w14:paraId="23F599F0" w14:textId="77777777" w:rsidR="00511A32" w:rsidRPr="00114940" w:rsidRDefault="00511A32" w:rsidP="0077701C">
      <w:pPr>
        <w:tabs>
          <w:tab w:val="left" w:pos="10382"/>
        </w:tabs>
        <w:suppressAutoHyphens/>
        <w:spacing w:line="360" w:lineRule="auto"/>
        <w:ind w:left="1418"/>
        <w:jc w:val="both"/>
        <w:rPr>
          <w:rFonts w:asciiTheme="minorHAnsi" w:hAnsiTheme="minorHAnsi" w:cstheme="minorHAnsi"/>
          <w:sz w:val="22"/>
          <w:szCs w:val="22"/>
          <w:lang w:eastAsia="ar-SA"/>
        </w:rPr>
      </w:pPr>
      <w:r w:rsidRPr="00511A32">
        <w:rPr>
          <w:rFonts w:asciiTheme="minorHAnsi" w:hAnsiTheme="minorHAnsi" w:cstheme="minorHAnsi"/>
          <w:sz w:val="22"/>
          <w:szCs w:val="22"/>
          <w:lang w:eastAsia="ar-SA"/>
        </w:rPr>
        <w:t>W przypadku, zaoferowania przez Wykonawcę okresu gwarancji dłuższego niż 60 miesięcy, do oceny zostanie przyjęte 60 miesięcy (do umowy zostanie wpisana liczba miesięcy zaoferowana przez Wykonawcę). Za okres gwarancji przyjmuje się liczbę pełnych miesięcy. W przypadku, gdy Wykonawca zaoferuje okres gwarancji w niepełnych miesiącach</w:t>
      </w:r>
      <w:r w:rsidR="001E19AB">
        <w:rPr>
          <w:rFonts w:asciiTheme="minorHAnsi" w:hAnsiTheme="minorHAnsi" w:cstheme="minorHAnsi"/>
          <w:sz w:val="22"/>
          <w:szCs w:val="22"/>
          <w:lang w:eastAsia="ar-SA"/>
        </w:rPr>
        <w:t>,</w:t>
      </w:r>
      <w:r w:rsidRPr="00511A32">
        <w:rPr>
          <w:rFonts w:asciiTheme="minorHAnsi" w:hAnsiTheme="minorHAnsi" w:cstheme="minorHAnsi"/>
          <w:sz w:val="22"/>
          <w:szCs w:val="22"/>
          <w:lang w:eastAsia="ar-SA"/>
        </w:rPr>
        <w:t xml:space="preserve"> np. „40 miesięcy i 2 tygodnie”, „40 miesięcy i 25 dni”</w:t>
      </w:r>
      <w:r w:rsidR="001E19AB">
        <w:rPr>
          <w:rFonts w:asciiTheme="minorHAnsi" w:hAnsiTheme="minorHAnsi" w:cstheme="minorHAnsi"/>
          <w:sz w:val="22"/>
          <w:szCs w:val="22"/>
          <w:lang w:eastAsia="ar-SA"/>
        </w:rPr>
        <w:t>,</w:t>
      </w:r>
      <w:r w:rsidRPr="00511A32">
        <w:rPr>
          <w:rFonts w:asciiTheme="minorHAnsi" w:hAnsiTheme="minorHAnsi" w:cstheme="minorHAnsi"/>
          <w:sz w:val="22"/>
          <w:szCs w:val="22"/>
          <w:lang w:eastAsia="ar-SA"/>
        </w:rPr>
        <w:t xml:space="preserve"> przy ocenie Zamawiający zaokrągli okres w dół do najbliższej pełnej liczby (np. zadeklarowany okres gwarancji wynoszący „40 miesięcy i 25 dni” zostanie zaokrąglony do 40 miesięcy)</w:t>
      </w:r>
      <w:r>
        <w:rPr>
          <w:rFonts w:asciiTheme="minorHAnsi" w:hAnsiTheme="minorHAnsi" w:cstheme="minorHAnsi"/>
          <w:sz w:val="22"/>
          <w:szCs w:val="22"/>
          <w:lang w:eastAsia="ar-SA"/>
        </w:rPr>
        <w:t>.</w:t>
      </w:r>
    </w:p>
    <w:p w14:paraId="201F5193" w14:textId="77777777" w:rsidR="00114940" w:rsidRDefault="0077701C" w:rsidP="0077701C">
      <w:pPr>
        <w:pStyle w:val="Akapitzlist"/>
        <w:numPr>
          <w:ilvl w:val="0"/>
          <w:numId w:val="20"/>
        </w:numPr>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r w:rsidRPr="0077701C">
        <w:rPr>
          <w:rFonts w:asciiTheme="minorHAnsi" w:hAnsiTheme="minorHAnsi" w:cstheme="minorHAnsi"/>
          <w:sz w:val="22"/>
          <w:szCs w:val="22"/>
        </w:rPr>
        <w:t>W celu wyboru najkorzystniejszej oferty punkty w w/w kryteriach dla danej oferty zostaną zsumowane i będą stanowić końcową ocenę oferty wg wzoru</w:t>
      </w:r>
      <w:r w:rsidR="004D36E1" w:rsidRPr="00114940">
        <w:rPr>
          <w:rFonts w:asciiTheme="minorHAnsi" w:hAnsiTheme="minorHAnsi" w:cstheme="minorHAnsi"/>
          <w:sz w:val="22"/>
          <w:szCs w:val="22"/>
        </w:rPr>
        <w:t>:</w:t>
      </w:r>
    </w:p>
    <w:p w14:paraId="6C892F85" w14:textId="77777777" w:rsidR="00114940" w:rsidRDefault="0077701C" w:rsidP="00114940">
      <w:pPr>
        <w:pStyle w:val="Akapitzlist"/>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b/>
          <w:sz w:val="22"/>
          <w:szCs w:val="22"/>
        </w:rPr>
      </w:pPr>
      <w:proofErr w:type="spellStart"/>
      <w:r>
        <w:rPr>
          <w:rFonts w:asciiTheme="minorHAnsi" w:hAnsiTheme="minorHAnsi" w:cstheme="minorHAnsi"/>
          <w:b/>
          <w:sz w:val="22"/>
          <w:szCs w:val="22"/>
        </w:rPr>
        <w:t>W</w:t>
      </w:r>
      <w:r w:rsidR="004D36E1" w:rsidRPr="00114940">
        <w:rPr>
          <w:rFonts w:asciiTheme="minorHAnsi" w:hAnsiTheme="minorHAnsi" w:cstheme="minorHAnsi"/>
          <w:b/>
          <w:sz w:val="22"/>
          <w:szCs w:val="22"/>
          <w:vertAlign w:val="subscript"/>
        </w:rPr>
        <w:t>i</w:t>
      </w:r>
      <w:proofErr w:type="spellEnd"/>
      <w:r w:rsidR="004D36E1" w:rsidRPr="00114940">
        <w:rPr>
          <w:rFonts w:asciiTheme="minorHAnsi" w:hAnsiTheme="minorHAnsi" w:cstheme="minorHAnsi"/>
          <w:b/>
          <w:sz w:val="22"/>
          <w:szCs w:val="22"/>
        </w:rPr>
        <w:t xml:space="preserve"> </w:t>
      </w:r>
      <w:r w:rsidR="00114940">
        <w:rPr>
          <w:rFonts w:asciiTheme="minorHAnsi" w:hAnsiTheme="minorHAnsi" w:cstheme="minorHAnsi"/>
          <w:b/>
          <w:sz w:val="22"/>
          <w:szCs w:val="22"/>
        </w:rPr>
        <w:t xml:space="preserve"> </w:t>
      </w:r>
      <w:r w:rsidR="004D36E1" w:rsidRPr="00114940">
        <w:rPr>
          <w:rFonts w:asciiTheme="minorHAnsi" w:hAnsiTheme="minorHAnsi" w:cstheme="minorHAnsi"/>
          <w:b/>
          <w:sz w:val="22"/>
          <w:szCs w:val="22"/>
        </w:rPr>
        <w:t xml:space="preserve">= </w:t>
      </w:r>
      <w:r w:rsidR="00114940">
        <w:rPr>
          <w:rFonts w:asciiTheme="minorHAnsi" w:hAnsiTheme="minorHAnsi" w:cstheme="minorHAnsi"/>
          <w:b/>
          <w:sz w:val="22"/>
          <w:szCs w:val="22"/>
        </w:rPr>
        <w:t xml:space="preserve"> </w:t>
      </w:r>
      <w:r w:rsidR="004D36E1" w:rsidRPr="00114940">
        <w:rPr>
          <w:rFonts w:asciiTheme="minorHAnsi" w:hAnsiTheme="minorHAnsi" w:cstheme="minorHAnsi"/>
          <w:b/>
          <w:sz w:val="22"/>
          <w:szCs w:val="22"/>
        </w:rPr>
        <w:t>C</w:t>
      </w:r>
      <w:r w:rsidR="004D36E1" w:rsidRPr="00114940">
        <w:rPr>
          <w:rFonts w:asciiTheme="minorHAnsi" w:hAnsiTheme="minorHAnsi" w:cstheme="minorHAnsi"/>
          <w:b/>
          <w:sz w:val="22"/>
          <w:szCs w:val="22"/>
          <w:vertAlign w:val="subscript"/>
        </w:rPr>
        <w:t xml:space="preserve">i </w:t>
      </w:r>
      <w:r w:rsidR="00114940">
        <w:rPr>
          <w:rFonts w:asciiTheme="minorHAnsi" w:hAnsiTheme="minorHAnsi" w:cstheme="minorHAnsi"/>
          <w:b/>
          <w:sz w:val="22"/>
          <w:szCs w:val="22"/>
        </w:rPr>
        <w:t xml:space="preserve"> </w:t>
      </w:r>
      <w:r w:rsidR="004D36E1" w:rsidRPr="00114940">
        <w:rPr>
          <w:rFonts w:asciiTheme="minorHAnsi" w:hAnsiTheme="minorHAnsi" w:cstheme="minorHAnsi"/>
          <w:b/>
          <w:sz w:val="22"/>
          <w:szCs w:val="22"/>
        </w:rPr>
        <w:t xml:space="preserve">+ </w:t>
      </w:r>
      <w:r w:rsidR="00114940">
        <w:rPr>
          <w:rFonts w:asciiTheme="minorHAnsi" w:hAnsiTheme="minorHAnsi" w:cstheme="minorHAnsi"/>
          <w:b/>
          <w:sz w:val="22"/>
          <w:szCs w:val="22"/>
        </w:rPr>
        <w:t xml:space="preserve"> </w:t>
      </w:r>
      <w:proofErr w:type="spellStart"/>
      <w:r w:rsidR="00771B73">
        <w:rPr>
          <w:rFonts w:asciiTheme="minorHAnsi" w:hAnsiTheme="minorHAnsi" w:cstheme="minorHAnsi"/>
          <w:b/>
          <w:sz w:val="22"/>
          <w:szCs w:val="22"/>
        </w:rPr>
        <w:t>G</w:t>
      </w:r>
      <w:r w:rsidR="004D36E1" w:rsidRPr="00114940">
        <w:rPr>
          <w:rFonts w:asciiTheme="minorHAnsi" w:hAnsiTheme="minorHAnsi" w:cstheme="minorHAnsi"/>
          <w:b/>
          <w:sz w:val="22"/>
          <w:szCs w:val="22"/>
          <w:vertAlign w:val="subscript"/>
        </w:rPr>
        <w:t>i</w:t>
      </w:r>
      <w:proofErr w:type="spellEnd"/>
      <w:r w:rsidR="004D36E1" w:rsidRPr="00114940">
        <w:rPr>
          <w:rFonts w:asciiTheme="minorHAnsi" w:hAnsiTheme="minorHAnsi" w:cstheme="minorHAnsi"/>
          <w:b/>
          <w:sz w:val="22"/>
          <w:szCs w:val="22"/>
        </w:rPr>
        <w:t xml:space="preserve"> </w:t>
      </w:r>
    </w:p>
    <w:p w14:paraId="65F0E738" w14:textId="77777777" w:rsidR="00E8719C" w:rsidRDefault="00E8719C" w:rsidP="00114940">
      <w:pPr>
        <w:pStyle w:val="Akapitzlist"/>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r>
        <w:rPr>
          <w:rFonts w:asciiTheme="minorHAnsi" w:hAnsiTheme="minorHAnsi" w:cstheme="minorHAnsi"/>
          <w:sz w:val="22"/>
          <w:szCs w:val="22"/>
        </w:rPr>
        <w:t>i – numer oferty ocenianej</w:t>
      </w:r>
    </w:p>
    <w:p w14:paraId="65E32A61" w14:textId="77777777" w:rsidR="00114940" w:rsidRDefault="004D36E1" w:rsidP="00114940">
      <w:pPr>
        <w:pStyle w:val="Akapitzlist"/>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r w:rsidRPr="00114940">
        <w:rPr>
          <w:rFonts w:asciiTheme="minorHAnsi" w:hAnsiTheme="minorHAnsi" w:cstheme="minorHAnsi"/>
          <w:sz w:val="22"/>
          <w:szCs w:val="22"/>
        </w:rPr>
        <w:t>C</w:t>
      </w:r>
      <w:r w:rsidRPr="00114940">
        <w:rPr>
          <w:rFonts w:asciiTheme="minorHAnsi" w:hAnsiTheme="minorHAnsi" w:cstheme="minorHAnsi"/>
          <w:sz w:val="22"/>
          <w:szCs w:val="22"/>
          <w:vertAlign w:val="subscript"/>
        </w:rPr>
        <w:t>i</w:t>
      </w:r>
      <w:r w:rsidR="00114940">
        <w:rPr>
          <w:rFonts w:asciiTheme="minorHAnsi" w:hAnsiTheme="minorHAnsi" w:cstheme="minorHAnsi"/>
          <w:sz w:val="22"/>
          <w:szCs w:val="22"/>
        </w:rPr>
        <w:t xml:space="preserve"> – </w:t>
      </w:r>
      <w:r w:rsidR="0077701C">
        <w:rPr>
          <w:rFonts w:asciiTheme="minorHAnsi" w:hAnsiTheme="minorHAnsi" w:cstheme="minorHAnsi"/>
          <w:sz w:val="22"/>
          <w:szCs w:val="22"/>
        </w:rPr>
        <w:t>liczba</w:t>
      </w:r>
      <w:r w:rsidR="00114940">
        <w:rPr>
          <w:rFonts w:asciiTheme="minorHAnsi" w:hAnsiTheme="minorHAnsi" w:cstheme="minorHAnsi"/>
          <w:sz w:val="22"/>
          <w:szCs w:val="22"/>
        </w:rPr>
        <w:t xml:space="preserve"> punktów w kryterium „C</w:t>
      </w:r>
      <w:r w:rsidRPr="00114940">
        <w:rPr>
          <w:rFonts w:asciiTheme="minorHAnsi" w:hAnsiTheme="minorHAnsi" w:cstheme="minorHAnsi"/>
          <w:sz w:val="22"/>
          <w:szCs w:val="22"/>
        </w:rPr>
        <w:t>ena</w:t>
      </w:r>
      <w:r w:rsidR="00114940">
        <w:rPr>
          <w:rFonts w:asciiTheme="minorHAnsi" w:hAnsiTheme="minorHAnsi" w:cstheme="minorHAnsi"/>
          <w:sz w:val="22"/>
          <w:szCs w:val="22"/>
        </w:rPr>
        <w:t>” (oferty</w:t>
      </w:r>
      <w:r w:rsidRPr="00114940">
        <w:rPr>
          <w:rFonts w:asciiTheme="minorHAnsi" w:hAnsiTheme="minorHAnsi" w:cstheme="minorHAnsi"/>
          <w:sz w:val="22"/>
          <w:szCs w:val="22"/>
        </w:rPr>
        <w:t xml:space="preserve"> </w:t>
      </w:r>
      <w:r w:rsidR="00114940">
        <w:rPr>
          <w:rFonts w:asciiTheme="minorHAnsi" w:hAnsiTheme="minorHAnsi" w:cstheme="minorHAnsi"/>
          <w:sz w:val="22"/>
          <w:szCs w:val="22"/>
        </w:rPr>
        <w:t>ocenianej)</w:t>
      </w:r>
    </w:p>
    <w:p w14:paraId="56DDBFAD" w14:textId="77777777" w:rsidR="00114940" w:rsidRDefault="0077701C" w:rsidP="00114940">
      <w:pPr>
        <w:pStyle w:val="Akapitzlist"/>
        <w:tabs>
          <w:tab w:val="left" w:pos="0"/>
          <w:tab w:val="left" w:pos="2127"/>
          <w:tab w:val="left" w:pos="2268"/>
          <w:tab w:val="left" w:pos="2410"/>
        </w:tabs>
        <w:overflowPunct w:val="0"/>
        <w:autoSpaceDE w:val="0"/>
        <w:autoSpaceDN w:val="0"/>
        <w:adjustRightInd w:val="0"/>
        <w:spacing w:line="360" w:lineRule="auto"/>
        <w:jc w:val="both"/>
        <w:rPr>
          <w:rFonts w:asciiTheme="minorHAnsi" w:hAnsiTheme="minorHAnsi" w:cstheme="minorHAnsi"/>
          <w:sz w:val="22"/>
          <w:szCs w:val="22"/>
        </w:rPr>
      </w:pPr>
      <w:proofErr w:type="spellStart"/>
      <w:r>
        <w:rPr>
          <w:rFonts w:asciiTheme="minorHAnsi" w:hAnsiTheme="minorHAnsi" w:cstheme="minorHAnsi"/>
          <w:sz w:val="22"/>
          <w:szCs w:val="22"/>
        </w:rPr>
        <w:t>G</w:t>
      </w:r>
      <w:r w:rsidR="004D36E1" w:rsidRPr="00114940">
        <w:rPr>
          <w:rFonts w:asciiTheme="minorHAnsi" w:hAnsiTheme="minorHAnsi" w:cstheme="minorHAnsi"/>
          <w:sz w:val="22"/>
          <w:szCs w:val="22"/>
          <w:vertAlign w:val="subscript"/>
        </w:rPr>
        <w:t>i</w:t>
      </w:r>
      <w:proofErr w:type="spellEnd"/>
      <w:r w:rsidR="004D36E1" w:rsidRPr="00114940">
        <w:rPr>
          <w:rFonts w:asciiTheme="minorHAnsi" w:hAnsiTheme="minorHAnsi" w:cstheme="minorHAnsi"/>
          <w:sz w:val="22"/>
          <w:szCs w:val="22"/>
        </w:rPr>
        <w:t xml:space="preserve"> -  </w:t>
      </w:r>
      <w:r>
        <w:rPr>
          <w:rFonts w:asciiTheme="minorHAnsi" w:hAnsiTheme="minorHAnsi" w:cstheme="minorHAnsi"/>
          <w:sz w:val="22"/>
          <w:szCs w:val="22"/>
        </w:rPr>
        <w:t>liczba punktów w kryterium „Okres gwarancji</w:t>
      </w:r>
      <w:r w:rsidR="004D36E1" w:rsidRPr="00114940">
        <w:rPr>
          <w:rFonts w:asciiTheme="minorHAnsi" w:hAnsiTheme="minorHAnsi" w:cstheme="minorHAnsi"/>
          <w:sz w:val="22"/>
          <w:szCs w:val="22"/>
        </w:rPr>
        <w:t xml:space="preserve"> ” </w:t>
      </w:r>
      <w:r w:rsidR="00114940">
        <w:rPr>
          <w:rFonts w:asciiTheme="minorHAnsi" w:hAnsiTheme="minorHAnsi" w:cstheme="minorHAnsi"/>
          <w:sz w:val="22"/>
          <w:szCs w:val="22"/>
        </w:rPr>
        <w:t>(</w:t>
      </w:r>
      <w:r w:rsidR="004D36E1" w:rsidRPr="00114940">
        <w:rPr>
          <w:rFonts w:asciiTheme="minorHAnsi" w:hAnsiTheme="minorHAnsi" w:cstheme="minorHAnsi"/>
          <w:sz w:val="22"/>
          <w:szCs w:val="22"/>
        </w:rPr>
        <w:t xml:space="preserve">oferty </w:t>
      </w:r>
      <w:r w:rsidR="00114940">
        <w:rPr>
          <w:rFonts w:asciiTheme="minorHAnsi" w:hAnsiTheme="minorHAnsi" w:cstheme="minorHAnsi"/>
          <w:sz w:val="22"/>
          <w:szCs w:val="22"/>
        </w:rPr>
        <w:t>ocenianej)</w:t>
      </w:r>
    </w:p>
    <w:p w14:paraId="140F3408" w14:textId="77777777" w:rsidR="00E8719C" w:rsidRPr="00E8719C" w:rsidRDefault="00E8719C" w:rsidP="00201387">
      <w:pPr>
        <w:pStyle w:val="Akapitzlist"/>
        <w:numPr>
          <w:ilvl w:val="0"/>
          <w:numId w:val="20"/>
        </w:numPr>
        <w:autoSpaceDE w:val="0"/>
        <w:autoSpaceDN w:val="0"/>
        <w:adjustRightInd w:val="0"/>
        <w:spacing w:line="360" w:lineRule="auto"/>
        <w:jc w:val="both"/>
        <w:rPr>
          <w:rFonts w:asciiTheme="minorHAnsi" w:hAnsiTheme="minorHAnsi" w:cstheme="minorHAnsi"/>
          <w:sz w:val="22"/>
          <w:szCs w:val="22"/>
        </w:rPr>
      </w:pPr>
      <w:r w:rsidRPr="00E8719C">
        <w:rPr>
          <w:rFonts w:asciiTheme="minorHAnsi" w:hAnsiTheme="minorHAnsi" w:cstheme="minorHAnsi"/>
          <w:sz w:val="22"/>
          <w:szCs w:val="22"/>
        </w:rPr>
        <w:t xml:space="preserve">Jeżeli nie można wybrać najkorzystniejszej oferty z uwagi na to, że dwie lub więcej ofert przedstawia taki sam bilans ceny i innych kryteriów oceny ofert, Zamawiający spośród tych ofert wybiera ofertę z najniższą ceną, a jeżeli zostały złożone oferty o takiej samej cenie, Zamawiający wzywa </w:t>
      </w:r>
      <w:r w:rsidRPr="00E8719C">
        <w:rPr>
          <w:rFonts w:asciiTheme="minorHAnsi" w:hAnsiTheme="minorHAnsi" w:cstheme="minorHAnsi"/>
          <w:sz w:val="22"/>
          <w:szCs w:val="22"/>
        </w:rPr>
        <w:lastRenderedPageBreak/>
        <w:t>Wykonawców, którzy złożyli te oferty, do złożenia w terminie określonym przez Zamawiającego ofert dodatkowych.</w:t>
      </w:r>
    </w:p>
    <w:p w14:paraId="264BC4C4" w14:textId="77777777" w:rsidR="00E8719C" w:rsidRDefault="00E8719C" w:rsidP="00201387">
      <w:pPr>
        <w:pStyle w:val="Akapitzlist"/>
        <w:numPr>
          <w:ilvl w:val="0"/>
          <w:numId w:val="20"/>
        </w:numPr>
        <w:autoSpaceDE w:val="0"/>
        <w:autoSpaceDN w:val="0"/>
        <w:adjustRightInd w:val="0"/>
        <w:spacing w:line="360" w:lineRule="auto"/>
        <w:jc w:val="both"/>
        <w:rPr>
          <w:rFonts w:asciiTheme="minorHAnsi" w:hAnsiTheme="minorHAnsi" w:cstheme="minorHAnsi"/>
          <w:sz w:val="22"/>
          <w:szCs w:val="22"/>
        </w:rPr>
      </w:pPr>
      <w:r w:rsidRPr="00E8719C">
        <w:rPr>
          <w:rFonts w:asciiTheme="minorHAnsi" w:hAnsiTheme="minorHAnsi" w:cstheme="minorHAnsi"/>
          <w:sz w:val="22"/>
          <w:szCs w:val="22"/>
        </w:rPr>
        <w:t>Za najkorzystniejszą zostanie uznana oferta, która łącznie uzyska najwyższą liczbę punktów</w:t>
      </w:r>
      <w:r w:rsidR="0077701C">
        <w:rPr>
          <w:rFonts w:asciiTheme="minorHAnsi" w:hAnsiTheme="minorHAnsi" w:cstheme="minorHAnsi"/>
          <w:sz w:val="22"/>
          <w:szCs w:val="22"/>
        </w:rPr>
        <w:t xml:space="preserve"> </w:t>
      </w:r>
      <w:proofErr w:type="spellStart"/>
      <w:r w:rsidR="0077701C">
        <w:rPr>
          <w:rFonts w:asciiTheme="minorHAnsi" w:hAnsiTheme="minorHAnsi" w:cstheme="minorHAnsi"/>
          <w:sz w:val="22"/>
          <w:szCs w:val="22"/>
        </w:rPr>
        <w:t>W</w:t>
      </w:r>
      <w:r w:rsidRPr="00E8719C">
        <w:rPr>
          <w:rFonts w:asciiTheme="minorHAnsi" w:hAnsiTheme="minorHAnsi" w:cstheme="minorHAnsi"/>
          <w:sz w:val="22"/>
          <w:szCs w:val="22"/>
          <w:vertAlign w:val="subscript"/>
        </w:rPr>
        <w:t>i</w:t>
      </w:r>
      <w:proofErr w:type="spellEnd"/>
      <w:r>
        <w:rPr>
          <w:rFonts w:asciiTheme="minorHAnsi" w:hAnsiTheme="minorHAnsi" w:cstheme="minorHAnsi"/>
          <w:sz w:val="22"/>
          <w:szCs w:val="22"/>
        </w:rPr>
        <w:t>.</w:t>
      </w:r>
    </w:p>
    <w:p w14:paraId="43C84CF9" w14:textId="77777777" w:rsidR="004D36E1" w:rsidRPr="00E8719C" w:rsidRDefault="0077701C" w:rsidP="00E8719C">
      <w:pPr>
        <w:pStyle w:val="Nagwek2"/>
      </w:pPr>
      <w:r>
        <w:t>Art. 12</w:t>
      </w:r>
      <w:r w:rsidR="00E8719C">
        <w:t xml:space="preserve"> - </w:t>
      </w:r>
      <w:r w:rsidR="004D36E1" w:rsidRPr="00B50A08">
        <w:t xml:space="preserve">OPIS SPOSOBU PRZYGOTOWANIA  I </w:t>
      </w:r>
      <w:r w:rsidR="00E8719C">
        <w:t>SKŁADANIA</w:t>
      </w:r>
      <w:r w:rsidR="004D36E1" w:rsidRPr="00B50A08">
        <w:t xml:space="preserve"> OFERT </w:t>
      </w:r>
    </w:p>
    <w:p w14:paraId="763DC804" w14:textId="77777777" w:rsidR="0077701C" w:rsidRPr="0077701C" w:rsidRDefault="0077701C" w:rsidP="0077701C">
      <w:pPr>
        <w:pStyle w:val="Nagwek3"/>
      </w:pPr>
      <w:r>
        <w:t>Art. 12</w:t>
      </w:r>
      <w:r w:rsidR="00E8719C">
        <w:t xml:space="preserve"> </w:t>
      </w:r>
      <w:r w:rsidR="004D36E1" w:rsidRPr="00B50A08">
        <w:t>§ 1</w:t>
      </w:r>
      <w:r w:rsidR="00E8719C">
        <w:t xml:space="preserve"> – Forma dokumentów</w:t>
      </w:r>
    </w:p>
    <w:p w14:paraId="3B2F404F" w14:textId="77777777" w:rsidR="0077701C" w:rsidRPr="00E64F48" w:rsidRDefault="00E64F48" w:rsidP="00E64F48">
      <w:pPr>
        <w:pStyle w:val="Akapitzlist"/>
        <w:numPr>
          <w:ilvl w:val="0"/>
          <w:numId w:val="26"/>
        </w:numPr>
        <w:spacing w:line="360" w:lineRule="auto"/>
        <w:jc w:val="both"/>
        <w:rPr>
          <w:rFonts w:asciiTheme="minorHAnsi" w:hAnsiTheme="minorHAnsi" w:cstheme="minorHAnsi"/>
          <w:sz w:val="22"/>
          <w:szCs w:val="22"/>
        </w:rPr>
      </w:pPr>
      <w:r w:rsidRPr="00E64F48">
        <w:rPr>
          <w:rFonts w:asciiTheme="minorHAnsi" w:hAnsiTheme="minorHAnsi" w:cstheme="minorHAnsi"/>
          <w:sz w:val="22"/>
          <w:szCs w:val="22"/>
        </w:rPr>
        <w:t>Ofertę składa się, pod rygorem nieważności, w postaci elektronicznej i podpisuje kwalifikowanym podpisem elektronicznym lub podpisem zaufanym lub podpisem</w:t>
      </w:r>
      <w:r>
        <w:rPr>
          <w:rFonts w:asciiTheme="minorHAnsi" w:hAnsiTheme="minorHAnsi" w:cstheme="minorHAnsi"/>
          <w:sz w:val="22"/>
          <w:szCs w:val="22"/>
        </w:rPr>
        <w:t xml:space="preserve"> osobistym przez osobę/osoby uprawnione, w świetle dokumentów rejestracyjnych, do </w:t>
      </w:r>
      <w:r w:rsidRPr="00E64F48">
        <w:rPr>
          <w:rFonts w:asciiTheme="minorHAnsi" w:hAnsiTheme="minorHAnsi" w:cstheme="minorHAnsi"/>
          <w:sz w:val="22"/>
          <w:szCs w:val="22"/>
        </w:rPr>
        <w:t>reprezentowania Wykonawcy</w:t>
      </w:r>
      <w:r>
        <w:rPr>
          <w:rFonts w:asciiTheme="minorHAnsi" w:hAnsiTheme="minorHAnsi" w:cstheme="minorHAnsi"/>
          <w:sz w:val="22"/>
          <w:szCs w:val="22"/>
        </w:rPr>
        <w:t>.</w:t>
      </w:r>
      <w:r w:rsidRPr="00E64F48">
        <w:rPr>
          <w:rFonts w:asciiTheme="minorHAnsi" w:hAnsiTheme="minorHAnsi" w:cstheme="minorHAnsi"/>
          <w:sz w:val="22"/>
          <w:szCs w:val="22"/>
        </w:rPr>
        <w:t xml:space="preserve"> </w:t>
      </w:r>
    </w:p>
    <w:p w14:paraId="1EC2DE1C" w14:textId="77777777" w:rsidR="0077701C" w:rsidRPr="00E64F48" w:rsidRDefault="0077701C" w:rsidP="00E64F48">
      <w:pPr>
        <w:pStyle w:val="Akapitzlist"/>
        <w:numPr>
          <w:ilvl w:val="0"/>
          <w:numId w:val="26"/>
        </w:numPr>
        <w:spacing w:line="360" w:lineRule="auto"/>
        <w:jc w:val="both"/>
        <w:rPr>
          <w:rFonts w:asciiTheme="minorHAnsi" w:hAnsiTheme="minorHAnsi" w:cstheme="minorHAnsi"/>
          <w:sz w:val="22"/>
          <w:szCs w:val="22"/>
        </w:rPr>
      </w:pPr>
      <w:r w:rsidRPr="0077701C">
        <w:rPr>
          <w:rFonts w:asciiTheme="minorHAnsi" w:hAnsiTheme="minorHAnsi" w:cstheme="minorHAnsi"/>
          <w:sz w:val="22"/>
          <w:szCs w:val="22"/>
        </w:rPr>
        <w:t xml:space="preserve">Oświadczenia, o których mowa w SWZ, dotyczące Wykonawcy / Wykonawcy wspólnie </w:t>
      </w:r>
      <w:r w:rsidRPr="00E64F48">
        <w:rPr>
          <w:rFonts w:asciiTheme="minorHAnsi" w:hAnsiTheme="minorHAnsi" w:cstheme="minorHAnsi"/>
          <w:sz w:val="22"/>
          <w:szCs w:val="22"/>
        </w:rPr>
        <w:t xml:space="preserve">ubiegającego się o zamówienie / podmiotu udostępniającego zasoby (jeżeli dotyczy), składa się w postaci elektronicznej opatrzonej kwalifikowanym podpisem elektronicznym lub podpisem zaufanym lub podpisem osobistym przez osobę/osoby upoważnioną/upoważnione do reprezentowania odpowiednio Wykonawcy / Wykonawcy wspólnie ubiegającego się o zamówienie / podmiotu udostępniającego zasoby (jeżeli dotyczy). </w:t>
      </w:r>
      <w:bookmarkStart w:id="2" w:name="_GoBack"/>
      <w:bookmarkEnd w:id="2"/>
    </w:p>
    <w:p w14:paraId="34CF8F9F" w14:textId="77777777" w:rsidR="0077701C" w:rsidRPr="0077701C" w:rsidRDefault="0077701C" w:rsidP="0077701C">
      <w:pPr>
        <w:pStyle w:val="Akapitzlist"/>
        <w:numPr>
          <w:ilvl w:val="0"/>
          <w:numId w:val="26"/>
        </w:numPr>
        <w:spacing w:line="360" w:lineRule="auto"/>
        <w:jc w:val="both"/>
        <w:rPr>
          <w:rFonts w:asciiTheme="minorHAnsi" w:hAnsiTheme="minorHAnsi" w:cstheme="minorHAnsi"/>
          <w:sz w:val="22"/>
          <w:szCs w:val="22"/>
        </w:rPr>
      </w:pPr>
      <w:r w:rsidRPr="0077701C">
        <w:rPr>
          <w:rFonts w:asciiTheme="minorHAnsi" w:hAnsiTheme="minorHAnsi" w:cstheme="minorHAnsi"/>
          <w:sz w:val="22"/>
          <w:szCs w:val="22"/>
        </w:rPr>
        <w:t xml:space="preserve">Pełnomocnictwa, o których mowa w SWZ, dotyczące Wykonawcy i innych podmiotów, składa się w postaci elektronicznej opatrzonej kwalifikowanym podpisem elektronicznym lub podpisem zaufanym lub podpisem osobistym przez osobę udzielającą pełnomocnictwa. Jeżeli pełnomocnictwo zostało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dokonuje mocodawca. Poświadczenia zgodności cyfrowego odwzorowania z dokumentem w postaci papierowej może dokonać również notariusz. Cyfrowe odwzorowanie pełnomocnictwa nie może być uwierzytelnione przez pełnomocnika. </w:t>
      </w:r>
    </w:p>
    <w:p w14:paraId="19C58A20" w14:textId="77777777" w:rsidR="0077701C" w:rsidRPr="00E64F48" w:rsidRDefault="0077701C" w:rsidP="00E64F48">
      <w:pPr>
        <w:pStyle w:val="Akapitzlist"/>
        <w:numPr>
          <w:ilvl w:val="0"/>
          <w:numId w:val="26"/>
        </w:numPr>
        <w:spacing w:line="360" w:lineRule="auto"/>
        <w:jc w:val="both"/>
        <w:rPr>
          <w:rFonts w:asciiTheme="minorHAnsi" w:hAnsiTheme="minorHAnsi" w:cstheme="minorHAnsi"/>
          <w:sz w:val="22"/>
          <w:szCs w:val="22"/>
        </w:rPr>
      </w:pPr>
      <w:r w:rsidRPr="0077701C">
        <w:rPr>
          <w:rFonts w:asciiTheme="minorHAnsi" w:hAnsiTheme="minorHAnsi" w:cstheme="minorHAnsi"/>
          <w:sz w:val="22"/>
          <w:szCs w:val="22"/>
        </w:rPr>
        <w:t xml:space="preserve">Sposób sporządzenia podmiotowych środków dowodowych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udzieleniu zamówienia publicznego lub konkursie (Dz. U. z 2020 r. poz. 2452) oraz w rozporządzeniu Ministra Rozwoju, Pracy i </w:t>
      </w:r>
      <w:r w:rsidRPr="00E64F48">
        <w:rPr>
          <w:rFonts w:asciiTheme="minorHAnsi" w:hAnsiTheme="minorHAnsi" w:cstheme="minorHAnsi"/>
          <w:sz w:val="22"/>
          <w:szCs w:val="22"/>
        </w:rPr>
        <w:t xml:space="preserve">Technologii z dnia 23 grudnia 2020 r. w sprawie podmiotowych środków dowodowych oraz innych dokumentów lub oświadczeń, jakich może żądać Zamawiający od Wykonawcy w postępowaniu o udzielenie zamówienia (Dz. U. z 2020 r. poz. 2415). </w:t>
      </w:r>
    </w:p>
    <w:p w14:paraId="4A50AC6A" w14:textId="77777777" w:rsidR="00E8719C" w:rsidRPr="00201483" w:rsidRDefault="0077701C" w:rsidP="00201483">
      <w:pPr>
        <w:pStyle w:val="Akapitzlist"/>
        <w:numPr>
          <w:ilvl w:val="0"/>
          <w:numId w:val="26"/>
        </w:numPr>
        <w:spacing w:line="360" w:lineRule="auto"/>
        <w:jc w:val="both"/>
        <w:rPr>
          <w:rFonts w:asciiTheme="minorHAnsi" w:hAnsiTheme="minorHAnsi" w:cstheme="minorHAnsi"/>
          <w:sz w:val="22"/>
          <w:szCs w:val="22"/>
        </w:rPr>
      </w:pPr>
      <w:r w:rsidRPr="0077701C">
        <w:rPr>
          <w:rFonts w:asciiTheme="minorHAnsi" w:hAnsiTheme="minorHAnsi" w:cstheme="minorHAnsi"/>
          <w:sz w:val="22"/>
          <w:szCs w:val="22"/>
        </w:rPr>
        <w:t xml:space="preserve">Dokumenty sporządzone w języku obcym składa się wraz z tłumaczeniem na język polski. </w:t>
      </w:r>
    </w:p>
    <w:p w14:paraId="13F34098" w14:textId="77777777" w:rsidR="004D36E1" w:rsidRPr="00A668D7" w:rsidRDefault="00A668D7" w:rsidP="00A668D7">
      <w:pPr>
        <w:pStyle w:val="Nagwek3"/>
      </w:pPr>
      <w:r w:rsidRPr="00550033">
        <w:t>A</w:t>
      </w:r>
      <w:r w:rsidR="00201483">
        <w:t>rt. 12</w:t>
      </w:r>
      <w:r w:rsidRPr="00550033">
        <w:t xml:space="preserve"> § 2 - </w:t>
      </w:r>
      <w:r w:rsidR="004D36E1" w:rsidRPr="00550033">
        <w:t xml:space="preserve">Przygotowanie </w:t>
      </w:r>
      <w:r w:rsidR="00550033" w:rsidRPr="00550033">
        <w:t xml:space="preserve">i złożenie </w:t>
      </w:r>
      <w:r w:rsidR="004D36E1" w:rsidRPr="00550033">
        <w:t>ofert</w:t>
      </w:r>
      <w:r w:rsidR="00550033" w:rsidRPr="00550033">
        <w:t>y</w:t>
      </w:r>
    </w:p>
    <w:p w14:paraId="7601B1C6" w14:textId="77777777" w:rsidR="00BB6FEC" w:rsidRDefault="00201483" w:rsidP="00201483">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201483">
        <w:rPr>
          <w:rFonts w:asciiTheme="minorHAnsi" w:hAnsiTheme="minorHAnsi" w:cstheme="minorHAnsi"/>
          <w:b w:val="0"/>
          <w:sz w:val="22"/>
          <w:szCs w:val="22"/>
        </w:rPr>
        <w:lastRenderedPageBreak/>
        <w:t>Wykonawca przygotowuje ofertę sporządzoną wg wzoru stanowiącego załącznik nr 3 do SWZ („Formularz ofertowy”)</w:t>
      </w:r>
      <w:r w:rsidR="00134503">
        <w:rPr>
          <w:rFonts w:asciiTheme="minorHAnsi" w:hAnsiTheme="minorHAnsi" w:cstheme="minorHAnsi"/>
          <w:b w:val="0"/>
          <w:sz w:val="22"/>
          <w:szCs w:val="22"/>
        </w:rPr>
        <w:t>.</w:t>
      </w:r>
    </w:p>
    <w:p w14:paraId="3A0DFFBA" w14:textId="77777777" w:rsid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BB6FEC">
        <w:rPr>
          <w:rFonts w:asciiTheme="minorHAnsi" w:hAnsiTheme="minorHAnsi" w:cstheme="minorHAnsi"/>
          <w:b w:val="0"/>
          <w:sz w:val="22"/>
          <w:szCs w:val="22"/>
        </w:rPr>
        <w:t>drag&amp;drop</w:t>
      </w:r>
      <w:proofErr w:type="spellEnd"/>
      <w:r w:rsidRPr="00BB6FEC">
        <w:rPr>
          <w:rFonts w:asciiTheme="minorHAnsi" w:hAnsiTheme="minorHAnsi" w:cstheme="minorHAnsi"/>
          <w:b w:val="0"/>
          <w:sz w:val="22"/>
          <w:szCs w:val="22"/>
        </w:rPr>
        <w:t xml:space="preserve"> („przeciągnij” i „upuść”) służące do dodawania plików.</w:t>
      </w:r>
    </w:p>
    <w:p w14:paraId="461853B8" w14:textId="77777777" w:rsid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Wykonawca dodaje wybrany z dysku i uprzedn</w:t>
      </w:r>
      <w:r w:rsidR="001D161C">
        <w:rPr>
          <w:rFonts w:asciiTheme="minorHAnsi" w:hAnsiTheme="minorHAnsi" w:cstheme="minorHAnsi"/>
          <w:b w:val="0"/>
          <w:sz w:val="22"/>
          <w:szCs w:val="22"/>
        </w:rPr>
        <w:t xml:space="preserve">io podpisany „Formularz oferty” </w:t>
      </w:r>
      <w:r w:rsidRPr="00BB6FEC">
        <w:rPr>
          <w:rFonts w:asciiTheme="minorHAnsi" w:hAnsiTheme="minorHAnsi" w:cstheme="minorHAnsi"/>
          <w:b w:val="0"/>
          <w:sz w:val="22"/>
          <w:szCs w:val="22"/>
        </w:rPr>
        <w:t>w pierwszym polu („Wypełniony formularz oferty”). W kolejnym polu („Załączniki i inne dokumenty przedstawione w ofercie przez Wykonawcę”) Wykonawca dodaje pozostałe pliki stanowiące ofertę i dokumenty składane wraz z ofertą.</w:t>
      </w:r>
    </w:p>
    <w:p w14:paraId="2E5088D2" w14:textId="77777777" w:rsidR="006D75D8" w:rsidRPr="006D75D8" w:rsidRDefault="006D75D8" w:rsidP="006D75D8">
      <w:pPr>
        <w:pStyle w:val="Tekstpodstawowy31"/>
        <w:tabs>
          <w:tab w:val="left" w:pos="1077"/>
        </w:tabs>
        <w:suppressAutoHyphens/>
        <w:spacing w:line="360" w:lineRule="auto"/>
        <w:ind w:left="720"/>
        <w:rPr>
          <w:rFonts w:asciiTheme="minorHAnsi" w:hAnsiTheme="minorHAnsi" w:cstheme="minorHAnsi"/>
          <w:sz w:val="22"/>
          <w:szCs w:val="22"/>
        </w:rPr>
      </w:pPr>
      <w:r w:rsidRPr="006D75D8">
        <w:rPr>
          <w:rFonts w:asciiTheme="minorHAnsi" w:hAnsiTheme="minorHAnsi" w:cstheme="minorHAnsi"/>
          <w:sz w:val="22"/>
          <w:szCs w:val="22"/>
        </w:rPr>
        <w:t>Uwaga:</w:t>
      </w:r>
    </w:p>
    <w:p w14:paraId="629DA4FF" w14:textId="6862A30D" w:rsidR="006D75D8" w:rsidRPr="006D75D8" w:rsidRDefault="006D75D8" w:rsidP="006D75D8">
      <w:pPr>
        <w:pStyle w:val="Tekstpodstawowy31"/>
        <w:tabs>
          <w:tab w:val="left" w:pos="1077"/>
        </w:tabs>
        <w:suppressAutoHyphens/>
        <w:spacing w:line="360" w:lineRule="auto"/>
        <w:ind w:left="720"/>
        <w:rPr>
          <w:rFonts w:asciiTheme="minorHAnsi" w:hAnsiTheme="minorHAnsi" w:cstheme="minorHAnsi"/>
          <w:b w:val="0"/>
          <w:sz w:val="22"/>
          <w:szCs w:val="22"/>
        </w:rPr>
      </w:pPr>
      <w:r w:rsidRPr="006D75D8">
        <w:rPr>
          <w:rFonts w:asciiTheme="minorHAnsi" w:hAnsiTheme="minorHAnsi" w:cstheme="minorHAnsi"/>
          <w:b w:val="0"/>
          <w:sz w:val="22"/>
          <w:szCs w:val="22"/>
        </w:rPr>
        <w:t>W związku z tym, że Zamawiający udostępnia Wykonawcom własny Formularz ofertowy – Załącznik Nr 3 do SWZ (tj. nie za pośrednictwem „interaktywnego Formularza ofertowego, który umożliwia Platforma e-zamówienia”), podczas czynności składania oferty może pojawić się komunikat o następującej treści: „Czy chcesz kontynuować? Postępowanie nie posiada opublikowanego formularza do tego etapu postępowania. Plik [w tym miejscu pojawia się nazwa pliku] nie jest poprawnym formularzem interaktywnym wygenerowanym na Platformie"</w:t>
      </w:r>
      <w:r w:rsidR="00BF65EF">
        <w:rPr>
          <w:rFonts w:asciiTheme="minorHAnsi" w:hAnsiTheme="minorHAnsi" w:cstheme="minorHAnsi"/>
          <w:b w:val="0"/>
          <w:sz w:val="22"/>
          <w:szCs w:val="22"/>
        </w:rPr>
        <w:t>.</w:t>
      </w:r>
    </w:p>
    <w:p w14:paraId="54CFBA21" w14:textId="77777777" w:rsidR="00201483" w:rsidRPr="00BB6FEC" w:rsidRDefault="006D75D8" w:rsidP="006D75D8">
      <w:pPr>
        <w:pStyle w:val="Tekstpodstawowy31"/>
        <w:tabs>
          <w:tab w:val="left" w:pos="1077"/>
        </w:tabs>
        <w:suppressAutoHyphens/>
        <w:autoSpaceDN/>
        <w:adjustRightInd/>
        <w:spacing w:line="360" w:lineRule="auto"/>
        <w:ind w:left="720"/>
        <w:rPr>
          <w:rFonts w:asciiTheme="minorHAnsi" w:hAnsiTheme="minorHAnsi" w:cstheme="minorHAnsi"/>
          <w:b w:val="0"/>
          <w:sz w:val="22"/>
          <w:szCs w:val="22"/>
        </w:rPr>
      </w:pPr>
      <w:r w:rsidRPr="006D75D8">
        <w:rPr>
          <w:rFonts w:asciiTheme="minorHAnsi" w:hAnsiTheme="minorHAnsi" w:cstheme="minorHAnsi"/>
          <w:b w:val="0"/>
          <w:sz w:val="22"/>
          <w:szCs w:val="22"/>
        </w:rPr>
        <w:t>W takim przypadku należy wybrać opcję „Tak, chcę kontynuować".</w:t>
      </w:r>
    </w:p>
    <w:p w14:paraId="4024689E"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Jeżeli wraz z ofertą składane są dokumenty zawiera</w:t>
      </w:r>
      <w:r w:rsidR="001D161C">
        <w:rPr>
          <w:rFonts w:asciiTheme="minorHAnsi" w:hAnsiTheme="minorHAnsi" w:cstheme="minorHAnsi"/>
          <w:b w:val="0"/>
          <w:sz w:val="22"/>
          <w:szCs w:val="22"/>
        </w:rPr>
        <w:t>jące tajemnicę przedsiębiorstwa</w:t>
      </w:r>
      <w:r w:rsidR="00BF65EF">
        <w:rPr>
          <w:rFonts w:asciiTheme="minorHAnsi" w:hAnsiTheme="minorHAnsi" w:cstheme="minorHAnsi"/>
          <w:b w:val="0"/>
          <w:sz w:val="22"/>
          <w:szCs w:val="22"/>
        </w:rPr>
        <w:t>,</w:t>
      </w:r>
      <w:r w:rsidR="001D161C">
        <w:rPr>
          <w:rFonts w:asciiTheme="minorHAnsi" w:hAnsiTheme="minorHAnsi" w:cstheme="minorHAnsi"/>
          <w:b w:val="0"/>
          <w:sz w:val="22"/>
          <w:szCs w:val="22"/>
        </w:rPr>
        <w:t xml:space="preserve"> </w:t>
      </w:r>
      <w:r w:rsidRPr="00BB6FEC">
        <w:rPr>
          <w:rFonts w:asciiTheme="minorHAnsi" w:hAnsiTheme="minorHAnsi" w:cstheme="minorHAnsi"/>
          <w:b w:val="0"/>
          <w:sz w:val="22"/>
          <w:szCs w:val="22"/>
        </w:rPr>
        <w:t xml:space="preserve">Wykonawca, w celu utrzymania w poufności </w:t>
      </w:r>
      <w:r w:rsidR="001D161C">
        <w:rPr>
          <w:rFonts w:asciiTheme="minorHAnsi" w:hAnsiTheme="minorHAnsi" w:cstheme="minorHAnsi"/>
          <w:b w:val="0"/>
          <w:sz w:val="22"/>
          <w:szCs w:val="22"/>
        </w:rPr>
        <w:t xml:space="preserve">tych informacji, przekazuje je </w:t>
      </w:r>
      <w:r w:rsidRPr="00BB6FEC">
        <w:rPr>
          <w:rFonts w:asciiTheme="minorHAnsi" w:hAnsiTheme="minorHAnsi" w:cstheme="minorHAnsi"/>
          <w:b w:val="0"/>
          <w:sz w:val="22"/>
          <w:szCs w:val="22"/>
        </w:rPr>
        <w:t>w wydzielonym i odpowiednio oznaczonym pliku, wraz z jednoczesnym zaznaczeniem w nazwie pliku „Dokument stanowiący tajemnicę przedsiębiorstwa”. Zarówno załącznik stanowiący tajemnicę przedsiębiorstwa</w:t>
      </w:r>
      <w:r w:rsidR="00BF65EF">
        <w:rPr>
          <w:rFonts w:asciiTheme="minorHAnsi" w:hAnsiTheme="minorHAnsi" w:cstheme="minorHAnsi"/>
          <w:b w:val="0"/>
          <w:sz w:val="22"/>
          <w:szCs w:val="22"/>
        </w:rPr>
        <w:t>,</w:t>
      </w:r>
      <w:r w:rsidRPr="00BB6FEC">
        <w:rPr>
          <w:rFonts w:asciiTheme="minorHAnsi" w:hAnsiTheme="minorHAnsi" w:cstheme="minorHAnsi"/>
          <w:b w:val="0"/>
          <w:sz w:val="22"/>
          <w:szCs w:val="22"/>
        </w:rPr>
        <w:t xml:space="preserve"> jak i uzasadnienie zastrzeżenia tajemnicy przedsiębiorstwa należy dodać w polu „Załączniki i inne dokumenty przedstawione w ofercie przez Wykonawcę”.</w:t>
      </w:r>
    </w:p>
    <w:p w14:paraId="4FCE4D10" w14:textId="77777777" w:rsidR="00BB6FEC" w:rsidRPr="00BB6FEC" w:rsidRDefault="00BB6FEC" w:rsidP="006D75D8">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Formularz ofertowy podpisuje się kwalifikowanym podpisem elektronicznym</w:t>
      </w:r>
      <w:r w:rsidR="006D75D8">
        <w:rPr>
          <w:rFonts w:asciiTheme="minorHAnsi" w:hAnsiTheme="minorHAnsi" w:cstheme="minorHAnsi"/>
          <w:b w:val="0"/>
          <w:sz w:val="22"/>
          <w:szCs w:val="22"/>
        </w:rPr>
        <w:t xml:space="preserve">, </w:t>
      </w:r>
      <w:r w:rsidR="006D75D8" w:rsidRPr="006D75D8">
        <w:rPr>
          <w:rFonts w:asciiTheme="minorHAnsi" w:hAnsiTheme="minorHAnsi" w:cstheme="minorHAnsi"/>
          <w:b w:val="0"/>
          <w:sz w:val="22"/>
          <w:szCs w:val="22"/>
        </w:rPr>
        <w:t>podpisem zaufanym lub podpisem osobistym</w:t>
      </w:r>
      <w:r w:rsidRPr="00BB6FEC">
        <w:rPr>
          <w:rFonts w:asciiTheme="minorHAnsi" w:hAnsiTheme="minorHAnsi" w:cstheme="minorHAnsi"/>
          <w:b w:val="0"/>
          <w:sz w:val="22"/>
          <w:szCs w:val="22"/>
        </w:rPr>
        <w:t xml:space="preserve">.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386F4C95" w14:textId="22EE0759" w:rsidR="00BB6FEC" w:rsidRPr="00BB6FEC" w:rsidRDefault="00BB6FEC" w:rsidP="00375F2D">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 xml:space="preserve">Pozostałe dokumenty wchodzące w skład oferty lub składane wraz z ofertą, które są zgodne z ustawą </w:t>
      </w:r>
      <w:proofErr w:type="spellStart"/>
      <w:r w:rsidRPr="00BB6FEC">
        <w:rPr>
          <w:rFonts w:asciiTheme="minorHAnsi" w:hAnsiTheme="minorHAnsi" w:cstheme="minorHAnsi"/>
          <w:b w:val="0"/>
          <w:sz w:val="22"/>
          <w:szCs w:val="22"/>
        </w:rPr>
        <w:t>Pzp</w:t>
      </w:r>
      <w:proofErr w:type="spellEnd"/>
      <w:r w:rsidRPr="00BB6FEC">
        <w:rPr>
          <w:rFonts w:asciiTheme="minorHAnsi" w:hAnsiTheme="minorHAnsi" w:cstheme="minorHAnsi"/>
          <w:b w:val="0"/>
          <w:sz w:val="22"/>
          <w:szCs w:val="22"/>
        </w:rPr>
        <w:t xml:space="preserve"> lub rozporządzeniem Prezesa Rady Ministrów </w:t>
      </w:r>
      <w:r w:rsidR="00375F2D">
        <w:rPr>
          <w:rFonts w:asciiTheme="minorHAnsi" w:hAnsiTheme="minorHAnsi" w:cstheme="minorHAnsi"/>
          <w:b w:val="0"/>
          <w:sz w:val="22"/>
          <w:szCs w:val="22"/>
        </w:rPr>
        <w:t xml:space="preserve">z dnia 30 grudnia 2020 roku </w:t>
      </w:r>
      <w:r w:rsidR="00375F2D" w:rsidRPr="00375F2D">
        <w:rPr>
          <w:rFonts w:asciiTheme="minorHAnsi" w:hAnsiTheme="minorHAnsi" w:cstheme="minorHAnsi"/>
          <w:b w:val="0"/>
          <w:sz w:val="22"/>
          <w:szCs w:val="22"/>
        </w:rPr>
        <w:t>w sprawie sposobu sporządzania i przekazywania informacji oraz wymagań technicznych dla dokumentów elektronicznych oraz środków komunikacji elektronicznej w postępowaniu o udzielenie zamówienia publicznego lub konkursie</w:t>
      </w:r>
      <w:r w:rsidR="00375F2D">
        <w:rPr>
          <w:rFonts w:asciiTheme="minorHAnsi" w:hAnsiTheme="minorHAnsi" w:cstheme="minorHAnsi"/>
          <w:b w:val="0"/>
          <w:sz w:val="22"/>
          <w:szCs w:val="22"/>
        </w:rPr>
        <w:t xml:space="preserve"> (Dz. U. z 2020 r. poz. 2452 z </w:t>
      </w:r>
      <w:proofErr w:type="spellStart"/>
      <w:r w:rsidR="00375F2D">
        <w:rPr>
          <w:rFonts w:asciiTheme="minorHAnsi" w:hAnsiTheme="minorHAnsi" w:cstheme="minorHAnsi"/>
          <w:b w:val="0"/>
          <w:sz w:val="22"/>
          <w:szCs w:val="22"/>
        </w:rPr>
        <w:t>późn</w:t>
      </w:r>
      <w:proofErr w:type="spellEnd"/>
      <w:r w:rsidR="00375F2D">
        <w:rPr>
          <w:rFonts w:asciiTheme="minorHAnsi" w:hAnsiTheme="minorHAnsi" w:cstheme="minorHAnsi"/>
          <w:b w:val="0"/>
          <w:sz w:val="22"/>
          <w:szCs w:val="22"/>
        </w:rPr>
        <w:t>. zm.)</w:t>
      </w:r>
      <w:r w:rsidRPr="00BB6FEC">
        <w:rPr>
          <w:rFonts w:asciiTheme="minorHAnsi" w:hAnsiTheme="minorHAnsi" w:cstheme="minorHAnsi"/>
          <w:b w:val="0"/>
          <w:sz w:val="22"/>
          <w:szCs w:val="22"/>
        </w:rPr>
        <w:t xml:space="preserve"> opatrzone kwalifikowanym podpisem elektronicznym,</w:t>
      </w:r>
      <w:r w:rsidR="006D75D8">
        <w:rPr>
          <w:rFonts w:asciiTheme="minorHAnsi" w:hAnsiTheme="minorHAnsi" w:cstheme="minorHAnsi"/>
          <w:b w:val="0"/>
          <w:sz w:val="22"/>
          <w:szCs w:val="22"/>
        </w:rPr>
        <w:t xml:space="preserve"> </w:t>
      </w:r>
      <w:r w:rsidR="006D75D8" w:rsidRPr="006D75D8">
        <w:rPr>
          <w:rFonts w:asciiTheme="minorHAnsi" w:hAnsiTheme="minorHAnsi" w:cstheme="minorHAnsi"/>
          <w:b w:val="0"/>
          <w:sz w:val="22"/>
          <w:szCs w:val="22"/>
        </w:rPr>
        <w:t>podpisem zaufanym lub podpisem osobistym</w:t>
      </w:r>
      <w:r w:rsidR="006D75D8">
        <w:rPr>
          <w:rFonts w:asciiTheme="minorHAnsi" w:hAnsiTheme="minorHAnsi" w:cstheme="minorHAnsi"/>
          <w:b w:val="0"/>
          <w:sz w:val="22"/>
          <w:szCs w:val="22"/>
        </w:rPr>
        <w:t>,</w:t>
      </w:r>
      <w:r w:rsidRPr="00BB6FEC">
        <w:rPr>
          <w:rFonts w:asciiTheme="minorHAnsi" w:hAnsiTheme="minorHAnsi" w:cstheme="minorHAnsi"/>
          <w:b w:val="0"/>
          <w:sz w:val="22"/>
          <w:szCs w:val="22"/>
        </w:rPr>
        <w:t xml:space="preserve"> mogą być zgodnie z wyborem Wykonawcy/Wykonawcy wspólnie ubiegającego się o udzielenie zamówienia/podmiotu </w:t>
      </w:r>
      <w:r w:rsidRPr="00BB6FEC">
        <w:rPr>
          <w:rFonts w:asciiTheme="minorHAnsi" w:hAnsiTheme="minorHAnsi" w:cstheme="minorHAnsi"/>
          <w:b w:val="0"/>
          <w:sz w:val="22"/>
          <w:szCs w:val="22"/>
        </w:rPr>
        <w:lastRenderedPageBreak/>
        <w:t>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20D9CDF1" w14:textId="209CB09C" w:rsidR="00BB6FEC" w:rsidRPr="00BB6FEC" w:rsidRDefault="00BB6FEC" w:rsidP="006D75D8">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 xml:space="preserve">W przypadku przekazywania dokumentu elektronicznego w formacie poddającym dane kompresji, opatrzenie pliku zawierającego skompresowane dokumenty kwalifikowanym podpisem elektronicznym, </w:t>
      </w:r>
      <w:r w:rsidR="006D75D8" w:rsidRPr="006D75D8">
        <w:rPr>
          <w:rFonts w:asciiTheme="minorHAnsi" w:hAnsiTheme="minorHAnsi" w:cstheme="minorHAnsi"/>
          <w:b w:val="0"/>
          <w:sz w:val="22"/>
          <w:szCs w:val="22"/>
        </w:rPr>
        <w:t>podpisem zaufanym lub podpisem osobistym</w:t>
      </w:r>
      <w:r w:rsidR="006D75D8">
        <w:rPr>
          <w:rFonts w:asciiTheme="minorHAnsi" w:hAnsiTheme="minorHAnsi" w:cstheme="minorHAnsi"/>
          <w:b w:val="0"/>
          <w:sz w:val="22"/>
          <w:szCs w:val="22"/>
        </w:rPr>
        <w:t xml:space="preserve">, </w:t>
      </w:r>
      <w:r w:rsidRPr="00BB6FEC">
        <w:rPr>
          <w:rFonts w:asciiTheme="minorHAnsi" w:hAnsiTheme="minorHAnsi" w:cstheme="minorHAnsi"/>
          <w:b w:val="0"/>
          <w:sz w:val="22"/>
          <w:szCs w:val="22"/>
        </w:rPr>
        <w:t xml:space="preserve">jest równoznaczne z opatrzeniem wszystkich dokumentów zawartych w tym pliku </w:t>
      </w:r>
      <w:r w:rsidR="006D75D8" w:rsidRPr="006D75D8">
        <w:rPr>
          <w:rFonts w:asciiTheme="minorHAnsi" w:hAnsiTheme="minorHAnsi" w:cstheme="minorHAnsi"/>
          <w:b w:val="0"/>
          <w:sz w:val="22"/>
          <w:szCs w:val="22"/>
        </w:rPr>
        <w:t>odpowiednio kwalifikowanym podpisem elektronicznym, podpisem zaufanym lub podpisem osobistym</w:t>
      </w:r>
      <w:r w:rsidRPr="00BB6FEC">
        <w:rPr>
          <w:rFonts w:asciiTheme="minorHAnsi" w:hAnsiTheme="minorHAnsi" w:cstheme="minorHAnsi"/>
          <w:b w:val="0"/>
          <w:sz w:val="22"/>
          <w:szCs w:val="22"/>
        </w:rPr>
        <w:t>.</w:t>
      </w:r>
    </w:p>
    <w:p w14:paraId="5EBE59E9"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System sprawdza, czy złożone pliki są podpisa</w:t>
      </w:r>
      <w:r w:rsidR="001D161C">
        <w:rPr>
          <w:rFonts w:asciiTheme="minorHAnsi" w:hAnsiTheme="minorHAnsi" w:cstheme="minorHAnsi"/>
          <w:b w:val="0"/>
          <w:sz w:val="22"/>
          <w:szCs w:val="22"/>
        </w:rPr>
        <w:t xml:space="preserve">ne i automatycznie je szyfruje, </w:t>
      </w:r>
      <w:r w:rsidRPr="00BB6FEC">
        <w:rPr>
          <w:rFonts w:asciiTheme="minorHAnsi" w:hAnsiTheme="minorHAnsi" w:cstheme="minorHAnsi"/>
          <w:b w:val="0"/>
          <w:sz w:val="22"/>
          <w:szCs w:val="22"/>
        </w:rPr>
        <w:t>jednocześnie informując o tym Wykonawcę. P</w:t>
      </w:r>
      <w:r>
        <w:rPr>
          <w:rFonts w:asciiTheme="minorHAnsi" w:hAnsiTheme="minorHAnsi" w:cstheme="minorHAnsi"/>
          <w:b w:val="0"/>
          <w:sz w:val="22"/>
          <w:szCs w:val="22"/>
        </w:rPr>
        <w:t xml:space="preserve">otwierdzenie czasu przekazania </w:t>
      </w:r>
      <w:r w:rsidRPr="00BB6FEC">
        <w:rPr>
          <w:rFonts w:asciiTheme="minorHAnsi" w:hAnsiTheme="minorHAnsi" w:cstheme="minorHAnsi"/>
          <w:b w:val="0"/>
          <w:sz w:val="22"/>
          <w:szCs w:val="22"/>
        </w:rPr>
        <w:t xml:space="preserve">i odbioru oferty znajduje się w Elektronicznym </w:t>
      </w:r>
      <w:r>
        <w:rPr>
          <w:rFonts w:asciiTheme="minorHAnsi" w:hAnsiTheme="minorHAnsi" w:cstheme="minorHAnsi"/>
          <w:b w:val="0"/>
          <w:sz w:val="22"/>
          <w:szCs w:val="22"/>
        </w:rPr>
        <w:t xml:space="preserve">Potwierdzeniu Przesłania (EPP) </w:t>
      </w:r>
      <w:r w:rsidRPr="00BB6FEC">
        <w:rPr>
          <w:rFonts w:asciiTheme="minorHAnsi" w:hAnsiTheme="minorHAnsi" w:cstheme="minorHAnsi"/>
          <w:b w:val="0"/>
          <w:sz w:val="22"/>
          <w:szCs w:val="22"/>
        </w:rPr>
        <w:t>i Elektronicznym Potwierdzeniu Odebrania (EPO). EPP i EPO dostępne są dla zalogowanego Wykonawcy w zakładce „Oferty/wnioski”.</w:t>
      </w:r>
    </w:p>
    <w:p w14:paraId="478C24CC"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eastAsia="Calibri" w:hAnsiTheme="minorHAnsi" w:cstheme="minorHAnsi"/>
          <w:b w:val="0"/>
          <w:sz w:val="22"/>
          <w:szCs w:val="22"/>
        </w:rPr>
        <w:t>Maksymalny łączny rozmiar plików stanowiących ofertę lub składanych wraz z ofertą to 250 MB.</w:t>
      </w:r>
    </w:p>
    <w:p w14:paraId="666C8830"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eastAsia="Calibri" w:hAnsiTheme="minorHAnsi" w:cstheme="minorHAnsi"/>
          <w:b w:val="0"/>
          <w:sz w:val="22"/>
          <w:szCs w:val="22"/>
        </w:rPr>
        <w:t>Ofertę</w:t>
      </w:r>
      <w:r w:rsidRPr="00BB6FEC">
        <w:rPr>
          <w:rFonts w:asciiTheme="minorHAnsi" w:eastAsia="Calibri" w:hAnsiTheme="minorHAnsi" w:cstheme="minorHAnsi"/>
          <w:b w:val="0"/>
          <w:spacing w:val="-7"/>
          <w:sz w:val="22"/>
          <w:szCs w:val="22"/>
        </w:rPr>
        <w:t xml:space="preserve"> </w:t>
      </w:r>
      <w:r w:rsidRPr="00BB6FEC">
        <w:rPr>
          <w:rFonts w:asciiTheme="minorHAnsi" w:eastAsia="Calibri" w:hAnsiTheme="minorHAnsi" w:cstheme="minorHAnsi"/>
          <w:b w:val="0"/>
          <w:sz w:val="22"/>
          <w:szCs w:val="22"/>
        </w:rPr>
        <w:t>należy</w:t>
      </w:r>
      <w:r w:rsidRPr="00BB6FEC">
        <w:rPr>
          <w:rFonts w:asciiTheme="minorHAnsi" w:eastAsia="Calibri" w:hAnsiTheme="minorHAnsi" w:cstheme="minorHAnsi"/>
          <w:b w:val="0"/>
          <w:spacing w:val="-9"/>
          <w:sz w:val="22"/>
          <w:szCs w:val="22"/>
        </w:rPr>
        <w:t xml:space="preserve"> </w:t>
      </w:r>
      <w:r w:rsidRPr="00BB6FEC">
        <w:rPr>
          <w:rFonts w:asciiTheme="minorHAnsi" w:eastAsia="Calibri" w:hAnsiTheme="minorHAnsi" w:cstheme="minorHAnsi"/>
          <w:b w:val="0"/>
          <w:sz w:val="22"/>
          <w:szCs w:val="22"/>
        </w:rPr>
        <w:t>przygotować</w:t>
      </w:r>
      <w:r w:rsidRPr="00BB6FEC">
        <w:rPr>
          <w:rFonts w:asciiTheme="minorHAnsi" w:eastAsia="Calibri" w:hAnsiTheme="minorHAnsi" w:cstheme="minorHAnsi"/>
          <w:b w:val="0"/>
          <w:spacing w:val="-5"/>
          <w:sz w:val="22"/>
          <w:szCs w:val="22"/>
        </w:rPr>
        <w:t xml:space="preserve"> </w:t>
      </w:r>
      <w:r w:rsidRPr="00BB6FEC">
        <w:rPr>
          <w:rFonts w:asciiTheme="minorHAnsi" w:eastAsia="Calibri" w:hAnsiTheme="minorHAnsi" w:cstheme="minorHAnsi"/>
          <w:b w:val="0"/>
          <w:spacing w:val="-1"/>
          <w:sz w:val="22"/>
          <w:szCs w:val="22"/>
        </w:rPr>
        <w:t>ściśle</w:t>
      </w:r>
      <w:r w:rsidRPr="00BB6FEC">
        <w:rPr>
          <w:rFonts w:asciiTheme="minorHAnsi" w:eastAsia="Calibri" w:hAnsiTheme="minorHAnsi" w:cstheme="minorHAnsi"/>
          <w:b w:val="0"/>
          <w:spacing w:val="-8"/>
          <w:sz w:val="22"/>
          <w:szCs w:val="22"/>
        </w:rPr>
        <w:t xml:space="preserve"> </w:t>
      </w:r>
      <w:r w:rsidRPr="00BB6FEC">
        <w:rPr>
          <w:rFonts w:asciiTheme="minorHAnsi" w:eastAsia="Calibri" w:hAnsiTheme="minorHAnsi" w:cstheme="minorHAnsi"/>
          <w:b w:val="0"/>
          <w:sz w:val="22"/>
          <w:szCs w:val="22"/>
        </w:rPr>
        <w:t>według</w:t>
      </w:r>
      <w:r w:rsidRPr="00BB6FEC">
        <w:rPr>
          <w:rFonts w:asciiTheme="minorHAnsi" w:eastAsia="Calibri" w:hAnsiTheme="minorHAnsi" w:cstheme="minorHAnsi"/>
          <w:b w:val="0"/>
          <w:spacing w:val="-8"/>
          <w:sz w:val="22"/>
          <w:szCs w:val="22"/>
        </w:rPr>
        <w:t xml:space="preserve"> </w:t>
      </w:r>
      <w:r w:rsidRPr="00BB6FEC">
        <w:rPr>
          <w:rFonts w:asciiTheme="minorHAnsi" w:eastAsia="Calibri" w:hAnsiTheme="minorHAnsi" w:cstheme="minorHAnsi"/>
          <w:b w:val="0"/>
          <w:sz w:val="22"/>
          <w:szCs w:val="22"/>
        </w:rPr>
        <w:t>wymagań</w:t>
      </w:r>
      <w:r w:rsidRPr="00BB6FEC">
        <w:rPr>
          <w:rFonts w:asciiTheme="minorHAnsi" w:eastAsia="Calibri" w:hAnsiTheme="minorHAnsi" w:cstheme="minorHAnsi"/>
          <w:b w:val="0"/>
          <w:spacing w:val="-9"/>
          <w:sz w:val="22"/>
          <w:szCs w:val="22"/>
        </w:rPr>
        <w:t xml:space="preserve"> </w:t>
      </w:r>
      <w:r w:rsidRPr="00BB6FEC">
        <w:rPr>
          <w:rFonts w:asciiTheme="minorHAnsi" w:eastAsia="Calibri" w:hAnsiTheme="minorHAnsi" w:cstheme="minorHAnsi"/>
          <w:b w:val="0"/>
          <w:sz w:val="22"/>
          <w:szCs w:val="22"/>
        </w:rPr>
        <w:t>określonych</w:t>
      </w:r>
      <w:r w:rsidRPr="00BB6FEC">
        <w:rPr>
          <w:rFonts w:asciiTheme="minorHAnsi" w:eastAsia="Calibri" w:hAnsiTheme="minorHAnsi" w:cstheme="minorHAnsi"/>
          <w:b w:val="0"/>
          <w:spacing w:val="-6"/>
          <w:sz w:val="22"/>
          <w:szCs w:val="22"/>
        </w:rPr>
        <w:t xml:space="preserve"> </w:t>
      </w:r>
      <w:r w:rsidRPr="00BB6FEC">
        <w:rPr>
          <w:rFonts w:asciiTheme="minorHAnsi" w:eastAsia="Calibri" w:hAnsiTheme="minorHAnsi" w:cstheme="minorHAnsi"/>
          <w:b w:val="0"/>
          <w:sz w:val="22"/>
          <w:szCs w:val="22"/>
        </w:rPr>
        <w:t>w</w:t>
      </w:r>
      <w:r w:rsidRPr="00BB6FEC">
        <w:rPr>
          <w:rFonts w:asciiTheme="minorHAnsi" w:eastAsia="Calibri" w:hAnsiTheme="minorHAnsi" w:cstheme="minorHAnsi"/>
          <w:b w:val="0"/>
          <w:spacing w:val="-9"/>
          <w:sz w:val="22"/>
          <w:szCs w:val="22"/>
        </w:rPr>
        <w:t xml:space="preserve"> </w:t>
      </w:r>
      <w:r w:rsidRPr="00BB6FEC">
        <w:rPr>
          <w:rFonts w:asciiTheme="minorHAnsi" w:eastAsia="Calibri" w:hAnsiTheme="minorHAnsi" w:cstheme="minorHAnsi"/>
          <w:b w:val="0"/>
          <w:sz w:val="22"/>
          <w:szCs w:val="22"/>
        </w:rPr>
        <w:t>niniejszej</w:t>
      </w:r>
      <w:r w:rsidRPr="00BB6FEC">
        <w:rPr>
          <w:rFonts w:asciiTheme="minorHAnsi" w:eastAsia="Calibri" w:hAnsiTheme="minorHAnsi" w:cstheme="minorHAnsi"/>
          <w:b w:val="0"/>
          <w:spacing w:val="-8"/>
          <w:sz w:val="22"/>
          <w:szCs w:val="22"/>
        </w:rPr>
        <w:t xml:space="preserve"> </w:t>
      </w:r>
      <w:r w:rsidRPr="00BB6FEC">
        <w:rPr>
          <w:rFonts w:asciiTheme="minorHAnsi" w:eastAsia="Calibri" w:hAnsiTheme="minorHAnsi" w:cstheme="minorHAnsi"/>
          <w:b w:val="0"/>
          <w:sz w:val="22"/>
          <w:szCs w:val="22"/>
        </w:rPr>
        <w:t>SWZ.</w:t>
      </w:r>
    </w:p>
    <w:p w14:paraId="6CB190B9"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eastAsia="ArialMT-Identity-H" w:hAnsiTheme="minorHAnsi" w:cstheme="minorHAnsi"/>
          <w:b w:val="0"/>
          <w:sz w:val="22"/>
          <w:szCs w:val="22"/>
        </w:rPr>
        <w:t>Treść oferty musi być zgodna z wymaganiami Zamawiającego określonymi w dokumentach zamówienia.</w:t>
      </w:r>
    </w:p>
    <w:p w14:paraId="7309E9A3"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 xml:space="preserve">Oferta może być złożona tylko do upływu terminu składania ofert. </w:t>
      </w:r>
    </w:p>
    <w:p w14:paraId="5E5509B9" w14:textId="36300AE4"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Ofertę należy sporządzić w języku polskim. Zamawiający dopuszcza możliwość użycia zwrotów obcojęzycznych w ofercie wyłącznie</w:t>
      </w:r>
      <w:r w:rsidR="00BF65EF">
        <w:rPr>
          <w:rFonts w:asciiTheme="minorHAnsi" w:hAnsiTheme="minorHAnsi" w:cstheme="minorHAnsi"/>
          <w:b w:val="0"/>
          <w:sz w:val="22"/>
          <w:szCs w:val="22"/>
        </w:rPr>
        <w:t>,</w:t>
      </w:r>
      <w:r w:rsidRPr="00BB6FEC">
        <w:rPr>
          <w:rFonts w:asciiTheme="minorHAnsi" w:hAnsiTheme="minorHAnsi" w:cstheme="minorHAnsi"/>
          <w:b w:val="0"/>
          <w:sz w:val="22"/>
          <w:szCs w:val="22"/>
        </w:rPr>
        <w:t xml:space="preserve"> gdy są nazwami własnymi lub nie posiadają odpowiednika w języku polskim.</w:t>
      </w:r>
    </w:p>
    <w:p w14:paraId="7F62F39E"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Oferta musi być podpisana przez osoby upoważnione do reprezentowania Wykonawcy. Oznacza to, iż jeżeli z dokumentu(ów) określającego(</w:t>
      </w:r>
      <w:proofErr w:type="spellStart"/>
      <w:r w:rsidRPr="00BB6FEC">
        <w:rPr>
          <w:rFonts w:asciiTheme="minorHAnsi" w:hAnsiTheme="minorHAnsi" w:cstheme="minorHAnsi"/>
          <w:b w:val="0"/>
          <w:sz w:val="22"/>
          <w:szCs w:val="22"/>
        </w:rPr>
        <w:t>ych</w:t>
      </w:r>
      <w:proofErr w:type="spellEnd"/>
      <w:r w:rsidRPr="00BB6FEC">
        <w:rPr>
          <w:rFonts w:asciiTheme="minorHAnsi" w:hAnsiTheme="minorHAnsi" w:cstheme="minorHAnsi"/>
          <w:b w:val="0"/>
          <w:sz w:val="22"/>
          <w:szCs w:val="22"/>
        </w:rPr>
        <w:t xml:space="preserve">) status prawny Wykonawcy(ów) lub pełnomocnictwa (pełnomocnictw) wynika, iż do reprezentowania Wykonawcy(ów) upoważnionych jest łącznie kilka osób, dokumenty wchodzące w skład oferty muszą być podpisane przez wszystkie te osoby. </w:t>
      </w:r>
    </w:p>
    <w:p w14:paraId="1228E671"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Wykonawca może złożyć tylko jedną ofertę.</w:t>
      </w:r>
    </w:p>
    <w:p w14:paraId="461D4236" w14:textId="77777777" w:rsidR="001D161C" w:rsidRPr="001D161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Oferta musi zostać złożona</w:t>
      </w:r>
      <w:r w:rsidRPr="00BB6FEC">
        <w:rPr>
          <w:rFonts w:asciiTheme="minorHAnsi" w:eastAsia="Calibri" w:hAnsiTheme="minorHAnsi" w:cstheme="minorHAnsi"/>
          <w:b w:val="0"/>
          <w:sz w:val="22"/>
          <w:szCs w:val="22"/>
        </w:rPr>
        <w:t xml:space="preserve"> za pośrednictwem Platformy e-Zamówienia dostępnej pod adresem: </w:t>
      </w:r>
      <w:hyperlink r:id="rId13" w:history="1">
        <w:r w:rsidRPr="00BB6FEC">
          <w:rPr>
            <w:rFonts w:asciiTheme="minorHAnsi" w:eastAsia="Calibri" w:hAnsiTheme="minorHAnsi" w:cstheme="minorHAnsi"/>
            <w:b w:val="0"/>
            <w:sz w:val="22"/>
            <w:szCs w:val="22"/>
            <w:u w:val="single"/>
          </w:rPr>
          <w:t>https://ezamowienia.gov.pl</w:t>
        </w:r>
      </w:hyperlink>
    </w:p>
    <w:p w14:paraId="6B81DE31" w14:textId="77777777" w:rsidR="00BB6FEC"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eastAsia="Calibri" w:hAnsiTheme="minorHAnsi" w:cstheme="minorHAnsi"/>
          <w:b w:val="0"/>
          <w:sz w:val="22"/>
          <w:szCs w:val="22"/>
        </w:rPr>
        <w:t xml:space="preserve">Szczegółowy sposób złożenia oferty </w:t>
      </w:r>
      <w:r>
        <w:rPr>
          <w:rFonts w:asciiTheme="minorHAnsi" w:eastAsia="Calibri" w:hAnsiTheme="minorHAnsi" w:cstheme="minorHAnsi"/>
          <w:b w:val="0"/>
          <w:sz w:val="22"/>
          <w:szCs w:val="22"/>
        </w:rPr>
        <w:t xml:space="preserve">opisany został w „Regulaminie” </w:t>
      </w:r>
      <w:r w:rsidRPr="00BB6FEC">
        <w:rPr>
          <w:rFonts w:asciiTheme="minorHAnsi" w:eastAsia="Calibri" w:hAnsiTheme="minorHAnsi" w:cstheme="minorHAnsi"/>
          <w:b w:val="0"/>
          <w:sz w:val="22"/>
          <w:szCs w:val="22"/>
        </w:rPr>
        <w:t>i „Instrukcjach”:</w:t>
      </w:r>
    </w:p>
    <w:p w14:paraId="7035F010" w14:textId="77777777" w:rsidR="00BB6FEC" w:rsidRPr="00BB6FEC" w:rsidRDefault="00915BEA" w:rsidP="00201387">
      <w:pPr>
        <w:numPr>
          <w:ilvl w:val="0"/>
          <w:numId w:val="25"/>
        </w:numPr>
        <w:spacing w:line="360" w:lineRule="auto"/>
        <w:ind w:left="1560"/>
        <w:contextualSpacing/>
        <w:jc w:val="both"/>
        <w:rPr>
          <w:rFonts w:asciiTheme="minorHAnsi" w:hAnsiTheme="minorHAnsi" w:cstheme="minorHAnsi"/>
          <w:sz w:val="22"/>
          <w:szCs w:val="22"/>
        </w:rPr>
      </w:pPr>
      <w:hyperlink r:id="rId14" w:history="1">
        <w:r w:rsidR="00BB6FEC" w:rsidRPr="00BB6FEC">
          <w:rPr>
            <w:rFonts w:asciiTheme="minorHAnsi" w:hAnsiTheme="minorHAnsi" w:cstheme="minorHAnsi"/>
            <w:sz w:val="22"/>
            <w:szCs w:val="22"/>
            <w:u w:val="single"/>
            <w:lang w:eastAsia="pl-PL"/>
          </w:rPr>
          <w:t>https://ezamowienia.gov.pl/pl/regulamin</w:t>
        </w:r>
      </w:hyperlink>
    </w:p>
    <w:p w14:paraId="6047962A" w14:textId="77777777" w:rsidR="00BB6FEC" w:rsidRPr="00BB6FEC" w:rsidRDefault="00915BEA" w:rsidP="00201387">
      <w:pPr>
        <w:numPr>
          <w:ilvl w:val="0"/>
          <w:numId w:val="25"/>
        </w:numPr>
        <w:spacing w:line="360" w:lineRule="auto"/>
        <w:ind w:left="1560"/>
        <w:contextualSpacing/>
        <w:jc w:val="both"/>
        <w:rPr>
          <w:rFonts w:asciiTheme="minorHAnsi" w:hAnsiTheme="minorHAnsi" w:cstheme="minorHAnsi"/>
          <w:sz w:val="22"/>
          <w:szCs w:val="22"/>
        </w:rPr>
      </w:pPr>
      <w:hyperlink r:id="rId15" w:history="1">
        <w:r w:rsidR="00BB6FEC" w:rsidRPr="00BB6FEC">
          <w:rPr>
            <w:rFonts w:asciiTheme="minorHAnsi" w:hAnsiTheme="minorHAnsi" w:cstheme="minorHAnsi"/>
            <w:sz w:val="22"/>
            <w:szCs w:val="22"/>
            <w:u w:val="single"/>
            <w:lang w:eastAsia="pl-PL"/>
          </w:rPr>
          <w:t>https://ezamowienia.gov.pl/pl/instrukcje</w:t>
        </w:r>
      </w:hyperlink>
      <w:r w:rsidR="00BB6FEC" w:rsidRPr="00BB6FEC">
        <w:rPr>
          <w:rFonts w:asciiTheme="minorHAnsi" w:hAnsiTheme="minorHAnsi" w:cstheme="minorHAnsi"/>
          <w:sz w:val="22"/>
          <w:szCs w:val="22"/>
          <w:u w:val="single"/>
          <w:lang w:eastAsia="pl-PL"/>
        </w:rPr>
        <w:t xml:space="preserve"> </w:t>
      </w:r>
    </w:p>
    <w:p w14:paraId="3558A8F1" w14:textId="77777777" w:rsidR="004D36E1" w:rsidRPr="00BB6FEC" w:rsidRDefault="00BB6FEC" w:rsidP="00201387">
      <w:pPr>
        <w:pStyle w:val="Tekstpodstawowy31"/>
        <w:numPr>
          <w:ilvl w:val="0"/>
          <w:numId w:val="24"/>
        </w:numPr>
        <w:tabs>
          <w:tab w:val="left" w:pos="1077"/>
        </w:tabs>
        <w:suppressAutoHyphens/>
        <w:autoSpaceDN/>
        <w:adjustRightInd/>
        <w:spacing w:line="360" w:lineRule="auto"/>
        <w:rPr>
          <w:rFonts w:asciiTheme="minorHAnsi" w:hAnsiTheme="minorHAnsi" w:cstheme="minorHAnsi"/>
          <w:b w:val="0"/>
          <w:sz w:val="22"/>
          <w:szCs w:val="22"/>
        </w:rPr>
      </w:pPr>
      <w:r w:rsidRPr="00BB6FEC">
        <w:rPr>
          <w:rFonts w:asciiTheme="minorHAnsi" w:hAnsiTheme="minorHAnsi" w:cstheme="minorHAnsi"/>
          <w:b w:val="0"/>
          <w:sz w:val="22"/>
          <w:szCs w:val="22"/>
        </w:rPr>
        <w:t xml:space="preserve">Oferta </w:t>
      </w:r>
      <w:r w:rsidRPr="00BB6FEC">
        <w:rPr>
          <w:rFonts w:asciiTheme="minorHAnsi" w:hAnsiTheme="minorHAnsi" w:cstheme="minorHAnsi"/>
          <w:b w:val="0"/>
          <w:sz w:val="22"/>
          <w:szCs w:val="22"/>
          <w:u w:val="single"/>
        </w:rPr>
        <w:t>nie może</w:t>
      </w:r>
      <w:r w:rsidRPr="00BB6FEC">
        <w:rPr>
          <w:rFonts w:asciiTheme="minorHAnsi" w:hAnsiTheme="minorHAnsi" w:cstheme="minorHAnsi"/>
          <w:b w:val="0"/>
          <w:sz w:val="22"/>
          <w:szCs w:val="22"/>
        </w:rPr>
        <w:t xml:space="preserve"> być złożona poza Platformą e-Zamówienia, np. za pomocą poczty elektronicznej, pod rygorem odrzucenia.</w:t>
      </w:r>
    </w:p>
    <w:p w14:paraId="2555FDAB" w14:textId="77777777" w:rsidR="00F40022" w:rsidRPr="00F40022" w:rsidRDefault="008462DE" w:rsidP="00F40022">
      <w:pPr>
        <w:pStyle w:val="Nagwek3"/>
      </w:pPr>
      <w:r>
        <w:t>Art. 12</w:t>
      </w:r>
      <w:r w:rsidR="00F40022">
        <w:t xml:space="preserve"> </w:t>
      </w:r>
      <w:r w:rsidR="00F40022" w:rsidRPr="00B50A08">
        <w:t>§</w:t>
      </w:r>
      <w:r w:rsidR="00F40022">
        <w:t xml:space="preserve"> 3 – </w:t>
      </w:r>
      <w:r w:rsidR="00F276F8" w:rsidRPr="00F276F8">
        <w:t>Wraz z ofertą przygotowaną przy pomocy „Formularza ofertowego” Wykonawca zobowiązany jest złożyć</w:t>
      </w:r>
      <w:r w:rsidR="00F276F8">
        <w:t>:</w:t>
      </w:r>
    </w:p>
    <w:p w14:paraId="6EF153F9" w14:textId="77777777" w:rsidR="00F276F8" w:rsidRPr="00F276F8" w:rsidRDefault="00F276F8" w:rsidP="00127A14">
      <w:pPr>
        <w:pStyle w:val="Akapitzlist"/>
        <w:numPr>
          <w:ilvl w:val="0"/>
          <w:numId w:val="38"/>
        </w:numPr>
        <w:spacing w:line="360" w:lineRule="auto"/>
        <w:jc w:val="both"/>
        <w:rPr>
          <w:rFonts w:asciiTheme="minorHAnsi" w:hAnsiTheme="minorHAnsi" w:cstheme="minorHAnsi"/>
          <w:sz w:val="22"/>
          <w:szCs w:val="22"/>
        </w:rPr>
      </w:pPr>
      <w:r w:rsidRPr="00F276F8">
        <w:rPr>
          <w:rFonts w:asciiTheme="minorHAnsi" w:hAnsiTheme="minorHAnsi" w:cstheme="minorHAnsi"/>
          <w:sz w:val="22"/>
          <w:szCs w:val="22"/>
        </w:rPr>
        <w:lastRenderedPageBreak/>
        <w:t xml:space="preserve">Środki dowodowe określone w art. 6 § 1 </w:t>
      </w:r>
      <w:r w:rsidR="00127A14" w:rsidRPr="00127A14">
        <w:rPr>
          <w:rFonts w:asciiTheme="minorHAnsi" w:hAnsiTheme="minorHAnsi" w:cstheme="minorHAnsi"/>
          <w:sz w:val="22"/>
          <w:szCs w:val="22"/>
        </w:rPr>
        <w:t xml:space="preserve">i § 2 </w:t>
      </w:r>
      <w:r w:rsidRPr="00F276F8">
        <w:rPr>
          <w:rFonts w:asciiTheme="minorHAnsi" w:hAnsiTheme="minorHAnsi" w:cstheme="minorHAnsi"/>
          <w:sz w:val="22"/>
          <w:szCs w:val="22"/>
        </w:rPr>
        <w:t>niniejszej SWZ.</w:t>
      </w:r>
    </w:p>
    <w:p w14:paraId="3B2F62E8" w14:textId="77777777" w:rsidR="00F276F8" w:rsidRPr="00F276F8" w:rsidRDefault="00F276F8" w:rsidP="00F276F8">
      <w:pPr>
        <w:pStyle w:val="Akapitzlist"/>
        <w:numPr>
          <w:ilvl w:val="0"/>
          <w:numId w:val="38"/>
        </w:numPr>
        <w:spacing w:line="360" w:lineRule="auto"/>
        <w:jc w:val="both"/>
        <w:rPr>
          <w:rFonts w:asciiTheme="minorHAnsi" w:hAnsiTheme="minorHAnsi" w:cstheme="minorHAnsi"/>
          <w:sz w:val="22"/>
          <w:szCs w:val="22"/>
        </w:rPr>
      </w:pPr>
      <w:r w:rsidRPr="00F276F8">
        <w:rPr>
          <w:rFonts w:asciiTheme="minorHAnsi" w:hAnsiTheme="minorHAnsi" w:cstheme="minorHAnsi"/>
          <w:sz w:val="22"/>
          <w:szCs w:val="22"/>
        </w:rPr>
        <w:t>Informacje na temat podwykonawstwa, sporządzone zgodnie z treścią Formularza nr 1, stanowiącego załącznik nr 4 do SWZ (w przypadku, gdy Wykonawca nie będzie korzystał z podwykonawców, nie składa tego formularza).</w:t>
      </w:r>
    </w:p>
    <w:p w14:paraId="23F2240B" w14:textId="77777777" w:rsidR="00F276F8" w:rsidRPr="00F276F8" w:rsidRDefault="00F276F8" w:rsidP="00F276F8">
      <w:pPr>
        <w:pStyle w:val="Akapitzlist"/>
        <w:numPr>
          <w:ilvl w:val="0"/>
          <w:numId w:val="38"/>
        </w:numPr>
        <w:spacing w:line="360" w:lineRule="auto"/>
        <w:jc w:val="both"/>
        <w:rPr>
          <w:rFonts w:asciiTheme="minorHAnsi" w:hAnsiTheme="minorHAnsi" w:cstheme="minorHAnsi"/>
          <w:sz w:val="22"/>
          <w:szCs w:val="22"/>
        </w:rPr>
      </w:pPr>
      <w:r w:rsidRPr="00F276F8">
        <w:rPr>
          <w:rFonts w:asciiTheme="minorHAnsi" w:hAnsiTheme="minorHAnsi" w:cstheme="minorHAnsi"/>
          <w:sz w:val="22"/>
          <w:szCs w:val="22"/>
        </w:rPr>
        <w:t>Pełnomocnictwo do reprezentowania Wykonawcy w niniejszym postępowaniu albo do reprezentowania Wykonawcy w niniejszym postępowaniu i zawarcia umowy (o ile nie wynika z dokumentów rejestracyjnych).</w:t>
      </w:r>
    </w:p>
    <w:p w14:paraId="1B5D7198" w14:textId="77777777" w:rsidR="00B954EA" w:rsidRDefault="00F276F8" w:rsidP="00B954EA">
      <w:pPr>
        <w:pStyle w:val="Akapitzlist"/>
        <w:numPr>
          <w:ilvl w:val="0"/>
          <w:numId w:val="38"/>
        </w:numPr>
        <w:spacing w:line="360" w:lineRule="auto"/>
        <w:jc w:val="both"/>
        <w:rPr>
          <w:rFonts w:asciiTheme="minorHAnsi" w:hAnsiTheme="minorHAnsi" w:cstheme="minorHAnsi"/>
          <w:sz w:val="22"/>
          <w:szCs w:val="22"/>
        </w:rPr>
      </w:pPr>
      <w:r w:rsidRPr="00F276F8">
        <w:rPr>
          <w:rFonts w:asciiTheme="minorHAnsi" w:hAnsiTheme="minorHAnsi" w:cstheme="minorHAnsi"/>
          <w:sz w:val="22"/>
          <w:szCs w:val="22"/>
        </w:rPr>
        <w:t>Do „Formularza ofertowego” należy załączyć wszystkie oświadczenia oraz dokumenty wymagane postanowieniami SWZ – w formie określonej w SWZ</w:t>
      </w:r>
      <w:r>
        <w:rPr>
          <w:rFonts w:asciiTheme="minorHAnsi" w:hAnsiTheme="minorHAnsi" w:cstheme="minorHAnsi"/>
          <w:sz w:val="22"/>
          <w:szCs w:val="22"/>
        </w:rPr>
        <w:t>.</w:t>
      </w:r>
    </w:p>
    <w:p w14:paraId="6ADBA583" w14:textId="7E4D12FF" w:rsidR="00B954EA" w:rsidRPr="00812E5D" w:rsidRDefault="00B954EA" w:rsidP="00B954EA">
      <w:pPr>
        <w:pStyle w:val="Akapitzlist"/>
        <w:numPr>
          <w:ilvl w:val="0"/>
          <w:numId w:val="38"/>
        </w:numPr>
        <w:spacing w:line="360" w:lineRule="auto"/>
        <w:jc w:val="both"/>
        <w:rPr>
          <w:rFonts w:asciiTheme="minorHAnsi" w:hAnsiTheme="minorHAnsi" w:cstheme="minorHAnsi"/>
          <w:sz w:val="22"/>
          <w:szCs w:val="22"/>
        </w:rPr>
      </w:pPr>
      <w:r w:rsidRPr="00B954EA">
        <w:rPr>
          <w:rFonts w:asciiTheme="minorHAnsi" w:eastAsia="Calibri" w:hAnsiTheme="minorHAnsi" w:cstheme="minorHAnsi"/>
          <w:sz w:val="22"/>
          <w:szCs w:val="22"/>
        </w:rPr>
        <w:t>Oświadczenie Wykonawcy</w:t>
      </w:r>
      <w:r w:rsidR="009A1DDC">
        <w:rPr>
          <w:rFonts w:asciiTheme="minorHAnsi" w:eastAsia="Calibri" w:hAnsiTheme="minorHAnsi" w:cstheme="minorHAnsi"/>
          <w:sz w:val="22"/>
          <w:szCs w:val="22"/>
        </w:rPr>
        <w:t>,</w:t>
      </w:r>
      <w:r w:rsidRPr="00B954EA">
        <w:rPr>
          <w:rFonts w:asciiTheme="minorHAnsi" w:eastAsia="Calibri" w:hAnsiTheme="minorHAnsi" w:cstheme="minorHAnsi"/>
          <w:sz w:val="22"/>
          <w:szCs w:val="22"/>
        </w:rPr>
        <w:t xml:space="preserve"> potwierdzające, że oferowane </w:t>
      </w:r>
      <w:r>
        <w:rPr>
          <w:rFonts w:asciiTheme="minorHAnsi" w:eastAsia="Calibri" w:hAnsiTheme="minorHAnsi" w:cstheme="minorHAnsi"/>
          <w:sz w:val="22"/>
          <w:szCs w:val="22"/>
        </w:rPr>
        <w:t>fotele</w:t>
      </w:r>
      <w:r w:rsidR="0025369C">
        <w:rPr>
          <w:rFonts w:asciiTheme="minorHAnsi" w:eastAsia="Calibri" w:hAnsiTheme="minorHAnsi" w:cstheme="minorHAnsi"/>
          <w:sz w:val="22"/>
          <w:szCs w:val="22"/>
        </w:rPr>
        <w:t xml:space="preserve"> audytoryjne</w:t>
      </w:r>
      <w:r>
        <w:rPr>
          <w:rFonts w:asciiTheme="minorHAnsi" w:eastAsia="Calibri" w:hAnsiTheme="minorHAnsi" w:cstheme="minorHAnsi"/>
          <w:sz w:val="22"/>
          <w:szCs w:val="22"/>
        </w:rPr>
        <w:t xml:space="preserve"> i wykładzina</w:t>
      </w:r>
      <w:r w:rsidRPr="00B954EA">
        <w:rPr>
          <w:rFonts w:asciiTheme="minorHAnsi" w:eastAsia="Calibri" w:hAnsiTheme="minorHAnsi" w:cstheme="minorHAnsi"/>
          <w:sz w:val="22"/>
          <w:szCs w:val="22"/>
        </w:rPr>
        <w:t xml:space="preserve"> spełniają wszystkie wymogi określone przez Zamawiającego w załączniku nr 2 do SWZ zgodnie z treścią</w:t>
      </w:r>
      <w:r>
        <w:rPr>
          <w:rFonts w:asciiTheme="minorHAnsi" w:eastAsia="Calibri" w:hAnsiTheme="minorHAnsi" w:cstheme="minorHAnsi"/>
          <w:sz w:val="22"/>
          <w:szCs w:val="22"/>
        </w:rPr>
        <w:t xml:space="preserve"> załącznika nr 7</w:t>
      </w:r>
      <w:r w:rsidRPr="00B954EA">
        <w:rPr>
          <w:rFonts w:asciiTheme="minorHAnsi" w:eastAsia="Calibri" w:hAnsiTheme="minorHAnsi" w:cstheme="minorHAnsi"/>
          <w:sz w:val="22"/>
          <w:szCs w:val="22"/>
        </w:rPr>
        <w:t xml:space="preserve"> do SWZ.</w:t>
      </w:r>
    </w:p>
    <w:p w14:paraId="573D7191" w14:textId="77777777" w:rsidR="00812E5D" w:rsidRDefault="00812E5D" w:rsidP="00812E5D">
      <w:pPr>
        <w:pStyle w:val="Akapitzlist"/>
        <w:numPr>
          <w:ilvl w:val="0"/>
          <w:numId w:val="38"/>
        </w:numPr>
        <w:spacing w:line="360" w:lineRule="auto"/>
        <w:jc w:val="both"/>
        <w:rPr>
          <w:rFonts w:asciiTheme="minorHAnsi" w:hAnsiTheme="minorHAnsi" w:cstheme="minorHAnsi"/>
          <w:sz w:val="22"/>
          <w:szCs w:val="22"/>
        </w:rPr>
      </w:pPr>
      <w:r w:rsidRPr="00812E5D">
        <w:rPr>
          <w:rFonts w:asciiTheme="minorHAnsi" w:hAnsiTheme="minorHAnsi" w:cstheme="minorHAnsi"/>
          <w:sz w:val="22"/>
          <w:szCs w:val="22"/>
        </w:rPr>
        <w:t xml:space="preserve">Zobowiązanie podmiotu udostępniającego zasoby, o którym mowa w art. 118 ust. 3 ustawy </w:t>
      </w:r>
      <w:proofErr w:type="spellStart"/>
      <w:r w:rsidRPr="00812E5D">
        <w:rPr>
          <w:rFonts w:asciiTheme="minorHAnsi" w:hAnsiTheme="minorHAnsi" w:cstheme="minorHAnsi"/>
          <w:sz w:val="22"/>
          <w:szCs w:val="22"/>
        </w:rPr>
        <w:t>Pzp</w:t>
      </w:r>
      <w:proofErr w:type="spellEnd"/>
      <w:r w:rsidRPr="00812E5D">
        <w:rPr>
          <w:rFonts w:asciiTheme="minorHAnsi" w:hAnsiTheme="minorHAnsi" w:cstheme="minorHAnsi"/>
          <w:sz w:val="22"/>
          <w:szCs w:val="22"/>
        </w:rPr>
        <w:t>, potwierdzające, że stosunek łączący Wykonawcę z podmiotami udostępniającymi zasoby gwarantuje rzeczywisty dostęp do tych zasobów oraz określające w szczególności:</w:t>
      </w:r>
    </w:p>
    <w:p w14:paraId="5D93A6A8" w14:textId="77777777" w:rsidR="00812E5D" w:rsidRDefault="00812E5D" w:rsidP="00812E5D">
      <w:pPr>
        <w:pStyle w:val="Akapitzlist"/>
        <w:numPr>
          <w:ilvl w:val="0"/>
          <w:numId w:val="21"/>
        </w:numPr>
        <w:spacing w:line="360" w:lineRule="auto"/>
        <w:jc w:val="both"/>
        <w:rPr>
          <w:rFonts w:asciiTheme="minorHAnsi" w:hAnsiTheme="minorHAnsi" w:cstheme="minorHAnsi"/>
          <w:sz w:val="22"/>
          <w:szCs w:val="22"/>
        </w:rPr>
      </w:pPr>
      <w:r w:rsidRPr="00812E5D">
        <w:rPr>
          <w:rFonts w:asciiTheme="minorHAnsi" w:hAnsiTheme="minorHAnsi" w:cstheme="minorHAnsi"/>
          <w:sz w:val="22"/>
          <w:szCs w:val="22"/>
        </w:rPr>
        <w:t xml:space="preserve">zakres dostępnych Wykonawcy zasobów podmiotu udostępniającego zasoby; </w:t>
      </w:r>
    </w:p>
    <w:p w14:paraId="609085F1" w14:textId="046D71F2" w:rsidR="00812E5D" w:rsidRPr="00812E5D" w:rsidRDefault="00812E5D" w:rsidP="00812E5D">
      <w:pPr>
        <w:pStyle w:val="Akapitzlist"/>
        <w:numPr>
          <w:ilvl w:val="0"/>
          <w:numId w:val="21"/>
        </w:numPr>
        <w:spacing w:line="360" w:lineRule="auto"/>
        <w:jc w:val="both"/>
        <w:rPr>
          <w:rFonts w:asciiTheme="minorHAnsi" w:hAnsiTheme="minorHAnsi" w:cstheme="minorHAnsi"/>
          <w:sz w:val="22"/>
          <w:szCs w:val="22"/>
        </w:rPr>
      </w:pPr>
      <w:r w:rsidRPr="00812E5D">
        <w:rPr>
          <w:rFonts w:asciiTheme="minorHAnsi" w:hAnsiTheme="minorHAnsi" w:cstheme="minorHAnsi"/>
          <w:sz w:val="22"/>
          <w:szCs w:val="22"/>
        </w:rPr>
        <w:t xml:space="preserve">sposób i okres udostępniania Wykonawcy i wykorzystania przez niego zasobów podmiotu udostępniającego te zasoby przy wykonywaniu zamówienia </w:t>
      </w:r>
    </w:p>
    <w:p w14:paraId="236F628B" w14:textId="3E575239" w:rsidR="00812E5D" w:rsidRPr="00812E5D" w:rsidRDefault="00812E5D" w:rsidP="00812E5D">
      <w:pPr>
        <w:pStyle w:val="Akapitzlist"/>
        <w:spacing w:line="360" w:lineRule="auto"/>
        <w:jc w:val="both"/>
        <w:rPr>
          <w:rFonts w:asciiTheme="minorHAnsi" w:hAnsiTheme="minorHAnsi" w:cstheme="minorHAnsi"/>
          <w:sz w:val="22"/>
          <w:szCs w:val="22"/>
        </w:rPr>
      </w:pPr>
      <w:r w:rsidRPr="00812E5D">
        <w:rPr>
          <w:rFonts w:asciiTheme="minorHAnsi" w:hAnsiTheme="minorHAnsi" w:cstheme="minorHAnsi"/>
          <w:sz w:val="22"/>
          <w:szCs w:val="22"/>
        </w:rPr>
        <w:t>zgodnie z treścią zał</w:t>
      </w:r>
      <w:r>
        <w:rPr>
          <w:rFonts w:asciiTheme="minorHAnsi" w:hAnsiTheme="minorHAnsi" w:cstheme="minorHAnsi"/>
          <w:sz w:val="22"/>
          <w:szCs w:val="22"/>
        </w:rPr>
        <w:t>ącznika nr 8</w:t>
      </w:r>
      <w:r w:rsidRPr="00812E5D">
        <w:rPr>
          <w:rFonts w:asciiTheme="minorHAnsi" w:hAnsiTheme="minorHAnsi" w:cstheme="minorHAnsi"/>
          <w:sz w:val="22"/>
          <w:szCs w:val="22"/>
        </w:rPr>
        <w:t xml:space="preserve"> do SWZ.</w:t>
      </w:r>
    </w:p>
    <w:p w14:paraId="21A7631F" w14:textId="724A7ABE" w:rsidR="00812E5D" w:rsidRDefault="00812E5D" w:rsidP="00812E5D">
      <w:pPr>
        <w:pStyle w:val="Akapitzlist"/>
        <w:spacing w:line="360" w:lineRule="auto"/>
        <w:jc w:val="both"/>
        <w:rPr>
          <w:rFonts w:asciiTheme="minorHAnsi" w:hAnsiTheme="minorHAnsi" w:cstheme="minorHAnsi"/>
          <w:sz w:val="22"/>
          <w:szCs w:val="22"/>
        </w:rPr>
      </w:pPr>
      <w:r w:rsidRPr="00812E5D">
        <w:rPr>
          <w:rFonts w:asciiTheme="minorHAnsi" w:hAnsiTheme="minorHAnsi" w:cstheme="minorHAnsi"/>
          <w:sz w:val="22"/>
          <w:szCs w:val="22"/>
        </w:rPr>
        <w:t>(Ww. zobowiązanie składa Wykonawca polegający na zdolnościach podmiotów udostępniających zasoby)</w:t>
      </w:r>
      <w:r w:rsidR="00BF58C3">
        <w:rPr>
          <w:rFonts w:asciiTheme="minorHAnsi" w:hAnsiTheme="minorHAnsi" w:cstheme="minorHAnsi"/>
          <w:sz w:val="22"/>
          <w:szCs w:val="22"/>
        </w:rPr>
        <w:t>.</w:t>
      </w:r>
    </w:p>
    <w:p w14:paraId="57BB8F7C" w14:textId="06A49A7D" w:rsidR="00667352" w:rsidRPr="00B954EA" w:rsidRDefault="00667352" w:rsidP="00667352">
      <w:pPr>
        <w:pStyle w:val="Akapitzlist"/>
        <w:numPr>
          <w:ilvl w:val="0"/>
          <w:numId w:val="38"/>
        </w:numPr>
        <w:spacing w:line="360" w:lineRule="auto"/>
        <w:jc w:val="both"/>
        <w:rPr>
          <w:rFonts w:asciiTheme="minorHAnsi" w:hAnsiTheme="minorHAnsi" w:cstheme="minorHAnsi"/>
          <w:sz w:val="22"/>
          <w:szCs w:val="22"/>
        </w:rPr>
      </w:pPr>
      <w:r>
        <w:rPr>
          <w:rFonts w:asciiTheme="minorHAnsi" w:hAnsiTheme="minorHAnsi" w:cstheme="minorHAnsi"/>
          <w:sz w:val="22"/>
          <w:szCs w:val="22"/>
        </w:rPr>
        <w:t>Dowód wniesienia wadium.</w:t>
      </w:r>
    </w:p>
    <w:p w14:paraId="076995DE" w14:textId="77777777" w:rsidR="004D36E1" w:rsidRPr="00B50A08" w:rsidRDefault="00BB6FEC" w:rsidP="0052731C">
      <w:pPr>
        <w:pStyle w:val="Nagwek3"/>
      </w:pPr>
      <w:r>
        <w:t>Art. 1</w:t>
      </w:r>
      <w:r w:rsidR="00F276F8">
        <w:t>2</w:t>
      </w:r>
      <w:r>
        <w:t xml:space="preserve"> </w:t>
      </w:r>
      <w:r w:rsidR="004D36E1" w:rsidRPr="00B50A08">
        <w:t>§</w:t>
      </w:r>
      <w:r w:rsidR="00F276F8">
        <w:t xml:space="preserve"> 4</w:t>
      </w:r>
      <w:r>
        <w:t xml:space="preserve"> - </w:t>
      </w:r>
      <w:r w:rsidR="00905A8F">
        <w:t>Dodatkowe informacje dotyczące Wykonawców wspólnie ubiegających się</w:t>
      </w:r>
      <w:r w:rsidR="0052731C">
        <w:br/>
        <w:t xml:space="preserve">o </w:t>
      </w:r>
      <w:r w:rsidR="00905A8F">
        <w:t>udzielenie zamówienia (spółki cywilne, konsorcja)</w:t>
      </w:r>
    </w:p>
    <w:p w14:paraId="78A7221D" w14:textId="6C1EABD6" w:rsidR="00905A8F" w:rsidRDefault="00905A8F" w:rsidP="00201387">
      <w:pPr>
        <w:pStyle w:val="Lista"/>
        <w:numPr>
          <w:ilvl w:val="0"/>
          <w:numId w:val="27"/>
        </w:numPr>
        <w:autoSpaceDE w:val="0"/>
        <w:autoSpaceDN w:val="0"/>
        <w:spacing w:line="360" w:lineRule="auto"/>
        <w:jc w:val="both"/>
        <w:rPr>
          <w:rFonts w:asciiTheme="minorHAnsi" w:eastAsia="Calibri" w:hAnsiTheme="minorHAnsi" w:cstheme="minorHAnsi"/>
          <w:sz w:val="22"/>
          <w:szCs w:val="22"/>
          <w:lang w:eastAsia="en-US"/>
        </w:rPr>
      </w:pPr>
      <w:r w:rsidRPr="00905A8F">
        <w:rPr>
          <w:rFonts w:asciiTheme="minorHAnsi" w:eastAsia="Calibri" w:hAnsiTheme="minorHAnsi" w:cstheme="minorHAnsi"/>
          <w:sz w:val="22"/>
          <w:szCs w:val="22"/>
          <w:lang w:eastAsia="en-US"/>
        </w:rPr>
        <w:t>Wykonawcy wspólnie ubiegający się o udzielenie zamówienia ustanawiają pełnomocnika do reprezentowania ich w postępowaniu o udzielenie za</w:t>
      </w:r>
      <w:r w:rsidR="00D46E94">
        <w:rPr>
          <w:rFonts w:asciiTheme="minorHAnsi" w:eastAsia="Calibri" w:hAnsiTheme="minorHAnsi" w:cstheme="minorHAnsi"/>
          <w:sz w:val="22"/>
          <w:szCs w:val="22"/>
          <w:lang w:eastAsia="en-US"/>
        </w:rPr>
        <w:t xml:space="preserve">mówienia albo reprezentowania w </w:t>
      </w:r>
      <w:r w:rsidRPr="00905A8F">
        <w:rPr>
          <w:rFonts w:asciiTheme="minorHAnsi" w:eastAsia="Calibri" w:hAnsiTheme="minorHAnsi" w:cstheme="minorHAnsi"/>
          <w:sz w:val="22"/>
          <w:szCs w:val="22"/>
          <w:lang w:eastAsia="en-US"/>
        </w:rPr>
        <w:t>postępowaniu i zawarcia umowy w sprawie zamówienia publicznego.</w:t>
      </w:r>
    </w:p>
    <w:p w14:paraId="3ED4A2C7" w14:textId="77777777" w:rsidR="00905A8F" w:rsidRDefault="00905A8F" w:rsidP="00201387">
      <w:pPr>
        <w:pStyle w:val="Lista"/>
        <w:numPr>
          <w:ilvl w:val="0"/>
          <w:numId w:val="27"/>
        </w:numPr>
        <w:autoSpaceDE w:val="0"/>
        <w:autoSpaceDN w:val="0"/>
        <w:spacing w:line="360" w:lineRule="auto"/>
        <w:jc w:val="both"/>
        <w:rPr>
          <w:rFonts w:asciiTheme="minorHAnsi" w:eastAsia="Calibri" w:hAnsiTheme="minorHAnsi" w:cstheme="minorHAnsi"/>
          <w:sz w:val="22"/>
          <w:szCs w:val="22"/>
          <w:lang w:eastAsia="en-US"/>
        </w:rPr>
      </w:pPr>
      <w:r w:rsidRPr="00905A8F">
        <w:rPr>
          <w:rFonts w:asciiTheme="minorHAnsi" w:eastAsia="Calibri" w:hAnsiTheme="minorHAnsi" w:cstheme="minorHAnsi"/>
          <w:sz w:val="22"/>
          <w:szCs w:val="22"/>
          <w:lang w:eastAsia="en-US"/>
        </w:rPr>
        <w:t>Do oferty wspólnej należy dołączyć pełnomocnictwo dla pełnomocnika ustanowionego zgodnie z ust. 1.</w:t>
      </w:r>
    </w:p>
    <w:p w14:paraId="7E758A06" w14:textId="77777777" w:rsidR="00905A8F" w:rsidRDefault="00905A8F" w:rsidP="00F276F8">
      <w:pPr>
        <w:pStyle w:val="Lista"/>
        <w:autoSpaceDE w:val="0"/>
        <w:autoSpaceDN w:val="0"/>
        <w:spacing w:line="360" w:lineRule="auto"/>
        <w:ind w:left="720" w:firstLine="0"/>
        <w:jc w:val="both"/>
        <w:rPr>
          <w:rFonts w:asciiTheme="minorHAnsi" w:eastAsia="Calibri" w:hAnsiTheme="minorHAnsi" w:cstheme="minorHAnsi"/>
          <w:sz w:val="22"/>
          <w:szCs w:val="22"/>
          <w:lang w:eastAsia="en-US"/>
        </w:rPr>
      </w:pPr>
      <w:r w:rsidRPr="00905A8F">
        <w:rPr>
          <w:rFonts w:asciiTheme="minorHAnsi" w:eastAsia="Calibri" w:hAnsiTheme="minorHAnsi" w:cstheme="minorHAnsi"/>
          <w:sz w:val="22"/>
          <w:szCs w:val="22"/>
          <w:lang w:eastAsia="en-US"/>
        </w:rPr>
        <w:t>Konsorcjum dołącza ww. pełnomocnictwo lub umowę regulującą współpracę konsorcjum, z której wynika ustanowione pełnomocnictwo.</w:t>
      </w:r>
    </w:p>
    <w:p w14:paraId="7E3D114C" w14:textId="77777777" w:rsidR="00905A8F" w:rsidRDefault="00905A8F" w:rsidP="00F276F8">
      <w:pPr>
        <w:pStyle w:val="Lista"/>
        <w:autoSpaceDE w:val="0"/>
        <w:autoSpaceDN w:val="0"/>
        <w:spacing w:line="360" w:lineRule="auto"/>
        <w:ind w:left="720" w:firstLine="0"/>
        <w:jc w:val="both"/>
        <w:rPr>
          <w:rFonts w:asciiTheme="minorHAnsi" w:eastAsia="Calibri" w:hAnsiTheme="minorHAnsi" w:cstheme="minorHAnsi"/>
          <w:sz w:val="22"/>
          <w:szCs w:val="22"/>
          <w:lang w:eastAsia="en-US"/>
        </w:rPr>
      </w:pPr>
      <w:r w:rsidRPr="00905A8F">
        <w:rPr>
          <w:rFonts w:asciiTheme="minorHAnsi" w:eastAsia="Calibri" w:hAnsiTheme="minorHAnsi" w:cstheme="minorHAnsi"/>
          <w:sz w:val="22"/>
          <w:szCs w:val="22"/>
          <w:lang w:eastAsia="en-US"/>
        </w:rPr>
        <w:t>Spółka cywilna dołącza ww. pełnomocnictwo lub dokument, z którego wynika ustanowione pełnomocnictwo.</w:t>
      </w:r>
    </w:p>
    <w:p w14:paraId="07CD7A0A" w14:textId="77777777" w:rsidR="00905A8F" w:rsidRDefault="00905A8F" w:rsidP="00201387">
      <w:pPr>
        <w:pStyle w:val="Lista"/>
        <w:numPr>
          <w:ilvl w:val="0"/>
          <w:numId w:val="27"/>
        </w:numPr>
        <w:autoSpaceDE w:val="0"/>
        <w:autoSpaceDN w:val="0"/>
        <w:spacing w:line="360" w:lineRule="auto"/>
        <w:jc w:val="both"/>
        <w:rPr>
          <w:rFonts w:asciiTheme="minorHAnsi" w:eastAsia="Calibri" w:hAnsiTheme="minorHAnsi" w:cstheme="minorHAnsi"/>
          <w:sz w:val="22"/>
          <w:szCs w:val="22"/>
          <w:lang w:eastAsia="en-US"/>
        </w:rPr>
      </w:pPr>
      <w:r w:rsidRPr="00905A8F">
        <w:rPr>
          <w:rFonts w:asciiTheme="minorHAnsi" w:eastAsia="Calibri" w:hAnsiTheme="minorHAnsi" w:cstheme="minorHAnsi"/>
          <w:sz w:val="22"/>
          <w:szCs w:val="22"/>
          <w:lang w:eastAsia="en-US"/>
        </w:rPr>
        <w:t xml:space="preserve">Formularz  oferty  podpisuje  pełnomocnik  Wykonawców  wspólnie  ubiegających się o udzielenie zamówienia lub wszyscy Wykonawcy. Na pierwszej stronie Formularza oferty należy wpisać </w:t>
      </w:r>
      <w:r w:rsidRPr="00905A8F">
        <w:rPr>
          <w:rFonts w:asciiTheme="minorHAnsi" w:eastAsia="Calibri" w:hAnsiTheme="minorHAnsi" w:cstheme="minorHAnsi"/>
          <w:sz w:val="22"/>
          <w:szCs w:val="22"/>
          <w:lang w:eastAsia="en-US"/>
        </w:rPr>
        <w:lastRenderedPageBreak/>
        <w:t>informacje  dotyczące  wszystkich  Wykonawców  wspólnie  ubiegających  się  o  udzielenie zamówienia.</w:t>
      </w:r>
    </w:p>
    <w:p w14:paraId="70CF749F" w14:textId="77777777" w:rsidR="004D36E1" w:rsidRPr="00905A8F" w:rsidRDefault="00905A8F" w:rsidP="00201387">
      <w:pPr>
        <w:pStyle w:val="Lista"/>
        <w:numPr>
          <w:ilvl w:val="0"/>
          <w:numId w:val="27"/>
        </w:numPr>
        <w:autoSpaceDE w:val="0"/>
        <w:autoSpaceDN w:val="0"/>
        <w:spacing w:line="360" w:lineRule="auto"/>
        <w:jc w:val="both"/>
        <w:rPr>
          <w:rFonts w:asciiTheme="minorHAnsi" w:eastAsia="Calibri" w:hAnsiTheme="minorHAnsi" w:cstheme="minorHAnsi"/>
          <w:sz w:val="22"/>
          <w:szCs w:val="22"/>
          <w:lang w:eastAsia="en-US"/>
        </w:rPr>
      </w:pPr>
      <w:r w:rsidRPr="00905A8F">
        <w:rPr>
          <w:rFonts w:asciiTheme="minorHAnsi" w:eastAsia="Calibri" w:hAnsiTheme="minorHAnsi" w:cstheme="minorHAnsi"/>
          <w:sz w:val="22"/>
          <w:szCs w:val="22"/>
          <w:lang w:eastAsia="en-US"/>
        </w:rPr>
        <w:t>Wykonawcy występujący wspólnie ponoszą solidarną odpowiedzialność za niewykonanie lub nienależyte wykonanie zamówienia</w:t>
      </w:r>
      <w:r w:rsidR="004D36E1" w:rsidRPr="00905A8F">
        <w:rPr>
          <w:rFonts w:asciiTheme="minorHAnsi" w:eastAsiaTheme="minorHAnsi" w:hAnsiTheme="minorHAnsi" w:cstheme="minorHAnsi"/>
          <w:sz w:val="22"/>
          <w:szCs w:val="22"/>
          <w:lang w:eastAsia="en-US"/>
        </w:rPr>
        <w:t>.</w:t>
      </w:r>
    </w:p>
    <w:p w14:paraId="61B9F14B" w14:textId="77777777" w:rsidR="004D36E1" w:rsidRPr="00B50A08" w:rsidRDefault="00F276F8" w:rsidP="00036F3C">
      <w:pPr>
        <w:pStyle w:val="Nagwek3"/>
      </w:pPr>
      <w:r>
        <w:t>Art. 12</w:t>
      </w:r>
      <w:r w:rsidR="00036F3C">
        <w:t xml:space="preserve"> </w:t>
      </w:r>
      <w:r>
        <w:t>§ 5</w:t>
      </w:r>
      <w:r w:rsidR="00036F3C">
        <w:t xml:space="preserve"> – Wycofanie oferty</w:t>
      </w:r>
    </w:p>
    <w:p w14:paraId="356ABC10" w14:textId="77777777" w:rsidR="00036F3C" w:rsidRDefault="00036F3C" w:rsidP="00201387">
      <w:pPr>
        <w:pStyle w:val="Akapitzlist"/>
        <w:numPr>
          <w:ilvl w:val="0"/>
          <w:numId w:val="28"/>
        </w:numPr>
        <w:autoSpaceDE w:val="0"/>
        <w:autoSpaceDN w:val="0"/>
        <w:adjustRightInd w:val="0"/>
        <w:spacing w:line="360" w:lineRule="auto"/>
        <w:jc w:val="both"/>
        <w:rPr>
          <w:rFonts w:asciiTheme="minorHAnsi" w:hAnsiTheme="minorHAnsi" w:cstheme="minorHAnsi"/>
          <w:sz w:val="22"/>
          <w:szCs w:val="22"/>
        </w:rPr>
      </w:pPr>
      <w:r w:rsidRPr="00036F3C">
        <w:rPr>
          <w:rFonts w:asciiTheme="minorHAnsi" w:hAnsiTheme="minorHAnsi" w:cstheme="minorHAnsi"/>
          <w:sz w:val="22"/>
          <w:szCs w:val="22"/>
        </w:rPr>
        <w:t>Wykonawca przed upływem terminu składania ofert może wycofać ofertę za pośrednictwem Platformy e-Zamówienia. W celu wycofania złożonej oferty należy przejść do szczegółów postępowania, wybrać zakładkę „Oferty”, następnie przycisk „Wycofaj ofertę”.</w:t>
      </w:r>
    </w:p>
    <w:p w14:paraId="5ABD8847" w14:textId="77777777" w:rsidR="00036F3C" w:rsidRPr="00D46E94" w:rsidRDefault="00036F3C" w:rsidP="00201387">
      <w:pPr>
        <w:pStyle w:val="Akapitzlist"/>
        <w:numPr>
          <w:ilvl w:val="0"/>
          <w:numId w:val="28"/>
        </w:numPr>
        <w:autoSpaceDE w:val="0"/>
        <w:autoSpaceDN w:val="0"/>
        <w:adjustRightInd w:val="0"/>
        <w:spacing w:line="360" w:lineRule="auto"/>
        <w:jc w:val="both"/>
        <w:rPr>
          <w:rFonts w:asciiTheme="minorHAnsi" w:hAnsiTheme="minorHAnsi" w:cstheme="minorHAnsi"/>
          <w:sz w:val="22"/>
          <w:szCs w:val="22"/>
        </w:rPr>
      </w:pPr>
      <w:r w:rsidRPr="00036F3C">
        <w:rPr>
          <w:rFonts w:asciiTheme="minorHAnsi" w:hAnsiTheme="minorHAnsi" w:cstheme="minorHAnsi"/>
          <w:sz w:val="22"/>
          <w:szCs w:val="22"/>
        </w:rPr>
        <w:t>Sposób wycofania oferty opisany został w „Instr</w:t>
      </w:r>
      <w:r>
        <w:rPr>
          <w:rFonts w:asciiTheme="minorHAnsi" w:hAnsiTheme="minorHAnsi" w:cstheme="minorHAnsi"/>
          <w:sz w:val="22"/>
          <w:szCs w:val="22"/>
        </w:rPr>
        <w:t>ukcji”:</w:t>
      </w:r>
      <w:r w:rsidR="00D46E94">
        <w:rPr>
          <w:rFonts w:asciiTheme="minorHAnsi" w:hAnsiTheme="minorHAnsi" w:cstheme="minorHAnsi"/>
          <w:sz w:val="22"/>
          <w:szCs w:val="22"/>
        </w:rPr>
        <w:t xml:space="preserve"> </w:t>
      </w:r>
      <w:r w:rsidRPr="00D46E94">
        <w:rPr>
          <w:rFonts w:asciiTheme="minorHAnsi" w:hAnsiTheme="minorHAnsi" w:cstheme="minorHAnsi"/>
          <w:sz w:val="22"/>
          <w:szCs w:val="22"/>
        </w:rPr>
        <w:t xml:space="preserve">https://ezamowienia.gov.pl/pl/instrukcje/  </w:t>
      </w:r>
    </w:p>
    <w:p w14:paraId="3421FD29" w14:textId="77777777" w:rsidR="004D36E1" w:rsidRPr="00036F3C" w:rsidRDefault="00036F3C" w:rsidP="00201387">
      <w:pPr>
        <w:pStyle w:val="Akapitzlist"/>
        <w:numPr>
          <w:ilvl w:val="0"/>
          <w:numId w:val="28"/>
        </w:numPr>
        <w:autoSpaceDE w:val="0"/>
        <w:autoSpaceDN w:val="0"/>
        <w:adjustRightInd w:val="0"/>
        <w:spacing w:line="360" w:lineRule="auto"/>
        <w:jc w:val="both"/>
        <w:rPr>
          <w:rFonts w:asciiTheme="minorHAnsi" w:hAnsiTheme="minorHAnsi" w:cstheme="minorHAnsi"/>
          <w:sz w:val="22"/>
          <w:szCs w:val="22"/>
        </w:rPr>
      </w:pPr>
      <w:r w:rsidRPr="00036F3C">
        <w:rPr>
          <w:rFonts w:asciiTheme="minorHAnsi" w:hAnsiTheme="minorHAnsi" w:cstheme="minorHAnsi"/>
          <w:sz w:val="22"/>
          <w:szCs w:val="22"/>
        </w:rPr>
        <w:t>Wykonawca po upływie terminu do składania ofert nie może skutecznie wycofać złożonej oferty.</w:t>
      </w:r>
    </w:p>
    <w:p w14:paraId="16F9E0EB" w14:textId="77777777" w:rsidR="004D36E1" w:rsidRDefault="00A805C4" w:rsidP="006F67FF">
      <w:pPr>
        <w:pStyle w:val="Nagwek2"/>
      </w:pPr>
      <w:r>
        <w:t>Art. 13</w:t>
      </w:r>
      <w:r w:rsidR="006F67FF">
        <w:t xml:space="preserve"> – TERMIN SKŁADANIA I OTWARCIA OFERT</w:t>
      </w:r>
    </w:p>
    <w:p w14:paraId="0B3654BE" w14:textId="77777777" w:rsidR="004D36E1" w:rsidRDefault="00A805C4" w:rsidP="006F67FF">
      <w:pPr>
        <w:pStyle w:val="Nagwek3"/>
      </w:pPr>
      <w:r>
        <w:t>Art. 13</w:t>
      </w:r>
      <w:r w:rsidR="006F67FF">
        <w:t xml:space="preserve"> § 1 – Termin składania ofert</w:t>
      </w:r>
    </w:p>
    <w:p w14:paraId="3E5DA76F" w14:textId="5492C1E7" w:rsidR="006F67FF" w:rsidRPr="006F67FF" w:rsidRDefault="006F67FF" w:rsidP="006F67FF">
      <w:pPr>
        <w:rPr>
          <w:sz w:val="22"/>
          <w:szCs w:val="22"/>
          <w:lang w:eastAsia="pl-PL"/>
        </w:rPr>
      </w:pPr>
      <w:r w:rsidRPr="006F67FF">
        <w:rPr>
          <w:sz w:val="22"/>
          <w:szCs w:val="22"/>
          <w:lang w:eastAsia="pl-PL"/>
        </w:rPr>
        <w:t xml:space="preserve">Ofertę należy złożyć w terminie do dnia </w:t>
      </w:r>
      <w:r w:rsidR="007F51E9">
        <w:rPr>
          <w:b/>
          <w:sz w:val="22"/>
          <w:szCs w:val="22"/>
          <w:lang w:eastAsia="pl-PL"/>
        </w:rPr>
        <w:t>20.02.2026</w:t>
      </w:r>
      <w:r w:rsidRPr="006F67FF">
        <w:rPr>
          <w:sz w:val="22"/>
          <w:szCs w:val="22"/>
          <w:lang w:eastAsia="pl-PL"/>
        </w:rPr>
        <w:t xml:space="preserve"> r. do godz. 10:00.</w:t>
      </w:r>
    </w:p>
    <w:p w14:paraId="29ED1FD2" w14:textId="77777777" w:rsidR="004D36E1" w:rsidRPr="006F67FF" w:rsidRDefault="006F67FF" w:rsidP="006F67FF">
      <w:pPr>
        <w:pStyle w:val="Nagwek3"/>
      </w:pPr>
      <w:r>
        <w:t>Art. 1</w:t>
      </w:r>
      <w:r w:rsidR="00A805C4">
        <w:t>3</w:t>
      </w:r>
      <w:r>
        <w:t xml:space="preserve"> § 2 - </w:t>
      </w:r>
      <w:r w:rsidR="004D36E1" w:rsidRPr="006F67FF">
        <w:t>Otwarcie ofert</w:t>
      </w:r>
    </w:p>
    <w:p w14:paraId="08EA949B" w14:textId="1ECF0541" w:rsidR="0028114C" w:rsidRPr="00CD14AA" w:rsidRDefault="004D36E1" w:rsidP="00CD14AA">
      <w:pPr>
        <w:pStyle w:val="Akapitzlist"/>
        <w:numPr>
          <w:ilvl w:val="0"/>
          <w:numId w:val="30"/>
        </w:numPr>
        <w:suppressAutoHyphens/>
        <w:overflowPunct w:val="0"/>
        <w:autoSpaceDE w:val="0"/>
        <w:spacing w:line="360" w:lineRule="auto"/>
        <w:jc w:val="both"/>
        <w:rPr>
          <w:rFonts w:asciiTheme="minorHAnsi" w:hAnsiTheme="minorHAnsi" w:cstheme="minorHAnsi"/>
          <w:b/>
          <w:sz w:val="22"/>
          <w:szCs w:val="22"/>
        </w:rPr>
      </w:pPr>
      <w:r w:rsidRPr="0028114C">
        <w:rPr>
          <w:rFonts w:asciiTheme="minorHAnsi" w:hAnsiTheme="minorHAnsi" w:cstheme="minorHAnsi"/>
          <w:sz w:val="22"/>
          <w:szCs w:val="22"/>
        </w:rPr>
        <w:t xml:space="preserve">Otwarcie ofert </w:t>
      </w:r>
      <w:r w:rsidR="006F67FF" w:rsidRPr="0028114C">
        <w:rPr>
          <w:rFonts w:asciiTheme="minorHAnsi" w:hAnsiTheme="minorHAnsi" w:cstheme="minorHAnsi"/>
          <w:sz w:val="22"/>
          <w:szCs w:val="22"/>
        </w:rPr>
        <w:t xml:space="preserve">odbędzie się w dniu </w:t>
      </w:r>
      <w:r w:rsidR="007F51E9">
        <w:rPr>
          <w:rFonts w:asciiTheme="minorHAnsi" w:hAnsiTheme="minorHAnsi" w:cstheme="minorHAnsi"/>
          <w:b/>
          <w:sz w:val="22"/>
          <w:szCs w:val="22"/>
        </w:rPr>
        <w:t>20.02.2026</w:t>
      </w:r>
      <w:r w:rsidR="006F67FF" w:rsidRPr="00CD14AA">
        <w:rPr>
          <w:rFonts w:asciiTheme="minorHAnsi" w:hAnsiTheme="minorHAnsi" w:cstheme="minorHAnsi"/>
          <w:sz w:val="22"/>
          <w:szCs w:val="22"/>
        </w:rPr>
        <w:t xml:space="preserve"> r. </w:t>
      </w:r>
      <w:r w:rsidRPr="00CD14AA">
        <w:rPr>
          <w:rFonts w:asciiTheme="minorHAnsi" w:hAnsiTheme="minorHAnsi" w:cstheme="minorHAnsi"/>
          <w:sz w:val="22"/>
          <w:szCs w:val="22"/>
        </w:rPr>
        <w:t>o godzinie 11:00</w:t>
      </w:r>
      <w:r w:rsidR="006F67FF" w:rsidRPr="00CD14AA">
        <w:rPr>
          <w:rFonts w:asciiTheme="minorHAnsi" w:hAnsiTheme="minorHAnsi" w:cstheme="minorHAnsi"/>
          <w:b/>
          <w:sz w:val="22"/>
          <w:szCs w:val="22"/>
        </w:rPr>
        <w:t>.</w:t>
      </w:r>
    </w:p>
    <w:p w14:paraId="2A53C591" w14:textId="77777777" w:rsidR="009A17EC" w:rsidRPr="008C4281" w:rsidRDefault="006F67FF" w:rsidP="00201387">
      <w:pPr>
        <w:pStyle w:val="Akapitzlist"/>
        <w:numPr>
          <w:ilvl w:val="0"/>
          <w:numId w:val="30"/>
        </w:numPr>
        <w:suppressAutoHyphens/>
        <w:overflowPunct w:val="0"/>
        <w:autoSpaceDE w:val="0"/>
        <w:spacing w:line="360" w:lineRule="auto"/>
        <w:jc w:val="both"/>
        <w:rPr>
          <w:rFonts w:asciiTheme="minorHAnsi" w:hAnsiTheme="minorHAnsi" w:cstheme="minorHAnsi"/>
          <w:b/>
          <w:sz w:val="22"/>
          <w:szCs w:val="22"/>
        </w:rPr>
      </w:pPr>
      <w:r w:rsidRPr="0028114C">
        <w:rPr>
          <w:rFonts w:asciiTheme="minorHAnsi" w:eastAsiaTheme="minorHAnsi" w:hAnsiTheme="minorHAnsi" w:cstheme="minorHAnsi"/>
          <w:sz w:val="22"/>
          <w:szCs w:val="22"/>
        </w:rPr>
        <w:t xml:space="preserve">Informacje z otwarcia ofert udostępnione zostaną na stronie internetowej prowadzonego postępowania zgodnie z art. 222 ust. 5 ustawy </w:t>
      </w:r>
      <w:proofErr w:type="spellStart"/>
      <w:r w:rsidRPr="0028114C">
        <w:rPr>
          <w:rFonts w:asciiTheme="minorHAnsi" w:eastAsiaTheme="minorHAnsi" w:hAnsiTheme="minorHAnsi" w:cstheme="minorHAnsi"/>
          <w:sz w:val="22"/>
          <w:szCs w:val="22"/>
        </w:rPr>
        <w:t>Pzp</w:t>
      </w:r>
      <w:proofErr w:type="spellEnd"/>
      <w:r w:rsidRPr="0028114C">
        <w:rPr>
          <w:rFonts w:asciiTheme="minorHAnsi" w:eastAsiaTheme="minorHAnsi" w:hAnsiTheme="minorHAnsi" w:cstheme="minorHAnsi"/>
          <w:sz w:val="22"/>
          <w:szCs w:val="22"/>
        </w:rPr>
        <w:t>.</w:t>
      </w:r>
    </w:p>
    <w:p w14:paraId="6ACF1B8C" w14:textId="77777777" w:rsidR="004D36E1" w:rsidRDefault="006F67FF" w:rsidP="0028114C">
      <w:pPr>
        <w:pStyle w:val="Nagwek2"/>
      </w:pPr>
      <w:r w:rsidRPr="0028114C">
        <w:t>A</w:t>
      </w:r>
      <w:r w:rsidR="004D36E1" w:rsidRPr="0028114C">
        <w:t>rt. 1</w:t>
      </w:r>
      <w:r w:rsidR="00A805C4">
        <w:t>4</w:t>
      </w:r>
      <w:r>
        <w:rPr>
          <w:bCs/>
          <w:sz w:val="22"/>
          <w:szCs w:val="22"/>
        </w:rPr>
        <w:t xml:space="preserve"> - </w:t>
      </w:r>
      <w:r w:rsidRPr="003A6BBA">
        <w:t xml:space="preserve">WYJAŚNIENIA DOTYCZĄCE ZŁOŻONYCH OFERT, </w:t>
      </w:r>
      <w:r w:rsidRPr="003A6BBA">
        <w:rPr>
          <w:rFonts w:eastAsia="Calibri"/>
        </w:rPr>
        <w:t>POPRAWIANIE OMYŁEK</w:t>
      </w:r>
    </w:p>
    <w:p w14:paraId="2660BBD4" w14:textId="77777777" w:rsidR="0028114C" w:rsidRPr="0028114C" w:rsidRDefault="0028114C" w:rsidP="00201387">
      <w:pPr>
        <w:pStyle w:val="Akapitzlist"/>
        <w:numPr>
          <w:ilvl w:val="0"/>
          <w:numId w:val="29"/>
        </w:numPr>
        <w:tabs>
          <w:tab w:val="left" w:pos="1077"/>
        </w:tabs>
        <w:suppressAutoHyphens/>
        <w:spacing w:line="360" w:lineRule="auto"/>
        <w:jc w:val="both"/>
        <w:rPr>
          <w:rFonts w:asciiTheme="minorHAnsi" w:hAnsiTheme="minorHAnsi" w:cstheme="minorHAnsi"/>
          <w:bCs/>
          <w:sz w:val="22"/>
          <w:szCs w:val="22"/>
        </w:rPr>
      </w:pPr>
      <w:r w:rsidRPr="0028114C">
        <w:rPr>
          <w:rFonts w:asciiTheme="minorHAnsi" w:hAnsiTheme="minorHAnsi" w:cstheme="minorHAnsi"/>
          <w:bCs/>
          <w:sz w:val="22"/>
          <w:szCs w:val="22"/>
        </w:rPr>
        <w:t xml:space="preserve">W toku badania i oceny ofert Zamawiający może żądać od Wykonawców wyjaśnień dotyczących treści złożonych ofert oraz środków dowodowych lub innych składanych dokumentów lub oświadczeń. Niedopuszczalne jest </w:t>
      </w:r>
      <w:r w:rsidR="00D46E94">
        <w:rPr>
          <w:rFonts w:asciiTheme="minorHAnsi" w:hAnsiTheme="minorHAnsi" w:cstheme="minorHAnsi"/>
          <w:bCs/>
          <w:sz w:val="22"/>
          <w:szCs w:val="22"/>
        </w:rPr>
        <w:t>prowadzenie międz</w:t>
      </w:r>
      <w:r w:rsidR="00A805C4">
        <w:rPr>
          <w:rFonts w:asciiTheme="minorHAnsi" w:hAnsiTheme="minorHAnsi" w:cstheme="minorHAnsi"/>
          <w:bCs/>
          <w:sz w:val="22"/>
          <w:szCs w:val="22"/>
        </w:rPr>
        <w:t xml:space="preserve">y Zamawiającym </w:t>
      </w:r>
      <w:r w:rsidRPr="0028114C">
        <w:rPr>
          <w:rFonts w:asciiTheme="minorHAnsi" w:hAnsiTheme="minorHAnsi" w:cstheme="minorHAnsi"/>
          <w:bCs/>
          <w:sz w:val="22"/>
          <w:szCs w:val="22"/>
        </w:rPr>
        <w:t xml:space="preserve">a Wykonawcą negocjacji dotyczących złożonej oferty oraz, z uwzględnieniem przepisów ustawy </w:t>
      </w:r>
      <w:proofErr w:type="spellStart"/>
      <w:r w:rsidRPr="0028114C">
        <w:rPr>
          <w:rFonts w:asciiTheme="minorHAnsi" w:hAnsiTheme="minorHAnsi" w:cstheme="minorHAnsi"/>
          <w:bCs/>
          <w:sz w:val="22"/>
          <w:szCs w:val="22"/>
        </w:rPr>
        <w:t>Pzp</w:t>
      </w:r>
      <w:proofErr w:type="spellEnd"/>
      <w:r w:rsidRPr="0028114C">
        <w:rPr>
          <w:rFonts w:asciiTheme="minorHAnsi" w:hAnsiTheme="minorHAnsi" w:cstheme="minorHAnsi"/>
          <w:bCs/>
          <w:sz w:val="22"/>
          <w:szCs w:val="22"/>
        </w:rPr>
        <w:t>, dokonywanie jakiejkolwiek zmiany w jej treści.</w:t>
      </w:r>
    </w:p>
    <w:p w14:paraId="68127221" w14:textId="77777777" w:rsidR="0028114C" w:rsidRPr="0028114C" w:rsidRDefault="0028114C" w:rsidP="00201387">
      <w:pPr>
        <w:pStyle w:val="Akapitzlist"/>
        <w:numPr>
          <w:ilvl w:val="0"/>
          <w:numId w:val="29"/>
        </w:numPr>
        <w:tabs>
          <w:tab w:val="left" w:pos="1077"/>
        </w:tabs>
        <w:suppressAutoHyphens/>
        <w:spacing w:line="360" w:lineRule="auto"/>
        <w:jc w:val="both"/>
        <w:rPr>
          <w:rFonts w:asciiTheme="minorHAnsi" w:hAnsiTheme="minorHAnsi" w:cstheme="minorHAnsi"/>
          <w:bCs/>
          <w:sz w:val="22"/>
          <w:szCs w:val="22"/>
        </w:rPr>
      </w:pPr>
      <w:r w:rsidRPr="0028114C">
        <w:rPr>
          <w:rFonts w:asciiTheme="minorHAnsi" w:hAnsiTheme="minorHAnsi" w:cstheme="minorHAnsi"/>
          <w:bCs/>
          <w:sz w:val="22"/>
          <w:szCs w:val="22"/>
        </w:rPr>
        <w:t xml:space="preserve">Zamawiający poprawia w ofercie omyłki zgodnie z zasadami określonymi w art. 223 ust. 2 i 3 ustawy </w:t>
      </w:r>
      <w:proofErr w:type="spellStart"/>
      <w:r w:rsidRPr="0028114C">
        <w:rPr>
          <w:rFonts w:asciiTheme="minorHAnsi" w:hAnsiTheme="minorHAnsi" w:cstheme="minorHAnsi"/>
          <w:bCs/>
          <w:sz w:val="22"/>
          <w:szCs w:val="22"/>
        </w:rPr>
        <w:t>Pzp</w:t>
      </w:r>
      <w:proofErr w:type="spellEnd"/>
      <w:r w:rsidRPr="0028114C">
        <w:rPr>
          <w:rFonts w:asciiTheme="minorHAnsi" w:hAnsiTheme="minorHAnsi" w:cstheme="minorHAnsi"/>
          <w:bCs/>
          <w:sz w:val="22"/>
          <w:szCs w:val="22"/>
        </w:rPr>
        <w:t>.</w:t>
      </w:r>
    </w:p>
    <w:p w14:paraId="26B14C15" w14:textId="77777777" w:rsidR="0028114C" w:rsidRPr="0028114C" w:rsidRDefault="0028114C" w:rsidP="00201387">
      <w:pPr>
        <w:pStyle w:val="Akapitzlist"/>
        <w:numPr>
          <w:ilvl w:val="0"/>
          <w:numId w:val="29"/>
        </w:numPr>
        <w:tabs>
          <w:tab w:val="left" w:pos="1077"/>
        </w:tabs>
        <w:suppressAutoHyphens/>
        <w:spacing w:line="360" w:lineRule="auto"/>
        <w:jc w:val="both"/>
        <w:rPr>
          <w:rFonts w:asciiTheme="minorHAnsi" w:hAnsiTheme="minorHAnsi" w:cstheme="minorHAnsi"/>
          <w:bCs/>
          <w:sz w:val="22"/>
          <w:szCs w:val="22"/>
        </w:rPr>
      </w:pPr>
      <w:r w:rsidRPr="0028114C">
        <w:rPr>
          <w:rFonts w:asciiTheme="minorHAnsi" w:hAnsiTheme="minorHAnsi" w:cstheme="minorHAnsi"/>
          <w:bCs/>
          <w:sz w:val="22"/>
          <w:szCs w:val="22"/>
        </w:rPr>
        <w:t>Zamawiający poprawi w szczególności:</w:t>
      </w:r>
    </w:p>
    <w:p w14:paraId="7AC09146" w14:textId="77777777" w:rsidR="0028114C" w:rsidRPr="0028114C" w:rsidRDefault="0028114C" w:rsidP="00201387">
      <w:pPr>
        <w:pStyle w:val="Akapitzlist"/>
        <w:numPr>
          <w:ilvl w:val="0"/>
          <w:numId w:val="31"/>
        </w:numPr>
        <w:tabs>
          <w:tab w:val="left" w:pos="1077"/>
        </w:tabs>
        <w:suppressAutoHyphens/>
        <w:spacing w:line="360" w:lineRule="auto"/>
        <w:jc w:val="both"/>
        <w:rPr>
          <w:rFonts w:asciiTheme="minorHAnsi" w:hAnsiTheme="minorHAnsi" w:cstheme="minorHAnsi"/>
          <w:bCs/>
          <w:sz w:val="22"/>
          <w:szCs w:val="22"/>
        </w:rPr>
      </w:pPr>
      <w:r w:rsidRPr="0028114C">
        <w:rPr>
          <w:rFonts w:asciiTheme="minorHAnsi" w:hAnsiTheme="minorHAnsi" w:cstheme="minorHAnsi"/>
          <w:bCs/>
          <w:sz w:val="22"/>
          <w:szCs w:val="22"/>
        </w:rPr>
        <w:t>błędne obliczenie kwoty podatku od towarów i usług, na podstawie prawidłowo  podanej  w ofercie stawki podatku od towarów i usług,</w:t>
      </w:r>
    </w:p>
    <w:p w14:paraId="48922DDB" w14:textId="77777777" w:rsidR="0028114C" w:rsidRPr="0028114C" w:rsidRDefault="0028114C" w:rsidP="00201387">
      <w:pPr>
        <w:pStyle w:val="Akapitzlist"/>
        <w:numPr>
          <w:ilvl w:val="0"/>
          <w:numId w:val="31"/>
        </w:numPr>
        <w:tabs>
          <w:tab w:val="left" w:pos="1077"/>
        </w:tabs>
        <w:suppressAutoHyphens/>
        <w:spacing w:line="360" w:lineRule="auto"/>
        <w:jc w:val="both"/>
        <w:rPr>
          <w:rFonts w:asciiTheme="minorHAnsi" w:hAnsiTheme="minorHAnsi" w:cstheme="minorHAnsi"/>
          <w:bCs/>
          <w:sz w:val="22"/>
          <w:szCs w:val="22"/>
        </w:rPr>
      </w:pPr>
      <w:r w:rsidRPr="0028114C">
        <w:rPr>
          <w:rFonts w:asciiTheme="minorHAnsi" w:hAnsiTheme="minorHAnsi" w:cstheme="minorHAnsi"/>
          <w:bCs/>
          <w:sz w:val="22"/>
          <w:szCs w:val="22"/>
        </w:rPr>
        <w:t>błędne zsumowanie w ofercie ceny netto i kwoty podatku od towarów i usług,</w:t>
      </w:r>
    </w:p>
    <w:p w14:paraId="2AF5F51D" w14:textId="77777777" w:rsidR="004D36E1" w:rsidRDefault="0028114C" w:rsidP="00201387">
      <w:pPr>
        <w:pStyle w:val="Akapitzlist"/>
        <w:numPr>
          <w:ilvl w:val="0"/>
          <w:numId w:val="31"/>
        </w:numPr>
        <w:tabs>
          <w:tab w:val="left" w:pos="1077"/>
        </w:tabs>
        <w:suppressAutoHyphens/>
        <w:spacing w:line="360" w:lineRule="auto"/>
        <w:jc w:val="both"/>
        <w:rPr>
          <w:rFonts w:asciiTheme="minorHAnsi" w:hAnsiTheme="minorHAnsi" w:cstheme="minorHAnsi"/>
          <w:bCs/>
          <w:sz w:val="22"/>
          <w:szCs w:val="22"/>
        </w:rPr>
      </w:pPr>
      <w:r w:rsidRPr="0028114C">
        <w:rPr>
          <w:rFonts w:asciiTheme="minorHAnsi" w:hAnsiTheme="minorHAnsi" w:cstheme="minorHAnsi"/>
          <w:bCs/>
          <w:sz w:val="22"/>
          <w:szCs w:val="22"/>
        </w:rPr>
        <w:t>błędny wynik działania matematycznego wynikający z dodawania, odejmowania, mnożenia  i dzielenia.</w:t>
      </w:r>
    </w:p>
    <w:p w14:paraId="38C9291C" w14:textId="77777777" w:rsidR="004D36E1" w:rsidRDefault="00A805C4" w:rsidP="0028114C">
      <w:pPr>
        <w:pStyle w:val="Nagwek2"/>
      </w:pPr>
      <w:r>
        <w:t>Art. 15</w:t>
      </w:r>
      <w:r w:rsidR="0028114C">
        <w:t xml:space="preserve"> – ZABEZPIECZEIE NALEŻYTEGO WYKONANIA UMOWY</w:t>
      </w:r>
    </w:p>
    <w:p w14:paraId="4225AFA1" w14:textId="3ACF7F17" w:rsidR="008C4281" w:rsidRDefault="0028114C" w:rsidP="004D36E1">
      <w:pPr>
        <w:autoSpaceDE w:val="0"/>
        <w:autoSpaceDN w:val="0"/>
        <w:adjustRightInd w:val="0"/>
        <w:spacing w:line="360" w:lineRule="auto"/>
        <w:rPr>
          <w:rFonts w:asciiTheme="minorHAnsi" w:eastAsia="Times New Roman" w:hAnsiTheme="minorHAnsi" w:cstheme="minorHAnsi"/>
          <w:sz w:val="22"/>
          <w:szCs w:val="22"/>
          <w:lang w:eastAsia="pl-PL"/>
        </w:rPr>
      </w:pPr>
      <w:r w:rsidRPr="0028114C">
        <w:rPr>
          <w:rFonts w:asciiTheme="minorHAnsi" w:eastAsia="Times New Roman" w:hAnsiTheme="minorHAnsi" w:cstheme="minorHAnsi"/>
          <w:sz w:val="22"/>
          <w:szCs w:val="22"/>
          <w:lang w:eastAsia="pl-PL"/>
        </w:rPr>
        <w:t>Zamawiający nie wymaga wniesienia zabezpieczenia należytego wykonania umowy.</w:t>
      </w:r>
    </w:p>
    <w:p w14:paraId="27AD183B" w14:textId="77777777" w:rsidR="004D36E1" w:rsidRPr="0028114C" w:rsidRDefault="0028114C" w:rsidP="0028114C">
      <w:pPr>
        <w:pStyle w:val="Nagwek2"/>
      </w:pPr>
      <w:r>
        <w:t>A</w:t>
      </w:r>
      <w:r w:rsidR="004D36E1" w:rsidRPr="00B50A08">
        <w:t>rt. 1</w:t>
      </w:r>
      <w:r w:rsidR="00A805C4">
        <w:t>6</w:t>
      </w:r>
      <w:r>
        <w:t xml:space="preserve"> - </w:t>
      </w:r>
      <w:r w:rsidR="004D36E1" w:rsidRPr="00B50A08">
        <w:t>ZAWARCIE UMOWY</w:t>
      </w:r>
    </w:p>
    <w:p w14:paraId="368750B2" w14:textId="77777777" w:rsidR="006C5BFE" w:rsidRDefault="006C5BFE" w:rsidP="00201387">
      <w:pPr>
        <w:pStyle w:val="Akapitzlist"/>
        <w:widowControl w:val="0"/>
        <w:numPr>
          <w:ilvl w:val="0"/>
          <w:numId w:val="32"/>
        </w:numPr>
        <w:autoSpaceDE w:val="0"/>
        <w:autoSpaceDN w:val="0"/>
        <w:adjustRightInd w:val="0"/>
        <w:spacing w:line="360" w:lineRule="auto"/>
        <w:jc w:val="both"/>
        <w:rPr>
          <w:rFonts w:asciiTheme="minorHAnsi" w:hAnsiTheme="minorHAnsi" w:cstheme="minorHAnsi"/>
          <w:sz w:val="22"/>
          <w:szCs w:val="22"/>
        </w:rPr>
      </w:pPr>
      <w:r w:rsidRPr="006C5BFE">
        <w:rPr>
          <w:rFonts w:asciiTheme="minorHAnsi" w:hAnsiTheme="minorHAnsi" w:cstheme="minorHAnsi"/>
          <w:sz w:val="22"/>
          <w:szCs w:val="22"/>
        </w:rPr>
        <w:lastRenderedPageBreak/>
        <w:t xml:space="preserve">Zamawiający zawiera umowę w sprawie zamówienia publicznego, z uwzględnieniem  terminów określonych w ustawie </w:t>
      </w:r>
      <w:proofErr w:type="spellStart"/>
      <w:r w:rsidRPr="006C5BFE">
        <w:rPr>
          <w:rFonts w:asciiTheme="minorHAnsi" w:hAnsiTheme="minorHAnsi" w:cstheme="minorHAnsi"/>
          <w:sz w:val="22"/>
          <w:szCs w:val="22"/>
        </w:rPr>
        <w:t>Pzp</w:t>
      </w:r>
      <w:proofErr w:type="spellEnd"/>
      <w:r w:rsidRPr="006C5BFE">
        <w:rPr>
          <w:rFonts w:asciiTheme="minorHAnsi" w:hAnsiTheme="minorHAnsi" w:cstheme="minorHAnsi"/>
          <w:sz w:val="22"/>
          <w:szCs w:val="22"/>
        </w:rPr>
        <w:t>.</w:t>
      </w:r>
    </w:p>
    <w:p w14:paraId="002F9E86" w14:textId="77777777" w:rsidR="006C5BFE" w:rsidRDefault="006C5BFE" w:rsidP="00201387">
      <w:pPr>
        <w:pStyle w:val="Akapitzlist"/>
        <w:widowControl w:val="0"/>
        <w:numPr>
          <w:ilvl w:val="0"/>
          <w:numId w:val="32"/>
        </w:numPr>
        <w:autoSpaceDE w:val="0"/>
        <w:autoSpaceDN w:val="0"/>
        <w:adjustRightInd w:val="0"/>
        <w:spacing w:line="360" w:lineRule="auto"/>
        <w:jc w:val="both"/>
        <w:rPr>
          <w:rFonts w:asciiTheme="minorHAnsi" w:hAnsiTheme="minorHAnsi" w:cstheme="minorHAnsi"/>
          <w:sz w:val="22"/>
          <w:szCs w:val="22"/>
        </w:rPr>
      </w:pPr>
      <w:r w:rsidRPr="006C5BFE">
        <w:rPr>
          <w:rFonts w:asciiTheme="minorHAnsi" w:hAnsiTheme="minorHAnsi" w:cstheme="minorHAnsi"/>
          <w:sz w:val="22"/>
          <w:szCs w:val="22"/>
        </w:rPr>
        <w:t>Wybranemu Wykonawcy Zamawiający wskaże termin i miejsce podpisania umowy.</w:t>
      </w:r>
    </w:p>
    <w:p w14:paraId="3DE136B3" w14:textId="1B2F2110" w:rsidR="004D36E1" w:rsidRPr="006C5BFE" w:rsidRDefault="006C5BFE" w:rsidP="00A805C4">
      <w:pPr>
        <w:pStyle w:val="Akapitzlist"/>
        <w:widowControl w:val="0"/>
        <w:numPr>
          <w:ilvl w:val="0"/>
          <w:numId w:val="32"/>
        </w:numPr>
        <w:autoSpaceDE w:val="0"/>
        <w:autoSpaceDN w:val="0"/>
        <w:adjustRightInd w:val="0"/>
        <w:spacing w:line="360" w:lineRule="auto"/>
        <w:jc w:val="both"/>
        <w:rPr>
          <w:rFonts w:asciiTheme="minorHAnsi" w:hAnsiTheme="minorHAnsi" w:cstheme="minorHAnsi"/>
          <w:sz w:val="22"/>
          <w:szCs w:val="22"/>
        </w:rPr>
      </w:pPr>
      <w:r w:rsidRPr="006C5BFE">
        <w:rPr>
          <w:rFonts w:asciiTheme="minorHAnsi" w:hAnsiTheme="minorHAnsi" w:cstheme="minorHAnsi"/>
          <w:sz w:val="22"/>
          <w:szCs w:val="22"/>
        </w:rPr>
        <w:t xml:space="preserve">Wzór umowy zawierający projektowane postanowienia umowy, które zostaną wprowadzone do treści umowy w sprawie zamówienia publicznego, stanowi załącznik nr </w:t>
      </w:r>
      <w:r w:rsidR="00460ACF">
        <w:rPr>
          <w:rFonts w:asciiTheme="minorHAnsi" w:hAnsiTheme="minorHAnsi" w:cstheme="minorHAnsi"/>
          <w:sz w:val="22"/>
          <w:szCs w:val="22"/>
        </w:rPr>
        <w:t xml:space="preserve">6 </w:t>
      </w:r>
      <w:r w:rsidRPr="006C5BFE">
        <w:rPr>
          <w:rFonts w:asciiTheme="minorHAnsi" w:hAnsiTheme="minorHAnsi" w:cstheme="minorHAnsi"/>
          <w:sz w:val="22"/>
          <w:szCs w:val="22"/>
        </w:rPr>
        <w:t>do SWZ. Zamawiający wymaga zawarcia umowy na warunkach przedstawionych we wzorze</w:t>
      </w:r>
      <w:r w:rsidR="004D36E1" w:rsidRPr="006C5BFE">
        <w:rPr>
          <w:rFonts w:asciiTheme="minorHAnsi" w:hAnsiTheme="minorHAnsi" w:cstheme="minorHAnsi"/>
          <w:sz w:val="22"/>
          <w:szCs w:val="22"/>
        </w:rPr>
        <w:t>.</w:t>
      </w:r>
      <w:r w:rsidR="00A805C4">
        <w:rPr>
          <w:rFonts w:asciiTheme="minorHAnsi" w:hAnsiTheme="minorHAnsi" w:cstheme="minorHAnsi"/>
          <w:sz w:val="22"/>
          <w:szCs w:val="22"/>
        </w:rPr>
        <w:t xml:space="preserve"> </w:t>
      </w:r>
      <w:r w:rsidR="00A805C4" w:rsidRPr="00A805C4">
        <w:rPr>
          <w:rFonts w:asciiTheme="minorHAnsi" w:hAnsiTheme="minorHAnsi" w:cstheme="minorHAnsi"/>
          <w:sz w:val="22"/>
          <w:szCs w:val="22"/>
        </w:rPr>
        <w:t>Zamawiający uzupełni wzór umowy o dane zawarte w złożonym przez Wykonawcę formularzu oferty</w:t>
      </w:r>
      <w:r w:rsidR="00A805C4">
        <w:rPr>
          <w:rFonts w:asciiTheme="minorHAnsi" w:hAnsiTheme="minorHAnsi" w:cstheme="minorHAnsi"/>
          <w:sz w:val="22"/>
          <w:szCs w:val="22"/>
        </w:rPr>
        <w:t>.</w:t>
      </w:r>
    </w:p>
    <w:p w14:paraId="03FC3777" w14:textId="77777777" w:rsidR="004D36E1" w:rsidRPr="00B50A08" w:rsidRDefault="006C5BFE" w:rsidP="006C5BFE">
      <w:pPr>
        <w:pStyle w:val="Nagwek2"/>
      </w:pPr>
      <w:r>
        <w:t>A</w:t>
      </w:r>
      <w:r w:rsidR="004D36E1" w:rsidRPr="00B50A08">
        <w:t>rt. 1</w:t>
      </w:r>
      <w:r w:rsidR="00A805C4">
        <w:t>7</w:t>
      </w:r>
      <w:r>
        <w:t xml:space="preserve"> - </w:t>
      </w:r>
      <w:r w:rsidR="004D36E1" w:rsidRPr="00B50A08">
        <w:t>POUCZENIE O ŚRODKACH OCHRONY PR</w:t>
      </w:r>
      <w:r>
        <w:t>AWNEJ PRZYSŁUGUJĄCYCH WYKONAWCY</w:t>
      </w:r>
    </w:p>
    <w:p w14:paraId="7DE88833" w14:textId="77777777" w:rsidR="006C5BFE" w:rsidRDefault="006C5BFE" w:rsidP="00201387">
      <w:pPr>
        <w:pStyle w:val="Akapitzlist"/>
        <w:numPr>
          <w:ilvl w:val="0"/>
          <w:numId w:val="33"/>
        </w:numPr>
        <w:spacing w:line="360" w:lineRule="auto"/>
        <w:jc w:val="both"/>
        <w:rPr>
          <w:rFonts w:asciiTheme="minorHAnsi" w:hAnsiTheme="minorHAnsi" w:cstheme="minorHAnsi"/>
          <w:sz w:val="22"/>
          <w:szCs w:val="22"/>
        </w:rPr>
      </w:pPr>
      <w:r w:rsidRPr="006C5BFE">
        <w:rPr>
          <w:rFonts w:asciiTheme="minorHAnsi" w:hAnsiTheme="minorHAnsi" w:cstheme="minorHAnsi"/>
          <w:sz w:val="22"/>
          <w:szCs w:val="22"/>
        </w:rPr>
        <w:t xml:space="preserve">Na niezgodną z przepisami ustawy </w:t>
      </w:r>
      <w:proofErr w:type="spellStart"/>
      <w:r w:rsidRPr="006C5BFE">
        <w:rPr>
          <w:rFonts w:asciiTheme="minorHAnsi" w:hAnsiTheme="minorHAnsi" w:cstheme="minorHAnsi"/>
          <w:sz w:val="22"/>
          <w:szCs w:val="22"/>
        </w:rPr>
        <w:t>Pzp</w:t>
      </w:r>
      <w:proofErr w:type="spellEnd"/>
      <w:r w:rsidRPr="006C5BFE">
        <w:rPr>
          <w:rFonts w:asciiTheme="minorHAnsi" w:hAnsiTheme="minorHAnsi" w:cstheme="minorHAnsi"/>
          <w:sz w:val="22"/>
          <w:szCs w:val="22"/>
        </w:rPr>
        <w:t xml:space="preserve"> czynność Zamawi</w:t>
      </w:r>
      <w:r w:rsidR="00D46E94">
        <w:rPr>
          <w:rFonts w:asciiTheme="minorHAnsi" w:hAnsiTheme="minorHAnsi" w:cstheme="minorHAnsi"/>
          <w:sz w:val="22"/>
          <w:szCs w:val="22"/>
        </w:rPr>
        <w:t>ającego, podjętą w postępowaniu</w:t>
      </w:r>
      <w:r w:rsidR="00D46E94">
        <w:rPr>
          <w:rFonts w:asciiTheme="minorHAnsi" w:hAnsiTheme="minorHAnsi" w:cstheme="minorHAnsi"/>
          <w:sz w:val="22"/>
          <w:szCs w:val="22"/>
        </w:rPr>
        <w:br/>
      </w:r>
      <w:r w:rsidRPr="006C5BFE">
        <w:rPr>
          <w:rFonts w:asciiTheme="minorHAnsi" w:hAnsiTheme="minorHAnsi" w:cstheme="minorHAnsi"/>
          <w:sz w:val="22"/>
          <w:szCs w:val="22"/>
        </w:rPr>
        <w:t xml:space="preserve">o udzielenie zamówienia, w tym na projektowane postanowienia umowy, lub zaniechanie czynności w postępowaniu o udzielenie zamówienia, do której Zamawiający był obowiązany na podstawie ustawy </w:t>
      </w:r>
      <w:proofErr w:type="spellStart"/>
      <w:r w:rsidRPr="006C5BFE">
        <w:rPr>
          <w:rFonts w:asciiTheme="minorHAnsi" w:hAnsiTheme="minorHAnsi" w:cstheme="minorHAnsi"/>
          <w:sz w:val="22"/>
          <w:szCs w:val="22"/>
        </w:rPr>
        <w:t>Pzp</w:t>
      </w:r>
      <w:proofErr w:type="spellEnd"/>
      <w:r w:rsidRPr="006C5BFE">
        <w:rPr>
          <w:rFonts w:asciiTheme="minorHAnsi" w:hAnsiTheme="minorHAnsi" w:cstheme="minorHAnsi"/>
          <w:sz w:val="22"/>
          <w:szCs w:val="22"/>
        </w:rPr>
        <w:t>, przysługuje odwołanie do Prezesa Krajowej Izby Odwoławczej (KIO).</w:t>
      </w:r>
    </w:p>
    <w:p w14:paraId="5CBE00AA" w14:textId="77777777" w:rsidR="006C5BFE" w:rsidRDefault="006C5BFE" w:rsidP="00201387">
      <w:pPr>
        <w:pStyle w:val="Akapitzlist"/>
        <w:numPr>
          <w:ilvl w:val="0"/>
          <w:numId w:val="33"/>
        </w:numPr>
        <w:spacing w:line="360" w:lineRule="auto"/>
        <w:jc w:val="both"/>
        <w:rPr>
          <w:rFonts w:asciiTheme="minorHAnsi" w:hAnsiTheme="minorHAnsi" w:cstheme="minorHAnsi"/>
          <w:sz w:val="22"/>
          <w:szCs w:val="22"/>
        </w:rPr>
      </w:pPr>
      <w:r w:rsidRPr="006C5BFE">
        <w:rPr>
          <w:rFonts w:asciiTheme="minorHAnsi" w:hAnsiTheme="minorHAnsi" w:cstheme="minorHAnsi"/>
          <w:sz w:val="22"/>
          <w:szCs w:val="22"/>
        </w:rPr>
        <w:t xml:space="preserve">Na orzeczenie KIO oraz postanowienie Prezesa KIO, o którym mowa w art. 519 ust. 1 ustawy </w:t>
      </w:r>
      <w:proofErr w:type="spellStart"/>
      <w:r w:rsidRPr="006C5BFE">
        <w:rPr>
          <w:rFonts w:asciiTheme="minorHAnsi" w:hAnsiTheme="minorHAnsi" w:cstheme="minorHAnsi"/>
          <w:sz w:val="22"/>
          <w:szCs w:val="22"/>
        </w:rPr>
        <w:t>Pzp</w:t>
      </w:r>
      <w:proofErr w:type="spellEnd"/>
      <w:r w:rsidRPr="006C5BFE">
        <w:rPr>
          <w:rFonts w:asciiTheme="minorHAnsi" w:hAnsiTheme="minorHAnsi" w:cstheme="minorHAnsi"/>
          <w:sz w:val="22"/>
          <w:szCs w:val="22"/>
        </w:rPr>
        <w:t xml:space="preserve"> (zwrot odwołania) przysługuje skarga do Sądu Okręgowego w Warszawie – sądu zamówień publicznych.</w:t>
      </w:r>
    </w:p>
    <w:p w14:paraId="002C6895" w14:textId="77777777" w:rsidR="004D36E1" w:rsidRDefault="006C5BFE" w:rsidP="00201387">
      <w:pPr>
        <w:pStyle w:val="Akapitzlist"/>
        <w:numPr>
          <w:ilvl w:val="0"/>
          <w:numId w:val="33"/>
        </w:numPr>
        <w:spacing w:line="360" w:lineRule="auto"/>
        <w:jc w:val="both"/>
        <w:rPr>
          <w:rFonts w:asciiTheme="minorHAnsi" w:hAnsiTheme="minorHAnsi" w:cstheme="minorHAnsi"/>
          <w:sz w:val="22"/>
          <w:szCs w:val="22"/>
        </w:rPr>
      </w:pPr>
      <w:r w:rsidRPr="006C5BFE">
        <w:rPr>
          <w:rFonts w:asciiTheme="minorHAnsi" w:hAnsiTheme="minorHAnsi" w:cstheme="minorHAnsi"/>
          <w:sz w:val="22"/>
          <w:szCs w:val="22"/>
        </w:rPr>
        <w:t xml:space="preserve">Szczegółowe regulacje dotyczące środków ochrony prawnej, w tym terminy na ich wniesienie, zostały ujęte w Dziale IX ustawy </w:t>
      </w:r>
      <w:proofErr w:type="spellStart"/>
      <w:r w:rsidRPr="006C5BFE">
        <w:rPr>
          <w:rFonts w:asciiTheme="minorHAnsi" w:hAnsiTheme="minorHAnsi" w:cstheme="minorHAnsi"/>
          <w:sz w:val="22"/>
          <w:szCs w:val="22"/>
        </w:rPr>
        <w:t>Pzp</w:t>
      </w:r>
      <w:proofErr w:type="spellEnd"/>
      <w:r w:rsidRPr="006C5BFE">
        <w:rPr>
          <w:rFonts w:asciiTheme="minorHAnsi" w:hAnsiTheme="minorHAnsi" w:cstheme="minorHAnsi"/>
          <w:sz w:val="22"/>
          <w:szCs w:val="22"/>
        </w:rPr>
        <w:t xml:space="preserve"> (art. 505-590).</w:t>
      </w:r>
    </w:p>
    <w:p w14:paraId="42B4C20B" w14:textId="77777777" w:rsidR="004F61B4" w:rsidRDefault="00A805C4" w:rsidP="006C5BFE">
      <w:pPr>
        <w:pStyle w:val="Nagwek2"/>
      </w:pPr>
      <w:r>
        <w:t>Art. 18</w:t>
      </w:r>
      <w:r w:rsidR="006C5BFE">
        <w:t xml:space="preserve"> – LISTA ZAŁĄCZNIKÓW</w:t>
      </w:r>
    </w:p>
    <w:p w14:paraId="2B84F664" w14:textId="77777777" w:rsidR="006C5BFE" w:rsidRPr="00065247" w:rsidRDefault="006C5BFE" w:rsidP="006C5BFE">
      <w:pPr>
        <w:spacing w:line="360" w:lineRule="auto"/>
        <w:rPr>
          <w:rFonts w:asciiTheme="minorHAnsi" w:hAnsiTheme="minorHAnsi" w:cstheme="minorHAnsi"/>
          <w:sz w:val="22"/>
          <w:szCs w:val="22"/>
          <w:lang w:eastAsia="pl-PL"/>
        </w:rPr>
      </w:pPr>
      <w:r w:rsidRPr="00065247">
        <w:rPr>
          <w:rFonts w:asciiTheme="minorHAnsi" w:hAnsiTheme="minorHAnsi" w:cstheme="minorHAnsi"/>
          <w:sz w:val="22"/>
          <w:szCs w:val="22"/>
          <w:lang w:eastAsia="pl-PL"/>
        </w:rPr>
        <w:t>Następujące załączniki stanowią integralną część SWZ:</w:t>
      </w:r>
    </w:p>
    <w:p w14:paraId="26ED2CC0" w14:textId="77777777" w:rsidR="00A805C4" w:rsidRPr="00CB1409" w:rsidRDefault="00A805C4" w:rsidP="00A805C4">
      <w:pPr>
        <w:pStyle w:val="Akapitzlist"/>
        <w:numPr>
          <w:ilvl w:val="0"/>
          <w:numId w:val="34"/>
        </w:numPr>
        <w:spacing w:line="360" w:lineRule="auto"/>
        <w:jc w:val="both"/>
        <w:rPr>
          <w:rFonts w:asciiTheme="minorHAnsi" w:hAnsiTheme="minorHAnsi" w:cstheme="minorHAnsi"/>
          <w:sz w:val="21"/>
          <w:szCs w:val="21"/>
        </w:rPr>
      </w:pPr>
      <w:r w:rsidRPr="00CB1409">
        <w:rPr>
          <w:rFonts w:asciiTheme="minorHAnsi" w:hAnsiTheme="minorHAnsi" w:cstheme="minorHAnsi"/>
          <w:sz w:val="21"/>
          <w:szCs w:val="21"/>
        </w:rPr>
        <w:t>Załącznik nr 1 – Adres (link) strony internetowej prowadzonego postępowania</w:t>
      </w:r>
    </w:p>
    <w:p w14:paraId="73DA9418" w14:textId="77777777" w:rsidR="00A805C4" w:rsidRPr="00CB1409" w:rsidRDefault="00A805C4" w:rsidP="00A805C4">
      <w:pPr>
        <w:pStyle w:val="Akapitzlist"/>
        <w:numPr>
          <w:ilvl w:val="0"/>
          <w:numId w:val="34"/>
        </w:numPr>
        <w:spacing w:line="360" w:lineRule="auto"/>
        <w:jc w:val="both"/>
        <w:rPr>
          <w:rFonts w:asciiTheme="minorHAnsi" w:hAnsiTheme="minorHAnsi" w:cstheme="minorHAnsi"/>
          <w:sz w:val="21"/>
          <w:szCs w:val="21"/>
        </w:rPr>
      </w:pPr>
      <w:r w:rsidRPr="00CB1409">
        <w:rPr>
          <w:rFonts w:asciiTheme="minorHAnsi" w:hAnsiTheme="minorHAnsi" w:cstheme="minorHAnsi"/>
          <w:sz w:val="21"/>
          <w:szCs w:val="21"/>
        </w:rPr>
        <w:t>Załącznik nr 2 – Opis przedmiotu zamówienia</w:t>
      </w:r>
    </w:p>
    <w:p w14:paraId="23704E76" w14:textId="77777777" w:rsidR="00A805C4" w:rsidRPr="00CB1409" w:rsidRDefault="00A805C4" w:rsidP="00A805C4">
      <w:pPr>
        <w:pStyle w:val="Akapitzlist"/>
        <w:numPr>
          <w:ilvl w:val="0"/>
          <w:numId w:val="34"/>
        </w:numPr>
        <w:spacing w:line="360" w:lineRule="auto"/>
        <w:jc w:val="both"/>
        <w:rPr>
          <w:rFonts w:asciiTheme="minorHAnsi" w:hAnsiTheme="minorHAnsi" w:cstheme="minorHAnsi"/>
          <w:sz w:val="21"/>
          <w:szCs w:val="21"/>
        </w:rPr>
      </w:pPr>
      <w:r w:rsidRPr="00CB1409">
        <w:rPr>
          <w:rFonts w:asciiTheme="minorHAnsi" w:hAnsiTheme="minorHAnsi" w:cstheme="minorHAnsi"/>
          <w:sz w:val="21"/>
          <w:szCs w:val="21"/>
        </w:rPr>
        <w:t>Załącznik nr 3 – Formularz ofertowy</w:t>
      </w:r>
    </w:p>
    <w:p w14:paraId="267ED485" w14:textId="77777777" w:rsidR="00A805C4" w:rsidRPr="00CB1409" w:rsidRDefault="00A805C4" w:rsidP="00A805C4">
      <w:pPr>
        <w:pStyle w:val="Akapitzlist"/>
        <w:numPr>
          <w:ilvl w:val="0"/>
          <w:numId w:val="34"/>
        </w:numPr>
        <w:spacing w:line="360" w:lineRule="auto"/>
        <w:jc w:val="both"/>
        <w:rPr>
          <w:rFonts w:asciiTheme="minorHAnsi" w:hAnsiTheme="minorHAnsi" w:cstheme="minorHAnsi"/>
          <w:sz w:val="21"/>
          <w:szCs w:val="21"/>
        </w:rPr>
      </w:pPr>
      <w:r w:rsidRPr="00CB1409">
        <w:rPr>
          <w:rFonts w:asciiTheme="minorHAnsi" w:hAnsiTheme="minorHAnsi" w:cstheme="minorHAnsi"/>
          <w:sz w:val="21"/>
          <w:szCs w:val="21"/>
        </w:rPr>
        <w:t>Załącznik nr 4 – Formularz nr 1 – Informacja na temat podwykonawstwa</w:t>
      </w:r>
    </w:p>
    <w:p w14:paraId="6AABA903" w14:textId="7365E660" w:rsidR="00A805C4" w:rsidRPr="00CB1409" w:rsidRDefault="00A805C4" w:rsidP="00A805C4">
      <w:pPr>
        <w:pStyle w:val="Akapitzlist"/>
        <w:numPr>
          <w:ilvl w:val="0"/>
          <w:numId w:val="34"/>
        </w:numPr>
        <w:spacing w:line="360" w:lineRule="auto"/>
        <w:jc w:val="both"/>
        <w:rPr>
          <w:rFonts w:asciiTheme="minorHAnsi" w:hAnsiTheme="minorHAnsi" w:cstheme="minorHAnsi"/>
          <w:sz w:val="21"/>
          <w:szCs w:val="21"/>
        </w:rPr>
      </w:pPr>
      <w:r w:rsidRPr="00CB1409">
        <w:rPr>
          <w:rFonts w:asciiTheme="minorHAnsi" w:hAnsiTheme="minorHAnsi" w:cstheme="minorHAnsi"/>
          <w:sz w:val="21"/>
          <w:szCs w:val="21"/>
        </w:rPr>
        <w:t>Załącznik nr 5 – Formularz nr 2 – Oświadczenie dotyczące przesłanek wykluczenia</w:t>
      </w:r>
      <w:r w:rsidR="00F9381F">
        <w:rPr>
          <w:rFonts w:asciiTheme="minorHAnsi" w:hAnsiTheme="minorHAnsi" w:cstheme="minorHAnsi"/>
          <w:sz w:val="21"/>
          <w:szCs w:val="21"/>
        </w:rPr>
        <w:t xml:space="preserve"> oraz spełnienia warunków udziału w postępowaniu</w:t>
      </w:r>
    </w:p>
    <w:p w14:paraId="567FC8DB" w14:textId="77777777" w:rsidR="004D36E1" w:rsidRPr="00CB1409" w:rsidRDefault="00A805C4" w:rsidP="00A805C4">
      <w:pPr>
        <w:pStyle w:val="Akapitzlist"/>
        <w:numPr>
          <w:ilvl w:val="0"/>
          <w:numId w:val="34"/>
        </w:numPr>
        <w:spacing w:line="360" w:lineRule="auto"/>
        <w:jc w:val="both"/>
        <w:rPr>
          <w:rFonts w:asciiTheme="minorHAnsi" w:hAnsiTheme="minorHAnsi" w:cstheme="minorHAnsi"/>
          <w:sz w:val="21"/>
          <w:szCs w:val="21"/>
        </w:rPr>
      </w:pPr>
      <w:r w:rsidRPr="00CB1409">
        <w:rPr>
          <w:rFonts w:asciiTheme="minorHAnsi" w:hAnsiTheme="minorHAnsi" w:cstheme="minorHAnsi"/>
          <w:sz w:val="21"/>
          <w:szCs w:val="21"/>
        </w:rPr>
        <w:t xml:space="preserve">Załącznik nr 6 – </w:t>
      </w:r>
      <w:r w:rsidR="0066136F" w:rsidRPr="00CB1409">
        <w:rPr>
          <w:rFonts w:asciiTheme="minorHAnsi" w:hAnsiTheme="minorHAnsi" w:cstheme="minorHAnsi"/>
          <w:sz w:val="21"/>
          <w:szCs w:val="21"/>
        </w:rPr>
        <w:t>Istotne postanowienia</w:t>
      </w:r>
      <w:r w:rsidRPr="00CB1409">
        <w:rPr>
          <w:rFonts w:asciiTheme="minorHAnsi" w:hAnsiTheme="minorHAnsi" w:cstheme="minorHAnsi"/>
          <w:sz w:val="21"/>
          <w:szCs w:val="21"/>
        </w:rPr>
        <w:t xml:space="preserve"> umowy</w:t>
      </w:r>
    </w:p>
    <w:p w14:paraId="7F49618E" w14:textId="6DDEBF1D" w:rsidR="006902B0" w:rsidRDefault="006902B0" w:rsidP="006902B0">
      <w:pPr>
        <w:pStyle w:val="Akapitzlist"/>
        <w:numPr>
          <w:ilvl w:val="0"/>
          <w:numId w:val="34"/>
        </w:numPr>
        <w:spacing w:line="360" w:lineRule="auto"/>
        <w:jc w:val="both"/>
        <w:rPr>
          <w:rFonts w:asciiTheme="minorHAnsi" w:hAnsiTheme="minorHAnsi" w:cstheme="minorHAnsi"/>
          <w:sz w:val="21"/>
          <w:szCs w:val="21"/>
        </w:rPr>
      </w:pPr>
      <w:r w:rsidRPr="00CB1409">
        <w:rPr>
          <w:rFonts w:asciiTheme="minorHAnsi" w:hAnsiTheme="minorHAnsi" w:cstheme="minorHAnsi"/>
          <w:sz w:val="21"/>
          <w:szCs w:val="21"/>
        </w:rPr>
        <w:t xml:space="preserve">Załącznik nr 7 - Oświadczenie Wykonawcy potwierdzające, że oferowane fotele </w:t>
      </w:r>
      <w:r w:rsidR="0025369C">
        <w:rPr>
          <w:rFonts w:asciiTheme="minorHAnsi" w:hAnsiTheme="minorHAnsi" w:cstheme="minorHAnsi"/>
          <w:sz w:val="21"/>
          <w:szCs w:val="21"/>
        </w:rPr>
        <w:t xml:space="preserve">audytoryjne </w:t>
      </w:r>
      <w:r w:rsidRPr="00CB1409">
        <w:rPr>
          <w:rFonts w:asciiTheme="minorHAnsi" w:hAnsiTheme="minorHAnsi" w:cstheme="minorHAnsi"/>
          <w:sz w:val="21"/>
          <w:szCs w:val="21"/>
        </w:rPr>
        <w:t>i wykładzina spełniają wszystkie wymogi określone przez Zamawiającego w załączniku nr 2 do SWZ</w:t>
      </w:r>
    </w:p>
    <w:p w14:paraId="566E8B0F" w14:textId="38AE62E8" w:rsidR="00F9381F" w:rsidRPr="00CB1409" w:rsidRDefault="00F9381F" w:rsidP="00F9381F">
      <w:pPr>
        <w:pStyle w:val="Akapitzlist"/>
        <w:numPr>
          <w:ilvl w:val="0"/>
          <w:numId w:val="34"/>
        </w:numPr>
        <w:spacing w:line="360" w:lineRule="auto"/>
        <w:jc w:val="both"/>
        <w:rPr>
          <w:rFonts w:asciiTheme="minorHAnsi" w:hAnsiTheme="minorHAnsi" w:cstheme="minorHAnsi"/>
          <w:sz w:val="21"/>
          <w:szCs w:val="21"/>
        </w:rPr>
      </w:pPr>
      <w:r>
        <w:rPr>
          <w:rFonts w:asciiTheme="minorHAnsi" w:hAnsiTheme="minorHAnsi" w:cstheme="minorHAnsi"/>
          <w:sz w:val="21"/>
          <w:szCs w:val="21"/>
        </w:rPr>
        <w:t xml:space="preserve">Załącznik nr 8 - </w:t>
      </w:r>
      <w:r w:rsidRPr="00F9381F">
        <w:rPr>
          <w:rFonts w:asciiTheme="minorHAnsi" w:hAnsiTheme="minorHAnsi" w:cstheme="minorHAnsi"/>
          <w:sz w:val="21"/>
          <w:szCs w:val="21"/>
        </w:rPr>
        <w:t>Zobowiązanie podmiotu udostępniającego zasoby</w:t>
      </w:r>
    </w:p>
    <w:p w14:paraId="3D308949" w14:textId="77777777" w:rsidR="00CB2E2E" w:rsidRDefault="00CB2E2E" w:rsidP="00CB2E2E">
      <w:pPr>
        <w:spacing w:line="360" w:lineRule="auto"/>
        <w:jc w:val="both"/>
        <w:rPr>
          <w:rFonts w:asciiTheme="minorHAnsi" w:hAnsiTheme="minorHAnsi" w:cstheme="minorHAnsi"/>
          <w:sz w:val="22"/>
          <w:szCs w:val="22"/>
        </w:rPr>
      </w:pPr>
    </w:p>
    <w:p w14:paraId="1C3D17B8" w14:textId="77777777" w:rsidR="008C4281" w:rsidRDefault="008C4281" w:rsidP="00CB2E2E">
      <w:pPr>
        <w:spacing w:line="360" w:lineRule="auto"/>
        <w:jc w:val="both"/>
        <w:rPr>
          <w:rFonts w:asciiTheme="minorHAnsi" w:hAnsiTheme="minorHAnsi" w:cstheme="minorHAnsi"/>
          <w:sz w:val="22"/>
          <w:szCs w:val="22"/>
        </w:rPr>
      </w:pPr>
    </w:p>
    <w:p w14:paraId="0A0F8360" w14:textId="77777777" w:rsidR="00CB2E2E" w:rsidRDefault="00CB2E2E" w:rsidP="00CB2E2E">
      <w:pPr>
        <w:tabs>
          <w:tab w:val="left" w:pos="6237"/>
        </w:tabs>
        <w:spacing w:line="360" w:lineRule="auto"/>
        <w:jc w:val="both"/>
        <w:rPr>
          <w:rFonts w:asciiTheme="minorHAnsi" w:hAnsiTheme="minorHAnsi" w:cstheme="minorHAnsi"/>
          <w:b/>
          <w:sz w:val="22"/>
          <w:szCs w:val="22"/>
        </w:rPr>
      </w:pPr>
      <w:r>
        <w:rPr>
          <w:rFonts w:asciiTheme="minorHAnsi" w:hAnsiTheme="minorHAnsi" w:cstheme="minorHAnsi"/>
          <w:b/>
          <w:sz w:val="22"/>
          <w:szCs w:val="22"/>
        </w:rPr>
        <w:tab/>
      </w:r>
      <w:r w:rsidRPr="00CB2E2E">
        <w:rPr>
          <w:rFonts w:asciiTheme="minorHAnsi" w:hAnsiTheme="minorHAnsi" w:cstheme="minorHAnsi"/>
          <w:b/>
          <w:sz w:val="22"/>
          <w:szCs w:val="22"/>
        </w:rPr>
        <w:t>ZATWIERDZAM</w:t>
      </w:r>
    </w:p>
    <w:p w14:paraId="6EC3A450" w14:textId="77777777" w:rsidR="008C4281" w:rsidRDefault="008C4281" w:rsidP="00CB2E2E">
      <w:pPr>
        <w:tabs>
          <w:tab w:val="left" w:pos="6237"/>
        </w:tabs>
        <w:spacing w:line="360" w:lineRule="auto"/>
        <w:jc w:val="both"/>
        <w:rPr>
          <w:rFonts w:asciiTheme="minorHAnsi" w:hAnsiTheme="minorHAnsi" w:cstheme="minorHAnsi"/>
          <w:b/>
          <w:sz w:val="22"/>
          <w:szCs w:val="22"/>
        </w:rPr>
      </w:pPr>
    </w:p>
    <w:p w14:paraId="62839349" w14:textId="77777777" w:rsidR="008C4281" w:rsidRPr="00CB2E2E" w:rsidRDefault="008C4281" w:rsidP="00CB2E2E">
      <w:pPr>
        <w:tabs>
          <w:tab w:val="left" w:pos="6237"/>
        </w:tabs>
        <w:spacing w:line="360" w:lineRule="auto"/>
        <w:jc w:val="both"/>
        <w:rPr>
          <w:rFonts w:asciiTheme="minorHAnsi" w:hAnsiTheme="minorHAnsi" w:cstheme="minorHAnsi"/>
          <w:b/>
          <w:sz w:val="22"/>
          <w:szCs w:val="22"/>
        </w:rPr>
      </w:pPr>
    </w:p>
    <w:p w14:paraId="102FA2CA" w14:textId="77777777" w:rsidR="00CB2E2E" w:rsidRDefault="00CB2E2E" w:rsidP="00CB2E2E">
      <w:pPr>
        <w:tabs>
          <w:tab w:val="left" w:pos="5103"/>
        </w:tabs>
        <w:spacing w:line="360" w:lineRule="auto"/>
        <w:jc w:val="both"/>
        <w:rPr>
          <w:rFonts w:asciiTheme="minorHAnsi" w:hAnsiTheme="minorHAnsi" w:cstheme="minorHAnsi"/>
          <w:sz w:val="22"/>
          <w:szCs w:val="22"/>
        </w:rPr>
      </w:pPr>
      <w:r>
        <w:rPr>
          <w:rFonts w:asciiTheme="minorHAnsi" w:hAnsiTheme="minorHAnsi" w:cstheme="minorHAnsi"/>
          <w:sz w:val="22"/>
          <w:szCs w:val="22"/>
        </w:rPr>
        <w:tab/>
        <w:t>Dziekan Wydziału Prawa i Administracji</w:t>
      </w:r>
    </w:p>
    <w:p w14:paraId="0E84D99B" w14:textId="77777777" w:rsidR="00CB2E2E" w:rsidRPr="00CB2E2E" w:rsidRDefault="00CB2E2E" w:rsidP="00CB2E2E">
      <w:pPr>
        <w:tabs>
          <w:tab w:val="left" w:pos="5387"/>
        </w:tabs>
        <w:spacing w:line="360" w:lineRule="auto"/>
        <w:jc w:val="both"/>
        <w:rPr>
          <w:rFonts w:asciiTheme="minorHAnsi" w:hAnsiTheme="minorHAnsi" w:cstheme="minorHAnsi"/>
          <w:sz w:val="22"/>
          <w:szCs w:val="22"/>
        </w:rPr>
      </w:pPr>
      <w:r>
        <w:rPr>
          <w:rFonts w:asciiTheme="minorHAnsi" w:hAnsiTheme="minorHAnsi" w:cstheme="minorHAnsi"/>
          <w:sz w:val="22"/>
          <w:szCs w:val="22"/>
        </w:rPr>
        <w:tab/>
      </w:r>
      <w:r w:rsidR="009C2EE2">
        <w:rPr>
          <w:rFonts w:asciiTheme="minorHAnsi" w:hAnsiTheme="minorHAnsi" w:cstheme="minorHAnsi"/>
          <w:sz w:val="22"/>
          <w:szCs w:val="22"/>
        </w:rPr>
        <w:t>dr hab. Sławomir</w:t>
      </w:r>
      <w:r w:rsidRPr="00CB2E2E">
        <w:rPr>
          <w:rFonts w:asciiTheme="minorHAnsi" w:hAnsiTheme="minorHAnsi" w:cstheme="minorHAnsi"/>
          <w:sz w:val="22"/>
          <w:szCs w:val="22"/>
        </w:rPr>
        <w:t xml:space="preserve"> Ż</w:t>
      </w:r>
      <w:r w:rsidR="009C2EE2">
        <w:rPr>
          <w:rFonts w:asciiTheme="minorHAnsi" w:hAnsiTheme="minorHAnsi" w:cstheme="minorHAnsi"/>
          <w:sz w:val="22"/>
          <w:szCs w:val="22"/>
        </w:rPr>
        <w:t>ółtek</w:t>
      </w:r>
      <w:r>
        <w:rPr>
          <w:rFonts w:asciiTheme="minorHAnsi" w:hAnsiTheme="minorHAnsi" w:cstheme="minorHAnsi"/>
          <w:sz w:val="22"/>
          <w:szCs w:val="22"/>
        </w:rPr>
        <w:t>, prof. ucz.</w:t>
      </w:r>
    </w:p>
    <w:sectPr w:rsidR="00CB2E2E" w:rsidRPr="00CB2E2E" w:rsidSect="008C4281">
      <w:footerReference w:type="default" r:id="rId16"/>
      <w:pgSz w:w="11900" w:h="16840"/>
      <w:pgMar w:top="1134" w:right="1134" w:bottom="1134" w:left="1134" w:header="454" w:footer="60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0BA2223" w14:textId="77777777" w:rsidR="00915BEA" w:rsidRDefault="00915BEA" w:rsidP="004D36E1">
      <w:r>
        <w:separator/>
      </w:r>
    </w:p>
  </w:endnote>
  <w:endnote w:type="continuationSeparator" w:id="0">
    <w:p w14:paraId="293EDD62" w14:textId="77777777" w:rsidR="00915BEA" w:rsidRDefault="00915BEA" w:rsidP="004D36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BABIJB+TimesNewRoman,Bold">
    <w:altName w:val="Times New Roman"/>
    <w:panose1 w:val="00000000000000000000"/>
    <w:charset w:val="00"/>
    <w:family w:val="roman"/>
    <w:notTrueType/>
    <w:pitch w:val="default"/>
    <w:sig w:usb0="00000003" w:usb1="00000000" w:usb2="00000000" w:usb3="00000000" w:csb0="00000001" w:csb1="00000000"/>
  </w:font>
  <w:font w:name="ENIKML+TimesNewRoman,Bold">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0000400000000000000"/>
    <w:charset w:val="01"/>
    <w:family w:val="roman"/>
    <w:notTrueType/>
    <w:pitch w:val="variable"/>
    <w:sig w:usb0="00002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ArialMT-Identity-H">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8184254"/>
      <w:docPartObj>
        <w:docPartGallery w:val="Page Numbers (Bottom of Page)"/>
        <w:docPartUnique/>
      </w:docPartObj>
    </w:sdtPr>
    <w:sdtEndPr/>
    <w:sdtContent>
      <w:p w14:paraId="72CD6746" w14:textId="0C08D497" w:rsidR="00812E5D" w:rsidRDefault="00812E5D">
        <w:pPr>
          <w:pStyle w:val="Stopka"/>
          <w:jc w:val="right"/>
        </w:pPr>
        <w:r>
          <w:fldChar w:fldCharType="begin"/>
        </w:r>
        <w:r>
          <w:instrText>PAGE   \* MERGEFORMAT</w:instrText>
        </w:r>
        <w:r>
          <w:fldChar w:fldCharType="separate"/>
        </w:r>
        <w:r w:rsidR="009021F8">
          <w:rPr>
            <w:noProof/>
          </w:rPr>
          <w:t>22</w:t>
        </w:r>
        <w:r>
          <w:fldChar w:fldCharType="end"/>
        </w:r>
      </w:p>
    </w:sdtContent>
  </w:sdt>
  <w:p w14:paraId="6CD3E5C4" w14:textId="77777777" w:rsidR="00812E5D" w:rsidRDefault="00812E5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643151" w14:textId="77777777" w:rsidR="00915BEA" w:rsidRDefault="00915BEA" w:rsidP="004D36E1">
      <w:r>
        <w:separator/>
      </w:r>
    </w:p>
  </w:footnote>
  <w:footnote w:type="continuationSeparator" w:id="0">
    <w:p w14:paraId="5FA457F5" w14:textId="77777777" w:rsidR="00915BEA" w:rsidRDefault="00915BEA" w:rsidP="004D36E1">
      <w:r>
        <w:continuationSeparator/>
      </w:r>
    </w:p>
  </w:footnote>
  <w:footnote w:id="1">
    <w:p w14:paraId="49AA1302" w14:textId="6FB316DE" w:rsidR="00812E5D" w:rsidRDefault="00812E5D" w:rsidP="00375F2D">
      <w:pPr>
        <w:pStyle w:val="Tekstprzypisudolnego"/>
        <w:jc w:val="both"/>
      </w:pPr>
      <w:r>
        <w:rPr>
          <w:rStyle w:val="Odwoanieprzypisudolnego"/>
        </w:rPr>
        <w:footnoteRef/>
      </w:r>
      <w:r>
        <w:t xml:space="preserve"> S</w:t>
      </w:r>
      <w:r w:rsidRPr="00FB5003">
        <w:t xml:space="preserve">korzystanie z prawa do sprostowania nie może skutkować zmianą wyniku postępowania o udzielenie zamówienia publicznego ani zmianą postanowień umowy w zakresie niezgodnym z ustawą </w:t>
      </w:r>
      <w:proofErr w:type="spellStart"/>
      <w:r w:rsidRPr="00FB5003">
        <w:t>Pzp</w:t>
      </w:r>
      <w:proofErr w:type="spellEnd"/>
      <w:r w:rsidRPr="00FB5003">
        <w:t xml:space="preserve"> oraz nie może naruszać integralności protokołu oraz jego załączników</w:t>
      </w:r>
      <w:r>
        <w:t>.</w:t>
      </w:r>
    </w:p>
  </w:footnote>
  <w:footnote w:id="2">
    <w:p w14:paraId="1CA7FD9C" w14:textId="448132AB" w:rsidR="00812E5D" w:rsidRDefault="00812E5D" w:rsidP="00375F2D">
      <w:pPr>
        <w:pStyle w:val="Tekstprzypisudolnego"/>
        <w:jc w:val="both"/>
      </w:pPr>
      <w:r>
        <w:rPr>
          <w:rStyle w:val="Odwoanieprzypisudolnego"/>
        </w:rPr>
        <w:footnoteRef/>
      </w:r>
      <w:r>
        <w:t xml:space="preserve"> P</w:t>
      </w:r>
      <w:r w:rsidRPr="00FB5003">
        <w:t>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3"/>
    <w:multiLevelType w:val="singleLevel"/>
    <w:tmpl w:val="11DA1434"/>
    <w:lvl w:ilvl="0">
      <w:start w:val="1"/>
      <w:numFmt w:val="bullet"/>
      <w:pStyle w:val="Listapunktowana2"/>
      <w:lvlText w:val=""/>
      <w:lvlJc w:val="left"/>
      <w:pPr>
        <w:tabs>
          <w:tab w:val="num" w:pos="643"/>
        </w:tabs>
        <w:ind w:left="643" w:hanging="360"/>
      </w:pPr>
      <w:rPr>
        <w:rFonts w:ascii="Symbol" w:hAnsi="Symbol" w:hint="default"/>
      </w:rPr>
    </w:lvl>
  </w:abstractNum>
  <w:abstractNum w:abstractNumId="1" w15:restartNumberingAfterBreak="0">
    <w:nsid w:val="00000007"/>
    <w:multiLevelType w:val="singleLevel"/>
    <w:tmpl w:val="00000007"/>
    <w:name w:val="WW8Num8"/>
    <w:lvl w:ilvl="0">
      <w:start w:val="1"/>
      <w:numFmt w:val="decimal"/>
      <w:lvlText w:val="%1)"/>
      <w:lvlJc w:val="left"/>
      <w:pPr>
        <w:tabs>
          <w:tab w:val="num" w:pos="643"/>
        </w:tabs>
        <w:ind w:left="0" w:firstLine="0"/>
      </w:pPr>
      <w:rPr>
        <w:rFonts w:cs="Times New Roman"/>
      </w:rPr>
    </w:lvl>
  </w:abstractNum>
  <w:abstractNum w:abstractNumId="2" w15:restartNumberingAfterBreak="0">
    <w:nsid w:val="00000008"/>
    <w:multiLevelType w:val="singleLevel"/>
    <w:tmpl w:val="00000008"/>
    <w:name w:val="WW8Num9"/>
    <w:lvl w:ilvl="0">
      <w:start w:val="2"/>
      <w:numFmt w:val="decimal"/>
      <w:lvlText w:val="%1."/>
      <w:lvlJc w:val="left"/>
      <w:pPr>
        <w:tabs>
          <w:tab w:val="num" w:pos="357"/>
        </w:tabs>
        <w:ind w:left="0" w:firstLine="0"/>
      </w:pPr>
      <w:rPr>
        <w:rFonts w:cs="Times New Roman"/>
      </w:rPr>
    </w:lvl>
  </w:abstractNum>
  <w:abstractNum w:abstractNumId="3" w15:restartNumberingAfterBreak="0">
    <w:nsid w:val="0000000C"/>
    <w:multiLevelType w:val="singleLevel"/>
    <w:tmpl w:val="0000000C"/>
    <w:name w:val="WW8Num13"/>
    <w:lvl w:ilvl="0">
      <w:start w:val="1"/>
      <w:numFmt w:val="decimal"/>
      <w:lvlText w:val="%1)"/>
      <w:lvlJc w:val="left"/>
      <w:pPr>
        <w:tabs>
          <w:tab w:val="num" w:pos="709"/>
        </w:tabs>
        <w:ind w:left="0" w:firstLine="0"/>
      </w:pPr>
      <w:rPr>
        <w:rFonts w:cs="Times New Roman"/>
      </w:rPr>
    </w:lvl>
  </w:abstractNum>
  <w:abstractNum w:abstractNumId="4" w15:restartNumberingAfterBreak="0">
    <w:nsid w:val="0000002D"/>
    <w:multiLevelType w:val="singleLevel"/>
    <w:tmpl w:val="0000002D"/>
    <w:name w:val="WW8Num46"/>
    <w:lvl w:ilvl="0">
      <w:start w:val="2"/>
      <w:numFmt w:val="decimal"/>
      <w:lvlText w:val="%1."/>
      <w:lvlJc w:val="left"/>
      <w:pPr>
        <w:tabs>
          <w:tab w:val="num" w:pos="360"/>
        </w:tabs>
        <w:ind w:left="0" w:firstLine="0"/>
      </w:pPr>
      <w:rPr>
        <w:rFonts w:cs="Times New Roman"/>
      </w:rPr>
    </w:lvl>
  </w:abstractNum>
  <w:abstractNum w:abstractNumId="5" w15:restartNumberingAfterBreak="0">
    <w:nsid w:val="03701319"/>
    <w:multiLevelType w:val="hybridMultilevel"/>
    <w:tmpl w:val="CCAC9F6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37B223D"/>
    <w:multiLevelType w:val="hybridMultilevel"/>
    <w:tmpl w:val="522E32B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4136AD3"/>
    <w:multiLevelType w:val="hybridMultilevel"/>
    <w:tmpl w:val="C5CEF2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459034E"/>
    <w:multiLevelType w:val="hybridMultilevel"/>
    <w:tmpl w:val="E04C4F9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9" w15:restartNumberingAfterBreak="0">
    <w:nsid w:val="05E72E9A"/>
    <w:multiLevelType w:val="hybridMultilevel"/>
    <w:tmpl w:val="4F18C9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6B17617"/>
    <w:multiLevelType w:val="hybridMultilevel"/>
    <w:tmpl w:val="4DECA8AC"/>
    <w:lvl w:ilvl="0" w:tplc="3B3CC28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6C6145D"/>
    <w:multiLevelType w:val="hybridMultilevel"/>
    <w:tmpl w:val="31E0C75E"/>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2" w15:restartNumberingAfterBreak="0">
    <w:nsid w:val="0F683219"/>
    <w:multiLevelType w:val="hybridMultilevel"/>
    <w:tmpl w:val="9A6CAFFE"/>
    <w:lvl w:ilvl="0" w:tplc="0415000F">
      <w:start w:val="1"/>
      <w:numFmt w:val="decimal"/>
      <w:lvlText w:val="%1."/>
      <w:lvlJc w:val="left"/>
      <w:pPr>
        <w:ind w:left="644"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FC65680"/>
    <w:multiLevelType w:val="hybridMultilevel"/>
    <w:tmpl w:val="7AD4BC2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5244415"/>
    <w:multiLevelType w:val="hybridMultilevel"/>
    <w:tmpl w:val="666842AA"/>
    <w:name w:val="WW8Num10933222222"/>
    <w:lvl w:ilvl="0" w:tplc="4330FFC2">
      <w:start w:val="1"/>
      <w:numFmt w:val="decimal"/>
      <w:lvlText w:val="%1."/>
      <w:lvlJc w:val="left"/>
      <w:pPr>
        <w:tabs>
          <w:tab w:val="num" w:pos="360"/>
        </w:tabs>
        <w:ind w:left="360"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15" w15:restartNumberingAfterBreak="0">
    <w:nsid w:val="18842561"/>
    <w:multiLevelType w:val="hybridMultilevel"/>
    <w:tmpl w:val="5810CC4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A630402"/>
    <w:multiLevelType w:val="hybridMultilevel"/>
    <w:tmpl w:val="F50211AC"/>
    <w:name w:val="WW8Num742242222"/>
    <w:lvl w:ilvl="0" w:tplc="C89E1446">
      <w:start w:val="2"/>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4"/>
        <w:u w:val="none" w:color="000000"/>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1BB4734B"/>
    <w:multiLevelType w:val="hybridMultilevel"/>
    <w:tmpl w:val="9DCAE4F0"/>
    <w:lvl w:ilvl="0" w:tplc="5C9C496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BDA3033"/>
    <w:multiLevelType w:val="hybridMultilevel"/>
    <w:tmpl w:val="C02A98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0AC1555"/>
    <w:multiLevelType w:val="hybridMultilevel"/>
    <w:tmpl w:val="83C22A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4062A91"/>
    <w:multiLevelType w:val="hybridMultilevel"/>
    <w:tmpl w:val="73726E68"/>
    <w:lvl w:ilvl="0" w:tplc="EA4865C4">
      <w:start w:val="1"/>
      <w:numFmt w:val="decimal"/>
      <w:lvlText w:val="%1."/>
      <w:lvlJc w:val="left"/>
      <w:pPr>
        <w:ind w:left="720" w:hanging="360"/>
      </w:pPr>
      <w:rPr>
        <w:rFonts w:asciiTheme="minorHAnsi" w:hAnsiTheme="minorHAnsi" w:cs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4620C58"/>
    <w:multiLevelType w:val="hybridMultilevel"/>
    <w:tmpl w:val="EDAA338A"/>
    <w:lvl w:ilvl="0" w:tplc="9B045410">
      <w:start w:val="1"/>
      <w:numFmt w:val="lowerLetter"/>
      <w:lvlText w:val="%1)"/>
      <w:lvlJc w:val="left"/>
      <w:pPr>
        <w:ind w:left="1440" w:hanging="360"/>
      </w:pPr>
      <w:rPr>
        <w:i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28725039"/>
    <w:multiLevelType w:val="hybridMultilevel"/>
    <w:tmpl w:val="4D3C69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A636041"/>
    <w:multiLevelType w:val="hybridMultilevel"/>
    <w:tmpl w:val="58F88C04"/>
    <w:lvl w:ilvl="0" w:tplc="FDEAB9DC">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D014060"/>
    <w:multiLevelType w:val="hybridMultilevel"/>
    <w:tmpl w:val="CC56AE88"/>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5" w15:restartNumberingAfterBreak="0">
    <w:nsid w:val="2F267E91"/>
    <w:multiLevelType w:val="hybridMultilevel"/>
    <w:tmpl w:val="B3DA2E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F867231"/>
    <w:multiLevelType w:val="hybridMultilevel"/>
    <w:tmpl w:val="0B6222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3A61AF3"/>
    <w:multiLevelType w:val="hybridMultilevel"/>
    <w:tmpl w:val="2A7AD590"/>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8" w15:restartNumberingAfterBreak="0">
    <w:nsid w:val="35B219F4"/>
    <w:multiLevelType w:val="hybridMultilevel"/>
    <w:tmpl w:val="BEAA228E"/>
    <w:lvl w:ilvl="0" w:tplc="EABE11F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36EC3294"/>
    <w:multiLevelType w:val="hybridMultilevel"/>
    <w:tmpl w:val="9B2672FE"/>
    <w:lvl w:ilvl="0" w:tplc="D51298D6">
      <w:start w:val="1"/>
      <w:numFmt w:val="decimal"/>
      <w:pStyle w:val="Styl1"/>
      <w:lvlText w:val="%1."/>
      <w:lvlJc w:val="left"/>
      <w:pPr>
        <w:ind w:left="360" w:hanging="360"/>
      </w:pPr>
      <w:rPr>
        <w:rFonts w:hint="default"/>
        <w:b w:val="0"/>
        <w:i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C2F12D5"/>
    <w:multiLevelType w:val="hybridMultilevel"/>
    <w:tmpl w:val="DB9C898C"/>
    <w:lvl w:ilvl="0" w:tplc="543E4C12">
      <w:start w:val="1"/>
      <w:numFmt w:val="decimal"/>
      <w:lvlText w:val="%1)"/>
      <w:lvlJc w:val="left"/>
      <w:pPr>
        <w:ind w:left="720" w:hanging="360"/>
      </w:pPr>
      <w:rPr>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F991596"/>
    <w:multiLevelType w:val="hybridMultilevel"/>
    <w:tmpl w:val="4B460994"/>
    <w:name w:val="WW8Num832"/>
    <w:lvl w:ilvl="0" w:tplc="028CEE00">
      <w:start w:val="3"/>
      <w:numFmt w:val="decimal"/>
      <w:lvlText w:val="%1."/>
      <w:lvlJc w:val="left"/>
      <w:pPr>
        <w:tabs>
          <w:tab w:val="num" w:pos="360"/>
        </w:tabs>
        <w:ind w:left="357" w:hanging="357"/>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2" w15:restartNumberingAfterBreak="0">
    <w:nsid w:val="445947BA"/>
    <w:multiLevelType w:val="hybridMultilevel"/>
    <w:tmpl w:val="B64406C6"/>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3" w15:restartNumberingAfterBreak="0">
    <w:nsid w:val="460C738F"/>
    <w:multiLevelType w:val="hybridMultilevel"/>
    <w:tmpl w:val="461E5D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87F0188"/>
    <w:multiLevelType w:val="hybridMultilevel"/>
    <w:tmpl w:val="B20AAAE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94511BD"/>
    <w:multiLevelType w:val="hybridMultilevel"/>
    <w:tmpl w:val="3CA054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9812B8C"/>
    <w:multiLevelType w:val="hybridMultilevel"/>
    <w:tmpl w:val="A948AB6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A5562D6"/>
    <w:multiLevelType w:val="hybridMultilevel"/>
    <w:tmpl w:val="4F18C9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A8B00CC"/>
    <w:multiLevelType w:val="hybridMultilevel"/>
    <w:tmpl w:val="827C573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4DBA20BD"/>
    <w:multiLevelType w:val="hybridMultilevel"/>
    <w:tmpl w:val="744AD05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0" w15:restartNumberingAfterBreak="0">
    <w:nsid w:val="4F750B5A"/>
    <w:multiLevelType w:val="hybridMultilevel"/>
    <w:tmpl w:val="7AA21F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0690732"/>
    <w:multiLevelType w:val="hybridMultilevel"/>
    <w:tmpl w:val="71B0FF8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1AB4C26"/>
    <w:multiLevelType w:val="hybridMultilevel"/>
    <w:tmpl w:val="1B3893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1BD08EB"/>
    <w:multiLevelType w:val="hybridMultilevel"/>
    <w:tmpl w:val="97226646"/>
    <w:lvl w:ilvl="0" w:tplc="04150017">
      <w:start w:val="1"/>
      <w:numFmt w:val="lowerLetter"/>
      <w:lvlText w:val="%1)"/>
      <w:lvlJc w:val="left"/>
      <w:pPr>
        <w:ind w:left="2160" w:hanging="360"/>
      </w:p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44" w15:restartNumberingAfterBreak="0">
    <w:nsid w:val="525E13F8"/>
    <w:multiLevelType w:val="hybridMultilevel"/>
    <w:tmpl w:val="C02A98E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57F4081"/>
    <w:multiLevelType w:val="hybridMultilevel"/>
    <w:tmpl w:val="967E0B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8F31D38"/>
    <w:multiLevelType w:val="hybridMultilevel"/>
    <w:tmpl w:val="2118E01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2245BF6"/>
    <w:multiLevelType w:val="hybridMultilevel"/>
    <w:tmpl w:val="6B38AFF4"/>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8" w15:restartNumberingAfterBreak="0">
    <w:nsid w:val="625A6E97"/>
    <w:multiLevelType w:val="hybridMultilevel"/>
    <w:tmpl w:val="1DA81F5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9" w15:restartNumberingAfterBreak="0">
    <w:nsid w:val="63480AC3"/>
    <w:multiLevelType w:val="hybridMultilevel"/>
    <w:tmpl w:val="DA5A382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43E5F3C"/>
    <w:multiLevelType w:val="hybridMultilevel"/>
    <w:tmpl w:val="F2EAC1F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1" w15:restartNumberingAfterBreak="0">
    <w:nsid w:val="64BC545F"/>
    <w:multiLevelType w:val="hybridMultilevel"/>
    <w:tmpl w:val="1D0CC442"/>
    <w:name w:val="WW8Num7022"/>
    <w:lvl w:ilvl="0" w:tplc="9F50677E">
      <w:start w:val="3"/>
      <w:numFmt w:val="decimal"/>
      <w:lvlText w:val="%1."/>
      <w:lvlJc w:val="left"/>
      <w:pPr>
        <w:ind w:left="36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6273A59"/>
    <w:multiLevelType w:val="hybridMultilevel"/>
    <w:tmpl w:val="5B482E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874662C"/>
    <w:multiLevelType w:val="hybridMultilevel"/>
    <w:tmpl w:val="37F2A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6ED704CE"/>
    <w:multiLevelType w:val="hybridMultilevel"/>
    <w:tmpl w:val="06AC4382"/>
    <w:name w:val="WW8Num70222"/>
    <w:lvl w:ilvl="0" w:tplc="3738C202">
      <w:start w:val="1"/>
      <w:numFmt w:val="decimal"/>
      <w:lvlText w:val="%1)"/>
      <w:lvlJc w:val="left"/>
      <w:pPr>
        <w:ind w:left="786" w:hanging="360"/>
      </w:pPr>
      <w:rPr>
        <w:rFonts w:hint="default"/>
        <w:b w:val="0"/>
        <w:i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5" w15:restartNumberingAfterBreak="0">
    <w:nsid w:val="73B37B59"/>
    <w:multiLevelType w:val="hybridMultilevel"/>
    <w:tmpl w:val="D7CE7E1C"/>
    <w:name w:val="WW8Num74224222"/>
    <w:lvl w:ilvl="0" w:tplc="D3D0931A">
      <w:start w:val="1"/>
      <w:numFmt w:val="decimal"/>
      <w:lvlText w:val="%1."/>
      <w:lvlJc w:val="left"/>
      <w:pPr>
        <w:tabs>
          <w:tab w:val="num" w:pos="255"/>
        </w:tabs>
        <w:ind w:left="255" w:hanging="255"/>
      </w:pPr>
      <w:rPr>
        <w:rFonts w:ascii="Times New Roman" w:hAnsi="Times New Roman" w:cs="Times New Roman" w:hint="default"/>
        <w:b w:val="0"/>
        <w:i w:val="0"/>
        <w:strike w:val="0"/>
        <w:dstrike w:val="0"/>
        <w:color w:val="auto"/>
        <w:sz w:val="24"/>
        <w:u w:val="none" w:color="000000"/>
        <w:effect w:val="none"/>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6" w15:restartNumberingAfterBreak="0">
    <w:nsid w:val="781B6F30"/>
    <w:multiLevelType w:val="hybridMultilevel"/>
    <w:tmpl w:val="3D22B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9CC4BC4"/>
    <w:multiLevelType w:val="hybridMultilevel"/>
    <w:tmpl w:val="D2BC0C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E166C1E"/>
    <w:multiLevelType w:val="hybridMultilevel"/>
    <w:tmpl w:val="F73A1DD2"/>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7EBC3EBE"/>
    <w:multiLevelType w:val="hybridMultilevel"/>
    <w:tmpl w:val="24309D0A"/>
    <w:lvl w:ilvl="0" w:tplc="F278AC0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9"/>
  </w:num>
  <w:num w:numId="2">
    <w:abstractNumId w:val="0"/>
  </w:num>
  <w:num w:numId="3">
    <w:abstractNumId w:val="18"/>
  </w:num>
  <w:num w:numId="4">
    <w:abstractNumId w:val="44"/>
  </w:num>
  <w:num w:numId="5">
    <w:abstractNumId w:val="35"/>
  </w:num>
  <w:num w:numId="6">
    <w:abstractNumId w:val="30"/>
  </w:num>
  <w:num w:numId="7">
    <w:abstractNumId w:val="39"/>
  </w:num>
  <w:num w:numId="8">
    <w:abstractNumId w:val="21"/>
  </w:num>
  <w:num w:numId="9">
    <w:abstractNumId w:val="12"/>
  </w:num>
  <w:num w:numId="10">
    <w:abstractNumId w:val="33"/>
  </w:num>
  <w:num w:numId="11">
    <w:abstractNumId w:val="50"/>
  </w:num>
  <w:num w:numId="12">
    <w:abstractNumId w:val="43"/>
  </w:num>
  <w:num w:numId="13">
    <w:abstractNumId w:val="32"/>
  </w:num>
  <w:num w:numId="14">
    <w:abstractNumId w:val="34"/>
  </w:num>
  <w:num w:numId="15">
    <w:abstractNumId w:val="36"/>
  </w:num>
  <w:num w:numId="16">
    <w:abstractNumId w:val="57"/>
  </w:num>
  <w:num w:numId="17">
    <w:abstractNumId w:val="53"/>
  </w:num>
  <w:num w:numId="18">
    <w:abstractNumId w:val="6"/>
  </w:num>
  <w:num w:numId="19">
    <w:abstractNumId w:val="20"/>
  </w:num>
  <w:num w:numId="20">
    <w:abstractNumId w:val="23"/>
  </w:num>
  <w:num w:numId="21">
    <w:abstractNumId w:val="48"/>
  </w:num>
  <w:num w:numId="22">
    <w:abstractNumId w:val="24"/>
  </w:num>
  <w:num w:numId="23">
    <w:abstractNumId w:val="27"/>
  </w:num>
  <w:num w:numId="24">
    <w:abstractNumId w:val="56"/>
  </w:num>
  <w:num w:numId="25">
    <w:abstractNumId w:val="28"/>
  </w:num>
  <w:num w:numId="26">
    <w:abstractNumId w:val="26"/>
  </w:num>
  <w:num w:numId="27">
    <w:abstractNumId w:val="19"/>
  </w:num>
  <w:num w:numId="28">
    <w:abstractNumId w:val="46"/>
  </w:num>
  <w:num w:numId="29">
    <w:abstractNumId w:val="15"/>
  </w:num>
  <w:num w:numId="30">
    <w:abstractNumId w:val="17"/>
  </w:num>
  <w:num w:numId="31">
    <w:abstractNumId w:val="11"/>
  </w:num>
  <w:num w:numId="32">
    <w:abstractNumId w:val="7"/>
  </w:num>
  <w:num w:numId="33">
    <w:abstractNumId w:val="5"/>
  </w:num>
  <w:num w:numId="34">
    <w:abstractNumId w:val="42"/>
  </w:num>
  <w:num w:numId="35">
    <w:abstractNumId w:val="25"/>
  </w:num>
  <w:num w:numId="36">
    <w:abstractNumId w:val="13"/>
  </w:num>
  <w:num w:numId="37">
    <w:abstractNumId w:val="41"/>
  </w:num>
  <w:num w:numId="38">
    <w:abstractNumId w:val="22"/>
  </w:num>
  <w:num w:numId="39">
    <w:abstractNumId w:val="52"/>
  </w:num>
  <w:num w:numId="40">
    <w:abstractNumId w:val="45"/>
  </w:num>
  <w:num w:numId="41">
    <w:abstractNumId w:val="9"/>
  </w:num>
  <w:num w:numId="42">
    <w:abstractNumId w:val="47"/>
  </w:num>
  <w:num w:numId="43">
    <w:abstractNumId w:val="49"/>
  </w:num>
  <w:num w:numId="44">
    <w:abstractNumId w:val="37"/>
  </w:num>
  <w:num w:numId="45">
    <w:abstractNumId w:val="8"/>
  </w:num>
  <w:num w:numId="46">
    <w:abstractNumId w:val="40"/>
  </w:num>
  <w:num w:numId="47">
    <w:abstractNumId w:val="38"/>
  </w:num>
  <w:num w:numId="48">
    <w:abstractNumId w:val="59"/>
  </w:num>
  <w:num w:numId="49">
    <w:abstractNumId w:val="10"/>
  </w:num>
  <w:num w:numId="50">
    <w:abstractNumId w:val="5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6E1"/>
    <w:rsid w:val="00000280"/>
    <w:rsid w:val="00006478"/>
    <w:rsid w:val="0001260D"/>
    <w:rsid w:val="000131B9"/>
    <w:rsid w:val="00031A2A"/>
    <w:rsid w:val="00031D72"/>
    <w:rsid w:val="00036F3C"/>
    <w:rsid w:val="00045B1F"/>
    <w:rsid w:val="00060894"/>
    <w:rsid w:val="000627A6"/>
    <w:rsid w:val="00064847"/>
    <w:rsid w:val="00065247"/>
    <w:rsid w:val="00070EB2"/>
    <w:rsid w:val="0007544A"/>
    <w:rsid w:val="00077CD4"/>
    <w:rsid w:val="0008217E"/>
    <w:rsid w:val="000845F7"/>
    <w:rsid w:val="0008743B"/>
    <w:rsid w:val="000A6E63"/>
    <w:rsid w:val="000C1993"/>
    <w:rsid w:val="000C7AD2"/>
    <w:rsid w:val="000D1080"/>
    <w:rsid w:val="000E371F"/>
    <w:rsid w:val="000E46D0"/>
    <w:rsid w:val="00102E30"/>
    <w:rsid w:val="00114940"/>
    <w:rsid w:val="00117409"/>
    <w:rsid w:val="00127A14"/>
    <w:rsid w:val="00133E5E"/>
    <w:rsid w:val="00134503"/>
    <w:rsid w:val="00143B69"/>
    <w:rsid w:val="00145776"/>
    <w:rsid w:val="001528D4"/>
    <w:rsid w:val="00160BBD"/>
    <w:rsid w:val="00163216"/>
    <w:rsid w:val="00166D1A"/>
    <w:rsid w:val="00176EC7"/>
    <w:rsid w:val="00187350"/>
    <w:rsid w:val="001944DC"/>
    <w:rsid w:val="001B28C9"/>
    <w:rsid w:val="001C1183"/>
    <w:rsid w:val="001D0A76"/>
    <w:rsid w:val="001D161C"/>
    <w:rsid w:val="001D73F3"/>
    <w:rsid w:val="001E0FEA"/>
    <w:rsid w:val="001E19AB"/>
    <w:rsid w:val="001F2AE3"/>
    <w:rsid w:val="00201387"/>
    <w:rsid w:val="00201483"/>
    <w:rsid w:val="002020FD"/>
    <w:rsid w:val="002210D5"/>
    <w:rsid w:val="00222883"/>
    <w:rsid w:val="00225285"/>
    <w:rsid w:val="00241A2E"/>
    <w:rsid w:val="00247B00"/>
    <w:rsid w:val="00247E91"/>
    <w:rsid w:val="0025369C"/>
    <w:rsid w:val="00260DB4"/>
    <w:rsid w:val="00262A12"/>
    <w:rsid w:val="00263B87"/>
    <w:rsid w:val="002673D5"/>
    <w:rsid w:val="0028114C"/>
    <w:rsid w:val="0028502F"/>
    <w:rsid w:val="00287494"/>
    <w:rsid w:val="002874E9"/>
    <w:rsid w:val="0029437B"/>
    <w:rsid w:val="0029755C"/>
    <w:rsid w:val="00297756"/>
    <w:rsid w:val="002B1F32"/>
    <w:rsid w:val="002B6186"/>
    <w:rsid w:val="002C2957"/>
    <w:rsid w:val="002C4749"/>
    <w:rsid w:val="002C617C"/>
    <w:rsid w:val="002E1688"/>
    <w:rsid w:val="00300C58"/>
    <w:rsid w:val="00302757"/>
    <w:rsid w:val="00324EA0"/>
    <w:rsid w:val="00342B83"/>
    <w:rsid w:val="00345654"/>
    <w:rsid w:val="003559BE"/>
    <w:rsid w:val="003573A2"/>
    <w:rsid w:val="00375F2D"/>
    <w:rsid w:val="00387521"/>
    <w:rsid w:val="003900EB"/>
    <w:rsid w:val="0039370B"/>
    <w:rsid w:val="00396F8E"/>
    <w:rsid w:val="003B0D23"/>
    <w:rsid w:val="003B28F8"/>
    <w:rsid w:val="003C5654"/>
    <w:rsid w:val="003C6373"/>
    <w:rsid w:val="003C75CD"/>
    <w:rsid w:val="00424CBE"/>
    <w:rsid w:val="00427C50"/>
    <w:rsid w:val="00427D35"/>
    <w:rsid w:val="004532DE"/>
    <w:rsid w:val="004546E8"/>
    <w:rsid w:val="0045481E"/>
    <w:rsid w:val="004607D6"/>
    <w:rsid w:val="00460ACF"/>
    <w:rsid w:val="00462579"/>
    <w:rsid w:val="004660B7"/>
    <w:rsid w:val="00486363"/>
    <w:rsid w:val="00496655"/>
    <w:rsid w:val="004A2DA4"/>
    <w:rsid w:val="004A3C4F"/>
    <w:rsid w:val="004A4848"/>
    <w:rsid w:val="004A722D"/>
    <w:rsid w:val="004A74F8"/>
    <w:rsid w:val="004B6C6E"/>
    <w:rsid w:val="004C62FA"/>
    <w:rsid w:val="004D36E1"/>
    <w:rsid w:val="004D52C7"/>
    <w:rsid w:val="004D63A0"/>
    <w:rsid w:val="004E65C7"/>
    <w:rsid w:val="004F098E"/>
    <w:rsid w:val="004F09BC"/>
    <w:rsid w:val="004F5B29"/>
    <w:rsid w:val="004F61B4"/>
    <w:rsid w:val="00505E4E"/>
    <w:rsid w:val="00511A32"/>
    <w:rsid w:val="005149D0"/>
    <w:rsid w:val="00524914"/>
    <w:rsid w:val="0052731C"/>
    <w:rsid w:val="00540C32"/>
    <w:rsid w:val="00540CDB"/>
    <w:rsid w:val="0054264C"/>
    <w:rsid w:val="00544657"/>
    <w:rsid w:val="00550033"/>
    <w:rsid w:val="00556643"/>
    <w:rsid w:val="0056716D"/>
    <w:rsid w:val="00573E8D"/>
    <w:rsid w:val="005815EE"/>
    <w:rsid w:val="00583B26"/>
    <w:rsid w:val="005868AF"/>
    <w:rsid w:val="00587450"/>
    <w:rsid w:val="00590586"/>
    <w:rsid w:val="0059297D"/>
    <w:rsid w:val="005A2742"/>
    <w:rsid w:val="005B1363"/>
    <w:rsid w:val="005C2EBD"/>
    <w:rsid w:val="005C6333"/>
    <w:rsid w:val="005E3E59"/>
    <w:rsid w:val="005F287B"/>
    <w:rsid w:val="005F28A6"/>
    <w:rsid w:val="00613EF4"/>
    <w:rsid w:val="00617142"/>
    <w:rsid w:val="00632976"/>
    <w:rsid w:val="006417A8"/>
    <w:rsid w:val="00650ED7"/>
    <w:rsid w:val="00652A3F"/>
    <w:rsid w:val="00656874"/>
    <w:rsid w:val="006579EB"/>
    <w:rsid w:val="0066136F"/>
    <w:rsid w:val="0066272F"/>
    <w:rsid w:val="00663994"/>
    <w:rsid w:val="00667352"/>
    <w:rsid w:val="006775B3"/>
    <w:rsid w:val="00686555"/>
    <w:rsid w:val="00687EA3"/>
    <w:rsid w:val="006902B0"/>
    <w:rsid w:val="00693E6E"/>
    <w:rsid w:val="006A3921"/>
    <w:rsid w:val="006A4D5A"/>
    <w:rsid w:val="006A6E91"/>
    <w:rsid w:val="006B50AF"/>
    <w:rsid w:val="006C140A"/>
    <w:rsid w:val="006C414E"/>
    <w:rsid w:val="006C5BFE"/>
    <w:rsid w:val="006C782F"/>
    <w:rsid w:val="006D084C"/>
    <w:rsid w:val="006D75D8"/>
    <w:rsid w:val="006F67FF"/>
    <w:rsid w:val="006F701F"/>
    <w:rsid w:val="00702548"/>
    <w:rsid w:val="00703190"/>
    <w:rsid w:val="00710843"/>
    <w:rsid w:val="00712B69"/>
    <w:rsid w:val="00721B5F"/>
    <w:rsid w:val="00722523"/>
    <w:rsid w:val="00724D01"/>
    <w:rsid w:val="00732B05"/>
    <w:rsid w:val="0074312A"/>
    <w:rsid w:val="00771B73"/>
    <w:rsid w:val="00773662"/>
    <w:rsid w:val="00774A45"/>
    <w:rsid w:val="0077701C"/>
    <w:rsid w:val="00790D39"/>
    <w:rsid w:val="00795341"/>
    <w:rsid w:val="007B100A"/>
    <w:rsid w:val="007B1965"/>
    <w:rsid w:val="007B241D"/>
    <w:rsid w:val="007B7173"/>
    <w:rsid w:val="007C5F8A"/>
    <w:rsid w:val="007D6211"/>
    <w:rsid w:val="007D7DFE"/>
    <w:rsid w:val="007E763C"/>
    <w:rsid w:val="007F2B1F"/>
    <w:rsid w:val="007F51E9"/>
    <w:rsid w:val="0080321F"/>
    <w:rsid w:val="00806577"/>
    <w:rsid w:val="00812E5D"/>
    <w:rsid w:val="0081624D"/>
    <w:rsid w:val="00821216"/>
    <w:rsid w:val="008260A4"/>
    <w:rsid w:val="00836E21"/>
    <w:rsid w:val="00841FC4"/>
    <w:rsid w:val="00842F6A"/>
    <w:rsid w:val="00843C8A"/>
    <w:rsid w:val="00844381"/>
    <w:rsid w:val="00844A44"/>
    <w:rsid w:val="008462DE"/>
    <w:rsid w:val="008671F4"/>
    <w:rsid w:val="00881B27"/>
    <w:rsid w:val="00883CC7"/>
    <w:rsid w:val="008B53A6"/>
    <w:rsid w:val="008C0B0B"/>
    <w:rsid w:val="008C1B95"/>
    <w:rsid w:val="008C2BCC"/>
    <w:rsid w:val="008C4281"/>
    <w:rsid w:val="008C5A9A"/>
    <w:rsid w:val="008E32F3"/>
    <w:rsid w:val="008E4E65"/>
    <w:rsid w:val="008F4BB0"/>
    <w:rsid w:val="008F4FD9"/>
    <w:rsid w:val="009021F8"/>
    <w:rsid w:val="00905A8F"/>
    <w:rsid w:val="00911464"/>
    <w:rsid w:val="00915BEA"/>
    <w:rsid w:val="00922DE2"/>
    <w:rsid w:val="00927FB6"/>
    <w:rsid w:val="0093558A"/>
    <w:rsid w:val="00937009"/>
    <w:rsid w:val="00937197"/>
    <w:rsid w:val="00937663"/>
    <w:rsid w:val="00947724"/>
    <w:rsid w:val="00951C60"/>
    <w:rsid w:val="00962F19"/>
    <w:rsid w:val="00967D68"/>
    <w:rsid w:val="00977A0B"/>
    <w:rsid w:val="009803D5"/>
    <w:rsid w:val="00983B62"/>
    <w:rsid w:val="0098495D"/>
    <w:rsid w:val="009911A2"/>
    <w:rsid w:val="009A17EC"/>
    <w:rsid w:val="009A1DDC"/>
    <w:rsid w:val="009A6045"/>
    <w:rsid w:val="009A7810"/>
    <w:rsid w:val="009B748F"/>
    <w:rsid w:val="009C1318"/>
    <w:rsid w:val="009C2EE2"/>
    <w:rsid w:val="009C7286"/>
    <w:rsid w:val="009D123D"/>
    <w:rsid w:val="009D182A"/>
    <w:rsid w:val="009F069B"/>
    <w:rsid w:val="00A04E0B"/>
    <w:rsid w:val="00A0554A"/>
    <w:rsid w:val="00A105AC"/>
    <w:rsid w:val="00A15B50"/>
    <w:rsid w:val="00A2431A"/>
    <w:rsid w:val="00A370FB"/>
    <w:rsid w:val="00A47339"/>
    <w:rsid w:val="00A51224"/>
    <w:rsid w:val="00A53296"/>
    <w:rsid w:val="00A5453F"/>
    <w:rsid w:val="00A6000E"/>
    <w:rsid w:val="00A60E12"/>
    <w:rsid w:val="00A668D7"/>
    <w:rsid w:val="00A701F0"/>
    <w:rsid w:val="00A76E43"/>
    <w:rsid w:val="00A801D9"/>
    <w:rsid w:val="00A805C4"/>
    <w:rsid w:val="00A83156"/>
    <w:rsid w:val="00A8425A"/>
    <w:rsid w:val="00A863B9"/>
    <w:rsid w:val="00A86C14"/>
    <w:rsid w:val="00AA22C3"/>
    <w:rsid w:val="00AB2F63"/>
    <w:rsid w:val="00AC2D26"/>
    <w:rsid w:val="00AC5BC8"/>
    <w:rsid w:val="00B112EA"/>
    <w:rsid w:val="00B16394"/>
    <w:rsid w:val="00B214F4"/>
    <w:rsid w:val="00B22A57"/>
    <w:rsid w:val="00B25D13"/>
    <w:rsid w:val="00B304B5"/>
    <w:rsid w:val="00B359D6"/>
    <w:rsid w:val="00B441F4"/>
    <w:rsid w:val="00B453DA"/>
    <w:rsid w:val="00B54694"/>
    <w:rsid w:val="00B571E0"/>
    <w:rsid w:val="00B62ADD"/>
    <w:rsid w:val="00B64CBF"/>
    <w:rsid w:val="00B65CBC"/>
    <w:rsid w:val="00B730B7"/>
    <w:rsid w:val="00B74D73"/>
    <w:rsid w:val="00B827DC"/>
    <w:rsid w:val="00B9514C"/>
    <w:rsid w:val="00B954EA"/>
    <w:rsid w:val="00BA11F2"/>
    <w:rsid w:val="00BA5807"/>
    <w:rsid w:val="00BB084F"/>
    <w:rsid w:val="00BB6FEC"/>
    <w:rsid w:val="00BC0D00"/>
    <w:rsid w:val="00BD29C9"/>
    <w:rsid w:val="00BD2AFB"/>
    <w:rsid w:val="00BD3EBF"/>
    <w:rsid w:val="00BD7745"/>
    <w:rsid w:val="00BE627F"/>
    <w:rsid w:val="00BF58C3"/>
    <w:rsid w:val="00BF65EF"/>
    <w:rsid w:val="00C1010B"/>
    <w:rsid w:val="00C36D98"/>
    <w:rsid w:val="00C44F32"/>
    <w:rsid w:val="00C678DE"/>
    <w:rsid w:val="00C75E24"/>
    <w:rsid w:val="00C9190A"/>
    <w:rsid w:val="00C93176"/>
    <w:rsid w:val="00CA2633"/>
    <w:rsid w:val="00CA62B8"/>
    <w:rsid w:val="00CB1409"/>
    <w:rsid w:val="00CB2E2E"/>
    <w:rsid w:val="00CB2EC5"/>
    <w:rsid w:val="00CD14AA"/>
    <w:rsid w:val="00CD440C"/>
    <w:rsid w:val="00CF1537"/>
    <w:rsid w:val="00D05101"/>
    <w:rsid w:val="00D163B4"/>
    <w:rsid w:val="00D241E4"/>
    <w:rsid w:val="00D25460"/>
    <w:rsid w:val="00D31A94"/>
    <w:rsid w:val="00D31F5C"/>
    <w:rsid w:val="00D3381D"/>
    <w:rsid w:val="00D41422"/>
    <w:rsid w:val="00D42C3A"/>
    <w:rsid w:val="00D45877"/>
    <w:rsid w:val="00D46E94"/>
    <w:rsid w:val="00D47A5E"/>
    <w:rsid w:val="00D500D7"/>
    <w:rsid w:val="00D55684"/>
    <w:rsid w:val="00D572F9"/>
    <w:rsid w:val="00D60FE0"/>
    <w:rsid w:val="00D62D8D"/>
    <w:rsid w:val="00D72F23"/>
    <w:rsid w:val="00D83163"/>
    <w:rsid w:val="00D850E8"/>
    <w:rsid w:val="00D94152"/>
    <w:rsid w:val="00DA6D8B"/>
    <w:rsid w:val="00DC2003"/>
    <w:rsid w:val="00DC7559"/>
    <w:rsid w:val="00DE167A"/>
    <w:rsid w:val="00DE25A4"/>
    <w:rsid w:val="00DF0231"/>
    <w:rsid w:val="00DF3A77"/>
    <w:rsid w:val="00DF4330"/>
    <w:rsid w:val="00E0013F"/>
    <w:rsid w:val="00E15CC0"/>
    <w:rsid w:val="00E2229C"/>
    <w:rsid w:val="00E2542D"/>
    <w:rsid w:val="00E33696"/>
    <w:rsid w:val="00E36508"/>
    <w:rsid w:val="00E44375"/>
    <w:rsid w:val="00E45161"/>
    <w:rsid w:val="00E45925"/>
    <w:rsid w:val="00E45DB7"/>
    <w:rsid w:val="00E57A6D"/>
    <w:rsid w:val="00E60BA1"/>
    <w:rsid w:val="00E62B3F"/>
    <w:rsid w:val="00E64F48"/>
    <w:rsid w:val="00E65088"/>
    <w:rsid w:val="00E65221"/>
    <w:rsid w:val="00E70887"/>
    <w:rsid w:val="00E732A2"/>
    <w:rsid w:val="00E867A9"/>
    <w:rsid w:val="00E8719C"/>
    <w:rsid w:val="00EB214C"/>
    <w:rsid w:val="00EB2E22"/>
    <w:rsid w:val="00EC10EF"/>
    <w:rsid w:val="00EF18E1"/>
    <w:rsid w:val="00EF55C9"/>
    <w:rsid w:val="00F13CB1"/>
    <w:rsid w:val="00F162D5"/>
    <w:rsid w:val="00F24307"/>
    <w:rsid w:val="00F25103"/>
    <w:rsid w:val="00F26B0C"/>
    <w:rsid w:val="00F276F8"/>
    <w:rsid w:val="00F40022"/>
    <w:rsid w:val="00F461EA"/>
    <w:rsid w:val="00F64696"/>
    <w:rsid w:val="00F705DC"/>
    <w:rsid w:val="00F77B68"/>
    <w:rsid w:val="00F91F25"/>
    <w:rsid w:val="00F9381F"/>
    <w:rsid w:val="00FA0866"/>
    <w:rsid w:val="00FA7FC0"/>
    <w:rsid w:val="00FB1EF2"/>
    <w:rsid w:val="00FB500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130C3E"/>
  <w15:chartTrackingRefBased/>
  <w15:docId w15:val="{7F67951F-77F1-4550-9107-88173A958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lsdException w:name="heading 6" w:semiHidden="1" w:uiPriority="9" w:unhideWhenUsed="1" w:qFormat="1"/>
    <w:lsdException w:name="heading 7" w:semiHidden="1" w:uiPriority="0" w:unhideWhenUsed="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D36E1"/>
    <w:pPr>
      <w:spacing w:after="0" w:line="240" w:lineRule="auto"/>
    </w:pPr>
    <w:rPr>
      <w:rFonts w:ascii="Calibri" w:eastAsia="Calibri" w:hAnsi="Calibri" w:cs="Times New Roman"/>
      <w:sz w:val="24"/>
      <w:szCs w:val="24"/>
    </w:rPr>
  </w:style>
  <w:style w:type="paragraph" w:styleId="Nagwek1">
    <w:name w:val="heading 1"/>
    <w:basedOn w:val="Normalny"/>
    <w:next w:val="Normalny"/>
    <w:link w:val="Nagwek1Znak"/>
    <w:uiPriority w:val="9"/>
    <w:qFormat/>
    <w:rsid w:val="004F61B4"/>
    <w:pPr>
      <w:autoSpaceDE w:val="0"/>
      <w:autoSpaceDN w:val="0"/>
      <w:adjustRightInd w:val="0"/>
      <w:spacing w:line="360" w:lineRule="auto"/>
      <w:jc w:val="center"/>
      <w:outlineLvl w:val="0"/>
    </w:pPr>
    <w:rPr>
      <w:rFonts w:ascii="Times New Roman" w:eastAsia="Times New Roman" w:hAnsi="Times New Roman"/>
      <w:b/>
      <w:sz w:val="28"/>
      <w:szCs w:val="28"/>
      <w:lang w:eastAsia="pl-PL"/>
    </w:rPr>
  </w:style>
  <w:style w:type="paragraph" w:styleId="Nagwek2">
    <w:name w:val="heading 2"/>
    <w:basedOn w:val="Normalny"/>
    <w:next w:val="Normalny"/>
    <w:link w:val="Nagwek2Znak"/>
    <w:uiPriority w:val="9"/>
    <w:unhideWhenUsed/>
    <w:qFormat/>
    <w:rsid w:val="00A53296"/>
    <w:pPr>
      <w:shd w:val="clear" w:color="auto" w:fill="D9D9D9" w:themeFill="background1" w:themeFillShade="D9"/>
      <w:autoSpaceDE w:val="0"/>
      <w:autoSpaceDN w:val="0"/>
      <w:adjustRightInd w:val="0"/>
      <w:spacing w:before="120" w:after="120"/>
      <w:contextualSpacing/>
      <w:jc w:val="both"/>
      <w:outlineLvl w:val="1"/>
    </w:pPr>
    <w:rPr>
      <w:rFonts w:asciiTheme="minorHAnsi" w:eastAsia="Times New Roman" w:hAnsiTheme="minorHAnsi" w:cstheme="minorHAnsi"/>
      <w:b/>
      <w:sz w:val="26"/>
      <w:szCs w:val="26"/>
      <w:lang w:eastAsia="pl-PL"/>
    </w:rPr>
  </w:style>
  <w:style w:type="paragraph" w:styleId="Nagwek3">
    <w:name w:val="heading 3"/>
    <w:basedOn w:val="Normalny"/>
    <w:next w:val="Normalny"/>
    <w:link w:val="Nagwek3Znak"/>
    <w:uiPriority w:val="9"/>
    <w:unhideWhenUsed/>
    <w:qFormat/>
    <w:rsid w:val="00A53296"/>
    <w:pPr>
      <w:tabs>
        <w:tab w:val="left" w:pos="0"/>
      </w:tabs>
      <w:overflowPunct w:val="0"/>
      <w:autoSpaceDE w:val="0"/>
      <w:autoSpaceDN w:val="0"/>
      <w:adjustRightInd w:val="0"/>
      <w:spacing w:before="120" w:after="120"/>
      <w:contextualSpacing/>
      <w:jc w:val="both"/>
      <w:outlineLvl w:val="2"/>
    </w:pPr>
    <w:rPr>
      <w:rFonts w:asciiTheme="minorHAnsi" w:eastAsia="Times New Roman" w:hAnsiTheme="minorHAnsi" w:cstheme="minorHAnsi"/>
      <w:b/>
      <w:lang w:eastAsia="pl-PL"/>
    </w:rPr>
  </w:style>
  <w:style w:type="paragraph" w:styleId="Nagwek4">
    <w:name w:val="heading 4"/>
    <w:basedOn w:val="Normalny"/>
    <w:next w:val="Normalny"/>
    <w:link w:val="Nagwek4Znak"/>
    <w:uiPriority w:val="9"/>
    <w:unhideWhenUsed/>
    <w:qFormat/>
    <w:rsid w:val="004D36E1"/>
    <w:pPr>
      <w:keepNext/>
      <w:keepLines/>
      <w:spacing w:before="40"/>
      <w:outlineLvl w:val="3"/>
    </w:pPr>
    <w:rPr>
      <w:rFonts w:asciiTheme="majorHAnsi" w:eastAsiaTheme="majorEastAsia" w:hAnsiTheme="majorHAnsi" w:cstheme="majorBidi"/>
      <w:i/>
      <w:iCs/>
      <w:color w:val="2E74B5" w:themeColor="accent1" w:themeShade="BF"/>
    </w:rPr>
  </w:style>
  <w:style w:type="paragraph" w:styleId="Nagwek5">
    <w:name w:val="heading 5"/>
    <w:basedOn w:val="Normalny"/>
    <w:next w:val="Normalny"/>
    <w:link w:val="Nagwek5Znak"/>
    <w:unhideWhenUsed/>
    <w:rsid w:val="004D36E1"/>
    <w:pPr>
      <w:keepNext/>
      <w:autoSpaceDE w:val="0"/>
      <w:autoSpaceDN w:val="0"/>
      <w:adjustRightInd w:val="0"/>
      <w:spacing w:line="360" w:lineRule="auto"/>
      <w:jc w:val="center"/>
      <w:outlineLvl w:val="4"/>
    </w:pPr>
    <w:rPr>
      <w:rFonts w:ascii="Georgia" w:eastAsia="Times New Roman" w:hAnsi="Georgia" w:cs="Arial"/>
      <w:b/>
      <w:bCs/>
      <w:color w:val="000000"/>
      <w:sz w:val="22"/>
      <w:szCs w:val="20"/>
      <w:lang w:eastAsia="pl-PL"/>
    </w:rPr>
  </w:style>
  <w:style w:type="paragraph" w:styleId="Nagwek6">
    <w:name w:val="heading 6"/>
    <w:basedOn w:val="Normalny"/>
    <w:next w:val="Normalny"/>
    <w:link w:val="Nagwek6Znak"/>
    <w:uiPriority w:val="9"/>
    <w:unhideWhenUsed/>
    <w:qFormat/>
    <w:rsid w:val="004D36E1"/>
    <w:pPr>
      <w:keepNext/>
      <w:keepLines/>
      <w:spacing w:before="40"/>
      <w:outlineLvl w:val="5"/>
    </w:pPr>
    <w:rPr>
      <w:rFonts w:asciiTheme="majorHAnsi" w:eastAsiaTheme="majorEastAsia" w:hAnsiTheme="majorHAnsi" w:cstheme="majorBidi"/>
      <w:color w:val="1F4D78" w:themeColor="accent1" w:themeShade="7F"/>
    </w:rPr>
  </w:style>
  <w:style w:type="paragraph" w:styleId="Nagwek7">
    <w:name w:val="heading 7"/>
    <w:basedOn w:val="Normalny"/>
    <w:next w:val="Normalny"/>
    <w:link w:val="Nagwek7Znak"/>
    <w:semiHidden/>
    <w:unhideWhenUsed/>
    <w:rsid w:val="004D36E1"/>
    <w:pPr>
      <w:spacing w:before="240" w:after="60"/>
      <w:outlineLvl w:val="6"/>
    </w:pPr>
    <w:rPr>
      <w:rFonts w:ascii="Times New Roman" w:eastAsia="Times New Roman" w:hAnsi="Times New Roman"/>
      <w:lang w:eastAsia="pl-PL"/>
    </w:rPr>
  </w:style>
  <w:style w:type="paragraph" w:styleId="Nagwek9">
    <w:name w:val="heading 9"/>
    <w:basedOn w:val="Normalny"/>
    <w:next w:val="Normalny"/>
    <w:link w:val="Nagwek9Znak"/>
    <w:semiHidden/>
    <w:unhideWhenUsed/>
    <w:qFormat/>
    <w:rsid w:val="004D36E1"/>
    <w:pPr>
      <w:keepNext/>
      <w:overflowPunct w:val="0"/>
      <w:autoSpaceDE w:val="0"/>
      <w:autoSpaceDN w:val="0"/>
      <w:adjustRightInd w:val="0"/>
      <w:ind w:left="7088" w:hanging="6380"/>
      <w:jc w:val="center"/>
      <w:outlineLvl w:val="8"/>
    </w:pPr>
    <w:rPr>
      <w:rFonts w:ascii="Arial" w:eastAsia="Times New Roman" w:hAnsi="Arial"/>
      <w:b/>
      <w:sz w:val="22"/>
      <w:szCs w:val="20"/>
      <w:u w:val="single"/>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4F61B4"/>
    <w:rPr>
      <w:rFonts w:ascii="Times New Roman" w:eastAsia="Times New Roman" w:hAnsi="Times New Roman" w:cs="Times New Roman"/>
      <w:b/>
      <w:sz w:val="28"/>
      <w:szCs w:val="28"/>
      <w:lang w:eastAsia="pl-PL"/>
    </w:rPr>
  </w:style>
  <w:style w:type="character" w:customStyle="1" w:styleId="Nagwek2Znak">
    <w:name w:val="Nagłówek 2 Znak"/>
    <w:basedOn w:val="Domylnaczcionkaakapitu"/>
    <w:link w:val="Nagwek2"/>
    <w:uiPriority w:val="9"/>
    <w:rsid w:val="00A53296"/>
    <w:rPr>
      <w:rFonts w:eastAsia="Times New Roman" w:cstheme="minorHAnsi"/>
      <w:b/>
      <w:sz w:val="26"/>
      <w:szCs w:val="26"/>
      <w:shd w:val="clear" w:color="auto" w:fill="D9D9D9" w:themeFill="background1" w:themeFillShade="D9"/>
      <w:lang w:eastAsia="pl-PL"/>
    </w:rPr>
  </w:style>
  <w:style w:type="character" w:customStyle="1" w:styleId="Nagwek3Znak">
    <w:name w:val="Nagłówek 3 Znak"/>
    <w:basedOn w:val="Domylnaczcionkaakapitu"/>
    <w:link w:val="Nagwek3"/>
    <w:uiPriority w:val="9"/>
    <w:rsid w:val="00A53296"/>
    <w:rPr>
      <w:rFonts w:eastAsia="Times New Roman" w:cstheme="minorHAnsi"/>
      <w:b/>
      <w:sz w:val="24"/>
      <w:szCs w:val="24"/>
      <w:lang w:eastAsia="pl-PL"/>
    </w:rPr>
  </w:style>
  <w:style w:type="character" w:customStyle="1" w:styleId="Nagwek4Znak">
    <w:name w:val="Nagłówek 4 Znak"/>
    <w:basedOn w:val="Domylnaczcionkaakapitu"/>
    <w:link w:val="Nagwek4"/>
    <w:uiPriority w:val="9"/>
    <w:rsid w:val="004D36E1"/>
    <w:rPr>
      <w:rFonts w:asciiTheme="majorHAnsi" w:eastAsiaTheme="majorEastAsia" w:hAnsiTheme="majorHAnsi" w:cstheme="majorBidi"/>
      <w:i/>
      <w:iCs/>
      <w:color w:val="2E74B5" w:themeColor="accent1" w:themeShade="BF"/>
      <w:sz w:val="24"/>
      <w:szCs w:val="24"/>
    </w:rPr>
  </w:style>
  <w:style w:type="character" w:customStyle="1" w:styleId="Nagwek5Znak">
    <w:name w:val="Nagłówek 5 Znak"/>
    <w:basedOn w:val="Domylnaczcionkaakapitu"/>
    <w:link w:val="Nagwek5"/>
    <w:rsid w:val="004D36E1"/>
    <w:rPr>
      <w:rFonts w:ascii="Georgia" w:eastAsia="Times New Roman" w:hAnsi="Georgia" w:cs="Arial"/>
      <w:b/>
      <w:bCs/>
      <w:color w:val="000000"/>
      <w:szCs w:val="20"/>
      <w:lang w:eastAsia="pl-PL"/>
    </w:rPr>
  </w:style>
  <w:style w:type="character" w:customStyle="1" w:styleId="Nagwek6Znak">
    <w:name w:val="Nagłówek 6 Znak"/>
    <w:basedOn w:val="Domylnaczcionkaakapitu"/>
    <w:link w:val="Nagwek6"/>
    <w:uiPriority w:val="9"/>
    <w:rsid w:val="004D36E1"/>
    <w:rPr>
      <w:rFonts w:asciiTheme="majorHAnsi" w:eastAsiaTheme="majorEastAsia" w:hAnsiTheme="majorHAnsi" w:cstheme="majorBidi"/>
      <w:color w:val="1F4D78" w:themeColor="accent1" w:themeShade="7F"/>
      <w:sz w:val="24"/>
      <w:szCs w:val="24"/>
    </w:rPr>
  </w:style>
  <w:style w:type="character" w:customStyle="1" w:styleId="Nagwek7Znak">
    <w:name w:val="Nagłówek 7 Znak"/>
    <w:basedOn w:val="Domylnaczcionkaakapitu"/>
    <w:link w:val="Nagwek7"/>
    <w:semiHidden/>
    <w:rsid w:val="004D36E1"/>
    <w:rPr>
      <w:rFonts w:ascii="Times New Roman" w:eastAsia="Times New Roman" w:hAnsi="Times New Roman" w:cs="Times New Roman"/>
      <w:sz w:val="24"/>
      <w:szCs w:val="24"/>
      <w:lang w:eastAsia="pl-PL"/>
    </w:rPr>
  </w:style>
  <w:style w:type="character" w:customStyle="1" w:styleId="Nagwek9Znak">
    <w:name w:val="Nagłówek 9 Znak"/>
    <w:basedOn w:val="Domylnaczcionkaakapitu"/>
    <w:link w:val="Nagwek9"/>
    <w:semiHidden/>
    <w:rsid w:val="004D36E1"/>
    <w:rPr>
      <w:rFonts w:ascii="Arial" w:eastAsia="Times New Roman" w:hAnsi="Arial" w:cs="Times New Roman"/>
      <w:b/>
      <w:szCs w:val="20"/>
      <w:u w:val="single"/>
      <w:lang w:eastAsia="pl-PL"/>
    </w:rPr>
  </w:style>
  <w:style w:type="paragraph" w:styleId="Nagwek">
    <w:name w:val="header"/>
    <w:basedOn w:val="Normalny"/>
    <w:link w:val="NagwekZnak"/>
    <w:uiPriority w:val="99"/>
    <w:unhideWhenUsed/>
    <w:rsid w:val="004D36E1"/>
    <w:pPr>
      <w:tabs>
        <w:tab w:val="center" w:pos="4536"/>
        <w:tab w:val="right" w:pos="9072"/>
      </w:tabs>
    </w:pPr>
  </w:style>
  <w:style w:type="character" w:customStyle="1" w:styleId="NagwekZnak">
    <w:name w:val="Nagłówek Znak"/>
    <w:basedOn w:val="Domylnaczcionkaakapitu"/>
    <w:link w:val="Nagwek"/>
    <w:uiPriority w:val="99"/>
    <w:rsid w:val="004D36E1"/>
    <w:rPr>
      <w:rFonts w:ascii="Calibri" w:eastAsia="Calibri" w:hAnsi="Calibri" w:cs="Times New Roman"/>
      <w:sz w:val="24"/>
      <w:szCs w:val="24"/>
    </w:rPr>
  </w:style>
  <w:style w:type="paragraph" w:styleId="Stopka">
    <w:name w:val="footer"/>
    <w:basedOn w:val="Normalny"/>
    <w:link w:val="StopkaZnak"/>
    <w:uiPriority w:val="99"/>
    <w:unhideWhenUsed/>
    <w:rsid w:val="004D36E1"/>
    <w:pPr>
      <w:tabs>
        <w:tab w:val="center" w:pos="4536"/>
        <w:tab w:val="right" w:pos="9072"/>
      </w:tabs>
    </w:pPr>
  </w:style>
  <w:style w:type="character" w:customStyle="1" w:styleId="StopkaZnak">
    <w:name w:val="Stopka Znak"/>
    <w:basedOn w:val="Domylnaczcionkaakapitu"/>
    <w:link w:val="Stopka"/>
    <w:uiPriority w:val="99"/>
    <w:rsid w:val="004D36E1"/>
    <w:rPr>
      <w:rFonts w:ascii="Calibri" w:eastAsia="Calibri" w:hAnsi="Calibri" w:cs="Times New Roman"/>
      <w:sz w:val="24"/>
      <w:szCs w:val="24"/>
    </w:rPr>
  </w:style>
  <w:style w:type="character" w:customStyle="1" w:styleId="TekstdymkaZnak">
    <w:name w:val="Tekst dymka Znak"/>
    <w:basedOn w:val="Domylnaczcionkaakapitu"/>
    <w:link w:val="Tekstdymka"/>
    <w:uiPriority w:val="99"/>
    <w:semiHidden/>
    <w:rsid w:val="004D36E1"/>
    <w:rPr>
      <w:rFonts w:ascii="Tahoma" w:eastAsia="Calibri" w:hAnsi="Tahoma" w:cs="Tahoma"/>
      <w:sz w:val="16"/>
      <w:szCs w:val="16"/>
    </w:rPr>
  </w:style>
  <w:style w:type="paragraph" w:styleId="Tekstdymka">
    <w:name w:val="Balloon Text"/>
    <w:basedOn w:val="Normalny"/>
    <w:link w:val="TekstdymkaZnak"/>
    <w:uiPriority w:val="99"/>
    <w:semiHidden/>
    <w:unhideWhenUsed/>
    <w:rsid w:val="004D36E1"/>
    <w:rPr>
      <w:rFonts w:ascii="Tahoma" w:hAnsi="Tahoma" w:cs="Tahoma"/>
      <w:sz w:val="16"/>
      <w:szCs w:val="16"/>
    </w:rPr>
  </w:style>
  <w:style w:type="character" w:styleId="Hipercze">
    <w:name w:val="Hyperlink"/>
    <w:unhideWhenUsed/>
    <w:rsid w:val="004D36E1"/>
    <w:rPr>
      <w:rFonts w:ascii="Times New Roman" w:hAnsi="Times New Roman" w:cs="Times New Roman" w:hint="default"/>
      <w:color w:val="0000FF"/>
      <w:u w:val="single"/>
    </w:rPr>
  </w:style>
  <w:style w:type="paragraph" w:customStyle="1" w:styleId="msonormal0">
    <w:name w:val="msonormal"/>
    <w:basedOn w:val="Normalny"/>
    <w:rsid w:val="004D36E1"/>
    <w:pPr>
      <w:spacing w:before="100" w:beforeAutospacing="1" w:after="100" w:afterAutospacing="1"/>
    </w:pPr>
    <w:rPr>
      <w:rFonts w:ascii="Times New Roman" w:eastAsia="Times New Roman" w:hAnsi="Times New Roman"/>
      <w:lang w:eastAsia="pl-PL"/>
    </w:rPr>
  </w:style>
  <w:style w:type="paragraph" w:styleId="Legenda">
    <w:name w:val="caption"/>
    <w:basedOn w:val="Normalny"/>
    <w:next w:val="Normalny"/>
    <w:unhideWhenUsed/>
    <w:rsid w:val="004D36E1"/>
    <w:pPr>
      <w:framePr w:w="8397" w:h="1620" w:hSpace="141" w:wrap="auto" w:vAnchor="text" w:hAnchor="page" w:x="1761" w:y="203"/>
      <w:pBdr>
        <w:top w:val="single" w:sz="36" w:space="1" w:color="auto" w:shadow="1"/>
        <w:left w:val="single" w:sz="36" w:space="1" w:color="auto" w:shadow="1"/>
        <w:bottom w:val="single" w:sz="36" w:space="1" w:color="auto" w:shadow="1"/>
        <w:right w:val="single" w:sz="36" w:space="1" w:color="auto" w:shadow="1"/>
      </w:pBdr>
      <w:overflowPunct w:val="0"/>
      <w:autoSpaceDE w:val="0"/>
      <w:autoSpaceDN w:val="0"/>
      <w:adjustRightInd w:val="0"/>
      <w:jc w:val="center"/>
    </w:pPr>
    <w:rPr>
      <w:rFonts w:ascii="Arial" w:eastAsia="Times New Roman" w:hAnsi="Arial"/>
      <w:b/>
      <w:spacing w:val="20"/>
      <w:sz w:val="32"/>
      <w:szCs w:val="20"/>
      <w:lang w:eastAsia="pl-PL"/>
    </w:rPr>
  </w:style>
  <w:style w:type="character" w:customStyle="1" w:styleId="TekstprzypisukocowegoZnak">
    <w:name w:val="Tekst przypisu końcowego Znak"/>
    <w:basedOn w:val="Domylnaczcionkaakapitu"/>
    <w:link w:val="Tekstprzypisukocowego"/>
    <w:uiPriority w:val="99"/>
    <w:semiHidden/>
    <w:rsid w:val="004D36E1"/>
    <w:rPr>
      <w:rFonts w:ascii="Times New Roman" w:eastAsia="Times New Roman" w:hAnsi="Times New Roman" w:cs="Times New Roman"/>
      <w:sz w:val="20"/>
      <w:szCs w:val="20"/>
      <w:lang w:eastAsia="pl-PL"/>
    </w:rPr>
  </w:style>
  <w:style w:type="paragraph" w:styleId="Tekstprzypisukocowego">
    <w:name w:val="endnote text"/>
    <w:basedOn w:val="Normalny"/>
    <w:link w:val="TekstprzypisukocowegoZnak"/>
    <w:uiPriority w:val="99"/>
    <w:semiHidden/>
    <w:unhideWhenUsed/>
    <w:rsid w:val="004D36E1"/>
    <w:rPr>
      <w:rFonts w:ascii="Times New Roman" w:eastAsia="Times New Roman" w:hAnsi="Times New Roman"/>
      <w:sz w:val="20"/>
      <w:szCs w:val="20"/>
      <w:lang w:eastAsia="pl-PL"/>
    </w:rPr>
  </w:style>
  <w:style w:type="paragraph" w:styleId="Lista">
    <w:name w:val="List"/>
    <w:basedOn w:val="Normalny"/>
    <w:unhideWhenUsed/>
    <w:rsid w:val="004D36E1"/>
    <w:pPr>
      <w:ind w:left="283" w:hanging="283"/>
    </w:pPr>
    <w:rPr>
      <w:rFonts w:ascii="Times New Roman" w:eastAsia="Times New Roman" w:hAnsi="Times New Roman"/>
      <w:lang w:eastAsia="pl-PL"/>
    </w:rPr>
  </w:style>
  <w:style w:type="paragraph" w:styleId="Tekstpodstawowy">
    <w:name w:val="Body Text"/>
    <w:basedOn w:val="Normalny"/>
    <w:link w:val="TekstpodstawowyZnak"/>
    <w:unhideWhenUsed/>
    <w:rsid w:val="004D36E1"/>
    <w:pPr>
      <w:overflowPunct w:val="0"/>
      <w:autoSpaceDE w:val="0"/>
      <w:autoSpaceDN w:val="0"/>
      <w:adjustRightInd w:val="0"/>
      <w:jc w:val="both"/>
    </w:pPr>
    <w:rPr>
      <w:rFonts w:ascii="Times New Roman" w:eastAsia="Times New Roman" w:hAnsi="Times New Roman"/>
      <w:szCs w:val="20"/>
      <w:lang w:eastAsia="pl-PL"/>
    </w:rPr>
  </w:style>
  <w:style w:type="character" w:customStyle="1" w:styleId="TekstpodstawowyZnak">
    <w:name w:val="Tekst podstawowy Znak"/>
    <w:basedOn w:val="Domylnaczcionkaakapitu"/>
    <w:link w:val="Tekstpodstawowy"/>
    <w:rsid w:val="004D36E1"/>
    <w:rPr>
      <w:rFonts w:ascii="Times New Roman" w:eastAsia="Times New Roman" w:hAnsi="Times New Roman" w:cs="Times New Roman"/>
      <w:sz w:val="24"/>
      <w:szCs w:val="20"/>
      <w:lang w:eastAsia="pl-PL"/>
    </w:rPr>
  </w:style>
  <w:style w:type="paragraph" w:styleId="Tekstpodstawowywcity">
    <w:name w:val="Body Text Indent"/>
    <w:basedOn w:val="Normalny"/>
    <w:link w:val="TekstpodstawowywcityZnak"/>
    <w:unhideWhenUsed/>
    <w:rsid w:val="004D36E1"/>
    <w:pPr>
      <w:spacing w:after="120"/>
      <w:ind w:left="283"/>
    </w:pPr>
    <w:rPr>
      <w:rFonts w:ascii="Times New Roman" w:eastAsia="Times New Roman" w:hAnsi="Times New Roman"/>
      <w:lang w:eastAsia="pl-PL"/>
    </w:rPr>
  </w:style>
  <w:style w:type="character" w:customStyle="1" w:styleId="TekstpodstawowywcityZnak">
    <w:name w:val="Tekst podstawowy wcięty Znak"/>
    <w:basedOn w:val="Domylnaczcionkaakapitu"/>
    <w:link w:val="Tekstpodstawowywcity"/>
    <w:rsid w:val="004D36E1"/>
    <w:rPr>
      <w:rFonts w:ascii="Times New Roman" w:eastAsia="Times New Roman" w:hAnsi="Times New Roman" w:cs="Times New Roman"/>
      <w:sz w:val="24"/>
      <w:szCs w:val="24"/>
      <w:lang w:eastAsia="pl-PL"/>
    </w:rPr>
  </w:style>
  <w:style w:type="character" w:customStyle="1" w:styleId="Tekstpodstawowy2Znak">
    <w:name w:val="Tekst podstawowy 2 Znak"/>
    <w:basedOn w:val="Domylnaczcionkaakapitu"/>
    <w:link w:val="Tekstpodstawowy2"/>
    <w:semiHidden/>
    <w:rsid w:val="004D36E1"/>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semiHidden/>
    <w:unhideWhenUsed/>
    <w:rsid w:val="004D36E1"/>
    <w:pPr>
      <w:spacing w:after="120" w:line="480" w:lineRule="auto"/>
    </w:pPr>
    <w:rPr>
      <w:rFonts w:ascii="Times New Roman" w:eastAsia="Times New Roman" w:hAnsi="Times New Roman"/>
      <w:lang w:eastAsia="pl-PL"/>
    </w:rPr>
  </w:style>
  <w:style w:type="character" w:customStyle="1" w:styleId="Tekstpodstawowy3Znak">
    <w:name w:val="Tekst podstawowy 3 Znak"/>
    <w:basedOn w:val="Domylnaczcionkaakapitu"/>
    <w:link w:val="Tekstpodstawowy3"/>
    <w:uiPriority w:val="99"/>
    <w:semiHidden/>
    <w:rsid w:val="004D36E1"/>
    <w:rPr>
      <w:rFonts w:ascii="Times New Roman" w:eastAsia="Times New Roman" w:hAnsi="Times New Roman" w:cs="Times New Roman"/>
      <w:sz w:val="16"/>
      <w:szCs w:val="16"/>
      <w:lang w:eastAsia="pl-PL"/>
    </w:rPr>
  </w:style>
  <w:style w:type="paragraph" w:styleId="Tekstpodstawowy3">
    <w:name w:val="Body Text 3"/>
    <w:basedOn w:val="Normalny"/>
    <w:link w:val="Tekstpodstawowy3Znak"/>
    <w:uiPriority w:val="99"/>
    <w:semiHidden/>
    <w:unhideWhenUsed/>
    <w:rsid w:val="004D36E1"/>
    <w:pPr>
      <w:spacing w:after="120"/>
    </w:pPr>
    <w:rPr>
      <w:rFonts w:ascii="Times New Roman" w:eastAsia="Times New Roman" w:hAnsi="Times New Roman"/>
      <w:sz w:val="16"/>
      <w:szCs w:val="16"/>
      <w:lang w:eastAsia="pl-PL"/>
    </w:rPr>
  </w:style>
  <w:style w:type="paragraph" w:styleId="Tekstpodstawowywcity2">
    <w:name w:val="Body Text Indent 2"/>
    <w:basedOn w:val="Normalny"/>
    <w:link w:val="Tekstpodstawowywcity2Znak"/>
    <w:unhideWhenUsed/>
    <w:rsid w:val="004D36E1"/>
    <w:pPr>
      <w:spacing w:after="120" w:line="480" w:lineRule="auto"/>
      <w:ind w:left="283"/>
    </w:pPr>
    <w:rPr>
      <w:rFonts w:ascii="Times New Roman" w:eastAsia="Times New Roman" w:hAnsi="Times New Roman"/>
      <w:lang w:eastAsia="pl-PL"/>
    </w:rPr>
  </w:style>
  <w:style w:type="character" w:customStyle="1" w:styleId="Tekstpodstawowywcity2Znak">
    <w:name w:val="Tekst podstawowy wcięty 2 Znak"/>
    <w:basedOn w:val="Domylnaczcionkaakapitu"/>
    <w:link w:val="Tekstpodstawowywcity2"/>
    <w:rsid w:val="004D36E1"/>
    <w:rPr>
      <w:rFonts w:ascii="Times New Roman" w:eastAsia="Times New Roman" w:hAnsi="Times New Roman" w:cs="Times New Roman"/>
      <w:sz w:val="24"/>
      <w:szCs w:val="24"/>
      <w:lang w:eastAsia="pl-PL"/>
    </w:rPr>
  </w:style>
  <w:style w:type="paragraph" w:styleId="Bezodstpw">
    <w:name w:val="No Spacing"/>
    <w:link w:val="BezodstpwZnak"/>
    <w:uiPriority w:val="1"/>
    <w:qFormat/>
    <w:rsid w:val="004D36E1"/>
    <w:pPr>
      <w:spacing w:after="0" w:line="240" w:lineRule="auto"/>
    </w:pPr>
    <w:rPr>
      <w:rFonts w:ascii="Calibri" w:eastAsia="Calibri" w:hAnsi="Calibri" w:cs="Times New Roman"/>
    </w:rPr>
  </w:style>
  <w:style w:type="character" w:customStyle="1" w:styleId="BezodstpwZnak">
    <w:name w:val="Bez odstępów Znak"/>
    <w:basedOn w:val="Domylnaczcionkaakapitu"/>
    <w:link w:val="Bezodstpw"/>
    <w:uiPriority w:val="1"/>
    <w:rsid w:val="004D36E1"/>
    <w:rPr>
      <w:rFonts w:ascii="Calibri" w:eastAsia="Calibri" w:hAnsi="Calibri" w:cs="Times New Roman"/>
    </w:rPr>
  </w:style>
  <w:style w:type="paragraph" w:styleId="Akapitzlist">
    <w:name w:val="List Paragraph"/>
    <w:aliases w:val="CW_Lista,L1,Numerowanie,Preambuła,Akapit z listą5,2 heading,A_wyliczenie,K-P_odwolanie,maz_wyliczenie,opis dzialania,List Paragraph,Akapit z listą BS,lp1,T_SZ_List Paragraph,Podsis rysunku,Bullet Number,List Paragraph2,ISCG Numerowanie,lp"/>
    <w:basedOn w:val="Normalny"/>
    <w:link w:val="AkapitzlistZnak"/>
    <w:uiPriority w:val="34"/>
    <w:qFormat/>
    <w:rsid w:val="004D36E1"/>
    <w:pPr>
      <w:ind w:left="720"/>
      <w:contextualSpacing/>
    </w:pPr>
    <w:rPr>
      <w:rFonts w:ascii="Times New Roman" w:eastAsia="Times New Roman" w:hAnsi="Times New Roman"/>
      <w:lang w:eastAsia="pl-PL"/>
    </w:rPr>
  </w:style>
  <w:style w:type="character" w:customStyle="1" w:styleId="AkapitzlistZnak">
    <w:name w:val="Akapit z listą Znak"/>
    <w:aliases w:val="CW_Lista Znak,L1 Znak,Numerowanie Znak,Preambuła Znak,Akapit z listą5 Znak,2 heading Znak,A_wyliczenie Znak,K-P_odwolanie Znak,maz_wyliczenie Znak,opis dzialania Znak,List Paragraph Znak,Akapit z listą BS Znak,lp1 Znak,lp Znak"/>
    <w:link w:val="Akapitzlist"/>
    <w:uiPriority w:val="34"/>
    <w:qFormat/>
    <w:rsid w:val="004D36E1"/>
    <w:rPr>
      <w:rFonts w:ascii="Times New Roman" w:eastAsia="Times New Roman" w:hAnsi="Times New Roman" w:cs="Times New Roman"/>
      <w:sz w:val="24"/>
      <w:szCs w:val="24"/>
      <w:lang w:eastAsia="pl-PL"/>
    </w:rPr>
  </w:style>
  <w:style w:type="paragraph" w:customStyle="1" w:styleId="Bezodstpw1">
    <w:name w:val="Bez odstępów1"/>
    <w:rsid w:val="004D36E1"/>
    <w:pPr>
      <w:spacing w:after="0" w:line="240" w:lineRule="auto"/>
    </w:pPr>
    <w:rPr>
      <w:rFonts w:ascii="Times New Roman" w:eastAsia="Times New Roman" w:hAnsi="Times New Roman" w:cs="Times New Roman"/>
      <w:sz w:val="24"/>
      <w:szCs w:val="24"/>
      <w:lang w:eastAsia="pl-PL"/>
    </w:rPr>
  </w:style>
  <w:style w:type="paragraph" w:customStyle="1" w:styleId="Akapitzlist1">
    <w:name w:val="Akapit z listą1"/>
    <w:basedOn w:val="Normalny"/>
    <w:rsid w:val="004D36E1"/>
    <w:pPr>
      <w:spacing w:before="60" w:after="60"/>
      <w:ind w:left="708"/>
      <w:jc w:val="both"/>
    </w:pPr>
    <w:rPr>
      <w:rFonts w:ascii="Times New Roman" w:eastAsia="Times New Roman" w:hAnsi="Times New Roman" w:cs="Arial"/>
      <w:sz w:val="22"/>
      <w:szCs w:val="20"/>
      <w:lang w:eastAsia="pl-PL"/>
    </w:rPr>
  </w:style>
  <w:style w:type="paragraph" w:customStyle="1" w:styleId="Tekstpodstawowy21">
    <w:name w:val="Tekst podstawowy 21"/>
    <w:basedOn w:val="Normalny"/>
    <w:uiPriority w:val="99"/>
    <w:rsid w:val="004D36E1"/>
    <w:pPr>
      <w:tabs>
        <w:tab w:val="left" w:pos="0"/>
      </w:tabs>
      <w:overflowPunct w:val="0"/>
      <w:autoSpaceDE w:val="0"/>
      <w:autoSpaceDN w:val="0"/>
      <w:adjustRightInd w:val="0"/>
      <w:ind w:left="425" w:hanging="426"/>
      <w:jc w:val="center"/>
    </w:pPr>
    <w:rPr>
      <w:rFonts w:ascii="Arial" w:eastAsia="Times New Roman" w:hAnsi="Arial"/>
      <w:szCs w:val="20"/>
      <w:lang w:eastAsia="pl-PL"/>
    </w:rPr>
  </w:style>
  <w:style w:type="paragraph" w:customStyle="1" w:styleId="Styl1">
    <w:name w:val="Styl1"/>
    <w:basedOn w:val="Normalny"/>
    <w:autoRedefine/>
    <w:rsid w:val="004D36E1"/>
    <w:pPr>
      <w:numPr>
        <w:numId w:val="1"/>
      </w:numPr>
      <w:autoSpaceDN w:val="0"/>
      <w:spacing w:line="360" w:lineRule="auto"/>
      <w:ind w:right="-6"/>
      <w:jc w:val="both"/>
    </w:pPr>
    <w:rPr>
      <w:rFonts w:ascii="Times New Roman" w:eastAsia="Times New Roman" w:hAnsi="Times New Roman"/>
      <w:bCs/>
      <w:sz w:val="22"/>
      <w:szCs w:val="22"/>
      <w:lang w:eastAsia="pl-PL"/>
    </w:rPr>
  </w:style>
  <w:style w:type="paragraph" w:customStyle="1" w:styleId="Tekstpodstawowy31">
    <w:name w:val="Tekst podstawowy 31"/>
    <w:basedOn w:val="Normalny"/>
    <w:rsid w:val="004D36E1"/>
    <w:pPr>
      <w:tabs>
        <w:tab w:val="left" w:pos="-2268"/>
      </w:tabs>
      <w:overflowPunct w:val="0"/>
      <w:autoSpaceDE w:val="0"/>
      <w:autoSpaceDN w:val="0"/>
      <w:adjustRightInd w:val="0"/>
      <w:jc w:val="both"/>
    </w:pPr>
    <w:rPr>
      <w:rFonts w:ascii="Arial" w:eastAsia="Times New Roman" w:hAnsi="Arial"/>
      <w:b/>
      <w:szCs w:val="20"/>
      <w:lang w:eastAsia="pl-PL"/>
    </w:rPr>
  </w:style>
  <w:style w:type="paragraph" w:customStyle="1" w:styleId="ust">
    <w:name w:val="ust"/>
    <w:rsid w:val="004D36E1"/>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rsid w:val="004D36E1"/>
    <w:pPr>
      <w:spacing w:before="60" w:after="60"/>
      <w:ind w:left="851" w:hanging="295"/>
      <w:jc w:val="both"/>
    </w:pPr>
    <w:rPr>
      <w:rFonts w:ascii="Times New Roman" w:eastAsia="Times New Roman" w:hAnsi="Times New Roman"/>
      <w:lang w:eastAsia="pl-PL"/>
    </w:rPr>
  </w:style>
  <w:style w:type="paragraph" w:customStyle="1" w:styleId="Lista21">
    <w:name w:val="Lista 21"/>
    <w:basedOn w:val="Normalny"/>
    <w:rsid w:val="004D36E1"/>
    <w:pPr>
      <w:suppressAutoHyphens/>
      <w:overflowPunct w:val="0"/>
      <w:autoSpaceDE w:val="0"/>
      <w:ind w:left="566" w:hanging="283"/>
    </w:pPr>
    <w:rPr>
      <w:rFonts w:ascii="Times New Roman" w:eastAsia="Times New Roman" w:hAnsi="Times New Roman"/>
      <w:sz w:val="20"/>
      <w:szCs w:val="20"/>
      <w:lang w:eastAsia="ar-SA"/>
    </w:rPr>
  </w:style>
  <w:style w:type="paragraph" w:customStyle="1" w:styleId="WW-Tekstpodstawowywcity212">
    <w:name w:val="WW-Tekst podstawowy wcięty 212"/>
    <w:basedOn w:val="Normalny"/>
    <w:rsid w:val="004D36E1"/>
    <w:pPr>
      <w:tabs>
        <w:tab w:val="left" w:pos="1077"/>
      </w:tabs>
      <w:suppressAutoHyphens/>
      <w:spacing w:before="120" w:line="360" w:lineRule="auto"/>
      <w:ind w:left="357"/>
      <w:jc w:val="both"/>
    </w:pPr>
    <w:rPr>
      <w:rFonts w:ascii="Times New Roman" w:eastAsia="Times New Roman" w:hAnsi="Times New Roman" w:cs="Times"/>
      <w:color w:val="000000"/>
      <w:szCs w:val="20"/>
      <w:lang w:eastAsia="ar-SA"/>
    </w:rPr>
  </w:style>
  <w:style w:type="paragraph" w:customStyle="1" w:styleId="tyt">
    <w:name w:val="tyt"/>
    <w:basedOn w:val="Normalny"/>
    <w:rsid w:val="004D36E1"/>
    <w:pPr>
      <w:keepNext/>
      <w:spacing w:before="60" w:after="60"/>
      <w:jc w:val="center"/>
    </w:pPr>
    <w:rPr>
      <w:rFonts w:ascii="Times New Roman" w:eastAsia="Times New Roman" w:hAnsi="Times New Roman"/>
      <w:b/>
      <w:bCs/>
      <w:lang w:eastAsia="pl-PL"/>
    </w:rPr>
  </w:style>
  <w:style w:type="paragraph" w:customStyle="1" w:styleId="lit">
    <w:name w:val="lit"/>
    <w:rsid w:val="004D36E1"/>
    <w:pPr>
      <w:spacing w:before="60" w:after="60" w:line="240" w:lineRule="auto"/>
      <w:ind w:left="1281" w:hanging="272"/>
      <w:jc w:val="both"/>
    </w:pPr>
    <w:rPr>
      <w:rFonts w:ascii="Times New Roman" w:eastAsia="Times New Roman" w:hAnsi="Times New Roman" w:cs="Times New Roman"/>
      <w:sz w:val="24"/>
      <w:szCs w:val="24"/>
      <w:lang w:eastAsia="pl-PL"/>
    </w:rPr>
  </w:style>
  <w:style w:type="paragraph" w:customStyle="1" w:styleId="CM85">
    <w:name w:val="CM85"/>
    <w:basedOn w:val="Normalny"/>
    <w:next w:val="Normalny"/>
    <w:rsid w:val="004D36E1"/>
    <w:pPr>
      <w:widowControl w:val="0"/>
      <w:autoSpaceDE w:val="0"/>
      <w:autoSpaceDN w:val="0"/>
      <w:adjustRightInd w:val="0"/>
      <w:spacing w:after="68"/>
    </w:pPr>
    <w:rPr>
      <w:rFonts w:ascii="Times" w:eastAsia="Times New Roman" w:hAnsi="Times"/>
      <w:lang w:eastAsia="pl-PL"/>
    </w:rPr>
  </w:style>
  <w:style w:type="paragraph" w:customStyle="1" w:styleId="CM7">
    <w:name w:val="CM7"/>
    <w:basedOn w:val="Normalny"/>
    <w:next w:val="Normalny"/>
    <w:rsid w:val="004D36E1"/>
    <w:pPr>
      <w:widowControl w:val="0"/>
      <w:autoSpaceDE w:val="0"/>
      <w:autoSpaceDN w:val="0"/>
      <w:adjustRightInd w:val="0"/>
      <w:spacing w:line="278" w:lineRule="atLeast"/>
    </w:pPr>
    <w:rPr>
      <w:rFonts w:ascii="Times" w:eastAsia="Times New Roman" w:hAnsi="Times"/>
      <w:lang w:eastAsia="pl-PL"/>
    </w:rPr>
  </w:style>
  <w:style w:type="paragraph" w:customStyle="1" w:styleId="StandardowyStandardowy-1">
    <w:name w:val="Standardowy.Standardowy-1"/>
    <w:rsid w:val="004D36E1"/>
    <w:pPr>
      <w:suppressAutoHyphens/>
      <w:spacing w:after="0" w:line="360" w:lineRule="auto"/>
      <w:jc w:val="both"/>
    </w:pPr>
    <w:rPr>
      <w:rFonts w:ascii="Arial" w:eastAsia="Times New Roman" w:hAnsi="Arial" w:cs="Times New Roman"/>
      <w:sz w:val="24"/>
      <w:szCs w:val="20"/>
      <w:lang w:eastAsia="ar-SA"/>
    </w:rPr>
  </w:style>
  <w:style w:type="paragraph" w:customStyle="1" w:styleId="Tekstpodstawowywcity21">
    <w:name w:val="Tekst podstawowy wcięty 21"/>
    <w:basedOn w:val="Normalny"/>
    <w:rsid w:val="004D36E1"/>
    <w:pPr>
      <w:suppressAutoHyphens/>
      <w:overflowPunct w:val="0"/>
      <w:autoSpaceDE w:val="0"/>
      <w:spacing w:line="360" w:lineRule="auto"/>
      <w:ind w:left="709"/>
      <w:jc w:val="both"/>
    </w:pPr>
    <w:rPr>
      <w:rFonts w:ascii="Arial" w:eastAsia="Times New Roman" w:hAnsi="Arial" w:cs="Century Gothic"/>
      <w:szCs w:val="20"/>
      <w:lang w:eastAsia="ar-SA"/>
    </w:rPr>
  </w:style>
  <w:style w:type="paragraph" w:customStyle="1" w:styleId="Default">
    <w:name w:val="Default"/>
    <w:uiPriority w:val="99"/>
    <w:rsid w:val="004D36E1"/>
    <w:pPr>
      <w:widowControl w:val="0"/>
      <w:autoSpaceDE w:val="0"/>
      <w:autoSpaceDN w:val="0"/>
      <w:adjustRightInd w:val="0"/>
      <w:spacing w:after="0" w:line="240" w:lineRule="auto"/>
    </w:pPr>
    <w:rPr>
      <w:rFonts w:ascii="BABIJB+TimesNewRoman,Bold" w:eastAsia="Times New Roman" w:hAnsi="BABIJB+TimesNewRoman,Bold" w:cs="BABIJB+TimesNewRoman,Bold"/>
      <w:color w:val="000000"/>
      <w:sz w:val="24"/>
      <w:szCs w:val="24"/>
      <w:lang w:eastAsia="pl-PL"/>
    </w:rPr>
  </w:style>
  <w:style w:type="paragraph" w:customStyle="1" w:styleId="Tekstpodstawowy22">
    <w:name w:val="Tekst podstawowy 22"/>
    <w:basedOn w:val="Normalny"/>
    <w:rsid w:val="004D36E1"/>
    <w:pPr>
      <w:tabs>
        <w:tab w:val="left" w:pos="0"/>
      </w:tabs>
      <w:overflowPunct w:val="0"/>
      <w:autoSpaceDE w:val="0"/>
      <w:autoSpaceDN w:val="0"/>
      <w:adjustRightInd w:val="0"/>
      <w:ind w:left="425" w:hanging="426"/>
      <w:jc w:val="center"/>
    </w:pPr>
    <w:rPr>
      <w:rFonts w:ascii="Arial" w:eastAsia="Times New Roman" w:hAnsi="Arial"/>
      <w:szCs w:val="20"/>
      <w:lang w:eastAsia="pl-PL"/>
    </w:rPr>
  </w:style>
  <w:style w:type="paragraph" w:customStyle="1" w:styleId="msonormalcxspdrugie">
    <w:name w:val="msonormalcxspdrugie"/>
    <w:basedOn w:val="Normalny"/>
    <w:rsid w:val="004D36E1"/>
    <w:pPr>
      <w:spacing w:before="100" w:beforeAutospacing="1" w:after="100" w:afterAutospacing="1"/>
    </w:pPr>
    <w:rPr>
      <w:rFonts w:ascii="Times New Roman" w:hAnsi="Times New Roman"/>
      <w:lang w:eastAsia="pl-PL"/>
    </w:rPr>
  </w:style>
  <w:style w:type="paragraph" w:customStyle="1" w:styleId="WW-Tekstpodstawowywcity21">
    <w:name w:val="WW-Tekst podstawowy wcięty 21"/>
    <w:basedOn w:val="Normalny"/>
    <w:rsid w:val="004D36E1"/>
    <w:pPr>
      <w:tabs>
        <w:tab w:val="left" w:pos="1584"/>
      </w:tabs>
      <w:suppressAutoHyphens/>
      <w:spacing w:before="120" w:line="360" w:lineRule="auto"/>
      <w:ind w:left="792"/>
      <w:jc w:val="both"/>
    </w:pPr>
    <w:rPr>
      <w:rFonts w:ascii="Times New Roman" w:eastAsia="Times New Roman" w:hAnsi="Times New Roman" w:cs="Century Gothic"/>
      <w:szCs w:val="20"/>
      <w:lang w:eastAsia="ar-SA"/>
    </w:rPr>
  </w:style>
  <w:style w:type="paragraph" w:customStyle="1" w:styleId="Tekstpodstawowy23">
    <w:name w:val="Tekst podstawowy 23"/>
    <w:basedOn w:val="Normalny"/>
    <w:uiPriority w:val="99"/>
    <w:rsid w:val="004D36E1"/>
    <w:pPr>
      <w:tabs>
        <w:tab w:val="left" w:pos="0"/>
      </w:tabs>
      <w:overflowPunct w:val="0"/>
      <w:autoSpaceDE w:val="0"/>
      <w:autoSpaceDN w:val="0"/>
      <w:adjustRightInd w:val="0"/>
      <w:ind w:left="425" w:hanging="426"/>
      <w:jc w:val="center"/>
    </w:pPr>
    <w:rPr>
      <w:rFonts w:ascii="Arial" w:eastAsia="Times New Roman" w:hAnsi="Arial"/>
      <w:szCs w:val="20"/>
      <w:lang w:eastAsia="pl-PL"/>
    </w:rPr>
  </w:style>
  <w:style w:type="paragraph" w:customStyle="1" w:styleId="Tekstpodstawowy32">
    <w:name w:val="Tekst podstawowy 32"/>
    <w:basedOn w:val="Normalny"/>
    <w:rsid w:val="004D36E1"/>
    <w:pPr>
      <w:tabs>
        <w:tab w:val="left" w:pos="-2268"/>
      </w:tabs>
      <w:overflowPunct w:val="0"/>
      <w:autoSpaceDE w:val="0"/>
      <w:autoSpaceDN w:val="0"/>
      <w:adjustRightInd w:val="0"/>
      <w:jc w:val="both"/>
    </w:pPr>
    <w:rPr>
      <w:rFonts w:ascii="Arial" w:eastAsia="Times New Roman" w:hAnsi="Arial"/>
      <w:b/>
      <w:szCs w:val="20"/>
      <w:lang w:eastAsia="pl-PL"/>
    </w:rPr>
  </w:style>
  <w:style w:type="paragraph" w:customStyle="1" w:styleId="Tekstpodstawowy33">
    <w:name w:val="Tekst podstawowy 33"/>
    <w:basedOn w:val="Normalny"/>
    <w:rsid w:val="004D36E1"/>
    <w:pPr>
      <w:tabs>
        <w:tab w:val="left" w:pos="-2268"/>
      </w:tabs>
      <w:overflowPunct w:val="0"/>
      <w:autoSpaceDE w:val="0"/>
      <w:autoSpaceDN w:val="0"/>
      <w:adjustRightInd w:val="0"/>
      <w:jc w:val="both"/>
    </w:pPr>
    <w:rPr>
      <w:rFonts w:ascii="Arial" w:eastAsia="Times New Roman" w:hAnsi="Arial"/>
      <w:b/>
      <w:szCs w:val="20"/>
      <w:lang w:eastAsia="pl-PL"/>
    </w:rPr>
  </w:style>
  <w:style w:type="paragraph" w:customStyle="1" w:styleId="CM11">
    <w:name w:val="CM11"/>
    <w:basedOn w:val="Default"/>
    <w:next w:val="Default"/>
    <w:uiPriority w:val="99"/>
    <w:rsid w:val="004D36E1"/>
    <w:pPr>
      <w:spacing w:line="380" w:lineRule="atLeast"/>
    </w:pPr>
    <w:rPr>
      <w:rFonts w:ascii="ENIKML+TimesNewRoman,Bold" w:eastAsia="Calibri" w:hAnsi="ENIKML+TimesNewRoman,Bold" w:cs="Times New Roman"/>
      <w:color w:val="auto"/>
    </w:rPr>
  </w:style>
  <w:style w:type="paragraph" w:customStyle="1" w:styleId="Akapitzlist2">
    <w:name w:val="Akapit z listą2"/>
    <w:basedOn w:val="Normalny"/>
    <w:rsid w:val="004D36E1"/>
    <w:pPr>
      <w:spacing w:before="60" w:after="60"/>
      <w:ind w:left="708"/>
      <w:jc w:val="both"/>
    </w:pPr>
    <w:rPr>
      <w:rFonts w:ascii="Times New Roman" w:eastAsia="Times New Roman" w:hAnsi="Times New Roman" w:cs="Arial"/>
      <w:sz w:val="22"/>
      <w:szCs w:val="20"/>
      <w:lang w:eastAsia="pl-PL"/>
    </w:rPr>
  </w:style>
  <w:style w:type="paragraph" w:customStyle="1" w:styleId="tekstpodstawowywcity210">
    <w:name w:val="tekstpodstawowywcity21"/>
    <w:basedOn w:val="Normalny"/>
    <w:rsid w:val="004D36E1"/>
    <w:pPr>
      <w:overflowPunct w:val="0"/>
      <w:autoSpaceDE w:val="0"/>
      <w:spacing w:line="360" w:lineRule="auto"/>
      <w:ind w:left="709"/>
      <w:jc w:val="both"/>
    </w:pPr>
    <w:rPr>
      <w:rFonts w:ascii="Arial" w:hAnsi="Arial" w:cs="Arial"/>
      <w:lang w:eastAsia="pl-PL"/>
    </w:rPr>
  </w:style>
  <w:style w:type="paragraph" w:customStyle="1" w:styleId="Tekstpodstawowy24">
    <w:name w:val="Tekst podstawowy 24"/>
    <w:basedOn w:val="Normalny"/>
    <w:rsid w:val="004D36E1"/>
    <w:pPr>
      <w:tabs>
        <w:tab w:val="left" w:pos="0"/>
      </w:tabs>
      <w:overflowPunct w:val="0"/>
      <w:autoSpaceDE w:val="0"/>
      <w:autoSpaceDN w:val="0"/>
      <w:adjustRightInd w:val="0"/>
      <w:ind w:left="425" w:hanging="426"/>
      <w:jc w:val="center"/>
    </w:pPr>
    <w:rPr>
      <w:rFonts w:ascii="Arial" w:eastAsia="Times New Roman" w:hAnsi="Arial"/>
      <w:szCs w:val="20"/>
      <w:lang w:eastAsia="pl-PL"/>
    </w:rPr>
  </w:style>
  <w:style w:type="paragraph" w:customStyle="1" w:styleId="WW-Tekstpodstawowywcity2">
    <w:name w:val="WW-Tekst podstawowy wcięty 2"/>
    <w:basedOn w:val="Normalny"/>
    <w:rsid w:val="004D36E1"/>
    <w:pPr>
      <w:suppressAutoHyphens/>
      <w:overflowPunct w:val="0"/>
      <w:autoSpaceDE w:val="0"/>
      <w:spacing w:line="360" w:lineRule="auto"/>
      <w:ind w:left="709"/>
      <w:jc w:val="both"/>
    </w:pPr>
    <w:rPr>
      <w:rFonts w:ascii="Times New Roman" w:eastAsia="Times New Roman" w:hAnsi="Times New Roman" w:cs="Century Gothic"/>
      <w:szCs w:val="20"/>
      <w:lang w:eastAsia="ar-SA"/>
    </w:rPr>
  </w:style>
  <w:style w:type="paragraph" w:customStyle="1" w:styleId="CM23">
    <w:name w:val="CM23"/>
    <w:basedOn w:val="Default"/>
    <w:next w:val="Default"/>
    <w:uiPriority w:val="99"/>
    <w:rsid w:val="004D36E1"/>
    <w:pPr>
      <w:spacing w:after="418"/>
    </w:pPr>
    <w:rPr>
      <w:rFonts w:ascii="Times New Roman" w:hAnsi="Times New Roman" w:cs="Times New Roman"/>
      <w:color w:val="auto"/>
    </w:rPr>
  </w:style>
  <w:style w:type="paragraph" w:customStyle="1" w:styleId="Tekstpodstawowy35">
    <w:name w:val="Tekst podstawowy 35"/>
    <w:basedOn w:val="Normalny"/>
    <w:rsid w:val="004D36E1"/>
    <w:pPr>
      <w:tabs>
        <w:tab w:val="left" w:pos="-2268"/>
      </w:tabs>
      <w:overflowPunct w:val="0"/>
      <w:autoSpaceDE w:val="0"/>
      <w:autoSpaceDN w:val="0"/>
      <w:adjustRightInd w:val="0"/>
      <w:jc w:val="both"/>
    </w:pPr>
    <w:rPr>
      <w:rFonts w:ascii="Arial" w:eastAsia="Times New Roman" w:hAnsi="Arial"/>
      <w:b/>
      <w:szCs w:val="20"/>
      <w:lang w:eastAsia="pl-PL"/>
    </w:rPr>
  </w:style>
  <w:style w:type="paragraph" w:customStyle="1" w:styleId="Tekstpodstawowy25">
    <w:name w:val="Tekst podstawowy 25"/>
    <w:basedOn w:val="Normalny"/>
    <w:rsid w:val="004D36E1"/>
    <w:pPr>
      <w:tabs>
        <w:tab w:val="left" w:pos="0"/>
      </w:tabs>
      <w:overflowPunct w:val="0"/>
      <w:autoSpaceDE w:val="0"/>
      <w:autoSpaceDN w:val="0"/>
      <w:adjustRightInd w:val="0"/>
      <w:ind w:left="425" w:hanging="426"/>
      <w:jc w:val="center"/>
    </w:pPr>
    <w:rPr>
      <w:rFonts w:ascii="Arial" w:eastAsia="Times New Roman" w:hAnsi="Arial"/>
      <w:szCs w:val="20"/>
      <w:lang w:eastAsia="pl-PL"/>
    </w:rPr>
  </w:style>
  <w:style w:type="character" w:styleId="Wyrnienieintensywne">
    <w:name w:val="Intense Emphasis"/>
    <w:uiPriority w:val="21"/>
    <w:qFormat/>
    <w:rsid w:val="004D36E1"/>
    <w:rPr>
      <w:rFonts w:ascii="Times New Roman" w:hAnsi="Times New Roman" w:cs="Times New Roman" w:hint="default"/>
      <w:i/>
      <w:iCs w:val="0"/>
      <w:color w:val="5B9BD5"/>
    </w:rPr>
  </w:style>
  <w:style w:type="character" w:customStyle="1" w:styleId="h2">
    <w:name w:val="h2"/>
    <w:rsid w:val="004D36E1"/>
  </w:style>
  <w:style w:type="paragraph" w:styleId="Tekstkomentarza">
    <w:name w:val="annotation text"/>
    <w:basedOn w:val="Normalny"/>
    <w:link w:val="TekstkomentarzaZnak"/>
    <w:uiPriority w:val="99"/>
    <w:semiHidden/>
    <w:unhideWhenUsed/>
    <w:rsid w:val="004D36E1"/>
    <w:rPr>
      <w:sz w:val="20"/>
      <w:szCs w:val="20"/>
    </w:rPr>
  </w:style>
  <w:style w:type="character" w:customStyle="1" w:styleId="TekstkomentarzaZnak">
    <w:name w:val="Tekst komentarza Znak"/>
    <w:basedOn w:val="Domylnaczcionkaakapitu"/>
    <w:link w:val="Tekstkomentarza"/>
    <w:uiPriority w:val="99"/>
    <w:semiHidden/>
    <w:rsid w:val="004D36E1"/>
    <w:rPr>
      <w:rFonts w:ascii="Calibri" w:eastAsia="Calibri"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4D36E1"/>
    <w:rPr>
      <w:b/>
      <w:bCs/>
    </w:rPr>
  </w:style>
  <w:style w:type="character" w:customStyle="1" w:styleId="TematkomentarzaZnak">
    <w:name w:val="Temat komentarza Znak"/>
    <w:basedOn w:val="TekstkomentarzaZnak"/>
    <w:link w:val="Tematkomentarza"/>
    <w:uiPriority w:val="99"/>
    <w:semiHidden/>
    <w:rsid w:val="004D36E1"/>
    <w:rPr>
      <w:rFonts w:ascii="Calibri" w:eastAsia="Calibri" w:hAnsi="Calibri" w:cs="Times New Roman"/>
      <w:b/>
      <w:bCs/>
      <w:sz w:val="20"/>
      <w:szCs w:val="20"/>
    </w:rPr>
  </w:style>
  <w:style w:type="paragraph" w:styleId="Tekstprzypisudolnego">
    <w:name w:val="footnote text"/>
    <w:basedOn w:val="Normalny"/>
    <w:link w:val="TekstprzypisudolnegoZnak"/>
    <w:uiPriority w:val="99"/>
    <w:semiHidden/>
    <w:unhideWhenUsed/>
    <w:rsid w:val="004D36E1"/>
    <w:rPr>
      <w:sz w:val="20"/>
      <w:szCs w:val="20"/>
    </w:rPr>
  </w:style>
  <w:style w:type="character" w:customStyle="1" w:styleId="TekstprzypisudolnegoZnak">
    <w:name w:val="Tekst przypisu dolnego Znak"/>
    <w:basedOn w:val="Domylnaczcionkaakapitu"/>
    <w:link w:val="Tekstprzypisudolnego"/>
    <w:uiPriority w:val="99"/>
    <w:semiHidden/>
    <w:rsid w:val="004D36E1"/>
    <w:rPr>
      <w:rFonts w:ascii="Calibri" w:eastAsia="Calibri" w:hAnsi="Calibri" w:cs="Times New Roman"/>
      <w:sz w:val="20"/>
      <w:szCs w:val="20"/>
    </w:rPr>
  </w:style>
  <w:style w:type="character" w:styleId="Odwoanieprzypisudolnego">
    <w:name w:val="footnote reference"/>
    <w:uiPriority w:val="99"/>
    <w:semiHidden/>
    <w:unhideWhenUsed/>
    <w:rsid w:val="004D36E1"/>
    <w:rPr>
      <w:vertAlign w:val="superscript"/>
    </w:rPr>
  </w:style>
  <w:style w:type="paragraph" w:styleId="Zwykytekst">
    <w:name w:val="Plain Text"/>
    <w:basedOn w:val="Normalny"/>
    <w:link w:val="ZwykytekstZnak"/>
    <w:rsid w:val="004D36E1"/>
    <w:pPr>
      <w:autoSpaceDE w:val="0"/>
      <w:autoSpaceDN w:val="0"/>
      <w:spacing w:before="90" w:line="380" w:lineRule="atLeast"/>
      <w:jc w:val="both"/>
    </w:pPr>
    <w:rPr>
      <w:rFonts w:ascii="Courier New" w:eastAsia="Times New Roman" w:hAnsi="Courier New"/>
      <w:w w:val="89"/>
      <w:sz w:val="25"/>
      <w:szCs w:val="20"/>
      <w:lang w:val="x-none" w:eastAsia="x-none"/>
    </w:rPr>
  </w:style>
  <w:style w:type="character" w:customStyle="1" w:styleId="ZwykytekstZnak">
    <w:name w:val="Zwykły tekst Znak"/>
    <w:basedOn w:val="Domylnaczcionkaakapitu"/>
    <w:link w:val="Zwykytekst"/>
    <w:rsid w:val="004D36E1"/>
    <w:rPr>
      <w:rFonts w:ascii="Courier New" w:eastAsia="Times New Roman" w:hAnsi="Courier New" w:cs="Times New Roman"/>
      <w:w w:val="89"/>
      <w:sz w:val="25"/>
      <w:szCs w:val="20"/>
      <w:lang w:val="x-none" w:eastAsia="x-none"/>
    </w:rPr>
  </w:style>
  <w:style w:type="paragraph" w:customStyle="1" w:styleId="Standard">
    <w:name w:val="Standard"/>
    <w:rsid w:val="004D36E1"/>
    <w:pPr>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styleId="NormalnyWeb">
    <w:name w:val="Normal (Web)"/>
    <w:basedOn w:val="Normalny"/>
    <w:uiPriority w:val="99"/>
    <w:unhideWhenUsed/>
    <w:rsid w:val="004D36E1"/>
    <w:pPr>
      <w:spacing w:before="100" w:beforeAutospacing="1" w:after="100" w:afterAutospacing="1"/>
    </w:pPr>
    <w:rPr>
      <w:rFonts w:ascii="Times New Roman" w:hAnsi="Times New Roman"/>
      <w:lang w:eastAsia="pl-PL"/>
    </w:rPr>
  </w:style>
  <w:style w:type="character" w:customStyle="1" w:styleId="FontStyle42">
    <w:name w:val="Font Style42"/>
    <w:uiPriority w:val="99"/>
    <w:rsid w:val="004D36E1"/>
    <w:rPr>
      <w:rFonts w:ascii="Arial" w:hAnsi="Arial" w:cs="Arial"/>
      <w:sz w:val="22"/>
      <w:szCs w:val="22"/>
    </w:rPr>
  </w:style>
  <w:style w:type="paragraph" w:customStyle="1" w:styleId="Style2">
    <w:name w:val="Style2"/>
    <w:basedOn w:val="Normalny"/>
    <w:uiPriority w:val="99"/>
    <w:rsid w:val="004D36E1"/>
    <w:pPr>
      <w:widowControl w:val="0"/>
      <w:autoSpaceDE w:val="0"/>
      <w:autoSpaceDN w:val="0"/>
      <w:adjustRightInd w:val="0"/>
      <w:spacing w:line="302" w:lineRule="exact"/>
      <w:jc w:val="both"/>
    </w:pPr>
    <w:rPr>
      <w:rFonts w:ascii="Arial" w:eastAsia="Times New Roman" w:hAnsi="Arial" w:cs="Arial"/>
      <w:lang w:eastAsia="pl-PL"/>
    </w:rPr>
  </w:style>
  <w:style w:type="character" w:customStyle="1" w:styleId="FontStyle47">
    <w:name w:val="Font Style47"/>
    <w:uiPriority w:val="99"/>
    <w:rsid w:val="004D36E1"/>
    <w:rPr>
      <w:rFonts w:ascii="Arial" w:hAnsi="Arial" w:cs="Arial"/>
      <w:smallCaps/>
      <w:spacing w:val="-10"/>
      <w:sz w:val="22"/>
      <w:szCs w:val="22"/>
    </w:rPr>
  </w:style>
  <w:style w:type="character" w:customStyle="1" w:styleId="FontStyle54">
    <w:name w:val="Font Style54"/>
    <w:rsid w:val="004D36E1"/>
    <w:rPr>
      <w:rFonts w:ascii="Times New Roman" w:hAnsi="Times New Roman"/>
      <w:sz w:val="20"/>
    </w:rPr>
  </w:style>
  <w:style w:type="paragraph" w:customStyle="1" w:styleId="FR1">
    <w:name w:val="FR1"/>
    <w:rsid w:val="004D36E1"/>
    <w:pPr>
      <w:widowControl w:val="0"/>
      <w:autoSpaceDE w:val="0"/>
      <w:autoSpaceDN w:val="0"/>
      <w:adjustRightInd w:val="0"/>
      <w:spacing w:before="280" w:after="0" w:line="240" w:lineRule="auto"/>
    </w:pPr>
    <w:rPr>
      <w:rFonts w:ascii="Arial" w:eastAsia="Times New Roman" w:hAnsi="Arial" w:cs="Arial"/>
      <w:lang w:eastAsia="pl-PL"/>
    </w:rPr>
  </w:style>
  <w:style w:type="paragraph" w:styleId="Lista2">
    <w:name w:val="List 2"/>
    <w:basedOn w:val="Normalny"/>
    <w:uiPriority w:val="99"/>
    <w:unhideWhenUsed/>
    <w:rsid w:val="004D36E1"/>
    <w:pPr>
      <w:ind w:left="566" w:hanging="283"/>
      <w:contextualSpacing/>
    </w:pPr>
  </w:style>
  <w:style w:type="paragraph" w:styleId="Lista3">
    <w:name w:val="List 3"/>
    <w:basedOn w:val="Normalny"/>
    <w:uiPriority w:val="99"/>
    <w:unhideWhenUsed/>
    <w:rsid w:val="004D36E1"/>
    <w:pPr>
      <w:ind w:left="849" w:hanging="283"/>
      <w:contextualSpacing/>
    </w:pPr>
  </w:style>
  <w:style w:type="paragraph" w:styleId="Lista4">
    <w:name w:val="List 4"/>
    <w:basedOn w:val="Normalny"/>
    <w:uiPriority w:val="99"/>
    <w:unhideWhenUsed/>
    <w:rsid w:val="004D36E1"/>
    <w:pPr>
      <w:ind w:left="1132" w:hanging="283"/>
      <w:contextualSpacing/>
    </w:pPr>
  </w:style>
  <w:style w:type="paragraph" w:styleId="Lista5">
    <w:name w:val="List 5"/>
    <w:basedOn w:val="Normalny"/>
    <w:uiPriority w:val="99"/>
    <w:unhideWhenUsed/>
    <w:rsid w:val="004D36E1"/>
    <w:pPr>
      <w:ind w:left="1415" w:hanging="283"/>
      <w:contextualSpacing/>
    </w:pPr>
  </w:style>
  <w:style w:type="paragraph" w:styleId="Listapunktowana2">
    <w:name w:val="List Bullet 2"/>
    <w:basedOn w:val="Normalny"/>
    <w:uiPriority w:val="99"/>
    <w:unhideWhenUsed/>
    <w:rsid w:val="004D36E1"/>
    <w:pPr>
      <w:numPr>
        <w:numId w:val="2"/>
      </w:numPr>
      <w:contextualSpacing/>
    </w:pPr>
  </w:style>
  <w:style w:type="paragraph" w:styleId="Lista-kontynuacja2">
    <w:name w:val="List Continue 2"/>
    <w:basedOn w:val="Normalny"/>
    <w:uiPriority w:val="99"/>
    <w:unhideWhenUsed/>
    <w:rsid w:val="004D36E1"/>
    <w:pPr>
      <w:spacing w:after="120"/>
      <w:ind w:left="566"/>
      <w:contextualSpacing/>
    </w:pPr>
  </w:style>
  <w:style w:type="paragraph" w:styleId="Lista-kontynuacja3">
    <w:name w:val="List Continue 3"/>
    <w:basedOn w:val="Normalny"/>
    <w:uiPriority w:val="99"/>
    <w:unhideWhenUsed/>
    <w:rsid w:val="004D36E1"/>
    <w:pPr>
      <w:spacing w:after="120"/>
      <w:ind w:left="849"/>
      <w:contextualSpacing/>
    </w:pPr>
  </w:style>
  <w:style w:type="paragraph" w:styleId="Tytu">
    <w:name w:val="Title"/>
    <w:basedOn w:val="Normalny"/>
    <w:next w:val="Normalny"/>
    <w:link w:val="TytuZnak"/>
    <w:uiPriority w:val="10"/>
    <w:qFormat/>
    <w:rsid w:val="004D36E1"/>
    <w:pPr>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4D36E1"/>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4D36E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ytuZnak">
    <w:name w:val="Podtytuł Znak"/>
    <w:basedOn w:val="Domylnaczcionkaakapitu"/>
    <w:link w:val="Podtytu"/>
    <w:uiPriority w:val="11"/>
    <w:rsid w:val="004D36E1"/>
    <w:rPr>
      <w:rFonts w:eastAsiaTheme="minorEastAsia"/>
      <w:color w:val="5A5A5A" w:themeColor="text1" w:themeTint="A5"/>
      <w:spacing w:val="15"/>
    </w:rPr>
  </w:style>
  <w:style w:type="paragraph" w:customStyle="1" w:styleId="Skrconyadreszwrotny">
    <w:name w:val="Skrócony adres zwrotny"/>
    <w:basedOn w:val="Normalny"/>
    <w:rsid w:val="004D36E1"/>
  </w:style>
  <w:style w:type="paragraph" w:styleId="Tekstpodstawowyzwciciem">
    <w:name w:val="Body Text First Indent"/>
    <w:basedOn w:val="Tekstpodstawowy"/>
    <w:link w:val="TekstpodstawowyzwciciemZnak"/>
    <w:uiPriority w:val="99"/>
    <w:unhideWhenUsed/>
    <w:rsid w:val="004D36E1"/>
    <w:pPr>
      <w:overflowPunct/>
      <w:autoSpaceDE/>
      <w:autoSpaceDN/>
      <w:adjustRightInd/>
      <w:ind w:firstLine="360"/>
      <w:jc w:val="left"/>
    </w:pPr>
    <w:rPr>
      <w:rFonts w:ascii="Calibri" w:eastAsia="Calibri" w:hAnsi="Calibri"/>
      <w:szCs w:val="24"/>
      <w:lang w:eastAsia="en-US"/>
    </w:rPr>
  </w:style>
  <w:style w:type="character" w:customStyle="1" w:styleId="TekstpodstawowyzwciciemZnak">
    <w:name w:val="Tekst podstawowy z wcięciem Znak"/>
    <w:basedOn w:val="TekstpodstawowyZnak"/>
    <w:link w:val="Tekstpodstawowyzwciciem"/>
    <w:uiPriority w:val="99"/>
    <w:rsid w:val="004D36E1"/>
    <w:rPr>
      <w:rFonts w:ascii="Calibri" w:eastAsia="Calibri" w:hAnsi="Calibri" w:cs="Times New Roman"/>
      <w:sz w:val="24"/>
      <w:szCs w:val="24"/>
      <w:lang w:eastAsia="pl-PL"/>
    </w:rPr>
  </w:style>
  <w:style w:type="paragraph" w:styleId="Tekstpodstawowyzwciciem2">
    <w:name w:val="Body Text First Indent 2"/>
    <w:basedOn w:val="Tekstpodstawowywcity"/>
    <w:link w:val="Tekstpodstawowyzwciciem2Znak"/>
    <w:uiPriority w:val="99"/>
    <w:unhideWhenUsed/>
    <w:rsid w:val="004D36E1"/>
    <w:pPr>
      <w:spacing w:after="0"/>
      <w:ind w:left="360" w:firstLine="360"/>
    </w:pPr>
    <w:rPr>
      <w:rFonts w:ascii="Calibri" w:eastAsia="Calibri" w:hAnsi="Calibri"/>
      <w:lang w:eastAsia="en-US"/>
    </w:rPr>
  </w:style>
  <w:style w:type="character" w:customStyle="1" w:styleId="Tekstpodstawowyzwciciem2Znak">
    <w:name w:val="Tekst podstawowy z wcięciem 2 Znak"/>
    <w:basedOn w:val="TekstpodstawowywcityZnak"/>
    <w:link w:val="Tekstpodstawowyzwciciem2"/>
    <w:uiPriority w:val="99"/>
    <w:rsid w:val="004D36E1"/>
    <w:rPr>
      <w:rFonts w:ascii="Calibri" w:eastAsia="Calibri" w:hAnsi="Calibri" w:cs="Times New Roman"/>
      <w:sz w:val="24"/>
      <w:szCs w:val="24"/>
      <w:lang w:eastAsia="pl-PL"/>
    </w:rPr>
  </w:style>
  <w:style w:type="character" w:customStyle="1" w:styleId="markedcontent">
    <w:name w:val="markedcontent"/>
    <w:basedOn w:val="Domylnaczcionkaakapitu"/>
    <w:rsid w:val="00A863B9"/>
  </w:style>
  <w:style w:type="character" w:styleId="Odwoaniedokomentarza">
    <w:name w:val="annotation reference"/>
    <w:basedOn w:val="Domylnaczcionkaakapitu"/>
    <w:uiPriority w:val="99"/>
    <w:semiHidden/>
    <w:unhideWhenUsed/>
    <w:rsid w:val="00BF65EF"/>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adm.uw.edu.pl" TargetMode="External"/><Relationship Id="rId13" Type="http://schemas.openxmlformats.org/officeDocument/2006/relationships/hyperlink" Target="https://ezamowienia.gov.p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mazurek@wpia.uw.edu.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ezamowienia.gov.pl/pl/instrukcje" TargetMode="Externa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regulamin"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549467-F701-43AC-A095-88135C418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22</Pages>
  <Words>7528</Words>
  <Characters>45172</Characters>
  <Application>Microsoft Office Word</Application>
  <DocSecurity>0</DocSecurity>
  <Lines>376</Lines>
  <Paragraphs>105</Paragraphs>
  <ScaleCrop>false</ScaleCrop>
  <HeadingPairs>
    <vt:vector size="2" baseType="variant">
      <vt:variant>
        <vt:lpstr>Tytuł</vt:lpstr>
      </vt:variant>
      <vt:variant>
        <vt:i4>1</vt:i4>
      </vt:variant>
    </vt:vector>
  </HeadingPairs>
  <TitlesOfParts>
    <vt:vector size="1" baseType="lpstr">
      <vt:lpstr/>
    </vt:vector>
  </TitlesOfParts>
  <Company>WPiA UW</Company>
  <LinksUpToDate>false</LinksUpToDate>
  <CharactersWithSpaces>52595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Magdalena Mazurek</dc:creator>
  <cp:keywords/>
  <dc:description/>
  <cp:lastModifiedBy>Magdalena Mazurek</cp:lastModifiedBy>
  <cp:revision>9</cp:revision>
  <cp:lastPrinted>2024-01-30T10:02:00Z</cp:lastPrinted>
  <dcterms:created xsi:type="dcterms:W3CDTF">2025-12-14T07:00:00Z</dcterms:created>
  <dcterms:modified xsi:type="dcterms:W3CDTF">2026-02-05T11:22:00Z</dcterms:modified>
</cp:coreProperties>
</file>