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73426" w14:textId="77777777" w:rsidR="00105F05" w:rsidRPr="00D90FD3" w:rsidRDefault="00105F05" w:rsidP="00105F05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D90FD3">
        <w:rPr>
          <w:rFonts w:asciiTheme="minorHAnsi" w:hAnsiTheme="minorHAnsi" w:cstheme="minorHAnsi"/>
          <w:b/>
          <w:color w:val="000000"/>
          <w:sz w:val="22"/>
          <w:szCs w:val="22"/>
        </w:rPr>
        <w:t>Załącznik nr 2 do SWZ</w:t>
      </w:r>
    </w:p>
    <w:p w14:paraId="26E86D79" w14:textId="77FBD452" w:rsidR="00105F05" w:rsidRPr="00D90FD3" w:rsidRDefault="00105F05" w:rsidP="00105F05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D90FD3">
        <w:rPr>
          <w:rFonts w:asciiTheme="minorHAnsi" w:hAnsiTheme="minorHAnsi" w:cstheme="minorHAnsi"/>
          <w:b/>
          <w:color w:val="000000"/>
          <w:sz w:val="22"/>
          <w:szCs w:val="22"/>
        </w:rPr>
        <w:t>Nr referencyjny: POUZ-</w:t>
      </w:r>
      <w:r w:rsidRPr="00453B39">
        <w:rPr>
          <w:rFonts w:asciiTheme="minorHAnsi" w:hAnsiTheme="minorHAnsi" w:cstheme="minorHAnsi"/>
          <w:b/>
          <w:color w:val="000000"/>
          <w:sz w:val="22"/>
          <w:szCs w:val="22"/>
        </w:rPr>
        <w:t>361</w:t>
      </w:r>
      <w:r w:rsidRPr="00822249">
        <w:rPr>
          <w:rFonts w:asciiTheme="minorHAnsi" w:hAnsiTheme="minorHAnsi" w:cstheme="minorHAnsi"/>
          <w:b/>
          <w:color w:val="000000"/>
          <w:sz w:val="22"/>
          <w:szCs w:val="22"/>
        </w:rPr>
        <w:t>/</w:t>
      </w:r>
      <w:r w:rsidR="00822249">
        <w:rPr>
          <w:rFonts w:asciiTheme="minorHAnsi" w:hAnsiTheme="minorHAnsi" w:cstheme="minorHAnsi"/>
          <w:b/>
          <w:color w:val="000000"/>
          <w:sz w:val="22"/>
          <w:szCs w:val="22"/>
        </w:rPr>
        <w:t>15</w:t>
      </w:r>
      <w:r w:rsidRPr="00822249">
        <w:rPr>
          <w:rFonts w:asciiTheme="minorHAnsi" w:hAnsiTheme="minorHAnsi" w:cstheme="minorHAnsi"/>
          <w:b/>
          <w:color w:val="000000"/>
          <w:sz w:val="22"/>
          <w:szCs w:val="22"/>
        </w:rPr>
        <w:t>/</w:t>
      </w:r>
      <w:r w:rsidR="00822249">
        <w:rPr>
          <w:rFonts w:asciiTheme="minorHAnsi" w:hAnsiTheme="minorHAnsi" w:cstheme="minorHAnsi"/>
          <w:b/>
          <w:color w:val="000000"/>
          <w:sz w:val="22"/>
          <w:szCs w:val="22"/>
        </w:rPr>
        <w:t>2026</w:t>
      </w:r>
      <w:bookmarkStart w:id="0" w:name="_GoBack"/>
      <w:bookmarkEnd w:id="0"/>
      <w:r w:rsidR="002956CE">
        <w:rPr>
          <w:rFonts w:asciiTheme="minorHAnsi" w:hAnsiTheme="minorHAnsi" w:cstheme="minorHAnsi"/>
          <w:b/>
          <w:color w:val="000000"/>
          <w:sz w:val="22"/>
          <w:szCs w:val="22"/>
        </w:rPr>
        <w:t>/WPA</w:t>
      </w:r>
    </w:p>
    <w:p w14:paraId="3DBC825D" w14:textId="77777777" w:rsidR="00105F05" w:rsidRPr="00D90FD3" w:rsidRDefault="001F50B1" w:rsidP="008748CA">
      <w:pPr>
        <w:pStyle w:val="Nagwek1"/>
        <w:spacing w:before="120" w:after="120"/>
      </w:pPr>
      <w:r>
        <w:t>O</w:t>
      </w:r>
      <w:r w:rsidR="00105F05" w:rsidRPr="00D90FD3">
        <w:t>pis przedmiotu zamówienia</w:t>
      </w:r>
    </w:p>
    <w:p w14:paraId="03E20799" w14:textId="77777777" w:rsidR="00961796" w:rsidRPr="00B3679F" w:rsidRDefault="00961796" w:rsidP="00B3679F">
      <w:pPr>
        <w:pStyle w:val="Nagwek2"/>
      </w:pPr>
      <w:r w:rsidRPr="00B3679F">
        <w:t>Przedmiot zamówienia</w:t>
      </w:r>
    </w:p>
    <w:p w14:paraId="114A3BF2" w14:textId="77777777" w:rsidR="00736AAA" w:rsidRDefault="00525A19" w:rsidP="00961796">
      <w:pPr>
        <w:pStyle w:val="Akapitzli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FF0D25" w:rsidRPr="00FF0D25">
        <w:rPr>
          <w:rFonts w:asciiTheme="minorHAnsi" w:hAnsiTheme="minorHAnsi" w:cstheme="minorHAnsi"/>
          <w:sz w:val="22"/>
          <w:szCs w:val="22"/>
        </w:rPr>
        <w:t xml:space="preserve">akup, dostawa i wymiana foteli audytoryjnych oraz wykładziny dywanowej w budynku Wydziału Prawa i Administracji Uniwersytetu Warszawskiego Collegium </w:t>
      </w:r>
      <w:proofErr w:type="spellStart"/>
      <w:r w:rsidR="00FF0D25" w:rsidRPr="00FF0D25">
        <w:rPr>
          <w:rFonts w:asciiTheme="minorHAnsi" w:hAnsiTheme="minorHAnsi" w:cstheme="minorHAnsi"/>
          <w:sz w:val="22"/>
          <w:szCs w:val="22"/>
        </w:rPr>
        <w:t>Iuridicum</w:t>
      </w:r>
      <w:proofErr w:type="spellEnd"/>
      <w:r w:rsidR="00FF0D25" w:rsidRPr="00FF0D25">
        <w:rPr>
          <w:rFonts w:asciiTheme="minorHAnsi" w:hAnsiTheme="minorHAnsi" w:cstheme="minorHAnsi"/>
          <w:sz w:val="22"/>
          <w:szCs w:val="22"/>
        </w:rPr>
        <w:t xml:space="preserve"> II przy ul. Lipowej 4, 00-316 Warszawa wraz z demontażem i utylizacją starych foteli audytoryjnych oraz wykładziny dywanowej</w:t>
      </w:r>
      <w:r w:rsidR="005131F4" w:rsidRPr="00961796">
        <w:rPr>
          <w:rFonts w:asciiTheme="minorHAnsi" w:hAnsiTheme="minorHAnsi" w:cstheme="minorHAnsi"/>
          <w:sz w:val="22"/>
          <w:szCs w:val="22"/>
        </w:rPr>
        <w:t>.</w:t>
      </w:r>
    </w:p>
    <w:p w14:paraId="67EA71B4" w14:textId="77777777" w:rsidR="00DA3077" w:rsidRDefault="00DA3077" w:rsidP="00961796">
      <w:pPr>
        <w:pStyle w:val="Akapitzli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8505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976"/>
        <w:gridCol w:w="1292"/>
        <w:gridCol w:w="1418"/>
        <w:gridCol w:w="1701"/>
        <w:gridCol w:w="1417"/>
        <w:gridCol w:w="1276"/>
      </w:tblGrid>
      <w:tr w:rsidR="00DA3077" w:rsidRPr="0064645C" w14:paraId="226914CA" w14:textId="77777777" w:rsidTr="00DA3077">
        <w:trPr>
          <w:trHeight w:val="9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E87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3AE1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nr sali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AA2D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kondygnacja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32B0F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powierzchnia w m</w:t>
            </w: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7A674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ilość foteli audytoryjnych (szt.)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99F5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ilość paneli frontowych (szt.)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026F00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podłoże</w:t>
            </w:r>
          </w:p>
        </w:tc>
      </w:tr>
      <w:tr w:rsidR="00DA3077" w:rsidRPr="0064645C" w14:paraId="63483A89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F4F4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B5C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82B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parter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E5DC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70,5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07715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527A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3F5FBA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schodkowe</w:t>
            </w:r>
          </w:p>
        </w:tc>
      </w:tr>
      <w:tr w:rsidR="00DA3077" w:rsidRPr="0064645C" w14:paraId="2E83A0C1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7D0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290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1.3.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9C9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parter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6D74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70,5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D556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E48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C5F63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schodkowe</w:t>
            </w:r>
          </w:p>
        </w:tc>
      </w:tr>
      <w:tr w:rsidR="00DA3077" w:rsidRPr="0064645C" w14:paraId="06172765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AE0D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1C1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1.4.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1CE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parter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10B94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601CF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0424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2AB2B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schodkowe</w:t>
            </w:r>
          </w:p>
        </w:tc>
      </w:tr>
      <w:tr w:rsidR="00DA3077" w:rsidRPr="0064645C" w14:paraId="0A76DD7A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14F0C6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9BCCE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1.9.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410423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parter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EC9D7D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06AC12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A80D1C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3AFCAC9D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79EFDBAE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D1B4E04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8CA7DF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1.15.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E110D9A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antresola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F437C8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B0D07A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DEA9B5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0C56D32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28E78C0E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B91D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4AE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2.3.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AA0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poziom +1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3E5B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0994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47BE1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7126B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7DF7D9D8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4D0DF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E86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2.4.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BF1D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59380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878C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E5DF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18516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19E38F1F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86D363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C5DAD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2.5.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1690B1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5DAAEBE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16EA855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D3CA1B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4A14C55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3CBB7A3E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65D0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657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2.6.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1A0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BD21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38550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E1E51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9DAB24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672EF27B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F4D782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79C5A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2.7.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106126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0FD780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6F2606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B697B00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18A0AD8E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2250148F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946F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CD0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2.8.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123D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76F9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023D5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B7C84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14C17F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1D4FD856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1693E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71AE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3.3.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C0F5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poziom +2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F38F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8496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8B5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729F2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2D470F80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B0DD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FC11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3.4.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FCA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882C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427D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C927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9BF65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7300A525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A2A6071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C298B4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3.5.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269206F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60E238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774FC4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DFE352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0C494C4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486C8B88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ACC7CB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D9777D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3.7.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EC9A563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8DAC2E5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B73B5A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10D18F2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0E82BBD5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74E3EF6B" w14:textId="77777777" w:rsidTr="00DA307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C03E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CA3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3.8.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6297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969EE">
              <w:rPr>
                <w:rFonts w:ascii="Calibri" w:hAnsi="Calibri" w:cs="Calibri"/>
                <w:color w:val="000000"/>
                <w:sz w:val="22"/>
                <w:szCs w:val="22"/>
              </w:rPr>
              <w:t>poziom +2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D270D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002A6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28DD8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3874C1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299B">
              <w:rPr>
                <w:rFonts w:ascii="Calibri" w:hAnsi="Calibri" w:cs="Calibri"/>
                <w:color w:val="000000"/>
                <w:sz w:val="22"/>
                <w:szCs w:val="22"/>
              </w:rPr>
              <w:t>płaskie</w:t>
            </w:r>
          </w:p>
        </w:tc>
      </w:tr>
      <w:tr w:rsidR="00DA3077" w:rsidRPr="0064645C" w14:paraId="5F7AC3B7" w14:textId="77777777" w:rsidTr="00DA3077">
        <w:trPr>
          <w:trHeight w:val="300"/>
        </w:trPr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DDDF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RAZEM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0938C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585,30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92C09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B4EBB" w14:textId="77777777" w:rsidR="00DA3077" w:rsidRPr="0064645C" w:rsidRDefault="00DA3077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464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782045" w14:textId="77777777" w:rsidR="00DA3077" w:rsidRPr="0064645C" w:rsidRDefault="00903E6B" w:rsidP="00FB37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</w:p>
        </w:tc>
      </w:tr>
    </w:tbl>
    <w:p w14:paraId="03B33CB8" w14:textId="77777777" w:rsidR="00DA3077" w:rsidRDefault="00DA3077" w:rsidP="00961796">
      <w:pPr>
        <w:pStyle w:val="Akapitzli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E2D0E47" w14:textId="77777777" w:rsidR="00BE4849" w:rsidRDefault="00BE4849" w:rsidP="00DA3077">
      <w:pPr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71896C71" w14:textId="77777777" w:rsidR="00DA3077" w:rsidRDefault="00DA3077" w:rsidP="00DA3077">
      <w:pPr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DA3077">
        <w:rPr>
          <w:rFonts w:asciiTheme="minorHAnsi" w:hAnsiTheme="minorHAnsi" w:cstheme="minorHAnsi"/>
          <w:sz w:val="22"/>
          <w:szCs w:val="22"/>
        </w:rPr>
        <w:t>Obecne wymiary</w:t>
      </w:r>
      <w:r w:rsidR="00525A19">
        <w:rPr>
          <w:rFonts w:asciiTheme="minorHAnsi" w:hAnsiTheme="minorHAnsi" w:cstheme="minorHAnsi"/>
          <w:sz w:val="22"/>
          <w:szCs w:val="22"/>
        </w:rPr>
        <w:t xml:space="preserve"> foteli audytoryjnych</w:t>
      </w:r>
      <w:r w:rsidRPr="00DA3077">
        <w:rPr>
          <w:rFonts w:asciiTheme="minorHAnsi" w:hAnsiTheme="minorHAnsi" w:cstheme="minorHAnsi"/>
          <w:sz w:val="22"/>
          <w:szCs w:val="22"/>
        </w:rPr>
        <w:t>:</w:t>
      </w:r>
    </w:p>
    <w:p w14:paraId="40122329" w14:textId="77777777" w:rsidR="00BE4849" w:rsidRPr="00DA3077" w:rsidRDefault="00BE4849" w:rsidP="00DA3077">
      <w:pPr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8222" w:type="dxa"/>
        <w:tblInd w:w="11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977"/>
        <w:gridCol w:w="1276"/>
        <w:gridCol w:w="1134"/>
        <w:gridCol w:w="1134"/>
        <w:gridCol w:w="1134"/>
      </w:tblGrid>
      <w:tr w:rsidR="00DA3077" w:rsidRPr="00DA3077" w14:paraId="10BE9533" w14:textId="77777777" w:rsidTr="003C271B">
        <w:trPr>
          <w:trHeight w:val="40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BC55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4B397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6FDE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(cm)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3A1E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(cm)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C59A7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(cm)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12843D1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Głębokość (cm)</w:t>
            </w:r>
          </w:p>
        </w:tc>
      </w:tr>
      <w:tr w:rsidR="00DA3077" w:rsidRPr="00DA3077" w14:paraId="74EE75F4" w14:textId="77777777" w:rsidTr="003C271B">
        <w:trPr>
          <w:trHeight w:val="2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8B0F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ADDD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fotel audytoryjny podwójny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FB63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BC16E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 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8934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46DA0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A3077" w:rsidRPr="00DA3077" w14:paraId="0C609013" w14:textId="77777777" w:rsidTr="003C271B">
        <w:trPr>
          <w:trHeight w:val="2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01F4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F8A1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fotel audytoryjny pojedynczy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3698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52,6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D33AB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07C7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4B4346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A3077" w:rsidRPr="00DA3077" w14:paraId="46BA3ACB" w14:textId="77777777" w:rsidTr="003C271B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F2DB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A01D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złożony fotel audytoryjny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4962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0E12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775F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A33F25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DA3077" w:rsidRPr="00DA3077" w14:paraId="0F219487" w14:textId="77777777" w:rsidTr="003C271B">
        <w:trPr>
          <w:trHeight w:val="25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5B1B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0116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siedzisko fotela audytoryjnego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8095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BAEF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1E65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BCBAD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A3077" w:rsidRPr="00DA3077" w14:paraId="0CA9D407" w14:textId="77777777" w:rsidTr="003C271B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A901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5A69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oparcie fotela audytoryjnego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602F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D699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782A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C188CC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A3077" w:rsidRPr="00DA3077" w14:paraId="7F228A76" w14:textId="77777777" w:rsidTr="003C271B">
        <w:trPr>
          <w:trHeight w:val="27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C2D1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C78E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pulpit fotela audytoryjnego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878C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F488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C3BF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307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385506" w14:textId="77777777" w:rsidR="00DA3077" w:rsidRPr="00DA3077" w:rsidRDefault="00DA3077" w:rsidP="00DA30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B26D56A" w14:textId="77777777" w:rsidR="00DA3077" w:rsidRDefault="00DA3077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4BD629C9" w14:textId="77777777" w:rsidR="00BE4849" w:rsidRDefault="00BE4849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720DDB9C" w14:textId="77777777" w:rsidR="00BE4849" w:rsidRDefault="00BE4849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18AED67A" w14:textId="77777777" w:rsidR="00BE4849" w:rsidRDefault="00BE4849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0666C1E4" w14:textId="77777777" w:rsidR="00BE4849" w:rsidRDefault="00BE4849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2F290AD1" w14:textId="77777777" w:rsidR="00BE4849" w:rsidRDefault="00BE4849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5490B63D" w14:textId="77777777" w:rsidR="00BE4849" w:rsidRDefault="00BE4849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4EAC127C" w14:textId="77777777" w:rsidR="008E4924" w:rsidRDefault="008E4924" w:rsidP="008E4924">
      <w:pPr>
        <w:ind w:left="1134"/>
        <w:rPr>
          <w:rFonts w:asciiTheme="minorHAnsi" w:hAnsiTheme="minorHAnsi" w:cstheme="minorHAnsi"/>
          <w:sz w:val="22"/>
          <w:szCs w:val="22"/>
          <w:lang w:eastAsia="ar-SA"/>
        </w:rPr>
      </w:pPr>
      <w:r>
        <w:rPr>
          <w:rFonts w:asciiTheme="minorHAnsi" w:hAnsiTheme="minorHAnsi" w:cstheme="minorHAnsi"/>
          <w:sz w:val="22"/>
          <w:szCs w:val="22"/>
          <w:lang w:eastAsia="ar-SA"/>
        </w:rPr>
        <w:lastRenderedPageBreak/>
        <w:t>Podłoże schodkowe:</w:t>
      </w:r>
    </w:p>
    <w:p w14:paraId="3A4DEE19" w14:textId="77777777" w:rsidR="008E4924" w:rsidRPr="00DA3077" w:rsidRDefault="008E4924" w:rsidP="008E4924">
      <w:pPr>
        <w:ind w:left="1134"/>
        <w:rPr>
          <w:rFonts w:asciiTheme="minorHAnsi" w:hAnsiTheme="minorHAnsi" w:cstheme="minorHAnsi"/>
          <w:sz w:val="10"/>
          <w:szCs w:val="10"/>
          <w:lang w:eastAsia="ar-SA"/>
        </w:rPr>
      </w:pPr>
    </w:p>
    <w:p w14:paraId="5AB400C2" w14:textId="77777777" w:rsidR="00BE4849" w:rsidRPr="00BE4849" w:rsidRDefault="00BE4849" w:rsidP="00BE4849">
      <w:pPr>
        <w:ind w:left="1276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Sala </w:t>
      </w:r>
      <w:r w:rsidRPr="00BE4849">
        <w:rPr>
          <w:rFonts w:asciiTheme="minorHAnsi" w:hAnsiTheme="minorHAnsi" w:cstheme="minorHAnsi"/>
          <w:b/>
          <w:color w:val="000000"/>
          <w:sz w:val="22"/>
          <w:szCs w:val="22"/>
        </w:rPr>
        <w:t>1.2</w:t>
      </w:r>
    </w:p>
    <w:p w14:paraId="468DFDD9" w14:textId="77777777" w:rsidR="00BE4849" w:rsidRPr="00BE4849" w:rsidRDefault="00BE4849" w:rsidP="00BE4849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05052D6" w14:textId="77777777" w:rsidR="00BE4849" w:rsidRPr="00BE4849" w:rsidRDefault="00BE4849" w:rsidP="00AB3E49">
      <w:pPr>
        <w:tabs>
          <w:tab w:val="left" w:pos="2127"/>
          <w:tab w:val="left" w:pos="7371"/>
        </w:tabs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4849">
        <w:rPr>
          <w:rFonts w:asciiTheme="minorHAnsi" w:hAnsiTheme="minorHAnsi" w:cstheme="minorHAnsi"/>
          <w:color w:val="000000"/>
          <w:sz w:val="22"/>
          <w:szCs w:val="22"/>
        </w:rPr>
        <w:t>7 schodk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ów 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4849">
        <w:rPr>
          <w:rFonts w:asciiTheme="minorHAnsi" w:hAnsiTheme="minorHAnsi" w:cstheme="minorHAnsi"/>
          <w:color w:val="000000"/>
          <w:sz w:val="22"/>
          <w:szCs w:val="22"/>
        </w:rPr>
        <w:t>ostatni 8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E4849">
        <w:rPr>
          <w:rFonts w:asciiTheme="minorHAnsi" w:hAnsiTheme="minorHAnsi" w:cstheme="minorHAnsi"/>
          <w:color w:val="000000"/>
          <w:sz w:val="22"/>
          <w:szCs w:val="22"/>
        </w:rPr>
        <w:t>schodek</w:t>
      </w:r>
    </w:p>
    <w:p w14:paraId="3486AFE3" w14:textId="77777777" w:rsidR="00BE4849" w:rsidRPr="00BE4849" w:rsidRDefault="00BE4849" w:rsidP="00AB3E49">
      <w:pPr>
        <w:tabs>
          <w:tab w:val="left" w:pos="1701"/>
          <w:tab w:val="left" w:pos="7655"/>
        </w:tabs>
        <w:ind w:left="423" w:firstLine="1701"/>
        <w:rPr>
          <w:rFonts w:asciiTheme="minorHAnsi" w:hAnsiTheme="minorHAnsi" w:cstheme="minorHAnsi"/>
          <w:color w:val="000000"/>
          <w:sz w:val="22"/>
          <w:szCs w:val="22"/>
        </w:rPr>
      </w:pP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558938" wp14:editId="527DDE8B">
                <wp:simplePos x="0" y="0"/>
                <wp:positionH relativeFrom="column">
                  <wp:posOffset>4305548</wp:posOffset>
                </wp:positionH>
                <wp:positionV relativeFrom="paragraph">
                  <wp:posOffset>164520</wp:posOffset>
                </wp:positionV>
                <wp:extent cx="1543050" cy="0"/>
                <wp:effectExtent l="0" t="0" r="19050" b="19050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8142D" id="Łącznik prosty 4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pt,12.95pt" to="460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>Szer.</w:t>
      </w:r>
      <w:r>
        <w:rPr>
          <w:rFonts w:asciiTheme="minorHAnsi" w:hAnsiTheme="minorHAnsi" w:cstheme="minorHAnsi"/>
          <w:color w:val="000000"/>
          <w:sz w:val="22"/>
          <w:szCs w:val="22"/>
        </w:rPr>
        <w:t>85 cm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Szer.</w:t>
      </w:r>
      <w:r w:rsidRPr="00BE4849">
        <w:rPr>
          <w:rFonts w:asciiTheme="minorHAnsi" w:hAnsiTheme="minorHAnsi" w:cstheme="minorHAnsi"/>
          <w:color w:val="000000"/>
          <w:sz w:val="22"/>
          <w:szCs w:val="22"/>
        </w:rPr>
        <w:t>53 cm</w:t>
      </w:r>
    </w:p>
    <w:p w14:paraId="2E1670A2" w14:textId="77777777" w:rsidR="00BE4849" w:rsidRPr="00BE4849" w:rsidRDefault="00A53014" w:rsidP="00BE4849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52FD" wp14:editId="49AF7B3E">
                <wp:simplePos x="0" y="0"/>
                <wp:positionH relativeFrom="column">
                  <wp:posOffset>1004570</wp:posOffset>
                </wp:positionH>
                <wp:positionV relativeFrom="paragraph">
                  <wp:posOffset>8890</wp:posOffset>
                </wp:positionV>
                <wp:extent cx="1543050" cy="0"/>
                <wp:effectExtent l="0" t="0" r="19050" b="19050"/>
                <wp:wrapNone/>
                <wp:docPr id="45" name="Łącznik prost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DECAF" id="Łącznik prosty 4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.7pt" to="200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" strokecolor="#5b9bd5" strokeweight=".5pt">
                <v:stroke joinstyle="miter"/>
              </v:line>
            </w:pict>
          </mc:Fallback>
        </mc:AlternateContent>
      </w:r>
      <w:r w:rsidR="00BE4849"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7D05D" wp14:editId="68A16DA1">
                <wp:simplePos x="0" y="0"/>
                <wp:positionH relativeFrom="column">
                  <wp:posOffset>1002030</wp:posOffset>
                </wp:positionH>
                <wp:positionV relativeFrom="paragraph">
                  <wp:posOffset>17145</wp:posOffset>
                </wp:positionV>
                <wp:extent cx="0" cy="1009650"/>
                <wp:effectExtent l="0" t="0" r="19050" b="19050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F74B5" id="Łącznik prosty 4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9pt,1.35pt" to="78.9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BE4849"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79E6B" wp14:editId="1D853C0D">
                <wp:simplePos x="0" y="0"/>
                <wp:positionH relativeFrom="column">
                  <wp:posOffset>4316730</wp:posOffset>
                </wp:positionH>
                <wp:positionV relativeFrom="paragraph">
                  <wp:posOffset>7620</wp:posOffset>
                </wp:positionV>
                <wp:extent cx="0" cy="895350"/>
                <wp:effectExtent l="0" t="0" r="19050" b="19050"/>
                <wp:wrapNone/>
                <wp:docPr id="46" name="Łącznik prost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26F09" id="Łącznik prosty 4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9pt,.6pt" to="339.9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14:paraId="2DEBB02C" w14:textId="77777777" w:rsidR="00BE4849" w:rsidRPr="00BE4849" w:rsidRDefault="00BE4849" w:rsidP="00BE484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5D2601A" w14:textId="77777777" w:rsidR="00BE4849" w:rsidRPr="00BE4849" w:rsidRDefault="00BE4849" w:rsidP="00AB3E49">
      <w:pPr>
        <w:tabs>
          <w:tab w:val="left" w:pos="993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BE4849">
        <w:rPr>
          <w:rFonts w:asciiTheme="minorHAnsi" w:hAnsiTheme="minorHAnsi" w:cstheme="minorHAnsi"/>
          <w:sz w:val="22"/>
          <w:szCs w:val="22"/>
        </w:rPr>
        <w:t>15 cm</w:t>
      </w:r>
      <w:r>
        <w:rPr>
          <w:rFonts w:asciiTheme="minorHAnsi" w:hAnsiTheme="minorHAnsi" w:cstheme="minorHAnsi"/>
          <w:sz w:val="22"/>
          <w:szCs w:val="22"/>
        </w:rPr>
        <w:tab/>
      </w:r>
      <w:r w:rsidRPr="00BE4849">
        <w:rPr>
          <w:rFonts w:asciiTheme="minorHAnsi" w:hAnsiTheme="minorHAnsi" w:cstheme="minorHAnsi"/>
          <w:sz w:val="22"/>
          <w:szCs w:val="22"/>
        </w:rPr>
        <w:t>15 cm</w:t>
      </w:r>
    </w:p>
    <w:p w14:paraId="32BD904D" w14:textId="77777777" w:rsidR="00BE4849" w:rsidRPr="00BE4849" w:rsidRDefault="00BE4849" w:rsidP="00AB3E49">
      <w:pPr>
        <w:tabs>
          <w:tab w:val="left" w:pos="993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BE4849">
        <w:rPr>
          <w:rFonts w:asciiTheme="minorHAnsi" w:hAnsiTheme="minorHAnsi" w:cstheme="minorHAnsi"/>
          <w:sz w:val="22"/>
          <w:szCs w:val="22"/>
        </w:rPr>
        <w:t>Wy</w:t>
      </w:r>
      <w:r>
        <w:rPr>
          <w:rFonts w:asciiTheme="minorHAnsi" w:hAnsiTheme="minorHAnsi" w:cstheme="minorHAnsi"/>
          <w:sz w:val="22"/>
          <w:szCs w:val="22"/>
        </w:rPr>
        <w:t>s.</w:t>
      </w:r>
      <w:r>
        <w:rPr>
          <w:rFonts w:asciiTheme="minorHAnsi" w:hAnsiTheme="minorHAnsi" w:cstheme="minorHAnsi"/>
          <w:sz w:val="22"/>
          <w:szCs w:val="22"/>
        </w:rPr>
        <w:tab/>
      </w:r>
      <w:r w:rsidRPr="00BE4849">
        <w:rPr>
          <w:rFonts w:asciiTheme="minorHAnsi" w:hAnsiTheme="minorHAnsi" w:cstheme="minorHAnsi"/>
          <w:sz w:val="22"/>
          <w:szCs w:val="22"/>
        </w:rPr>
        <w:t xml:space="preserve">Wys. </w:t>
      </w:r>
    </w:p>
    <w:p w14:paraId="2D559F0F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48C3C80F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19DEB77A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10317680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549BC24C" w14:textId="77777777" w:rsidR="00BE4849" w:rsidRPr="00BE4849" w:rsidRDefault="00BE4849" w:rsidP="00BE4849">
      <w:pPr>
        <w:ind w:left="127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Sala </w:t>
      </w:r>
      <w:r w:rsidRPr="00BE4849">
        <w:rPr>
          <w:rFonts w:asciiTheme="minorHAnsi" w:hAnsiTheme="minorHAnsi" w:cstheme="minorHAnsi"/>
          <w:b/>
          <w:sz w:val="22"/>
          <w:szCs w:val="22"/>
        </w:rPr>
        <w:t>1.3</w:t>
      </w:r>
    </w:p>
    <w:p w14:paraId="7679C77B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38E6ACC6" w14:textId="77777777" w:rsidR="00BE4849" w:rsidRPr="003671C3" w:rsidRDefault="00BE4849" w:rsidP="003671C3">
      <w:pPr>
        <w:tabs>
          <w:tab w:val="left" w:pos="1980"/>
          <w:tab w:val="left" w:pos="7371"/>
        </w:tabs>
        <w:rPr>
          <w:rFonts w:asciiTheme="minorHAnsi" w:hAnsiTheme="minorHAnsi" w:cstheme="minorHAnsi"/>
          <w:sz w:val="22"/>
          <w:szCs w:val="22"/>
        </w:rPr>
      </w:pPr>
      <w:r w:rsidRPr="003671C3">
        <w:rPr>
          <w:rFonts w:asciiTheme="minorHAnsi" w:hAnsiTheme="minorHAnsi" w:cstheme="minorHAnsi"/>
          <w:sz w:val="22"/>
          <w:szCs w:val="22"/>
        </w:rPr>
        <w:tab/>
      </w:r>
      <w:r w:rsidRPr="003671C3">
        <w:rPr>
          <w:rFonts w:asciiTheme="minorHAnsi" w:hAnsiTheme="minorHAnsi" w:cstheme="minorHAnsi"/>
          <w:color w:val="000000"/>
          <w:sz w:val="22"/>
          <w:szCs w:val="22"/>
        </w:rPr>
        <w:t>7 schodk</w:t>
      </w:r>
      <w:r w:rsidR="003671C3" w:rsidRPr="003671C3">
        <w:rPr>
          <w:rFonts w:asciiTheme="minorHAnsi" w:hAnsiTheme="minorHAnsi" w:cstheme="minorHAnsi"/>
          <w:color w:val="000000"/>
          <w:sz w:val="22"/>
          <w:szCs w:val="22"/>
        </w:rPr>
        <w:t>ów</w:t>
      </w:r>
      <w:r w:rsidR="003671C3" w:rsidRPr="003671C3">
        <w:rPr>
          <w:rFonts w:asciiTheme="minorHAnsi" w:hAnsiTheme="minorHAnsi" w:cstheme="minorHAnsi"/>
          <w:sz w:val="22"/>
          <w:szCs w:val="22"/>
        </w:rPr>
        <w:tab/>
      </w:r>
      <w:r w:rsidRPr="003671C3">
        <w:rPr>
          <w:rFonts w:asciiTheme="minorHAnsi" w:hAnsiTheme="minorHAnsi" w:cstheme="minorHAnsi"/>
          <w:color w:val="000000"/>
          <w:sz w:val="22"/>
          <w:szCs w:val="22"/>
        </w:rPr>
        <w:t>ostatni 8</w:t>
      </w:r>
      <w:r w:rsidR="003671C3" w:rsidRPr="003671C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671C3">
        <w:rPr>
          <w:rFonts w:asciiTheme="minorHAnsi" w:hAnsiTheme="minorHAnsi" w:cstheme="minorHAnsi"/>
          <w:color w:val="000000"/>
          <w:sz w:val="22"/>
          <w:szCs w:val="22"/>
        </w:rPr>
        <w:t>schodek</w:t>
      </w:r>
    </w:p>
    <w:p w14:paraId="047F01C6" w14:textId="77777777" w:rsidR="00BE4849" w:rsidRPr="00BE4849" w:rsidRDefault="003671C3" w:rsidP="003671C3">
      <w:pPr>
        <w:tabs>
          <w:tab w:val="left" w:pos="2127"/>
          <w:tab w:val="left" w:pos="765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Szer. </w:t>
      </w:r>
      <w:r w:rsidR="00BE4849" w:rsidRPr="00BE4849">
        <w:rPr>
          <w:rFonts w:asciiTheme="minorHAnsi" w:hAnsiTheme="minorHAnsi" w:cstheme="minorHAnsi"/>
          <w:color w:val="000000"/>
          <w:sz w:val="22"/>
          <w:szCs w:val="22"/>
        </w:rPr>
        <w:t>85 cm</w:t>
      </w:r>
      <w:r>
        <w:rPr>
          <w:rFonts w:asciiTheme="minorHAnsi" w:hAnsiTheme="minorHAnsi" w:cstheme="minorHAnsi"/>
          <w:sz w:val="22"/>
          <w:szCs w:val="22"/>
        </w:rPr>
        <w:tab/>
        <w:t xml:space="preserve">Szer. </w:t>
      </w:r>
      <w:r w:rsidR="00BE4849" w:rsidRPr="00BE4849">
        <w:rPr>
          <w:rFonts w:asciiTheme="minorHAnsi" w:hAnsiTheme="minorHAnsi" w:cstheme="minorHAnsi"/>
          <w:color w:val="000000"/>
          <w:sz w:val="22"/>
          <w:szCs w:val="22"/>
        </w:rPr>
        <w:t>53 cm</w:t>
      </w:r>
    </w:p>
    <w:p w14:paraId="1773B43E" w14:textId="77777777" w:rsidR="00BE4849" w:rsidRPr="00BE4849" w:rsidRDefault="00AB3E49" w:rsidP="00BE4849">
      <w:pPr>
        <w:rPr>
          <w:rFonts w:asciiTheme="minorHAnsi" w:hAnsiTheme="minorHAnsi" w:cstheme="minorHAnsi"/>
          <w:sz w:val="22"/>
          <w:szCs w:val="22"/>
        </w:rPr>
      </w:pP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5D75A6" wp14:editId="6B771A3F">
                <wp:simplePos x="0" y="0"/>
                <wp:positionH relativeFrom="column">
                  <wp:posOffset>989883</wp:posOffset>
                </wp:positionH>
                <wp:positionV relativeFrom="paragraph">
                  <wp:posOffset>2237</wp:posOffset>
                </wp:positionV>
                <wp:extent cx="1543050" cy="0"/>
                <wp:effectExtent l="0" t="0" r="19050" b="19050"/>
                <wp:wrapNone/>
                <wp:docPr id="47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D397C" id="Łącznik prosty 4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.2pt" to="199.4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" strokecolor="#5b9bd5" strokeweight=".5pt">
                <v:stroke joinstyle="miter"/>
              </v:line>
            </w:pict>
          </mc:Fallback>
        </mc:AlternateContent>
      </w: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6E4E3" wp14:editId="7BF7B7FF">
                <wp:simplePos x="0" y="0"/>
                <wp:positionH relativeFrom="column">
                  <wp:posOffset>995487</wp:posOffset>
                </wp:positionH>
                <wp:positionV relativeFrom="paragraph">
                  <wp:posOffset>6350</wp:posOffset>
                </wp:positionV>
                <wp:extent cx="0" cy="1009650"/>
                <wp:effectExtent l="0" t="0" r="19050" b="19050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F4EA2" id="Łącznik prosty 4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4pt,.5pt" to="78.4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" strokecolor="#5b9bd5" strokeweight=".5pt">
                <v:stroke joinstyle="miter"/>
              </v:line>
            </w:pict>
          </mc:Fallback>
        </mc:AlternateContent>
      </w: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AA22D" wp14:editId="550C91F5">
                <wp:simplePos x="0" y="0"/>
                <wp:positionH relativeFrom="column">
                  <wp:posOffset>4338044</wp:posOffset>
                </wp:positionH>
                <wp:positionV relativeFrom="paragraph">
                  <wp:posOffset>8890</wp:posOffset>
                </wp:positionV>
                <wp:extent cx="1543050" cy="0"/>
                <wp:effectExtent l="0" t="0" r="19050" b="1905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140CB" id="Łącznik prosty 2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pt,.7pt" to="463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" strokecolor="#5b9bd5" strokeweight=".5pt">
                <v:stroke joinstyle="miter"/>
              </v:line>
            </w:pict>
          </mc:Fallback>
        </mc:AlternateContent>
      </w: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483646" wp14:editId="13570635">
                <wp:simplePos x="0" y="0"/>
                <wp:positionH relativeFrom="column">
                  <wp:posOffset>4336526</wp:posOffset>
                </wp:positionH>
                <wp:positionV relativeFrom="paragraph">
                  <wp:posOffset>6350</wp:posOffset>
                </wp:positionV>
                <wp:extent cx="0" cy="1009650"/>
                <wp:effectExtent l="0" t="0" r="19050" b="19050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0DB6B2" id="Łącznik prosty 4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45pt,.5pt" to="341.4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" strokecolor="#5b9bd5" strokeweight=".5pt">
                <v:stroke joinstyle="miter"/>
              </v:line>
            </w:pict>
          </mc:Fallback>
        </mc:AlternateContent>
      </w:r>
    </w:p>
    <w:p w14:paraId="4CD6618D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57692C72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78DB0387" w14:textId="77777777" w:rsidR="00BE4849" w:rsidRPr="00BE4849" w:rsidRDefault="003671C3" w:rsidP="00AB3E49">
      <w:pPr>
        <w:tabs>
          <w:tab w:val="left" w:pos="993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15 cm </w:t>
      </w:r>
      <w:r>
        <w:rPr>
          <w:rFonts w:asciiTheme="minorHAnsi" w:hAnsiTheme="minorHAnsi" w:cstheme="minorHAnsi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sz w:val="22"/>
          <w:szCs w:val="22"/>
        </w:rPr>
        <w:t>15 cm</w:t>
      </w:r>
    </w:p>
    <w:p w14:paraId="05234463" w14:textId="77777777" w:rsidR="00BE4849" w:rsidRPr="00BE4849" w:rsidRDefault="003671C3" w:rsidP="00AB3E49">
      <w:pPr>
        <w:tabs>
          <w:tab w:val="left" w:pos="993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sz w:val="22"/>
          <w:szCs w:val="22"/>
        </w:rPr>
        <w:t>Wys.</w:t>
      </w:r>
      <w:r>
        <w:rPr>
          <w:rFonts w:asciiTheme="minorHAnsi" w:hAnsiTheme="minorHAnsi" w:cstheme="minorHAnsi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sz w:val="22"/>
          <w:szCs w:val="22"/>
        </w:rPr>
        <w:t>Wys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50344A2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596CDD4E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4072ED1A" w14:textId="77777777" w:rsidR="00BE4849" w:rsidRPr="00BE4849" w:rsidRDefault="00BE4849" w:rsidP="00BE4849">
      <w:pPr>
        <w:tabs>
          <w:tab w:val="left" w:pos="2475"/>
        </w:tabs>
        <w:rPr>
          <w:rFonts w:asciiTheme="minorHAnsi" w:hAnsiTheme="minorHAnsi" w:cstheme="minorHAnsi"/>
          <w:sz w:val="22"/>
          <w:szCs w:val="22"/>
        </w:rPr>
      </w:pPr>
    </w:p>
    <w:p w14:paraId="13FECA47" w14:textId="77777777" w:rsidR="00BE4849" w:rsidRPr="00BE4849" w:rsidRDefault="00BE4849" w:rsidP="00BE4849">
      <w:pPr>
        <w:tabs>
          <w:tab w:val="left" w:pos="2475"/>
        </w:tabs>
        <w:ind w:left="127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Sala </w:t>
      </w:r>
      <w:r w:rsidRPr="00BE4849">
        <w:rPr>
          <w:rFonts w:asciiTheme="minorHAnsi" w:hAnsiTheme="minorHAnsi" w:cstheme="minorHAnsi"/>
          <w:b/>
          <w:sz w:val="22"/>
          <w:szCs w:val="22"/>
        </w:rPr>
        <w:t>1.4</w:t>
      </w:r>
    </w:p>
    <w:p w14:paraId="30A2B260" w14:textId="77777777" w:rsidR="003671C3" w:rsidRDefault="003671C3" w:rsidP="003671C3">
      <w:pPr>
        <w:tabs>
          <w:tab w:val="left" w:pos="2127"/>
          <w:tab w:val="left" w:pos="7371"/>
        </w:tabs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</w:p>
    <w:p w14:paraId="6CA1E9A2" w14:textId="77777777" w:rsidR="00BE4849" w:rsidRPr="00BE4849" w:rsidRDefault="003671C3" w:rsidP="003671C3">
      <w:pPr>
        <w:tabs>
          <w:tab w:val="left" w:pos="2127"/>
          <w:tab w:val="left" w:pos="7371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  <w:t>4 schodki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color w:val="000000"/>
          <w:sz w:val="22"/>
          <w:szCs w:val="22"/>
        </w:rPr>
        <w:t>ostatni 5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E4849" w:rsidRPr="00BE4849">
        <w:rPr>
          <w:rFonts w:asciiTheme="minorHAnsi" w:hAnsiTheme="minorHAnsi" w:cstheme="minorHAnsi"/>
          <w:color w:val="000000"/>
          <w:sz w:val="22"/>
          <w:szCs w:val="22"/>
        </w:rPr>
        <w:t>schodek</w:t>
      </w:r>
    </w:p>
    <w:p w14:paraId="1A8CE71C" w14:textId="77777777" w:rsidR="00BE4849" w:rsidRPr="00BE4849" w:rsidRDefault="003671C3" w:rsidP="003671C3">
      <w:pPr>
        <w:tabs>
          <w:tab w:val="left" w:pos="1935"/>
          <w:tab w:val="left" w:pos="751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sz w:val="22"/>
          <w:szCs w:val="22"/>
        </w:rPr>
        <w:t>Szer.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85 cm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Szer. </w:t>
      </w:r>
      <w:r w:rsidR="00BE4849" w:rsidRPr="00BE4849">
        <w:rPr>
          <w:rFonts w:asciiTheme="minorHAnsi" w:hAnsiTheme="minorHAnsi" w:cstheme="minorHAnsi"/>
          <w:color w:val="000000"/>
          <w:sz w:val="22"/>
          <w:szCs w:val="22"/>
        </w:rPr>
        <w:t>106 cm</w:t>
      </w:r>
    </w:p>
    <w:p w14:paraId="2A8AEF5F" w14:textId="77777777" w:rsidR="00BE4849" w:rsidRPr="00BE4849" w:rsidRDefault="00AB3E49" w:rsidP="00BE4849">
      <w:pPr>
        <w:tabs>
          <w:tab w:val="left" w:pos="1470"/>
          <w:tab w:val="left" w:pos="6255"/>
        </w:tabs>
        <w:rPr>
          <w:rFonts w:asciiTheme="minorHAnsi" w:hAnsiTheme="minorHAnsi" w:cstheme="minorHAnsi"/>
          <w:sz w:val="22"/>
          <w:szCs w:val="22"/>
        </w:rPr>
      </w:pP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5CC84" wp14:editId="69D38C56">
                <wp:simplePos x="0" y="0"/>
                <wp:positionH relativeFrom="column">
                  <wp:posOffset>958325</wp:posOffset>
                </wp:positionH>
                <wp:positionV relativeFrom="paragraph">
                  <wp:posOffset>9525</wp:posOffset>
                </wp:positionV>
                <wp:extent cx="1543050" cy="0"/>
                <wp:effectExtent l="0" t="0" r="19050" b="19050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B24B2" id="Łącznik prosty 5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5pt,.75pt" to="196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" strokecolor="#5b9bd5" strokeweight=".5pt">
                <v:stroke joinstyle="miter"/>
              </v:line>
            </w:pict>
          </mc:Fallback>
        </mc:AlternateContent>
      </w: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BBBBC5" wp14:editId="041F706D">
                <wp:simplePos x="0" y="0"/>
                <wp:positionH relativeFrom="column">
                  <wp:posOffset>963406</wp:posOffset>
                </wp:positionH>
                <wp:positionV relativeFrom="paragraph">
                  <wp:posOffset>20320</wp:posOffset>
                </wp:positionV>
                <wp:extent cx="0" cy="1009650"/>
                <wp:effectExtent l="0" t="0" r="19050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EE94C" id="Łącznik prosty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85pt,1.6pt" to="75.8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" strokecolor="#5b9bd5" strokeweight=".5pt">
                <v:stroke joinstyle="miter"/>
              </v:line>
            </w:pict>
          </mc:Fallback>
        </mc:AlternateContent>
      </w: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8C2D0" wp14:editId="47C68EC3">
                <wp:simplePos x="0" y="0"/>
                <wp:positionH relativeFrom="column">
                  <wp:posOffset>4387463</wp:posOffset>
                </wp:positionH>
                <wp:positionV relativeFrom="paragraph">
                  <wp:posOffset>44478</wp:posOffset>
                </wp:positionV>
                <wp:extent cx="1543050" cy="0"/>
                <wp:effectExtent l="0" t="0" r="19050" b="1905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71EAD" id="Łącznik prosty 5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45pt,3.5pt" to="466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" strokecolor="#5b9bd5" strokeweight=".5pt">
                <v:stroke joinstyle="miter"/>
              </v:line>
            </w:pict>
          </mc:Fallback>
        </mc:AlternateContent>
      </w:r>
      <w:r w:rsidRPr="00BE4849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FA994" wp14:editId="1BF96B55">
                <wp:simplePos x="0" y="0"/>
                <wp:positionH relativeFrom="column">
                  <wp:posOffset>4398562</wp:posOffset>
                </wp:positionH>
                <wp:positionV relativeFrom="paragraph">
                  <wp:posOffset>50773</wp:posOffset>
                </wp:positionV>
                <wp:extent cx="0" cy="1009650"/>
                <wp:effectExtent l="0" t="0" r="19050" b="19050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72BE7" id="Łącznik prosty 5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35pt,4pt" to="346.35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" strokecolor="#5b9bd5" strokeweight=".5pt">
                <v:stroke joinstyle="miter"/>
              </v:line>
            </w:pict>
          </mc:Fallback>
        </mc:AlternateContent>
      </w:r>
      <w:r w:rsidR="00BE4849" w:rsidRPr="00BE4849">
        <w:rPr>
          <w:rFonts w:asciiTheme="minorHAnsi" w:hAnsiTheme="minorHAnsi" w:cstheme="minorHAnsi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sz w:val="22"/>
          <w:szCs w:val="22"/>
        </w:rPr>
        <w:tab/>
      </w:r>
    </w:p>
    <w:p w14:paraId="2F0DCCF4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3F7C8462" w14:textId="77777777" w:rsidR="00BE4849" w:rsidRPr="00BE4849" w:rsidRDefault="00BE4849" w:rsidP="00BE4849">
      <w:pPr>
        <w:rPr>
          <w:rFonts w:asciiTheme="minorHAnsi" w:hAnsiTheme="minorHAnsi" w:cstheme="minorHAnsi"/>
          <w:sz w:val="22"/>
          <w:szCs w:val="22"/>
        </w:rPr>
      </w:pPr>
    </w:p>
    <w:p w14:paraId="26EF71FA" w14:textId="77777777" w:rsidR="00BE4849" w:rsidRPr="00BE4849" w:rsidRDefault="00BE4849" w:rsidP="00AB3E49">
      <w:pPr>
        <w:tabs>
          <w:tab w:val="left" w:pos="851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 w:rsidRPr="00BE4849">
        <w:rPr>
          <w:rFonts w:asciiTheme="minorHAnsi" w:hAnsiTheme="minorHAnsi" w:cstheme="minorHAnsi"/>
          <w:sz w:val="22"/>
          <w:szCs w:val="22"/>
        </w:rPr>
        <w:tab/>
        <w:t>15 cm</w:t>
      </w:r>
      <w:r w:rsidR="003671C3">
        <w:rPr>
          <w:rFonts w:asciiTheme="minorHAnsi" w:hAnsiTheme="minorHAnsi" w:cstheme="minorHAnsi"/>
          <w:sz w:val="22"/>
          <w:szCs w:val="22"/>
        </w:rPr>
        <w:t xml:space="preserve"> </w:t>
      </w:r>
      <w:r w:rsidR="003671C3">
        <w:rPr>
          <w:rFonts w:asciiTheme="minorHAnsi" w:hAnsiTheme="minorHAnsi" w:cstheme="minorHAnsi"/>
          <w:sz w:val="22"/>
          <w:szCs w:val="22"/>
        </w:rPr>
        <w:tab/>
      </w:r>
      <w:r w:rsidRPr="00BE4849">
        <w:rPr>
          <w:rFonts w:asciiTheme="minorHAnsi" w:hAnsiTheme="minorHAnsi" w:cstheme="minorHAnsi"/>
          <w:sz w:val="22"/>
          <w:szCs w:val="22"/>
        </w:rPr>
        <w:t>15 cm</w:t>
      </w:r>
    </w:p>
    <w:p w14:paraId="4AF45D82" w14:textId="77777777" w:rsidR="00BE4849" w:rsidRPr="00BE4849" w:rsidRDefault="003671C3" w:rsidP="00AB3E49">
      <w:pPr>
        <w:tabs>
          <w:tab w:val="left" w:pos="851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sz w:val="22"/>
          <w:szCs w:val="22"/>
        </w:rPr>
        <w:t>Wys</w:t>
      </w:r>
      <w:r w:rsidR="00BE4849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ab/>
      </w:r>
      <w:r w:rsidR="00BE4849" w:rsidRPr="00BE4849">
        <w:rPr>
          <w:rFonts w:asciiTheme="minorHAnsi" w:hAnsiTheme="minorHAnsi" w:cstheme="minorHAnsi"/>
          <w:sz w:val="22"/>
          <w:szCs w:val="22"/>
        </w:rPr>
        <w:t>Wys.</w:t>
      </w:r>
    </w:p>
    <w:p w14:paraId="1BB42E54" w14:textId="77777777" w:rsidR="00DA3077" w:rsidRPr="00BE4849" w:rsidRDefault="00DA3077" w:rsidP="00BE4849">
      <w:pPr>
        <w:pStyle w:val="Akapitzlist"/>
        <w:ind w:left="1276"/>
        <w:jc w:val="both"/>
        <w:rPr>
          <w:rFonts w:asciiTheme="minorHAnsi" w:hAnsiTheme="minorHAnsi" w:cstheme="minorHAnsi"/>
          <w:sz w:val="22"/>
          <w:szCs w:val="22"/>
        </w:rPr>
      </w:pPr>
    </w:p>
    <w:p w14:paraId="6A6207C8" w14:textId="77777777" w:rsidR="00F1508F" w:rsidRPr="00BE4849" w:rsidRDefault="00F1508F" w:rsidP="00961796">
      <w:pPr>
        <w:pStyle w:val="Akapitzlist"/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DD1777F" w14:textId="77777777" w:rsidR="00F1508F" w:rsidRPr="00A53014" w:rsidRDefault="00F1508F" w:rsidP="00A5301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E215EE" w14:textId="77777777" w:rsidR="00F41C44" w:rsidRPr="00F1508F" w:rsidRDefault="00F41C44" w:rsidP="00961796">
      <w:pPr>
        <w:pStyle w:val="Akapitzlist"/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1.2</w:t>
      </w:r>
    </w:p>
    <w:p w14:paraId="377040A6" w14:textId="77777777" w:rsidR="00F41C44" w:rsidRDefault="00F41C44" w:rsidP="00F1508F">
      <w:pPr>
        <w:pStyle w:val="NormalnyWeb"/>
        <w:jc w:val="center"/>
      </w:pPr>
      <w:r>
        <w:rPr>
          <w:noProof/>
        </w:rPr>
        <w:drawing>
          <wp:inline distT="0" distB="0" distL="0" distR="0" wp14:anchorId="4A976A2E" wp14:editId="2DD1396F">
            <wp:extent cx="3339548" cy="2504661"/>
            <wp:effectExtent l="0" t="0" r="0" b="0"/>
            <wp:docPr id="3" name="Obraz 3" descr="C:\Users\m.mazurek32\Desktop\Zamówienia publiczne\Postępowania\Fotele i wykładzina 2026\dane do opisu\1.2\10000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mazurek32\Desktop\Zamówienia publiczne\Postępowania\Fotele i wykładzina 2026\dane do opisu\1.2\1000005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59" cy="255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FD70" w14:textId="77777777" w:rsidR="00717FD6" w:rsidRDefault="00717FD6" w:rsidP="00F41C44">
      <w:pPr>
        <w:pStyle w:val="NormalnyWeb"/>
        <w:sectPr w:rsidR="00717FD6" w:rsidSect="008748CA">
          <w:foot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3843A96C" w14:textId="77777777" w:rsidR="00F41C44" w:rsidRDefault="00F41C44" w:rsidP="00F41C44">
      <w:pPr>
        <w:pStyle w:val="NormalnyWeb"/>
      </w:pPr>
      <w:r>
        <w:rPr>
          <w:noProof/>
        </w:rPr>
        <w:lastRenderedPageBreak/>
        <w:drawing>
          <wp:inline distT="0" distB="0" distL="0" distR="0" wp14:anchorId="4E951F2E" wp14:editId="49DA08F8">
            <wp:extent cx="3010894" cy="2258170"/>
            <wp:effectExtent l="0" t="0" r="0" b="8890"/>
            <wp:docPr id="4" name="Obraz 4" descr="C:\Users\m.mazurek32\Desktop\Zamówienia publiczne\Postępowania\Fotele i wykładzina 2026\dane do opisu\1.2\10000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mazurek32\Desktop\Zamówienia publiczne\Postępowania\Fotele i wykładzina 2026\dane do opisu\1.2\1000005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50" cy="22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781E" w14:textId="77777777" w:rsidR="00F41C44" w:rsidRDefault="00F41C44" w:rsidP="00F41C44">
      <w:pPr>
        <w:pStyle w:val="NormalnyWeb"/>
      </w:pPr>
      <w:r>
        <w:rPr>
          <w:noProof/>
        </w:rPr>
        <w:drawing>
          <wp:inline distT="0" distB="0" distL="0" distR="0" wp14:anchorId="4C96E317" wp14:editId="5392D0C1">
            <wp:extent cx="3063905" cy="2297927"/>
            <wp:effectExtent l="0" t="0" r="3175" b="7620"/>
            <wp:docPr id="5" name="Obraz 5" descr="C:\Users\m.mazurek32\Desktop\Zamówienia publiczne\Postępowania\Fotele i wykładzina 2026\dane do opisu\1.2\10000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mazurek32\Desktop\Zamówienia publiczne\Postępowania\Fotele i wykładzina 2026\dane do opisu\1.2\1000005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55" cy="232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CF3E" w14:textId="77777777" w:rsidR="00717FD6" w:rsidRDefault="00717FD6" w:rsidP="00F41C44">
      <w:pPr>
        <w:pStyle w:val="NormalnyWeb"/>
        <w:rPr>
          <w:rFonts w:asciiTheme="minorHAnsi" w:hAnsiTheme="minorHAnsi" w:cstheme="minorHAnsi"/>
          <w:sz w:val="22"/>
          <w:szCs w:val="22"/>
        </w:rPr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2CB66E24" w14:textId="77777777" w:rsidR="00F41C44" w:rsidRPr="00F1508F" w:rsidRDefault="00F41C44" w:rsidP="00F41C44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1.3</w:t>
      </w:r>
    </w:p>
    <w:p w14:paraId="6DAC3537" w14:textId="77777777" w:rsidR="00717FD6" w:rsidRPr="00F41C44" w:rsidRDefault="00717FD6" w:rsidP="00F1508F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25F6F6E" wp14:editId="62429757">
            <wp:extent cx="3816625" cy="2862470"/>
            <wp:effectExtent l="0" t="0" r="0" b="0"/>
            <wp:docPr id="8" name="Obraz 8" descr="C:\Users\m.mazurek32\Desktop\Zamówienia publiczne\Postępowania\Fotele i wykładzina 2026\dane do opisu\1.3\10000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mazurek32\Desktop\Zamówienia publiczne\Postępowania\Fotele i wykładzina 2026\dane do opisu\1.3\1000005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28" cy="29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6C88" w14:textId="77777777" w:rsidR="00717FD6" w:rsidRDefault="00717FD6" w:rsidP="00D028AD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608A4019" w14:textId="77777777" w:rsidR="00D028AD" w:rsidRDefault="00D028AD" w:rsidP="00D028AD">
      <w:pPr>
        <w:pStyle w:val="NormalnyWeb"/>
      </w:pPr>
      <w:r>
        <w:rPr>
          <w:noProof/>
        </w:rPr>
        <w:drawing>
          <wp:inline distT="0" distB="0" distL="0" distR="0" wp14:anchorId="2FB4D047" wp14:editId="46A70E4E">
            <wp:extent cx="3116911" cy="2337684"/>
            <wp:effectExtent l="0" t="0" r="7620" b="5715"/>
            <wp:docPr id="6" name="Obraz 6" descr="C:\Users\m.mazurek32\Desktop\Zamówienia publiczne\Postępowania\Fotele i wykładzina 2026\dane do opisu\1.3\10000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mazurek32\Desktop\Zamówienia publiczne\Postępowania\Fotele i wykładzina 2026\dane do opisu\1.3\1000005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43" cy="23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DCBF" w14:textId="77777777" w:rsidR="00D028AD" w:rsidRDefault="00D028AD" w:rsidP="00D028AD">
      <w:pPr>
        <w:pStyle w:val="NormalnyWeb"/>
      </w:pPr>
      <w:r>
        <w:rPr>
          <w:noProof/>
        </w:rPr>
        <w:drawing>
          <wp:inline distT="0" distB="0" distL="0" distR="0" wp14:anchorId="11DCB05D" wp14:editId="5A669415">
            <wp:extent cx="3116581" cy="2337435"/>
            <wp:effectExtent l="0" t="0" r="7620" b="5715"/>
            <wp:docPr id="7" name="Obraz 7" descr="C:\Users\m.mazurek32\Desktop\Zamówienia publiczne\Postępowania\Fotele i wykładzina 2026\dane do opisu\1.3\10000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mazurek32\Desktop\Zamówienia publiczne\Postępowania\Fotele i wykładzina 2026\dane do opisu\1.3\1000005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23" cy="23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57D1" w14:textId="77777777" w:rsidR="00717FD6" w:rsidRDefault="00717FD6" w:rsidP="00D028AD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2B03AAE5" w14:textId="77777777" w:rsidR="00D028AD" w:rsidRDefault="00D028AD" w:rsidP="00D028AD">
      <w:pPr>
        <w:pStyle w:val="NormalnyWeb"/>
      </w:pPr>
    </w:p>
    <w:p w14:paraId="46BFCEFC" w14:textId="77777777" w:rsidR="00AB3E49" w:rsidRDefault="00AB3E49" w:rsidP="00D028AD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</w:p>
    <w:p w14:paraId="47747170" w14:textId="77777777" w:rsidR="00D028AD" w:rsidRPr="00F1508F" w:rsidRDefault="00D028AD" w:rsidP="00D028AD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lastRenderedPageBreak/>
        <w:t>Sala 1.4</w:t>
      </w:r>
    </w:p>
    <w:p w14:paraId="5930B1FF" w14:textId="77777777" w:rsidR="00D028AD" w:rsidRDefault="00D028AD" w:rsidP="00F1508F">
      <w:pPr>
        <w:pStyle w:val="NormalnyWeb"/>
        <w:jc w:val="center"/>
      </w:pPr>
      <w:r>
        <w:rPr>
          <w:noProof/>
        </w:rPr>
        <w:drawing>
          <wp:inline distT="0" distB="0" distL="0" distR="0" wp14:anchorId="2C4BE197" wp14:editId="761A3046">
            <wp:extent cx="3339548" cy="2504660"/>
            <wp:effectExtent l="0" t="0" r="0" b="0"/>
            <wp:docPr id="9" name="Obraz 9" descr="C:\Users\m.mazurek32\Desktop\Zamówienia publiczne\Postępowania\Fotele i wykładzina 2026\dane do opisu\1.4\10000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mazurek32\Desktop\Zamówienia publiczne\Postępowania\Fotele i wykładzina 2026\dane do opisu\1.4\1000005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85" cy="2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7B73" w14:textId="77777777" w:rsidR="00717FD6" w:rsidRDefault="00717FD6" w:rsidP="00D028AD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1E71AF44" w14:textId="77777777" w:rsidR="00D028AD" w:rsidRDefault="00D028AD" w:rsidP="00D028AD">
      <w:pPr>
        <w:pStyle w:val="NormalnyWeb"/>
      </w:pPr>
      <w:r>
        <w:rPr>
          <w:noProof/>
        </w:rPr>
        <w:drawing>
          <wp:inline distT="0" distB="0" distL="0" distR="0" wp14:anchorId="65BAE623" wp14:editId="4E1BBE88">
            <wp:extent cx="3013544" cy="2260156"/>
            <wp:effectExtent l="0" t="0" r="0" b="6985"/>
            <wp:docPr id="10" name="Obraz 10" descr="C:\Users\m.mazurek32\Desktop\Zamówienia publiczne\Postępowania\Fotele i wykładzina 2026\dane do opisu\1.4\10000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.mazurek32\Desktop\Zamówienia publiczne\Postępowania\Fotele i wykładzina 2026\dane do opisu\1.4\1000005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7" cy="22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77EF" w14:textId="77777777" w:rsidR="00D028AD" w:rsidRDefault="00D028AD" w:rsidP="00D028AD">
      <w:pPr>
        <w:pStyle w:val="NormalnyWeb"/>
      </w:pPr>
      <w:r>
        <w:rPr>
          <w:noProof/>
        </w:rPr>
        <w:drawing>
          <wp:inline distT="0" distB="0" distL="0" distR="0" wp14:anchorId="19693DE0" wp14:editId="75778560">
            <wp:extent cx="3069204" cy="2301903"/>
            <wp:effectExtent l="0" t="0" r="0" b="3175"/>
            <wp:docPr id="11" name="Obraz 11" descr="C:\Users\m.mazurek32\Desktop\Zamówienia publiczne\Postępowania\Fotele i wykładzina 2026\dane do opisu\1.4\10000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.mazurek32\Desktop\Zamówienia publiczne\Postępowania\Fotele i wykładzina 2026\dane do opisu\1.4\1000005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91" cy="23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B017" w14:textId="77777777" w:rsidR="00717FD6" w:rsidRDefault="00717FD6" w:rsidP="00D028AD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1A4638E6" w14:textId="77777777" w:rsidR="00F1508F" w:rsidRDefault="00E754A2" w:rsidP="00D028AD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Sala 1.9</w:t>
      </w:r>
    </w:p>
    <w:p w14:paraId="1301A188" w14:textId="77777777" w:rsidR="00904A41" w:rsidRPr="00904A41" w:rsidRDefault="00904A41" w:rsidP="00904A41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544AD43" wp14:editId="36B7A0B5">
            <wp:extent cx="3169182" cy="2376912"/>
            <wp:effectExtent l="0" t="4128" r="8573" b="8572"/>
            <wp:docPr id="2" name="Obraz 2" descr="C:\Users\m.mazurek32\Desktop\Zamówienia publiczne\Postępowania\Fotele i wykładzina 2026\dane do opisu\1.9\10000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mazurek32\Desktop\Zamówienia publiczne\Postępowania\Fotele i wykładzina 2026\dane do opisu\1.9\1000005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250" cy="23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86F1" w14:textId="77777777" w:rsidR="00A67FBC" w:rsidRPr="00F1508F" w:rsidRDefault="00A67FBC" w:rsidP="00D028AD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lastRenderedPageBreak/>
        <w:t>Sala 1.15</w:t>
      </w:r>
    </w:p>
    <w:p w14:paraId="1CABAFA8" w14:textId="77777777" w:rsidR="00A67FBC" w:rsidRDefault="00A67FBC" w:rsidP="00F1508F">
      <w:pPr>
        <w:pStyle w:val="NormalnyWeb"/>
        <w:jc w:val="center"/>
      </w:pPr>
      <w:r>
        <w:rPr>
          <w:noProof/>
        </w:rPr>
        <w:drawing>
          <wp:inline distT="0" distB="0" distL="0" distR="0" wp14:anchorId="3D9D1087" wp14:editId="4D8FDD8A">
            <wp:extent cx="4039263" cy="3029447"/>
            <wp:effectExtent l="0" t="0" r="0" b="0"/>
            <wp:docPr id="12" name="Obraz 12" descr="C:\Users\m.mazurek32\Desktop\Zamówienia publiczne\Postępowania\Fotele i wykładzina 2026\dane do opisu\1.15\10000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.mazurek32\Desktop\Zamówienia publiczne\Postępowania\Fotele i wykładzina 2026\dane do opisu\1.15\1000005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31" cy="30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8D49" w14:textId="77777777" w:rsidR="00A67FBC" w:rsidRPr="00F1508F" w:rsidRDefault="00A67FBC" w:rsidP="00A67FB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2.3</w:t>
      </w:r>
    </w:p>
    <w:p w14:paraId="6EFEE768" w14:textId="77777777" w:rsidR="00717FD6" w:rsidRPr="00F1508F" w:rsidRDefault="00717FD6" w:rsidP="00A67FBC">
      <w:pPr>
        <w:pStyle w:val="NormalnyWeb"/>
        <w:rPr>
          <w:rFonts w:asciiTheme="minorHAnsi" w:hAnsiTheme="minorHAnsi" w:cstheme="minorHAnsi"/>
          <w:b/>
          <w:sz w:val="22"/>
          <w:szCs w:val="22"/>
        </w:rPr>
        <w:sectPr w:rsidR="00717FD6" w:rsidRPr="00F1508F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44008255" w14:textId="77777777" w:rsidR="00A67FBC" w:rsidRDefault="00A67FBC" w:rsidP="00A67FBC">
      <w:pPr>
        <w:pStyle w:val="NormalnyWeb"/>
      </w:pPr>
      <w:r>
        <w:rPr>
          <w:noProof/>
        </w:rPr>
        <w:drawing>
          <wp:inline distT="0" distB="0" distL="0" distR="0" wp14:anchorId="2332D073" wp14:editId="6F739308">
            <wp:extent cx="2979089" cy="2234316"/>
            <wp:effectExtent l="0" t="0" r="0" b="0"/>
            <wp:docPr id="13" name="Obraz 13" descr="C:\Users\m.mazurek32\Desktop\Zamówienia publiczne\Postępowania\Fotele i wykładzina 2026\dane do opisu\2.3\10000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.mazurek32\Desktop\Zamówienia publiczne\Postępowania\Fotele i wykładzina 2026\dane do opisu\2.3\1000005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32" cy="22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DE81" w14:textId="77777777" w:rsidR="00A67FBC" w:rsidRDefault="00A67FBC" w:rsidP="00A67FBC">
      <w:pPr>
        <w:pStyle w:val="NormalnyWeb"/>
      </w:pPr>
      <w:r>
        <w:rPr>
          <w:noProof/>
        </w:rPr>
        <w:drawing>
          <wp:inline distT="0" distB="0" distL="0" distR="0" wp14:anchorId="3FDC9025" wp14:editId="0B92A733">
            <wp:extent cx="2978573" cy="2233930"/>
            <wp:effectExtent l="0" t="0" r="0" b="0"/>
            <wp:docPr id="14" name="Obraz 14" descr="C:\Users\m.mazurek32\Desktop\Zamówienia publiczne\Postępowania\Fotele i wykładzina 2026\dane do opisu\2.3\10000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.mazurek32\Desktop\Zamówienia publiczne\Postępowania\Fotele i wykładzina 2026\dane do opisu\2.3\1000005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07" cy="22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8DCB9" w14:textId="77777777" w:rsidR="00717FD6" w:rsidRDefault="00717FD6" w:rsidP="00A67FBC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2EA8613A" w14:textId="77777777" w:rsidR="00717FD6" w:rsidRPr="00F1508F" w:rsidRDefault="00A67FBC" w:rsidP="00A67FBC">
      <w:pPr>
        <w:pStyle w:val="NormalnyWeb"/>
        <w:rPr>
          <w:rFonts w:asciiTheme="minorHAnsi" w:hAnsiTheme="minorHAnsi" w:cstheme="minorHAnsi"/>
          <w:b/>
          <w:sz w:val="22"/>
          <w:szCs w:val="22"/>
        </w:rPr>
        <w:sectPr w:rsidR="00717FD6" w:rsidRPr="00F1508F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  <w:r w:rsidRPr="00F1508F">
        <w:rPr>
          <w:rFonts w:asciiTheme="minorHAnsi" w:hAnsiTheme="minorHAnsi" w:cstheme="minorHAnsi"/>
          <w:b/>
          <w:sz w:val="22"/>
          <w:szCs w:val="22"/>
        </w:rPr>
        <w:t>Sala 2.4</w:t>
      </w:r>
    </w:p>
    <w:p w14:paraId="0CA6B482" w14:textId="77777777" w:rsidR="00A67FBC" w:rsidRDefault="00A67FBC" w:rsidP="00A67FBC">
      <w:pPr>
        <w:pStyle w:val="NormalnyWeb"/>
      </w:pPr>
      <w:r>
        <w:rPr>
          <w:noProof/>
        </w:rPr>
        <w:drawing>
          <wp:inline distT="0" distB="0" distL="0" distR="0" wp14:anchorId="1424F525" wp14:editId="68DD46F5">
            <wp:extent cx="2941982" cy="2206486"/>
            <wp:effectExtent l="0" t="0" r="0" b="3810"/>
            <wp:docPr id="15" name="Obraz 15" descr="C:\Users\m.mazurek32\Desktop\Zamówienia publiczne\Postępowania\Fotele i wykładzina 2026\dane do opisu\2.4\10000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.mazurek32\Desktop\Zamówienia publiczne\Postępowania\Fotele i wykładzina 2026\dane do opisu\2.4\1000005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87" cy="22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88CF" w14:textId="77777777" w:rsidR="00A67FBC" w:rsidRDefault="00A67FBC" w:rsidP="00A67FBC">
      <w:pPr>
        <w:pStyle w:val="NormalnyWeb"/>
      </w:pPr>
      <w:r>
        <w:rPr>
          <w:noProof/>
        </w:rPr>
        <w:drawing>
          <wp:inline distT="0" distB="0" distL="0" distR="0" wp14:anchorId="0BF81FE4" wp14:editId="48EC1D1C">
            <wp:extent cx="2968488" cy="2226365"/>
            <wp:effectExtent l="0" t="0" r="3810" b="2540"/>
            <wp:docPr id="16" name="Obraz 16" descr="C:\Users\m.mazurek32\Desktop\Zamówienia publiczne\Postępowania\Fotele i wykładzina 2026\dane do opisu\2.4\10000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.mazurek32\Desktop\Zamówienia publiczne\Postępowania\Fotele i wykładzina 2026\dane do opisu\2.4\1000005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75" cy="22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86623" w14:textId="77777777" w:rsidR="00717FD6" w:rsidRDefault="00717FD6" w:rsidP="00A67FBC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3C7306C9" w14:textId="77777777" w:rsidR="00A53014" w:rsidRDefault="00A53014" w:rsidP="00A67FB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</w:p>
    <w:p w14:paraId="23D81E18" w14:textId="77777777" w:rsidR="00A67FBC" w:rsidRPr="00F1508F" w:rsidRDefault="00A67FBC" w:rsidP="00A67FB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lastRenderedPageBreak/>
        <w:t>Sala 2.5</w:t>
      </w:r>
    </w:p>
    <w:p w14:paraId="350746BA" w14:textId="77777777" w:rsidR="002423AE" w:rsidRDefault="002423AE" w:rsidP="001B7D04">
      <w:pPr>
        <w:pStyle w:val="NormalnyWeb"/>
        <w:jc w:val="center"/>
      </w:pPr>
      <w:r>
        <w:rPr>
          <w:noProof/>
        </w:rPr>
        <w:drawing>
          <wp:inline distT="0" distB="0" distL="0" distR="0" wp14:anchorId="25258641" wp14:editId="2B9C1F3E">
            <wp:extent cx="3498574" cy="2623929"/>
            <wp:effectExtent l="0" t="0" r="6985" b="5080"/>
            <wp:docPr id="17" name="Obraz 17" descr="C:\Users\m.mazurek32\Desktop\Zamówienia publiczne\Postępowania\Fotele i wykładzina 2026\dane do opisu\2.5\10000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.mazurek32\Desktop\Zamówienia publiczne\Postępowania\Fotele i wykładzina 2026\dane do opisu\2.5\1000005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1666" w14:textId="77777777" w:rsidR="002423AE" w:rsidRPr="00F1508F" w:rsidRDefault="002423AE" w:rsidP="002423AE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2.6</w:t>
      </w:r>
    </w:p>
    <w:p w14:paraId="3D35362D" w14:textId="77777777" w:rsidR="00717FD6" w:rsidRPr="00F1508F" w:rsidRDefault="00717FD6" w:rsidP="002423AE">
      <w:pPr>
        <w:pStyle w:val="NormalnyWeb"/>
        <w:rPr>
          <w:rFonts w:asciiTheme="minorHAnsi" w:hAnsiTheme="minorHAnsi" w:cstheme="minorHAnsi"/>
          <w:b/>
          <w:sz w:val="22"/>
          <w:szCs w:val="22"/>
        </w:rPr>
        <w:sectPr w:rsidR="00717FD6" w:rsidRPr="00F1508F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3D6C1E36" w14:textId="77777777" w:rsidR="002423AE" w:rsidRDefault="002423AE" w:rsidP="002423AE">
      <w:pPr>
        <w:pStyle w:val="NormalnyWeb"/>
      </w:pPr>
      <w:r>
        <w:rPr>
          <w:noProof/>
        </w:rPr>
        <w:drawing>
          <wp:inline distT="0" distB="0" distL="0" distR="0" wp14:anchorId="1F6746C5" wp14:editId="5812C4B6">
            <wp:extent cx="3095675" cy="2321781"/>
            <wp:effectExtent l="0" t="0" r="0" b="2540"/>
            <wp:docPr id="18" name="Obraz 18" descr="C:\Users\m.mazurek32\Desktop\Zamówienia publiczne\Postępowania\Fotele i wykładzina 2026\dane do opisu\2.6\10000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.mazurek32\Desktop\Zamówienia publiczne\Postępowania\Fotele i wykładzina 2026\dane do opisu\2.6\1000005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48" cy="23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FCA7E" w14:textId="77777777" w:rsidR="002423AE" w:rsidRDefault="002423AE" w:rsidP="002423AE">
      <w:pPr>
        <w:pStyle w:val="NormalnyWeb"/>
      </w:pPr>
      <w:r>
        <w:rPr>
          <w:noProof/>
        </w:rPr>
        <w:drawing>
          <wp:inline distT="0" distB="0" distL="0" distR="0" wp14:anchorId="63116F74" wp14:editId="2EEDA037">
            <wp:extent cx="3169920" cy="2377440"/>
            <wp:effectExtent l="0" t="0" r="0" b="3810"/>
            <wp:docPr id="19" name="Obraz 19" descr="C:\Users\m.mazurek32\Desktop\Zamówienia publiczne\Postępowania\Fotele i wykładzina 2026\dane do opisu\2.6\10000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.mazurek32\Desktop\Zamówienia publiczne\Postępowania\Fotele i wykładzina 2026\dane do opisu\2.6\1000005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8" cy="240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2B8C" w14:textId="77777777" w:rsidR="00717FD6" w:rsidRDefault="00717FD6" w:rsidP="002423AE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5DCB89BA" w14:textId="77777777" w:rsidR="002423AE" w:rsidRPr="00F1508F" w:rsidRDefault="002423AE" w:rsidP="002423AE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2.7</w:t>
      </w:r>
    </w:p>
    <w:p w14:paraId="646F85C0" w14:textId="77777777" w:rsidR="002423AE" w:rsidRDefault="002423AE" w:rsidP="001B7D04">
      <w:pPr>
        <w:pStyle w:val="NormalnyWeb"/>
        <w:jc w:val="center"/>
      </w:pPr>
      <w:r>
        <w:rPr>
          <w:noProof/>
        </w:rPr>
        <w:drawing>
          <wp:inline distT="0" distB="0" distL="0" distR="0" wp14:anchorId="6D28271C" wp14:editId="387141CD">
            <wp:extent cx="3753019" cy="2814762"/>
            <wp:effectExtent l="0" t="0" r="0" b="5080"/>
            <wp:docPr id="21" name="Obraz 21" descr="C:\Users\m.mazurek32\Desktop\Zamówienia publiczne\Postępowania\Fotele i wykładzina 2026\dane do opisu\2.7\10000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.mazurek32\Desktop\Zamówienia publiczne\Postępowania\Fotele i wykładzina 2026\dane do opisu\2.7\1000005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90" cy="28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0725" w14:textId="77777777" w:rsidR="002423AE" w:rsidRPr="00F1508F" w:rsidRDefault="002423AE" w:rsidP="002423AE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lastRenderedPageBreak/>
        <w:t>Sala 2.8</w:t>
      </w:r>
    </w:p>
    <w:p w14:paraId="15FDDB9A" w14:textId="77777777" w:rsidR="00717FD6" w:rsidRPr="00F1508F" w:rsidRDefault="00717FD6" w:rsidP="002423AE">
      <w:pPr>
        <w:pStyle w:val="NormalnyWeb"/>
        <w:rPr>
          <w:rFonts w:asciiTheme="minorHAnsi" w:hAnsiTheme="minorHAnsi" w:cstheme="minorHAnsi"/>
          <w:b/>
          <w:sz w:val="22"/>
          <w:szCs w:val="22"/>
        </w:rPr>
        <w:sectPr w:rsidR="00717FD6" w:rsidRPr="00F1508F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46DE6F86" w14:textId="77777777" w:rsidR="002423AE" w:rsidRDefault="002423AE" w:rsidP="002423AE">
      <w:pPr>
        <w:pStyle w:val="NormalnyWeb"/>
      </w:pPr>
      <w:r>
        <w:rPr>
          <w:noProof/>
        </w:rPr>
        <w:drawing>
          <wp:inline distT="0" distB="0" distL="0" distR="0" wp14:anchorId="6BF62D36" wp14:editId="5E31655B">
            <wp:extent cx="2926080" cy="2194584"/>
            <wp:effectExtent l="0" t="0" r="7620" b="0"/>
            <wp:docPr id="22" name="Obraz 22" descr="C:\Users\m.mazurek32\Desktop\Zamówienia publiczne\Postępowania\Fotele i wykładzina 2026\dane do opisu\2.8\100000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.mazurek32\Desktop\Zamówienia publiczne\Postępowania\Fotele i wykładzina 2026\dane do opisu\2.8\10000049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29" cy="22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3395" w14:textId="77777777" w:rsidR="002423AE" w:rsidRDefault="002423AE" w:rsidP="002423AE">
      <w:pPr>
        <w:pStyle w:val="NormalnyWeb"/>
      </w:pPr>
      <w:r>
        <w:rPr>
          <w:noProof/>
        </w:rPr>
        <w:drawing>
          <wp:inline distT="0" distB="0" distL="0" distR="0" wp14:anchorId="280A2DE6" wp14:editId="298FA23A">
            <wp:extent cx="2854519" cy="2140889"/>
            <wp:effectExtent l="0" t="0" r="3175" b="0"/>
            <wp:docPr id="23" name="Obraz 23" descr="C:\Users\m.mazurek32\Desktop\Zamówienia publiczne\Postępowania\Fotele i wykładzina 2026\dane do opisu\2.8\10000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.mazurek32\Desktop\Zamówienia publiczne\Postępowania\Fotele i wykładzina 2026\dane do opisu\2.8\10000049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73" cy="21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B50C" w14:textId="77777777" w:rsidR="00717FD6" w:rsidRDefault="00717FD6" w:rsidP="002423AE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07EA3FA4" w14:textId="77777777" w:rsidR="007B5E5C" w:rsidRPr="00F1508F" w:rsidRDefault="007B5E5C" w:rsidP="002423AE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3.3</w:t>
      </w:r>
    </w:p>
    <w:p w14:paraId="4098257C" w14:textId="77777777" w:rsidR="00717FD6" w:rsidRPr="00F1508F" w:rsidRDefault="00717FD6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  <w:sectPr w:rsidR="00717FD6" w:rsidRPr="00F1508F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27E2D4A6" w14:textId="77777777" w:rsidR="007B5E5C" w:rsidRDefault="007B5E5C" w:rsidP="007B5E5C">
      <w:pPr>
        <w:pStyle w:val="NormalnyWeb"/>
      </w:pPr>
      <w:r>
        <w:rPr>
          <w:noProof/>
        </w:rPr>
        <w:drawing>
          <wp:inline distT="0" distB="0" distL="0" distR="0" wp14:anchorId="064F6477" wp14:editId="2ECDD118">
            <wp:extent cx="2910177" cy="2182634"/>
            <wp:effectExtent l="0" t="0" r="5080" b="8255"/>
            <wp:docPr id="24" name="Obraz 24" descr="C:\Users\m.mazurek32\Desktop\Zamówienia publiczne\Postępowania\Fotele i wykładzina 2026\dane do opisu\3.3\10000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.mazurek32\Desktop\Zamówienia publiczne\Postępowania\Fotele i wykładzina 2026\dane do opisu\3.3\10000049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11" cy="21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AC89" w14:textId="77777777" w:rsidR="007B5E5C" w:rsidRDefault="007B5E5C" w:rsidP="007B5E5C">
      <w:pPr>
        <w:pStyle w:val="NormalnyWeb"/>
      </w:pPr>
      <w:r>
        <w:rPr>
          <w:noProof/>
        </w:rPr>
        <w:drawing>
          <wp:inline distT="0" distB="0" distL="0" distR="0" wp14:anchorId="28DB5179" wp14:editId="00D15AF0">
            <wp:extent cx="2878373" cy="2158779"/>
            <wp:effectExtent l="0" t="0" r="0" b="0"/>
            <wp:docPr id="26" name="Obraz 26" descr="C:\Users\m.mazurek32\Desktop\Zamówienia publiczne\Postępowania\Fotele i wykładzina 2026\dane do opisu\3.3\100000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.mazurek32\Desktop\Zamówienia publiczne\Postępowania\Fotele i wykładzina 2026\dane do opisu\3.3\10000049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45" cy="216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E182" w14:textId="77777777" w:rsidR="00717FD6" w:rsidRDefault="00717FD6" w:rsidP="007B5E5C">
      <w:pPr>
        <w:pStyle w:val="NormalnyWeb"/>
        <w:sectPr w:rsidR="00717FD6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19E6F49F" w14:textId="77777777" w:rsidR="007B5E5C" w:rsidRPr="00F1508F" w:rsidRDefault="007B5E5C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3.4</w:t>
      </w:r>
    </w:p>
    <w:p w14:paraId="4C433AAD" w14:textId="77777777" w:rsidR="00F1508F" w:rsidRPr="00F1508F" w:rsidRDefault="00F1508F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  <w:sectPr w:rsidR="00F1508F" w:rsidRPr="00F1508F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4A2ED132" w14:textId="77777777" w:rsidR="007B5E5C" w:rsidRDefault="007B5E5C" w:rsidP="007B5E5C">
      <w:pPr>
        <w:pStyle w:val="NormalnyWeb"/>
      </w:pPr>
      <w:r>
        <w:rPr>
          <w:noProof/>
        </w:rPr>
        <w:drawing>
          <wp:inline distT="0" distB="0" distL="0" distR="0" wp14:anchorId="7A9A63B4" wp14:editId="0FEFEB47">
            <wp:extent cx="2862469" cy="2146852"/>
            <wp:effectExtent l="0" t="0" r="0" b="6350"/>
            <wp:docPr id="28" name="Obraz 28" descr="C:\Users\m.mazurek32\Desktop\Zamówienia publiczne\Postępowania\Fotele i wykładzina 2026\dane do opisu\3.4\10000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.mazurek32\Desktop\Zamówienia publiczne\Postępowania\Fotele i wykładzina 2026\dane do opisu\3.4\10000049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11" cy="216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368C" w14:textId="77777777" w:rsidR="007B5E5C" w:rsidRDefault="007B5E5C" w:rsidP="007B5E5C">
      <w:pPr>
        <w:pStyle w:val="NormalnyWeb"/>
      </w:pPr>
      <w:r>
        <w:rPr>
          <w:noProof/>
        </w:rPr>
        <w:drawing>
          <wp:inline distT="0" distB="0" distL="0" distR="0" wp14:anchorId="0221BD9E" wp14:editId="6373FA10">
            <wp:extent cx="2862470" cy="2146853"/>
            <wp:effectExtent l="0" t="0" r="0" b="6350"/>
            <wp:docPr id="29" name="Obraz 29" descr="C:\Users\m.mazurek32\Desktop\Zamówienia publiczne\Postępowania\Fotele i wykładzina 2026\dane do opisu\3.4\100000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.mazurek32\Desktop\Zamówienia publiczne\Postępowania\Fotele i wykładzina 2026\dane do opisu\3.4\10000049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44" cy="21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41FF" w14:textId="77777777" w:rsidR="00F1508F" w:rsidRDefault="00F1508F" w:rsidP="007B5E5C">
      <w:pPr>
        <w:pStyle w:val="NormalnyWeb"/>
        <w:sectPr w:rsidR="00F1508F" w:rsidSect="00F1508F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71A1A2C2" w14:textId="77777777" w:rsidR="00AB3E49" w:rsidRDefault="00AB3E49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</w:p>
    <w:p w14:paraId="60EDF0FC" w14:textId="77777777" w:rsidR="00AB3E49" w:rsidRDefault="00AB3E49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</w:p>
    <w:p w14:paraId="2342E990" w14:textId="77777777" w:rsidR="00AB3E49" w:rsidRDefault="00AB3E49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</w:p>
    <w:p w14:paraId="5906F002" w14:textId="77777777" w:rsidR="007B5E5C" w:rsidRPr="00F1508F" w:rsidRDefault="007B5E5C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lastRenderedPageBreak/>
        <w:t>Sala 3.5</w:t>
      </w:r>
    </w:p>
    <w:p w14:paraId="7A326D7E" w14:textId="77777777" w:rsidR="007B5E5C" w:rsidRDefault="007B5E5C" w:rsidP="001B7D04">
      <w:pPr>
        <w:pStyle w:val="NormalnyWeb"/>
        <w:jc w:val="center"/>
      </w:pPr>
      <w:r>
        <w:rPr>
          <w:noProof/>
        </w:rPr>
        <w:drawing>
          <wp:inline distT="0" distB="0" distL="0" distR="0" wp14:anchorId="734D2356" wp14:editId="71517DD2">
            <wp:extent cx="3466768" cy="2600077"/>
            <wp:effectExtent l="0" t="0" r="635" b="0"/>
            <wp:docPr id="30" name="Obraz 30" descr="C:\Users\m.mazurek32\Desktop\Zamówienia publiczne\Postępowania\Fotele i wykładzina 2026\dane do opisu\3.5\100000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.mazurek32\Desktop\Zamówienia publiczne\Postępowania\Fotele i wykładzina 2026\dane do opisu\3.5\10000049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25" cy="26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62C5" w14:textId="77777777" w:rsidR="00717FD6" w:rsidRPr="00F1508F" w:rsidRDefault="00717FD6" w:rsidP="007B5E5C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3.7</w:t>
      </w:r>
    </w:p>
    <w:p w14:paraId="2C9D2444" w14:textId="77777777" w:rsidR="00717FD6" w:rsidRDefault="00717FD6" w:rsidP="001B7D04">
      <w:pPr>
        <w:pStyle w:val="NormalnyWeb"/>
        <w:jc w:val="center"/>
      </w:pPr>
      <w:r>
        <w:rPr>
          <w:noProof/>
        </w:rPr>
        <w:drawing>
          <wp:inline distT="0" distB="0" distL="0" distR="0" wp14:anchorId="5E54CA90" wp14:editId="75EBD817">
            <wp:extent cx="3546281" cy="2659740"/>
            <wp:effectExtent l="0" t="0" r="0" b="7620"/>
            <wp:docPr id="31" name="Obraz 31" descr="C:\Users\m.mazurek32\Desktop\Zamówienia publiczne\Postępowania\Fotele i wykładzina 2026\dane do opisu\3.7\100000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.mazurek32\Desktop\Zamówienia publiczne\Postępowania\Fotele i wykładzina 2026\dane do opisu\3.7\10000049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76" cy="26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128E" w14:textId="77777777" w:rsidR="00717FD6" w:rsidRPr="00F1508F" w:rsidRDefault="00717FD6" w:rsidP="00717FD6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F1508F">
        <w:rPr>
          <w:rFonts w:asciiTheme="minorHAnsi" w:hAnsiTheme="minorHAnsi" w:cstheme="minorHAnsi"/>
          <w:b/>
          <w:sz w:val="22"/>
          <w:szCs w:val="22"/>
        </w:rPr>
        <w:t>Sala 3.8</w:t>
      </w:r>
    </w:p>
    <w:p w14:paraId="4325A0DC" w14:textId="77777777" w:rsidR="00F1508F" w:rsidRPr="00F1508F" w:rsidRDefault="00F1508F" w:rsidP="00717FD6">
      <w:pPr>
        <w:pStyle w:val="NormalnyWeb"/>
        <w:rPr>
          <w:rFonts w:asciiTheme="minorHAnsi" w:hAnsiTheme="minorHAnsi" w:cstheme="minorHAnsi"/>
          <w:b/>
          <w:sz w:val="22"/>
          <w:szCs w:val="22"/>
        </w:rPr>
        <w:sectPr w:rsidR="00F1508F" w:rsidRPr="00F1508F" w:rsidSect="00717FD6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1598F882" w14:textId="77777777" w:rsidR="00717FD6" w:rsidRDefault="00717FD6" w:rsidP="00717FD6">
      <w:pPr>
        <w:pStyle w:val="NormalnyWeb"/>
      </w:pPr>
      <w:r>
        <w:rPr>
          <w:noProof/>
        </w:rPr>
        <w:drawing>
          <wp:inline distT="0" distB="0" distL="0" distR="0" wp14:anchorId="73CDEC21" wp14:editId="3DE89EE8">
            <wp:extent cx="3140765" cy="2355600"/>
            <wp:effectExtent l="0" t="0" r="2540" b="6985"/>
            <wp:docPr id="33" name="Obraz 33" descr="C:\Users\m.mazurek32\Desktop\Zamówienia publiczne\Postępowania\Fotele i wykładzina 2026\dane do opisu\3.8\10000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.mazurek32\Desktop\Zamówienia publiczne\Postępowania\Fotele i wykładzina 2026\dane do opisu\3.8\10000049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13" cy="23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4BE0" w14:textId="77777777" w:rsidR="00717FD6" w:rsidRDefault="00717FD6" w:rsidP="00717FD6">
      <w:pPr>
        <w:pStyle w:val="NormalnyWeb"/>
      </w:pPr>
      <w:r>
        <w:rPr>
          <w:noProof/>
        </w:rPr>
        <w:drawing>
          <wp:inline distT="0" distB="0" distL="0" distR="0" wp14:anchorId="2024F9EF" wp14:editId="4594FC86">
            <wp:extent cx="3180521" cy="2385391"/>
            <wp:effectExtent l="0" t="0" r="1270" b="0"/>
            <wp:docPr id="34" name="Obraz 34" descr="C:\Users\m.mazurek32\Desktop\Zamówienia publiczne\Postępowania\Fotele i wykładzina 2026\dane do opisu\3.8\10000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.mazurek32\Desktop\Zamówienia publiczne\Postępowania\Fotele i wykładzina 2026\dane do opisu\3.8\10000049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04" cy="24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9024" w14:textId="77777777" w:rsidR="00F1508F" w:rsidRDefault="00F1508F" w:rsidP="00961796">
      <w:pPr>
        <w:pStyle w:val="Akapitzlist"/>
        <w:ind w:left="720"/>
        <w:jc w:val="both"/>
        <w:rPr>
          <w:rFonts w:asciiTheme="minorHAnsi" w:hAnsiTheme="minorHAnsi" w:cstheme="minorHAnsi"/>
          <w:sz w:val="22"/>
          <w:szCs w:val="22"/>
        </w:rPr>
        <w:sectPr w:rsidR="00F1508F" w:rsidSect="00F1508F">
          <w:type w:val="continuous"/>
          <w:pgSz w:w="11906" w:h="16838"/>
          <w:pgMar w:top="1134" w:right="1134" w:bottom="1134" w:left="1134" w:header="709" w:footer="709" w:gutter="0"/>
          <w:pgNumType w:start="1"/>
          <w:cols w:num="2" w:space="708"/>
          <w:docGrid w:linePitch="360"/>
        </w:sectPr>
      </w:pPr>
    </w:p>
    <w:p w14:paraId="4F977EA8" w14:textId="77777777" w:rsidR="00F41C44" w:rsidRDefault="00F41C44" w:rsidP="00961796">
      <w:pPr>
        <w:pStyle w:val="Akapitzli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1E2DB1C" w14:textId="77777777" w:rsidR="00961796" w:rsidRDefault="00961796" w:rsidP="00B3679F">
      <w:pPr>
        <w:pStyle w:val="Nagwek2"/>
      </w:pPr>
      <w:r>
        <w:t>Miejsce realizacji zamówienia</w:t>
      </w:r>
    </w:p>
    <w:p w14:paraId="76FC801C" w14:textId="77777777" w:rsidR="00CE6528" w:rsidRDefault="005409A7" w:rsidP="00CE6528">
      <w:pPr>
        <w:ind w:left="709"/>
        <w:rPr>
          <w:rFonts w:asciiTheme="minorHAnsi" w:hAnsiTheme="minorHAnsi" w:cstheme="minorHAnsi"/>
          <w:sz w:val="22"/>
          <w:szCs w:val="22"/>
          <w:lang w:eastAsia="ar-SA"/>
        </w:rPr>
      </w:pPr>
      <w:r>
        <w:rPr>
          <w:rFonts w:asciiTheme="minorHAnsi" w:hAnsiTheme="minorHAnsi" w:cstheme="minorHAnsi"/>
          <w:sz w:val="22"/>
          <w:szCs w:val="22"/>
          <w:lang w:eastAsia="ar-SA"/>
        </w:rPr>
        <w:t>Budynek</w:t>
      </w:r>
      <w:r w:rsidR="00CE6528" w:rsidRPr="00CE6528">
        <w:rPr>
          <w:rFonts w:asciiTheme="minorHAnsi" w:hAnsiTheme="minorHAnsi" w:cstheme="minorHAnsi"/>
          <w:sz w:val="22"/>
          <w:szCs w:val="22"/>
          <w:lang w:eastAsia="ar-SA"/>
        </w:rPr>
        <w:t xml:space="preserve"> Wydział</w:t>
      </w:r>
      <w:r>
        <w:rPr>
          <w:rFonts w:asciiTheme="minorHAnsi" w:hAnsiTheme="minorHAnsi" w:cstheme="minorHAnsi"/>
          <w:sz w:val="22"/>
          <w:szCs w:val="22"/>
          <w:lang w:eastAsia="ar-SA"/>
        </w:rPr>
        <w:t>u</w:t>
      </w:r>
      <w:r w:rsidR="00CE6528" w:rsidRPr="00CE6528">
        <w:rPr>
          <w:rFonts w:asciiTheme="minorHAnsi" w:hAnsiTheme="minorHAnsi" w:cstheme="minorHAnsi"/>
          <w:sz w:val="22"/>
          <w:szCs w:val="22"/>
          <w:lang w:eastAsia="ar-SA"/>
        </w:rPr>
        <w:t xml:space="preserve"> Prawa i Administracji UW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 </w:t>
      </w:r>
      <w:r w:rsidRPr="005409A7">
        <w:rPr>
          <w:rFonts w:asciiTheme="minorHAnsi" w:hAnsiTheme="minorHAnsi" w:cstheme="minorHAnsi"/>
          <w:sz w:val="22"/>
          <w:szCs w:val="22"/>
          <w:lang w:eastAsia="ar-SA"/>
        </w:rPr>
        <w:t xml:space="preserve">Collegium </w:t>
      </w:r>
      <w:proofErr w:type="spellStart"/>
      <w:r w:rsidRPr="005409A7">
        <w:rPr>
          <w:rFonts w:asciiTheme="minorHAnsi" w:hAnsiTheme="minorHAnsi" w:cstheme="minorHAnsi"/>
          <w:sz w:val="22"/>
          <w:szCs w:val="22"/>
          <w:lang w:eastAsia="ar-SA"/>
        </w:rPr>
        <w:t>Iuridicum</w:t>
      </w:r>
      <w:proofErr w:type="spellEnd"/>
      <w:r w:rsidRPr="005409A7">
        <w:rPr>
          <w:rFonts w:asciiTheme="minorHAnsi" w:hAnsiTheme="minorHAnsi" w:cstheme="minorHAnsi"/>
          <w:sz w:val="22"/>
          <w:szCs w:val="22"/>
          <w:lang w:eastAsia="ar-SA"/>
        </w:rPr>
        <w:t xml:space="preserve"> II</w:t>
      </w:r>
      <w:r>
        <w:rPr>
          <w:rFonts w:asciiTheme="minorHAnsi" w:hAnsiTheme="minorHAnsi" w:cstheme="minorHAnsi"/>
          <w:sz w:val="22"/>
          <w:szCs w:val="22"/>
          <w:lang w:eastAsia="ar-SA"/>
        </w:rPr>
        <w:t>,</w:t>
      </w:r>
      <w:r w:rsidRPr="005409A7">
        <w:rPr>
          <w:rFonts w:asciiTheme="minorHAnsi" w:hAnsiTheme="minorHAnsi" w:cstheme="minorHAnsi"/>
          <w:sz w:val="22"/>
          <w:szCs w:val="22"/>
          <w:lang w:eastAsia="ar-SA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ar-SA"/>
        </w:rPr>
        <w:t>ul. Lipowa</w:t>
      </w:r>
      <w:r w:rsidRPr="005409A7">
        <w:rPr>
          <w:rFonts w:asciiTheme="minorHAnsi" w:hAnsiTheme="minorHAnsi" w:cstheme="minorHAnsi"/>
          <w:sz w:val="22"/>
          <w:szCs w:val="22"/>
          <w:lang w:eastAsia="ar-SA"/>
        </w:rPr>
        <w:t xml:space="preserve"> 4, 00-316 Warszawa</w:t>
      </w:r>
      <w:r w:rsidR="00CE6528" w:rsidRPr="00CE6528"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4FCBA231" w14:textId="77777777" w:rsidR="00E745A5" w:rsidRDefault="00E745A5" w:rsidP="00E745A5">
      <w:pPr>
        <w:pStyle w:val="Nagwek2"/>
      </w:pPr>
      <w:r>
        <w:t>Zakres przedmiotu zamówienia</w:t>
      </w:r>
    </w:p>
    <w:p w14:paraId="521A117C" w14:textId="77777777" w:rsidR="00525A19" w:rsidRPr="00565D2F" w:rsidRDefault="00CE6528" w:rsidP="00565D2F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>
        <w:rPr>
          <w:rFonts w:asciiTheme="minorHAnsi" w:hAnsiTheme="minorHAnsi" w:cstheme="minorHAnsi"/>
          <w:sz w:val="22"/>
          <w:szCs w:val="22"/>
          <w:lang w:eastAsia="ar-SA"/>
        </w:rPr>
        <w:t xml:space="preserve">Demontaż istniejących foteli audytoryjnych oraz wykładziny dywanowej </w:t>
      </w:r>
      <w:r w:rsidR="00D13C25">
        <w:rPr>
          <w:rFonts w:asciiTheme="minorHAnsi" w:hAnsiTheme="minorHAnsi" w:cstheme="minorHAnsi"/>
          <w:sz w:val="22"/>
          <w:szCs w:val="22"/>
          <w:lang w:eastAsia="ar-SA"/>
        </w:rPr>
        <w:t>wraz z ich utylizacją</w:t>
      </w:r>
      <w:r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4D1D9A29" w14:textId="77777777" w:rsidR="00565D2F" w:rsidRDefault="00CE6528" w:rsidP="00565D2F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>
        <w:rPr>
          <w:rFonts w:asciiTheme="minorHAnsi" w:hAnsiTheme="minorHAnsi" w:cstheme="minorHAnsi"/>
          <w:sz w:val="22"/>
          <w:szCs w:val="22"/>
          <w:lang w:eastAsia="ar-SA"/>
        </w:rPr>
        <w:t xml:space="preserve">Dostawa </w:t>
      </w:r>
      <w:r w:rsidR="00233B27">
        <w:rPr>
          <w:rFonts w:asciiTheme="minorHAnsi" w:hAnsiTheme="minorHAnsi" w:cstheme="minorHAnsi"/>
          <w:sz w:val="22"/>
          <w:szCs w:val="22"/>
          <w:lang w:eastAsia="ar-SA"/>
        </w:rPr>
        <w:t xml:space="preserve">nowych 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foteli audytoryjnych oraz </w:t>
      </w:r>
      <w:r w:rsidR="00233B27">
        <w:rPr>
          <w:rFonts w:asciiTheme="minorHAnsi" w:hAnsiTheme="minorHAnsi" w:cstheme="minorHAnsi"/>
          <w:sz w:val="22"/>
          <w:szCs w:val="22"/>
          <w:lang w:eastAsia="ar-SA"/>
        </w:rPr>
        <w:t xml:space="preserve">nowej </w:t>
      </w:r>
      <w:r w:rsidR="00565D2F">
        <w:rPr>
          <w:rFonts w:asciiTheme="minorHAnsi" w:hAnsiTheme="minorHAnsi" w:cstheme="minorHAnsi"/>
          <w:sz w:val="22"/>
          <w:szCs w:val="22"/>
          <w:lang w:eastAsia="ar-SA"/>
        </w:rPr>
        <w:t>wykładziny dywanowej.</w:t>
      </w:r>
    </w:p>
    <w:p w14:paraId="03B0081D" w14:textId="4F6E1A05" w:rsidR="00565D2F" w:rsidRPr="00565D2F" w:rsidRDefault="00565D2F" w:rsidP="00565D2F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565D2F">
        <w:rPr>
          <w:rFonts w:asciiTheme="minorHAnsi" w:hAnsiTheme="minorHAnsi" w:cstheme="minorHAnsi"/>
          <w:sz w:val="22"/>
          <w:szCs w:val="22"/>
          <w:lang w:eastAsia="ar-SA"/>
        </w:rPr>
        <w:t xml:space="preserve">Wyniesienie </w:t>
      </w:r>
      <w:r w:rsidR="004F46C5">
        <w:rPr>
          <w:rFonts w:asciiTheme="minorHAnsi" w:hAnsiTheme="minorHAnsi" w:cstheme="minorHAnsi"/>
          <w:sz w:val="22"/>
          <w:szCs w:val="22"/>
          <w:lang w:eastAsia="ar-SA"/>
        </w:rPr>
        <w:t xml:space="preserve">na korytarz </w:t>
      </w:r>
      <w:r w:rsidRPr="00565D2F">
        <w:rPr>
          <w:rFonts w:asciiTheme="minorHAnsi" w:hAnsiTheme="minorHAnsi" w:cstheme="minorHAnsi"/>
          <w:sz w:val="22"/>
          <w:szCs w:val="22"/>
          <w:lang w:eastAsia="ar-SA"/>
        </w:rPr>
        <w:t>mebli z Sal nr: 1.9, 1.15, 2.5, 2.7, 3.5, 3.7</w:t>
      </w:r>
      <w:r w:rsidR="00C321B8">
        <w:rPr>
          <w:rFonts w:asciiTheme="minorHAnsi" w:hAnsiTheme="minorHAnsi" w:cstheme="minorHAnsi"/>
          <w:sz w:val="22"/>
          <w:szCs w:val="22"/>
          <w:lang w:eastAsia="ar-SA"/>
        </w:rPr>
        <w:t xml:space="preserve">, </w:t>
      </w:r>
      <w:r w:rsidRPr="00565D2F">
        <w:rPr>
          <w:rFonts w:asciiTheme="minorHAnsi" w:hAnsiTheme="minorHAnsi" w:cstheme="minorHAnsi"/>
          <w:sz w:val="22"/>
          <w:szCs w:val="22"/>
          <w:lang w:eastAsia="ar-SA"/>
        </w:rPr>
        <w:t>przed przystąpieniem do wymiany wykładziny</w:t>
      </w:r>
      <w:r w:rsidR="00C321B8">
        <w:rPr>
          <w:rFonts w:asciiTheme="minorHAnsi" w:hAnsiTheme="minorHAnsi" w:cstheme="minorHAnsi"/>
          <w:sz w:val="22"/>
          <w:szCs w:val="22"/>
          <w:lang w:eastAsia="ar-SA"/>
        </w:rPr>
        <w:t xml:space="preserve">, </w:t>
      </w:r>
      <w:r w:rsidRPr="00565D2F">
        <w:rPr>
          <w:rFonts w:asciiTheme="minorHAnsi" w:hAnsiTheme="minorHAnsi" w:cstheme="minorHAnsi"/>
          <w:sz w:val="22"/>
          <w:szCs w:val="22"/>
          <w:lang w:eastAsia="ar-SA"/>
        </w:rPr>
        <w:t xml:space="preserve">a następnie </w:t>
      </w:r>
      <w:r w:rsidR="00C321B8" w:rsidRPr="00565D2F">
        <w:rPr>
          <w:rFonts w:asciiTheme="minorHAnsi" w:hAnsiTheme="minorHAnsi" w:cstheme="minorHAnsi"/>
          <w:sz w:val="22"/>
          <w:szCs w:val="22"/>
          <w:lang w:eastAsia="ar-SA"/>
        </w:rPr>
        <w:t>ustawieni</w:t>
      </w:r>
      <w:r w:rsidR="00C321B8">
        <w:rPr>
          <w:rFonts w:asciiTheme="minorHAnsi" w:hAnsiTheme="minorHAnsi" w:cstheme="minorHAnsi"/>
          <w:sz w:val="22"/>
          <w:szCs w:val="22"/>
          <w:lang w:eastAsia="ar-SA"/>
        </w:rPr>
        <w:t>e</w:t>
      </w:r>
      <w:r w:rsidR="00C321B8" w:rsidRPr="00565D2F">
        <w:rPr>
          <w:rFonts w:asciiTheme="minorHAnsi" w:hAnsiTheme="minorHAnsi" w:cstheme="minorHAnsi"/>
          <w:sz w:val="22"/>
          <w:szCs w:val="22"/>
          <w:lang w:eastAsia="ar-SA"/>
        </w:rPr>
        <w:t xml:space="preserve"> </w:t>
      </w:r>
      <w:r w:rsidRPr="00565D2F">
        <w:rPr>
          <w:rFonts w:asciiTheme="minorHAnsi" w:hAnsiTheme="minorHAnsi" w:cstheme="minorHAnsi"/>
          <w:sz w:val="22"/>
          <w:szCs w:val="22"/>
          <w:lang w:eastAsia="ar-SA"/>
        </w:rPr>
        <w:t xml:space="preserve">ich z powrotem na </w:t>
      </w:r>
      <w:r w:rsidR="004F46C5" w:rsidRPr="00565D2F">
        <w:rPr>
          <w:rFonts w:asciiTheme="minorHAnsi" w:hAnsiTheme="minorHAnsi" w:cstheme="minorHAnsi"/>
          <w:sz w:val="22"/>
          <w:szCs w:val="22"/>
          <w:lang w:eastAsia="ar-SA"/>
        </w:rPr>
        <w:t>docelow</w:t>
      </w:r>
      <w:r w:rsidR="004F46C5">
        <w:rPr>
          <w:rFonts w:asciiTheme="minorHAnsi" w:hAnsiTheme="minorHAnsi" w:cstheme="minorHAnsi"/>
          <w:sz w:val="22"/>
          <w:szCs w:val="22"/>
          <w:lang w:eastAsia="ar-SA"/>
        </w:rPr>
        <w:t>ym</w:t>
      </w:r>
      <w:r w:rsidR="004F46C5" w:rsidRPr="00565D2F">
        <w:rPr>
          <w:rFonts w:asciiTheme="minorHAnsi" w:hAnsiTheme="minorHAnsi" w:cstheme="minorHAnsi"/>
          <w:sz w:val="22"/>
          <w:szCs w:val="22"/>
          <w:lang w:eastAsia="ar-SA"/>
        </w:rPr>
        <w:t xml:space="preserve"> miejsc</w:t>
      </w:r>
      <w:r w:rsidR="004F46C5">
        <w:rPr>
          <w:rFonts w:asciiTheme="minorHAnsi" w:hAnsiTheme="minorHAnsi" w:cstheme="minorHAnsi"/>
          <w:sz w:val="22"/>
          <w:szCs w:val="22"/>
          <w:lang w:eastAsia="ar-SA"/>
        </w:rPr>
        <w:t xml:space="preserve">u </w:t>
      </w:r>
      <w:r w:rsidR="00C321B8">
        <w:rPr>
          <w:rFonts w:asciiTheme="minorHAnsi" w:hAnsiTheme="minorHAnsi" w:cstheme="minorHAnsi"/>
          <w:sz w:val="22"/>
          <w:szCs w:val="22"/>
          <w:lang w:eastAsia="ar-SA"/>
        </w:rPr>
        <w:t>–</w:t>
      </w:r>
      <w:r w:rsidRPr="00565D2F">
        <w:rPr>
          <w:rFonts w:asciiTheme="minorHAnsi" w:hAnsiTheme="minorHAnsi" w:cstheme="minorHAnsi"/>
          <w:sz w:val="22"/>
          <w:szCs w:val="22"/>
          <w:lang w:eastAsia="ar-SA"/>
        </w:rPr>
        <w:t xml:space="preserve"> po zakończeniu prac związanych z wymianą wykładziny</w:t>
      </w:r>
      <w:r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1334059F" w14:textId="57778B9F" w:rsidR="00CE6528" w:rsidRPr="00233B27" w:rsidRDefault="00CD4632" w:rsidP="00DC785D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>
        <w:rPr>
          <w:rFonts w:asciiTheme="minorHAnsi" w:hAnsiTheme="minorHAnsi" w:cstheme="minorHAnsi"/>
          <w:sz w:val="22"/>
          <w:szCs w:val="22"/>
          <w:lang w:eastAsia="ar-SA"/>
        </w:rPr>
        <w:t xml:space="preserve">Montaż nowej wykładziny </w:t>
      </w:r>
      <w:r w:rsidR="00652AEE">
        <w:rPr>
          <w:rFonts w:asciiTheme="minorHAnsi" w:hAnsiTheme="minorHAnsi" w:cstheme="minorHAnsi"/>
          <w:sz w:val="22"/>
          <w:szCs w:val="22"/>
          <w:lang w:eastAsia="ar-SA"/>
        </w:rPr>
        <w:t>dywanowej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 o</w:t>
      </w:r>
      <w:r w:rsidR="00233B27">
        <w:rPr>
          <w:rFonts w:asciiTheme="minorHAnsi" w:hAnsiTheme="minorHAnsi" w:cstheme="minorHAnsi"/>
          <w:sz w:val="22"/>
          <w:szCs w:val="22"/>
          <w:lang w:eastAsia="ar-SA"/>
        </w:rPr>
        <w:t xml:space="preserve">raz nowych foteli audytoryjnych </w:t>
      </w:r>
      <w:r w:rsidR="004F6175">
        <w:rPr>
          <w:rFonts w:asciiTheme="minorHAnsi" w:hAnsiTheme="minorHAnsi" w:cstheme="minorHAnsi"/>
          <w:sz w:val="22"/>
          <w:szCs w:val="22"/>
          <w:lang w:eastAsia="ar-SA"/>
        </w:rPr>
        <w:t>–</w:t>
      </w:r>
      <w:r w:rsidR="00233B27">
        <w:rPr>
          <w:rFonts w:asciiTheme="minorHAnsi" w:hAnsiTheme="minorHAnsi" w:cstheme="minorHAnsi"/>
          <w:sz w:val="22"/>
          <w:szCs w:val="22"/>
          <w:lang w:eastAsia="ar-SA"/>
        </w:rPr>
        <w:t xml:space="preserve"> m</w:t>
      </w:r>
      <w:r w:rsidRPr="00233B27">
        <w:rPr>
          <w:rFonts w:asciiTheme="minorHAnsi" w:hAnsiTheme="minorHAnsi" w:cstheme="minorHAnsi"/>
          <w:sz w:val="22"/>
          <w:szCs w:val="22"/>
          <w:lang w:eastAsia="ar-SA"/>
        </w:rPr>
        <w:t xml:space="preserve">ontaż </w:t>
      </w:r>
      <w:r w:rsidR="00233B27">
        <w:rPr>
          <w:rFonts w:asciiTheme="minorHAnsi" w:hAnsiTheme="minorHAnsi" w:cstheme="minorHAnsi"/>
          <w:sz w:val="22"/>
          <w:szCs w:val="22"/>
          <w:lang w:eastAsia="ar-SA"/>
        </w:rPr>
        <w:t>foteli</w:t>
      </w:r>
      <w:r w:rsidRPr="00233B27">
        <w:rPr>
          <w:rFonts w:asciiTheme="minorHAnsi" w:hAnsiTheme="minorHAnsi" w:cstheme="minorHAnsi"/>
          <w:sz w:val="22"/>
          <w:szCs w:val="22"/>
          <w:lang w:eastAsia="ar-SA"/>
        </w:rPr>
        <w:t xml:space="preserve"> </w:t>
      </w:r>
      <w:r w:rsidR="00FF0F57">
        <w:rPr>
          <w:rFonts w:asciiTheme="minorHAnsi" w:hAnsiTheme="minorHAnsi" w:cstheme="minorHAnsi"/>
          <w:sz w:val="22"/>
          <w:szCs w:val="22"/>
          <w:lang w:eastAsia="ar-SA"/>
        </w:rPr>
        <w:t xml:space="preserve">audytoryjnych </w:t>
      </w:r>
      <w:r w:rsidRPr="00233B27">
        <w:rPr>
          <w:rFonts w:asciiTheme="minorHAnsi" w:hAnsiTheme="minorHAnsi" w:cstheme="minorHAnsi"/>
          <w:sz w:val="22"/>
          <w:szCs w:val="22"/>
          <w:lang w:eastAsia="ar-SA"/>
        </w:rPr>
        <w:t xml:space="preserve">wg rozkładu przed </w:t>
      </w:r>
      <w:r w:rsidR="004F46C5">
        <w:rPr>
          <w:rFonts w:asciiTheme="minorHAnsi" w:hAnsiTheme="minorHAnsi" w:cstheme="minorHAnsi"/>
          <w:sz w:val="22"/>
          <w:szCs w:val="22"/>
          <w:lang w:eastAsia="ar-SA"/>
        </w:rPr>
        <w:t xml:space="preserve">ich </w:t>
      </w:r>
      <w:r w:rsidRPr="00233B27">
        <w:rPr>
          <w:rFonts w:asciiTheme="minorHAnsi" w:hAnsiTheme="minorHAnsi" w:cstheme="minorHAnsi"/>
          <w:sz w:val="22"/>
          <w:szCs w:val="22"/>
          <w:lang w:eastAsia="ar-SA"/>
        </w:rPr>
        <w:t>demontażem.</w:t>
      </w:r>
    </w:p>
    <w:p w14:paraId="4DC86A5F" w14:textId="77777777" w:rsidR="00CD4632" w:rsidRPr="00CE6528" w:rsidRDefault="00CD4632" w:rsidP="00DC785D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>
        <w:rPr>
          <w:rFonts w:asciiTheme="minorHAnsi" w:hAnsiTheme="minorHAnsi" w:cstheme="minorHAnsi"/>
          <w:sz w:val="22"/>
          <w:szCs w:val="22"/>
          <w:lang w:eastAsia="ar-SA"/>
        </w:rPr>
        <w:t xml:space="preserve">Prace montażowe, wykończeniowe – przygotowanie powierzchni pod nową wykładzinę </w:t>
      </w:r>
      <w:r w:rsidRPr="00CD4632">
        <w:rPr>
          <w:rFonts w:asciiTheme="minorHAnsi" w:hAnsiTheme="minorHAnsi" w:cstheme="minorHAnsi"/>
          <w:sz w:val="22"/>
          <w:szCs w:val="22"/>
          <w:lang w:eastAsia="ar-SA"/>
        </w:rPr>
        <w:t xml:space="preserve">/ </w:t>
      </w:r>
      <w:proofErr w:type="spellStart"/>
      <w:r w:rsidRPr="00CD4632">
        <w:rPr>
          <w:rFonts w:asciiTheme="minorHAnsi" w:hAnsiTheme="minorHAnsi" w:cstheme="minorHAnsi"/>
          <w:sz w:val="22"/>
          <w:szCs w:val="22"/>
          <w:lang w:eastAsia="ar-SA"/>
        </w:rPr>
        <w:t>ob</w:t>
      </w:r>
      <w:r w:rsidR="00B3679F">
        <w:rPr>
          <w:rFonts w:asciiTheme="minorHAnsi" w:hAnsiTheme="minorHAnsi" w:cstheme="minorHAnsi"/>
          <w:sz w:val="22"/>
          <w:szCs w:val="22"/>
          <w:lang w:eastAsia="ar-SA"/>
        </w:rPr>
        <w:t>listwowanie</w:t>
      </w:r>
      <w:proofErr w:type="spellEnd"/>
      <w:r w:rsidR="00B3679F">
        <w:rPr>
          <w:rFonts w:asciiTheme="minorHAnsi" w:hAnsiTheme="minorHAnsi" w:cstheme="minorHAnsi"/>
          <w:sz w:val="22"/>
          <w:szCs w:val="22"/>
          <w:lang w:eastAsia="ar-SA"/>
        </w:rPr>
        <w:t xml:space="preserve"> (</w:t>
      </w:r>
      <w:r w:rsidR="006A4773">
        <w:rPr>
          <w:rFonts w:asciiTheme="minorHAnsi" w:hAnsiTheme="minorHAnsi" w:cstheme="minorHAnsi"/>
          <w:sz w:val="22"/>
          <w:szCs w:val="22"/>
          <w:lang w:eastAsia="ar-SA"/>
        </w:rPr>
        <w:t xml:space="preserve">m.in. </w:t>
      </w:r>
      <w:r w:rsidR="005A7C22">
        <w:rPr>
          <w:rFonts w:asciiTheme="minorHAnsi" w:hAnsiTheme="minorHAnsi" w:cstheme="minorHAnsi"/>
          <w:sz w:val="22"/>
          <w:szCs w:val="22"/>
          <w:lang w:eastAsia="ar-SA"/>
        </w:rPr>
        <w:t>listwy narożnikowe aluminiowe</w:t>
      </w:r>
      <w:r w:rsidR="006A4773">
        <w:rPr>
          <w:rFonts w:asciiTheme="minorHAnsi" w:hAnsiTheme="minorHAnsi" w:cstheme="minorHAnsi"/>
          <w:sz w:val="22"/>
          <w:szCs w:val="22"/>
          <w:lang w:eastAsia="ar-SA"/>
        </w:rPr>
        <w:t xml:space="preserve"> w przypadku podłoża schodkowego</w:t>
      </w:r>
      <w:r w:rsidR="00B3679F">
        <w:rPr>
          <w:rFonts w:asciiTheme="minorHAnsi" w:hAnsiTheme="minorHAnsi" w:cstheme="minorHAnsi"/>
          <w:sz w:val="22"/>
          <w:szCs w:val="22"/>
          <w:lang w:eastAsia="ar-SA"/>
        </w:rPr>
        <w:t xml:space="preserve">) </w:t>
      </w:r>
      <w:r w:rsidRPr="00CD4632">
        <w:rPr>
          <w:rFonts w:asciiTheme="minorHAnsi" w:hAnsiTheme="minorHAnsi" w:cstheme="minorHAnsi"/>
          <w:sz w:val="22"/>
          <w:szCs w:val="22"/>
          <w:lang w:eastAsia="ar-SA"/>
        </w:rPr>
        <w:t>/ inne prace niezbędne i konieczne do realizacji zamówienia</w:t>
      </w:r>
      <w:r w:rsidR="00C321B8">
        <w:rPr>
          <w:rFonts w:asciiTheme="minorHAnsi" w:hAnsiTheme="minorHAnsi" w:cstheme="minorHAnsi"/>
          <w:sz w:val="22"/>
          <w:szCs w:val="22"/>
          <w:lang w:eastAsia="ar-SA"/>
        </w:rPr>
        <w:t>)</w:t>
      </w:r>
      <w:r w:rsidR="00B3679F"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1CA58E8A" w14:textId="77777777" w:rsidR="0008133D" w:rsidRPr="005F2EA8" w:rsidRDefault="000B2161">
      <w:pPr>
        <w:ind w:left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zobowiązany jest przedstawić taki projekt rozmieszczenia foteli</w:t>
      </w:r>
      <w:r w:rsidR="00FF0F57">
        <w:rPr>
          <w:rFonts w:asciiTheme="minorHAnsi" w:hAnsiTheme="minorHAnsi" w:cstheme="minorHAnsi"/>
          <w:sz w:val="22"/>
          <w:szCs w:val="22"/>
        </w:rPr>
        <w:t xml:space="preserve"> audytoryjnych</w:t>
      </w:r>
      <w:r w:rsidR="00031695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8133D">
        <w:rPr>
          <w:rFonts w:asciiTheme="minorHAnsi" w:hAnsiTheme="minorHAnsi" w:cstheme="minorHAnsi"/>
          <w:sz w:val="22"/>
          <w:szCs w:val="22"/>
        </w:rPr>
        <w:t xml:space="preserve">z dokładnym wymienieniem foteli </w:t>
      </w:r>
      <w:r w:rsidR="00FF0F57">
        <w:rPr>
          <w:rFonts w:asciiTheme="minorHAnsi" w:hAnsiTheme="minorHAnsi" w:cstheme="minorHAnsi"/>
          <w:sz w:val="22"/>
          <w:szCs w:val="22"/>
        </w:rPr>
        <w:t xml:space="preserve">audytoryjnych </w:t>
      </w:r>
      <w:r w:rsidR="0008133D">
        <w:rPr>
          <w:rFonts w:asciiTheme="minorHAnsi" w:hAnsiTheme="minorHAnsi" w:cstheme="minorHAnsi"/>
          <w:sz w:val="22"/>
          <w:szCs w:val="22"/>
        </w:rPr>
        <w:t xml:space="preserve">pojedynczych i podwójnych w poszczególnych rzędach, </w:t>
      </w:r>
      <w:r>
        <w:rPr>
          <w:rFonts w:asciiTheme="minorHAnsi" w:hAnsiTheme="minorHAnsi" w:cstheme="minorHAnsi"/>
          <w:sz w:val="22"/>
          <w:szCs w:val="22"/>
        </w:rPr>
        <w:t xml:space="preserve">który będzie uwzględniał rozmieszczenie </w:t>
      </w:r>
      <w:r w:rsidR="00A139CD">
        <w:rPr>
          <w:rFonts w:asciiTheme="minorHAnsi" w:hAnsiTheme="minorHAnsi" w:cstheme="minorHAnsi"/>
          <w:sz w:val="22"/>
          <w:szCs w:val="22"/>
        </w:rPr>
        <w:t>foteli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F0F57">
        <w:rPr>
          <w:rFonts w:asciiTheme="minorHAnsi" w:hAnsiTheme="minorHAnsi" w:cstheme="minorHAnsi"/>
          <w:sz w:val="22"/>
          <w:szCs w:val="22"/>
        </w:rPr>
        <w:t xml:space="preserve">audytoryjnych </w:t>
      </w:r>
      <w:r>
        <w:rPr>
          <w:rFonts w:asciiTheme="minorHAnsi" w:hAnsiTheme="minorHAnsi" w:cstheme="minorHAnsi"/>
          <w:sz w:val="22"/>
          <w:szCs w:val="22"/>
        </w:rPr>
        <w:t>z zachowaniem obecnych szerokości ciągów komunikacyjnych.</w:t>
      </w:r>
    </w:p>
    <w:p w14:paraId="1659F750" w14:textId="77777777" w:rsidR="00133C70" w:rsidRDefault="00DF6DF3" w:rsidP="00133C70">
      <w:pPr>
        <w:pStyle w:val="Nagwek2"/>
      </w:pPr>
      <w:r>
        <w:t>Specyfikacja</w:t>
      </w:r>
      <w:r w:rsidR="005B5731">
        <w:t xml:space="preserve"> </w:t>
      </w:r>
      <w:r w:rsidR="00133C70">
        <w:t>techniczna</w:t>
      </w:r>
    </w:p>
    <w:p w14:paraId="14716DDD" w14:textId="77777777" w:rsidR="00D54B3C" w:rsidRPr="008534A6" w:rsidRDefault="00D54B3C" w:rsidP="008534A6">
      <w:pPr>
        <w:ind w:left="709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>Fotele audytoryjne i wykładzina powinny odpowiadać, co do jakości, wymaganiom specyfikacji technicznej.</w:t>
      </w:r>
    </w:p>
    <w:p w14:paraId="5E907ACB" w14:textId="77777777" w:rsidR="00D54B3C" w:rsidRPr="008534A6" w:rsidRDefault="00D54B3C" w:rsidP="008534A6">
      <w:pPr>
        <w:ind w:left="709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Fotele </w:t>
      </w:r>
      <w:r w:rsidR="001B7D04">
        <w:rPr>
          <w:rFonts w:asciiTheme="minorHAnsi" w:hAnsiTheme="minorHAnsi" w:cstheme="minorHAnsi"/>
          <w:sz w:val="22"/>
          <w:szCs w:val="22"/>
          <w:lang w:eastAsia="ar-SA"/>
        </w:rPr>
        <w:t>audytoryjne</w:t>
      </w:r>
      <w:r w:rsidR="00C73381">
        <w:rPr>
          <w:rFonts w:asciiTheme="minorHAnsi" w:hAnsiTheme="minorHAnsi" w:cstheme="minorHAnsi"/>
          <w:sz w:val="22"/>
          <w:szCs w:val="22"/>
          <w:lang w:eastAsia="ar-SA"/>
        </w:rPr>
        <w:t xml:space="preserve"> </w:t>
      </w:r>
      <w:r w:rsidRPr="008534A6">
        <w:rPr>
          <w:rFonts w:asciiTheme="minorHAnsi" w:hAnsiTheme="minorHAnsi" w:cstheme="minorHAnsi"/>
          <w:sz w:val="22"/>
          <w:szCs w:val="22"/>
          <w:lang w:eastAsia="ar-SA"/>
        </w:rPr>
        <w:t>i wykładzina</w:t>
      </w:r>
      <w:r w:rsidR="008534A6"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 powinny:</w:t>
      </w:r>
    </w:p>
    <w:p w14:paraId="67C3B0D5" w14:textId="77777777" w:rsidR="008534A6" w:rsidRPr="008534A6" w:rsidRDefault="008534A6" w:rsidP="008534A6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>być fabrycznie nowe,</w:t>
      </w:r>
    </w:p>
    <w:p w14:paraId="5963DB94" w14:textId="77777777" w:rsidR="008534A6" w:rsidRPr="008534A6" w:rsidRDefault="008534A6" w:rsidP="008534A6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być kompletne i przeznaczone do zastosowania zgodnie z wymaganiami,  </w:t>
      </w:r>
    </w:p>
    <w:p w14:paraId="66EBB4CC" w14:textId="77777777" w:rsidR="008534A6" w:rsidRPr="008534A6" w:rsidRDefault="008534A6" w:rsidP="008534A6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>posiadać wszelkie parametry techniczne i funkcje n</w:t>
      </w:r>
      <w:r>
        <w:rPr>
          <w:rFonts w:asciiTheme="minorHAnsi" w:hAnsiTheme="minorHAnsi" w:cstheme="minorHAnsi"/>
          <w:sz w:val="22"/>
          <w:szCs w:val="22"/>
          <w:lang w:eastAsia="ar-SA"/>
        </w:rPr>
        <w:t>iezbędne do korzystania zgodnie</w:t>
      </w:r>
      <w:r>
        <w:rPr>
          <w:rFonts w:asciiTheme="minorHAnsi" w:hAnsiTheme="minorHAnsi" w:cstheme="minorHAnsi"/>
          <w:sz w:val="22"/>
          <w:szCs w:val="22"/>
          <w:lang w:eastAsia="ar-SA"/>
        </w:rPr>
        <w:br/>
      </w:r>
      <w:r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z wymaganiami specyfikacji technicznej, </w:t>
      </w:r>
    </w:p>
    <w:p w14:paraId="7B83F5DC" w14:textId="77777777" w:rsidR="008534A6" w:rsidRPr="008534A6" w:rsidRDefault="008534A6" w:rsidP="008534A6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spełniać warunki zgodności wynikające z normy CE, </w:t>
      </w:r>
    </w:p>
    <w:p w14:paraId="107BED83" w14:textId="77777777" w:rsidR="008534A6" w:rsidRPr="008534A6" w:rsidRDefault="008534A6" w:rsidP="008534A6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spełniać wymagania pod względem BHP zgodnie z obowiązującymi przepisami w tym zakresie, </w:t>
      </w:r>
    </w:p>
    <w:p w14:paraId="7D538657" w14:textId="77777777" w:rsidR="008534A6" w:rsidRPr="008534A6" w:rsidRDefault="008534A6" w:rsidP="008534A6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>być dopuszczone do obrotu i stosowania w k</w:t>
      </w:r>
      <w:r>
        <w:rPr>
          <w:rFonts w:asciiTheme="minorHAnsi" w:hAnsiTheme="minorHAnsi" w:cstheme="minorHAnsi"/>
          <w:sz w:val="22"/>
          <w:szCs w:val="22"/>
          <w:lang w:eastAsia="ar-SA"/>
        </w:rPr>
        <w:t>rajach Unii Europejskiej, w tym</w:t>
      </w:r>
      <w:r>
        <w:rPr>
          <w:rFonts w:asciiTheme="minorHAnsi" w:hAnsiTheme="minorHAnsi" w:cstheme="minorHAnsi"/>
          <w:sz w:val="22"/>
          <w:szCs w:val="22"/>
          <w:lang w:eastAsia="ar-SA"/>
        </w:rPr>
        <w:br/>
      </w:r>
      <w:r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w pomieszczeniach przeznaczonych na stały pobyt ludzi, </w:t>
      </w:r>
    </w:p>
    <w:p w14:paraId="0855A9F3" w14:textId="4DE918FE" w:rsidR="008534A6" w:rsidRPr="008534A6" w:rsidRDefault="008534A6" w:rsidP="008534A6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nie być przedmiotem jakichkolwiek ograniczonych praw rzeczowych ustanowionych na rzecz osób trzecich, jak również nie </w:t>
      </w:r>
      <w:r w:rsidR="00C321B8">
        <w:rPr>
          <w:rFonts w:asciiTheme="minorHAnsi" w:hAnsiTheme="minorHAnsi" w:cstheme="minorHAnsi"/>
          <w:sz w:val="22"/>
          <w:szCs w:val="22"/>
          <w:lang w:eastAsia="ar-SA"/>
        </w:rPr>
        <w:t>być</w:t>
      </w:r>
      <w:r w:rsidR="00C321B8" w:rsidRPr="008534A6">
        <w:rPr>
          <w:rFonts w:asciiTheme="minorHAnsi" w:hAnsiTheme="minorHAnsi" w:cstheme="minorHAnsi"/>
          <w:sz w:val="22"/>
          <w:szCs w:val="22"/>
          <w:lang w:eastAsia="ar-SA"/>
        </w:rPr>
        <w:t xml:space="preserve"> </w:t>
      </w:r>
      <w:r w:rsidRPr="008534A6">
        <w:rPr>
          <w:rFonts w:asciiTheme="minorHAnsi" w:hAnsiTheme="minorHAnsi" w:cstheme="minorHAnsi"/>
          <w:sz w:val="22"/>
          <w:szCs w:val="22"/>
          <w:lang w:eastAsia="ar-SA"/>
        </w:rPr>
        <w:t>przedmiotem jakichkolwiek postępowań sądowych, administracyjnych itp.</w:t>
      </w:r>
    </w:p>
    <w:p w14:paraId="4D78CD48" w14:textId="77777777" w:rsidR="004F46C5" w:rsidRDefault="008534A6" w:rsidP="0020333E">
      <w:pPr>
        <w:ind w:left="993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8534A6">
        <w:rPr>
          <w:rFonts w:asciiTheme="minorHAnsi" w:hAnsiTheme="minorHAnsi" w:cstheme="minorHAnsi"/>
          <w:sz w:val="22"/>
          <w:szCs w:val="22"/>
          <w:lang w:eastAsia="ar-SA"/>
        </w:rPr>
        <w:t>Wykonawca udzieli gwarancji na wykonane prace i dostarczone wyposażenie zgodnie z wymaganiami Zamawiającego. Szczegółowe warunki gwarancji określa Umowa.</w:t>
      </w:r>
      <w:r w:rsidR="004F46C5">
        <w:rPr>
          <w:rFonts w:asciiTheme="minorHAnsi" w:hAnsiTheme="minorHAnsi" w:cstheme="minorHAnsi"/>
          <w:sz w:val="22"/>
          <w:szCs w:val="22"/>
          <w:lang w:eastAsia="ar-SA"/>
        </w:rPr>
        <w:t xml:space="preserve"> </w:t>
      </w:r>
    </w:p>
    <w:p w14:paraId="596589F2" w14:textId="411141F7" w:rsidR="008534A6" w:rsidRDefault="004F46C5" w:rsidP="0020333E">
      <w:pPr>
        <w:ind w:left="993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4F46C5">
        <w:rPr>
          <w:rFonts w:asciiTheme="minorHAnsi" w:hAnsiTheme="minorHAnsi" w:cstheme="minorHAnsi"/>
          <w:sz w:val="22"/>
          <w:szCs w:val="22"/>
          <w:lang w:eastAsia="ar-SA"/>
        </w:rPr>
        <w:t xml:space="preserve">O ile dla danego wyrobu przewidziany jest obowiązek oznakowania CE w rozumieniu </w:t>
      </w:r>
      <w:r>
        <w:rPr>
          <w:rFonts w:asciiTheme="minorHAnsi" w:hAnsiTheme="minorHAnsi" w:cstheme="minorHAnsi"/>
          <w:sz w:val="22"/>
          <w:szCs w:val="22"/>
          <w:lang w:eastAsia="ar-SA"/>
        </w:rPr>
        <w:t>ustawy z dnia 13 kwietnia 2016 r. o</w:t>
      </w:r>
      <w:r w:rsidRPr="004F46C5">
        <w:rPr>
          <w:rFonts w:asciiTheme="minorHAnsi" w:hAnsiTheme="minorHAnsi" w:cstheme="minorHAnsi"/>
          <w:sz w:val="22"/>
          <w:szCs w:val="22"/>
          <w:lang w:eastAsia="ar-SA"/>
        </w:rPr>
        <w:t xml:space="preserve"> system</w:t>
      </w:r>
      <w:r>
        <w:rPr>
          <w:rFonts w:asciiTheme="minorHAnsi" w:hAnsiTheme="minorHAnsi" w:cstheme="minorHAnsi"/>
          <w:sz w:val="22"/>
          <w:szCs w:val="22"/>
          <w:lang w:eastAsia="ar-SA"/>
        </w:rPr>
        <w:t>ach</w:t>
      </w:r>
      <w:r w:rsidRPr="004F46C5">
        <w:rPr>
          <w:rFonts w:asciiTheme="minorHAnsi" w:hAnsiTheme="minorHAnsi" w:cstheme="minorHAnsi"/>
          <w:sz w:val="22"/>
          <w:szCs w:val="22"/>
          <w:lang w:eastAsia="ar-SA"/>
        </w:rPr>
        <w:t xml:space="preserve"> oceny zgodności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 i nadzoru rynku (tekst jedn. </w:t>
      </w:r>
      <w:r w:rsidRPr="004F46C5">
        <w:rPr>
          <w:rFonts w:asciiTheme="minorHAnsi" w:hAnsiTheme="minorHAnsi" w:cstheme="minorHAnsi"/>
          <w:sz w:val="22"/>
          <w:szCs w:val="22"/>
          <w:lang w:eastAsia="ar-SA"/>
        </w:rPr>
        <w:t>Dz.U.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 z </w:t>
      </w:r>
      <w:r w:rsidRPr="004F46C5">
        <w:rPr>
          <w:rFonts w:asciiTheme="minorHAnsi" w:hAnsiTheme="minorHAnsi" w:cstheme="minorHAnsi"/>
          <w:sz w:val="22"/>
          <w:szCs w:val="22"/>
          <w:lang w:eastAsia="ar-SA"/>
        </w:rPr>
        <w:t>2025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 r</w:t>
      </w:r>
      <w:r w:rsidRPr="004F46C5">
        <w:rPr>
          <w:rFonts w:asciiTheme="minorHAnsi" w:hAnsiTheme="minorHAnsi" w:cstheme="minorHAnsi"/>
          <w:sz w:val="22"/>
          <w:szCs w:val="22"/>
          <w:lang w:eastAsia="ar-SA"/>
        </w:rPr>
        <w:t>.</w:t>
      </w:r>
      <w:r>
        <w:rPr>
          <w:rFonts w:asciiTheme="minorHAnsi" w:hAnsiTheme="minorHAnsi" w:cstheme="minorHAnsi"/>
          <w:sz w:val="22"/>
          <w:szCs w:val="22"/>
          <w:lang w:eastAsia="ar-SA"/>
        </w:rPr>
        <w:t xml:space="preserve"> poz. </w:t>
      </w:r>
      <w:r w:rsidRPr="004F46C5">
        <w:rPr>
          <w:rFonts w:asciiTheme="minorHAnsi" w:hAnsiTheme="minorHAnsi" w:cstheme="minorHAnsi"/>
          <w:sz w:val="22"/>
          <w:szCs w:val="22"/>
          <w:lang w:eastAsia="ar-SA"/>
        </w:rPr>
        <w:t>568</w:t>
      </w:r>
      <w:r>
        <w:rPr>
          <w:rFonts w:asciiTheme="minorHAnsi" w:hAnsiTheme="minorHAnsi" w:cstheme="minorHAnsi"/>
          <w:sz w:val="22"/>
          <w:szCs w:val="22"/>
          <w:lang w:eastAsia="ar-SA"/>
        </w:rPr>
        <w:t>)</w:t>
      </w:r>
      <w:r w:rsidRPr="004F46C5">
        <w:rPr>
          <w:rFonts w:asciiTheme="minorHAnsi" w:hAnsiTheme="minorHAnsi" w:cstheme="minorHAnsi"/>
          <w:sz w:val="22"/>
          <w:szCs w:val="22"/>
          <w:lang w:eastAsia="ar-SA"/>
        </w:rPr>
        <w:t>, wykonawca zobowiązany jest dostarczyć wyroby oznakowane CE i/lub dokumentację potwierdzającą dopuszczenie do obrotu i użytkowania na rynku UE. W przypadku wyrobów, dla których oznakowanie CE nie jest obowiązkowe, wykonawca dostarczy inne dokumenty potwierdzające zgodność z wymaganiami określonymi w OPZ (np. certyfikaty, deklaracje właściwości użytkowych, wyniki badań).</w:t>
      </w:r>
    </w:p>
    <w:p w14:paraId="2769EB5F" w14:textId="77777777" w:rsidR="008534A6" w:rsidRPr="008534A6" w:rsidRDefault="008534A6" w:rsidP="008534A6">
      <w:pPr>
        <w:ind w:left="709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257768EA" w14:textId="77777777" w:rsidR="00105F05" w:rsidRPr="006541FB" w:rsidRDefault="006541FB" w:rsidP="006541FB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b/>
        </w:rPr>
      </w:pPr>
      <w:r w:rsidRPr="006541FB">
        <w:rPr>
          <w:rFonts w:asciiTheme="minorHAnsi" w:hAnsiTheme="minorHAnsi" w:cstheme="minorHAnsi"/>
          <w:b/>
        </w:rPr>
        <w:t>F</w:t>
      </w:r>
      <w:r w:rsidR="00133C70" w:rsidRPr="006541FB">
        <w:rPr>
          <w:rFonts w:asciiTheme="minorHAnsi" w:hAnsiTheme="minorHAnsi" w:cstheme="minorHAnsi"/>
          <w:b/>
        </w:rPr>
        <w:t>otele audytoryjne</w:t>
      </w:r>
    </w:p>
    <w:p w14:paraId="7100A4D5" w14:textId="77777777" w:rsidR="006541FB" w:rsidRDefault="00A20B5D" w:rsidP="006541FB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b/>
          <w:sz w:val="22"/>
          <w:szCs w:val="22"/>
        </w:rPr>
        <w:t>Konstrukcja</w:t>
      </w:r>
      <w:r w:rsidR="00923CF2">
        <w:rPr>
          <w:rFonts w:asciiTheme="minorHAnsi" w:hAnsiTheme="minorHAnsi" w:cstheme="minorHAnsi"/>
          <w:b/>
          <w:sz w:val="22"/>
          <w:szCs w:val="22"/>
        </w:rPr>
        <w:t xml:space="preserve"> fotela</w:t>
      </w:r>
      <w:r w:rsidR="00C73381">
        <w:rPr>
          <w:rFonts w:asciiTheme="minorHAnsi" w:hAnsiTheme="minorHAnsi" w:cstheme="minorHAnsi"/>
          <w:b/>
          <w:sz w:val="22"/>
          <w:szCs w:val="22"/>
        </w:rPr>
        <w:t xml:space="preserve"> audytoryjnego</w:t>
      </w:r>
    </w:p>
    <w:p w14:paraId="40C078B0" w14:textId="77777777" w:rsidR="000362F9" w:rsidRPr="000362F9" w:rsidRDefault="000362F9" w:rsidP="000362F9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362F9">
        <w:rPr>
          <w:rFonts w:asciiTheme="minorHAnsi" w:hAnsiTheme="minorHAnsi" w:cstheme="minorHAnsi"/>
          <w:sz w:val="22"/>
          <w:szCs w:val="22"/>
        </w:rPr>
        <w:t xml:space="preserve">Noga fotela </w:t>
      </w:r>
      <w:r w:rsidR="00C73381">
        <w:rPr>
          <w:rFonts w:asciiTheme="minorHAnsi" w:hAnsiTheme="minorHAnsi" w:cstheme="minorHAnsi"/>
          <w:sz w:val="22"/>
          <w:szCs w:val="22"/>
        </w:rPr>
        <w:t xml:space="preserve">audytoryjnego </w:t>
      </w:r>
      <w:r w:rsidRPr="000362F9">
        <w:rPr>
          <w:rFonts w:asciiTheme="minorHAnsi" w:hAnsiTheme="minorHAnsi" w:cstheme="minorHAnsi"/>
          <w:sz w:val="22"/>
          <w:szCs w:val="22"/>
        </w:rPr>
        <w:t>wykonana z rury stalowej o przekroju owalnym 60x30x2 mm.</w:t>
      </w:r>
    </w:p>
    <w:p w14:paraId="32E2D4C6" w14:textId="77777777" w:rsidR="000362F9" w:rsidRPr="000362F9" w:rsidRDefault="000362F9" w:rsidP="000362F9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362F9">
        <w:rPr>
          <w:rFonts w:asciiTheme="minorHAnsi" w:hAnsiTheme="minorHAnsi" w:cstheme="minorHAnsi"/>
          <w:sz w:val="22"/>
          <w:szCs w:val="22"/>
        </w:rPr>
        <w:t>Do nogi przyspawana stopa płaska o wymiarach 180x50x6 mm, uchwyt siedziska, uchwyty oparcia oraz pulpitu.</w:t>
      </w:r>
    </w:p>
    <w:p w14:paraId="43098BCB" w14:textId="77777777" w:rsidR="006541FB" w:rsidRPr="00CE35BD" w:rsidRDefault="000362F9" w:rsidP="00CE35BD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362F9">
        <w:rPr>
          <w:rFonts w:asciiTheme="minorHAnsi" w:hAnsiTheme="minorHAnsi" w:cstheme="minorHAnsi"/>
          <w:sz w:val="22"/>
          <w:szCs w:val="22"/>
        </w:rPr>
        <w:lastRenderedPageBreak/>
        <w:t>Stopa płaska wykonana z blachy stalowej gr. 6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362F9">
        <w:rPr>
          <w:rFonts w:asciiTheme="minorHAnsi" w:hAnsiTheme="minorHAnsi" w:cstheme="minorHAnsi"/>
          <w:sz w:val="22"/>
          <w:szCs w:val="22"/>
        </w:rPr>
        <w:t>mm o kształcie zaokrąglonym, dopasowanym do rury owalnej, z otworem pod rurę 60x30 mm oraz dwoma ot</w:t>
      </w:r>
      <w:r w:rsidR="00CE35BD">
        <w:rPr>
          <w:rFonts w:asciiTheme="minorHAnsi" w:hAnsiTheme="minorHAnsi" w:cstheme="minorHAnsi"/>
          <w:sz w:val="22"/>
          <w:szCs w:val="22"/>
        </w:rPr>
        <w:t xml:space="preserve">worami do mocowania do podłogi. </w:t>
      </w:r>
      <w:r w:rsidRPr="00CE35BD">
        <w:rPr>
          <w:rFonts w:asciiTheme="minorHAnsi" w:hAnsiTheme="minorHAnsi" w:cstheme="minorHAnsi"/>
          <w:sz w:val="22"/>
          <w:szCs w:val="22"/>
        </w:rPr>
        <w:t>Stopa spawana w sposób niewidoczny, od spodu</w:t>
      </w:r>
      <w:r w:rsidR="00A20B5D" w:rsidRPr="00CE35BD">
        <w:rPr>
          <w:rFonts w:asciiTheme="minorHAnsi" w:hAnsiTheme="minorHAnsi" w:cstheme="minorHAnsi"/>
          <w:sz w:val="22"/>
          <w:szCs w:val="22"/>
        </w:rPr>
        <w:t>.</w:t>
      </w:r>
    </w:p>
    <w:p w14:paraId="6044B8BF" w14:textId="77777777" w:rsidR="000362F9" w:rsidRPr="000362F9" w:rsidRDefault="000362F9" w:rsidP="000362F9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362F9">
        <w:rPr>
          <w:rFonts w:asciiTheme="minorHAnsi" w:hAnsiTheme="minorHAnsi" w:cstheme="minorHAnsi"/>
          <w:sz w:val="22"/>
          <w:szCs w:val="22"/>
        </w:rPr>
        <w:t>Uchwyt siedziska wykonany z blachy gr.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362F9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362F9">
        <w:rPr>
          <w:rFonts w:asciiTheme="minorHAnsi" w:hAnsiTheme="minorHAnsi" w:cstheme="minorHAnsi"/>
          <w:sz w:val="22"/>
          <w:szCs w:val="22"/>
        </w:rPr>
        <w:t>mm o wymiarze 120x70 mm z otworem osi obrotu i dwoma otworami do mocowania blokady siedziska. Do blachy przyspawana oś obrotu z jednej strony do nogi zewnętrznej i dwustronnie do nóg środkowych. Powyżej tego w nodze cztery uchwyty oparcia wykonane z blachy o wymiarze 40x30x2</w:t>
      </w:r>
      <w:r w:rsidR="00904A41">
        <w:rPr>
          <w:rFonts w:asciiTheme="minorHAnsi" w:hAnsiTheme="minorHAnsi" w:cstheme="minorHAnsi"/>
          <w:sz w:val="22"/>
          <w:szCs w:val="22"/>
        </w:rPr>
        <w:t xml:space="preserve"> </w:t>
      </w:r>
      <w:r w:rsidRPr="000362F9">
        <w:rPr>
          <w:rFonts w:asciiTheme="minorHAnsi" w:hAnsiTheme="minorHAnsi" w:cstheme="minorHAnsi"/>
          <w:sz w:val="22"/>
          <w:szCs w:val="22"/>
        </w:rPr>
        <w:t>mm z owalnym otworem do mocowania oparcia.</w:t>
      </w:r>
    </w:p>
    <w:p w14:paraId="47705499" w14:textId="77777777" w:rsidR="000362F9" w:rsidRDefault="000362F9" w:rsidP="000362F9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362F9">
        <w:rPr>
          <w:rFonts w:asciiTheme="minorHAnsi" w:hAnsiTheme="minorHAnsi" w:cstheme="minorHAnsi"/>
          <w:sz w:val="22"/>
          <w:szCs w:val="22"/>
        </w:rPr>
        <w:t>Powyżej przyspawany uchwyt do obrotu i przesuwu pulpitu wykonany z blachy o wymiarze 60x40x8</w:t>
      </w:r>
      <w:r w:rsidR="00E2506A">
        <w:rPr>
          <w:rFonts w:asciiTheme="minorHAnsi" w:hAnsiTheme="minorHAnsi" w:cstheme="minorHAnsi"/>
          <w:sz w:val="22"/>
          <w:szCs w:val="22"/>
        </w:rPr>
        <w:t xml:space="preserve"> </w:t>
      </w:r>
      <w:r w:rsidRPr="000362F9">
        <w:rPr>
          <w:rFonts w:asciiTheme="minorHAnsi" w:hAnsiTheme="minorHAnsi" w:cstheme="minorHAnsi"/>
          <w:sz w:val="22"/>
          <w:szCs w:val="22"/>
        </w:rPr>
        <w:t>mm zakończony na węższej krawędzi rurką fi 12x1,5 mm będącego piastą obrotu pulpitu fi 8</w:t>
      </w:r>
      <w:r w:rsidR="00E2506A">
        <w:rPr>
          <w:rFonts w:asciiTheme="minorHAnsi" w:hAnsiTheme="minorHAnsi" w:cstheme="minorHAnsi"/>
          <w:sz w:val="22"/>
          <w:szCs w:val="22"/>
        </w:rPr>
        <w:t xml:space="preserve"> </w:t>
      </w:r>
      <w:r w:rsidRPr="000362F9">
        <w:rPr>
          <w:rFonts w:asciiTheme="minorHAnsi" w:hAnsiTheme="minorHAnsi" w:cstheme="minorHAnsi"/>
          <w:sz w:val="22"/>
          <w:szCs w:val="22"/>
        </w:rPr>
        <w:t>mm. Poniżej tej blachy otwór do mocowania blokady pulpitu w dwóch położeniach</w:t>
      </w:r>
      <w:r w:rsidR="00CE35BD">
        <w:rPr>
          <w:rFonts w:asciiTheme="minorHAnsi" w:hAnsiTheme="minorHAnsi" w:cstheme="minorHAnsi"/>
          <w:sz w:val="22"/>
          <w:szCs w:val="22"/>
        </w:rPr>
        <w:t>.</w:t>
      </w:r>
    </w:p>
    <w:p w14:paraId="3B6A49EC" w14:textId="77777777" w:rsidR="00AF65E6" w:rsidRPr="00AF65E6" w:rsidRDefault="00AF65E6" w:rsidP="00AF65E6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AF65E6">
        <w:rPr>
          <w:rFonts w:asciiTheme="minorHAnsi" w:hAnsiTheme="minorHAnsi" w:cstheme="minorHAnsi"/>
          <w:b/>
          <w:sz w:val="22"/>
          <w:szCs w:val="22"/>
        </w:rPr>
        <w:t>Oparcie</w:t>
      </w:r>
    </w:p>
    <w:p w14:paraId="77A2C27D" w14:textId="77777777" w:rsidR="00AF65E6" w:rsidRPr="00AF65E6" w:rsidRDefault="00AF65E6" w:rsidP="00AF65E6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F65E6">
        <w:rPr>
          <w:rFonts w:asciiTheme="minorHAnsi" w:hAnsiTheme="minorHAnsi" w:cstheme="minorHAnsi"/>
          <w:sz w:val="22"/>
          <w:szCs w:val="22"/>
        </w:rPr>
        <w:t>Oparcie montowane do uchwytów z blachy 40x30x2</w:t>
      </w:r>
      <w:r w:rsidR="00904A41">
        <w:rPr>
          <w:rFonts w:asciiTheme="minorHAnsi" w:hAnsiTheme="minorHAnsi" w:cstheme="minorHAnsi"/>
          <w:sz w:val="22"/>
          <w:szCs w:val="22"/>
        </w:rPr>
        <w:t xml:space="preserve"> </w:t>
      </w:r>
      <w:r w:rsidRPr="00AF65E6">
        <w:rPr>
          <w:rFonts w:asciiTheme="minorHAnsi" w:hAnsiTheme="minorHAnsi" w:cstheme="minorHAnsi"/>
          <w:sz w:val="22"/>
          <w:szCs w:val="22"/>
        </w:rPr>
        <w:t>mm za pomocą 4 śrub M6 w ten sposób, że blacha oparcia wchodzi między nakładkę tapicerską, a sklejkę oparcia.</w:t>
      </w:r>
    </w:p>
    <w:p w14:paraId="3A0C3ADC" w14:textId="77777777" w:rsidR="00AF65E6" w:rsidRPr="00AF65E6" w:rsidRDefault="00AF65E6" w:rsidP="00AF65E6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F65E6">
        <w:rPr>
          <w:rFonts w:asciiTheme="minorHAnsi" w:hAnsiTheme="minorHAnsi" w:cstheme="minorHAnsi"/>
          <w:sz w:val="22"/>
          <w:szCs w:val="22"/>
        </w:rPr>
        <w:t>Oparcie wykonane ze sklejki bukowej o gr. 12 mm, profilowanej ergonomicznie 3D, zapewniającej najwyższą jakość ergonomiczną wg opracowania IWP w programie „Kryteria antropometryczne standaryzacji mebli”, profilowane wertykalnie i horyzontalnie, z kubełkowym zaokrągleniem w płaszczyźnie pionowej, z nakładką tapicerską wykonaną ze sklejki bukowej o gr. 4</w:t>
      </w:r>
      <w:r w:rsidR="00E2506A">
        <w:rPr>
          <w:rFonts w:asciiTheme="minorHAnsi" w:hAnsiTheme="minorHAnsi" w:cstheme="minorHAnsi"/>
          <w:sz w:val="22"/>
          <w:szCs w:val="22"/>
        </w:rPr>
        <w:t xml:space="preserve"> </w:t>
      </w:r>
      <w:r w:rsidRPr="00AF65E6">
        <w:rPr>
          <w:rFonts w:asciiTheme="minorHAnsi" w:hAnsiTheme="minorHAnsi" w:cstheme="minorHAnsi"/>
          <w:sz w:val="22"/>
          <w:szCs w:val="22"/>
        </w:rPr>
        <w:t>mm, pianki poliuretanowej gr. 20 mm, pokrytej tkaniną tapicerską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23AD0BC" w14:textId="77777777" w:rsidR="006541FB" w:rsidRDefault="00A20B5D" w:rsidP="006541FB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6541FB">
        <w:rPr>
          <w:rFonts w:asciiTheme="minorHAnsi" w:hAnsiTheme="minorHAnsi" w:cstheme="minorHAnsi"/>
          <w:b/>
          <w:sz w:val="22"/>
          <w:szCs w:val="22"/>
        </w:rPr>
        <w:t>Siedzisko</w:t>
      </w:r>
    </w:p>
    <w:p w14:paraId="2566625D" w14:textId="77777777" w:rsidR="00A20B5D" w:rsidRPr="006541FB" w:rsidRDefault="00A20B5D" w:rsidP="006541FB">
      <w:pPr>
        <w:pStyle w:val="Akapitzlist"/>
        <w:ind w:left="216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t>Wykona</w:t>
      </w:r>
      <w:r w:rsidR="000362F9">
        <w:rPr>
          <w:rFonts w:asciiTheme="minorHAnsi" w:hAnsiTheme="minorHAnsi" w:cstheme="minorHAnsi"/>
          <w:sz w:val="22"/>
          <w:szCs w:val="22"/>
        </w:rPr>
        <w:t>ne ze sklejki bukowej o gr.</w:t>
      </w:r>
      <w:r w:rsidRPr="006541FB">
        <w:rPr>
          <w:rFonts w:asciiTheme="minorHAnsi" w:hAnsiTheme="minorHAnsi" w:cstheme="minorHAnsi"/>
          <w:sz w:val="22"/>
          <w:szCs w:val="22"/>
        </w:rPr>
        <w:t xml:space="preserve"> 12 +/- 1 mm, profilowanej ergonomicznie 3D, zapewniającej najwyższą jakość ergonomiczną wg opracowania IWP w programie „Kryteria antropometryczne standaryzacji mebli”, z podgięciem podkolanowym i muldą dla guzów kulszowych z nakładką tapicerską wykona</w:t>
      </w:r>
      <w:r w:rsidR="000362F9">
        <w:rPr>
          <w:rFonts w:asciiTheme="minorHAnsi" w:hAnsiTheme="minorHAnsi" w:cstheme="minorHAnsi"/>
          <w:sz w:val="22"/>
          <w:szCs w:val="22"/>
        </w:rPr>
        <w:t>ną ze sklejki bukowej o gr. 4</w:t>
      </w:r>
      <w:r w:rsidRPr="006541FB">
        <w:rPr>
          <w:rFonts w:asciiTheme="minorHAnsi" w:hAnsiTheme="minorHAnsi" w:cstheme="minorHAnsi"/>
          <w:sz w:val="22"/>
          <w:szCs w:val="22"/>
        </w:rPr>
        <w:t xml:space="preserve"> mm</w:t>
      </w:r>
      <w:r w:rsidR="000362F9">
        <w:rPr>
          <w:rFonts w:asciiTheme="minorHAnsi" w:hAnsiTheme="minorHAnsi" w:cstheme="minorHAnsi"/>
          <w:sz w:val="22"/>
          <w:szCs w:val="22"/>
        </w:rPr>
        <w:t>, pianki poliuretanowej gr. 2</w:t>
      </w:r>
      <w:r w:rsidRPr="006541FB">
        <w:rPr>
          <w:rFonts w:asciiTheme="minorHAnsi" w:hAnsiTheme="minorHAnsi" w:cstheme="minorHAnsi"/>
          <w:sz w:val="22"/>
          <w:szCs w:val="22"/>
        </w:rPr>
        <w:t>0 mm, pokrytej tkaniną tapicerską.</w:t>
      </w:r>
    </w:p>
    <w:p w14:paraId="63D847C0" w14:textId="77777777" w:rsidR="00AF65E6" w:rsidRPr="00AF65E6" w:rsidRDefault="00AF65E6" w:rsidP="00AF65E6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AF65E6">
        <w:rPr>
          <w:rFonts w:asciiTheme="minorHAnsi" w:hAnsiTheme="minorHAnsi" w:cstheme="minorHAnsi"/>
          <w:b/>
          <w:sz w:val="22"/>
          <w:szCs w:val="22"/>
        </w:rPr>
        <w:t>Mocowanie siedziska</w:t>
      </w:r>
    </w:p>
    <w:p w14:paraId="7B4589E8" w14:textId="77777777" w:rsidR="00AF65E6" w:rsidRPr="00AF65E6" w:rsidRDefault="00AF65E6" w:rsidP="00AF65E6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F65E6">
        <w:rPr>
          <w:rFonts w:asciiTheme="minorHAnsi" w:hAnsiTheme="minorHAnsi" w:cstheme="minorHAnsi"/>
          <w:sz w:val="22"/>
          <w:szCs w:val="22"/>
        </w:rPr>
        <w:t>Do blachy mocującej siedzisko</w:t>
      </w:r>
      <w:r w:rsidR="00C321B8">
        <w:rPr>
          <w:rFonts w:asciiTheme="minorHAnsi" w:hAnsiTheme="minorHAnsi" w:cstheme="minorHAnsi"/>
          <w:sz w:val="22"/>
          <w:szCs w:val="22"/>
        </w:rPr>
        <w:t>,</w:t>
      </w:r>
      <w:r w:rsidRPr="00AF65E6">
        <w:rPr>
          <w:rFonts w:asciiTheme="minorHAnsi" w:hAnsiTheme="minorHAnsi" w:cstheme="minorHAnsi"/>
          <w:sz w:val="22"/>
          <w:szCs w:val="22"/>
        </w:rPr>
        <w:t xml:space="preserve"> za pomocą 2 śrub M8</w:t>
      </w:r>
      <w:r w:rsidR="00C321B8">
        <w:rPr>
          <w:rFonts w:asciiTheme="minorHAnsi" w:hAnsiTheme="minorHAnsi" w:cstheme="minorHAnsi"/>
          <w:sz w:val="22"/>
          <w:szCs w:val="22"/>
        </w:rPr>
        <w:t>,</w:t>
      </w:r>
      <w:r w:rsidRPr="00AF65E6">
        <w:rPr>
          <w:rFonts w:asciiTheme="minorHAnsi" w:hAnsiTheme="minorHAnsi" w:cstheme="minorHAnsi"/>
          <w:sz w:val="22"/>
          <w:szCs w:val="22"/>
        </w:rPr>
        <w:t xml:space="preserve"> mocowana jest aluminiowa blokada siedziska, sprężyna śrubowa i odpowiednio ukształtowany uchwyt siedziska wykonany laserowo z blachy o gr.</w:t>
      </w:r>
      <w:r>
        <w:rPr>
          <w:rFonts w:asciiTheme="minorHAnsi" w:hAnsiTheme="minorHAnsi" w:cstheme="minorHAnsi"/>
          <w:sz w:val="22"/>
          <w:szCs w:val="22"/>
        </w:rPr>
        <w:t xml:space="preserve"> 3</w:t>
      </w:r>
      <w:r w:rsidR="00E6114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mm.</w:t>
      </w:r>
    </w:p>
    <w:p w14:paraId="35C87E78" w14:textId="77777777" w:rsidR="00AF65E6" w:rsidRPr="00AF65E6" w:rsidRDefault="00AF65E6" w:rsidP="00AF65E6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AF65E6">
        <w:rPr>
          <w:rFonts w:asciiTheme="minorHAnsi" w:hAnsiTheme="minorHAnsi" w:cstheme="minorHAnsi"/>
          <w:b/>
          <w:sz w:val="22"/>
          <w:szCs w:val="22"/>
        </w:rPr>
        <w:t>Pulpit</w:t>
      </w:r>
    </w:p>
    <w:p w14:paraId="67A89EBA" w14:textId="77777777" w:rsidR="00AF65E6" w:rsidRPr="00AF65E6" w:rsidRDefault="00AF65E6" w:rsidP="00AF65E6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F65E6">
        <w:rPr>
          <w:rFonts w:asciiTheme="minorHAnsi" w:hAnsiTheme="minorHAnsi" w:cstheme="minorHAnsi"/>
          <w:sz w:val="22"/>
          <w:szCs w:val="22"/>
        </w:rPr>
        <w:t>Wykonany ze sklejki gr. 15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F65E6">
        <w:rPr>
          <w:rFonts w:asciiTheme="minorHAnsi" w:hAnsiTheme="minorHAnsi" w:cstheme="minorHAnsi"/>
          <w:sz w:val="22"/>
          <w:szCs w:val="22"/>
        </w:rPr>
        <w:t>mm oklejonej HPL (</w:t>
      </w:r>
      <w:proofErr w:type="spellStart"/>
      <w:r w:rsidRPr="00AF65E6">
        <w:rPr>
          <w:rFonts w:asciiTheme="minorHAnsi" w:hAnsiTheme="minorHAnsi" w:cstheme="minorHAnsi"/>
          <w:sz w:val="22"/>
          <w:szCs w:val="22"/>
        </w:rPr>
        <w:t>unilam</w:t>
      </w:r>
      <w:proofErr w:type="spellEnd"/>
      <w:r w:rsidRPr="00AF65E6">
        <w:rPr>
          <w:rFonts w:asciiTheme="minorHAnsi" w:hAnsiTheme="minorHAnsi" w:cstheme="minorHAnsi"/>
          <w:sz w:val="22"/>
          <w:szCs w:val="22"/>
        </w:rPr>
        <w:t>), mechanizm składania pulpitu cięgnowy, wykonany jako zawias dwuramienny o gr. 4</w:t>
      </w:r>
      <w:r w:rsidR="00E61140">
        <w:rPr>
          <w:rFonts w:asciiTheme="minorHAnsi" w:hAnsiTheme="minorHAnsi" w:cstheme="minorHAnsi"/>
          <w:sz w:val="22"/>
          <w:szCs w:val="22"/>
        </w:rPr>
        <w:t xml:space="preserve"> </w:t>
      </w:r>
      <w:r w:rsidRPr="00AF65E6">
        <w:rPr>
          <w:rFonts w:asciiTheme="minorHAnsi" w:hAnsiTheme="minorHAnsi" w:cstheme="minorHAnsi"/>
          <w:sz w:val="22"/>
          <w:szCs w:val="22"/>
        </w:rPr>
        <w:t>mm z trzpieniowymi osiami obrotu i dwoma blokadami położenia, umożliwiający szybkie i wygodne składanie.</w:t>
      </w:r>
    </w:p>
    <w:p w14:paraId="4ADE3D4E" w14:textId="77777777" w:rsidR="00AF65E6" w:rsidRPr="00AF65E6" w:rsidRDefault="00AF65E6" w:rsidP="00923CF2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AF65E6">
        <w:rPr>
          <w:rFonts w:asciiTheme="minorHAnsi" w:hAnsiTheme="minorHAnsi" w:cstheme="minorHAnsi"/>
          <w:b/>
          <w:sz w:val="22"/>
          <w:szCs w:val="22"/>
        </w:rPr>
        <w:t>Panel frontowy</w:t>
      </w:r>
      <w:r w:rsidR="00923CF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23CF2" w:rsidRPr="00923CF2">
        <w:rPr>
          <w:rFonts w:asciiTheme="minorHAnsi" w:hAnsiTheme="minorHAnsi" w:cstheme="minorHAnsi"/>
          <w:b/>
          <w:sz w:val="22"/>
          <w:szCs w:val="22"/>
        </w:rPr>
        <w:t>z z</w:t>
      </w:r>
      <w:r w:rsidR="00E61140">
        <w:rPr>
          <w:rFonts w:asciiTheme="minorHAnsi" w:hAnsiTheme="minorHAnsi" w:cstheme="minorHAnsi"/>
          <w:b/>
          <w:sz w:val="22"/>
          <w:szCs w:val="22"/>
        </w:rPr>
        <w:t>amontowanym pulpitem do pisania</w:t>
      </w:r>
    </w:p>
    <w:p w14:paraId="4AE2BD37" w14:textId="77777777" w:rsidR="00AF65E6" w:rsidRPr="00AF65E6" w:rsidRDefault="00AF65E6" w:rsidP="00AF65E6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F65E6">
        <w:rPr>
          <w:rFonts w:asciiTheme="minorHAnsi" w:hAnsiTheme="minorHAnsi" w:cstheme="minorHAnsi"/>
          <w:sz w:val="22"/>
          <w:szCs w:val="22"/>
        </w:rPr>
        <w:t>Panel frontowy składający się z maskownicy wykonanej ze sklejki bukowej o gr.10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F65E6">
        <w:rPr>
          <w:rFonts w:asciiTheme="minorHAnsi" w:hAnsiTheme="minorHAnsi" w:cstheme="minorHAnsi"/>
          <w:sz w:val="22"/>
          <w:szCs w:val="22"/>
        </w:rPr>
        <w:t>mm, malowanej lakierem bezbarwnym w sposób zapewniający estetyczny wygląd i odporność na ścieranie. Maskownica zamontowana do ramy metalowej za pomocą śrub montażowych. Rama panelu wykonana jak noga fotela</w:t>
      </w:r>
      <w:r w:rsidR="00C73381">
        <w:rPr>
          <w:rFonts w:asciiTheme="minorHAnsi" w:hAnsiTheme="minorHAnsi" w:cstheme="minorHAnsi"/>
          <w:sz w:val="22"/>
          <w:szCs w:val="22"/>
        </w:rPr>
        <w:t xml:space="preserve"> audytoryjnego</w:t>
      </w:r>
      <w:r w:rsidRPr="00AF65E6">
        <w:rPr>
          <w:rFonts w:asciiTheme="minorHAnsi" w:hAnsiTheme="minorHAnsi" w:cstheme="minorHAnsi"/>
          <w:sz w:val="22"/>
          <w:szCs w:val="22"/>
        </w:rPr>
        <w:t>, bez blach mocujących siedzisko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781C5B0" w14:textId="77777777" w:rsidR="006541FB" w:rsidRDefault="00A20B5D" w:rsidP="006541FB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b/>
          <w:sz w:val="22"/>
          <w:szCs w:val="22"/>
        </w:rPr>
        <w:t>Mechanizm składania siedziska</w:t>
      </w:r>
    </w:p>
    <w:p w14:paraId="4889E18E" w14:textId="77777777" w:rsidR="00A20B5D" w:rsidRPr="006541FB" w:rsidRDefault="00A20B5D" w:rsidP="006541FB">
      <w:pPr>
        <w:pStyle w:val="Akapitzlist"/>
        <w:ind w:left="216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t>Grawitacyjny, wykonany z wypraski aluminiowej stanowiącej blokadę siedziska współpracującą z elementem z kątownika z dwoma sworzniami - jeden stanowi oś</w:t>
      </w:r>
      <w:r w:rsidR="006541FB">
        <w:rPr>
          <w:rFonts w:asciiTheme="minorHAnsi" w:hAnsiTheme="minorHAnsi" w:cstheme="minorHAnsi"/>
          <w:sz w:val="22"/>
          <w:szCs w:val="22"/>
        </w:rPr>
        <w:t xml:space="preserve"> obrotu, </w:t>
      </w:r>
      <w:r w:rsidRPr="006541FB">
        <w:rPr>
          <w:rFonts w:asciiTheme="minorHAnsi" w:hAnsiTheme="minorHAnsi" w:cstheme="minorHAnsi"/>
          <w:sz w:val="22"/>
          <w:szCs w:val="22"/>
        </w:rPr>
        <w:t>a drugi blokadę.</w:t>
      </w:r>
    </w:p>
    <w:p w14:paraId="6C9EDEB9" w14:textId="77777777" w:rsidR="006541FB" w:rsidRDefault="00A20B5D" w:rsidP="006541FB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b/>
          <w:sz w:val="22"/>
          <w:szCs w:val="22"/>
        </w:rPr>
        <w:t>Tapicerka</w:t>
      </w:r>
    </w:p>
    <w:p w14:paraId="25D34CC1" w14:textId="77777777" w:rsidR="006541FB" w:rsidRDefault="00923CF2" w:rsidP="006541FB">
      <w:pPr>
        <w:pStyle w:val="Akapitzlist"/>
        <w:ind w:left="216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Skład:</w:t>
      </w:r>
      <w:r w:rsidR="00E61140">
        <w:rPr>
          <w:rFonts w:asciiTheme="minorHAnsi" w:hAnsiTheme="minorHAnsi" w:cstheme="minorHAnsi"/>
          <w:sz w:val="22"/>
          <w:szCs w:val="22"/>
        </w:rPr>
        <w:t xml:space="preserve"> 100% poliester</w:t>
      </w:r>
    </w:p>
    <w:p w14:paraId="3634512B" w14:textId="77777777" w:rsidR="006541FB" w:rsidRDefault="00923CF2" w:rsidP="006541FB">
      <w:pPr>
        <w:pStyle w:val="Akapitzlist"/>
        <w:ind w:left="216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Ścieralność: 15</w:t>
      </w:r>
      <w:r w:rsidR="00A20B5D" w:rsidRPr="006541FB">
        <w:rPr>
          <w:rFonts w:asciiTheme="minorHAnsi" w:hAnsiTheme="minorHAnsi" w:cstheme="minorHAnsi"/>
          <w:sz w:val="22"/>
          <w:szCs w:val="22"/>
        </w:rPr>
        <w:t xml:space="preserve">0 000 cykli w skali </w:t>
      </w:r>
      <w:proofErr w:type="spellStart"/>
      <w:r w:rsidR="00A20B5D" w:rsidRPr="006541FB">
        <w:rPr>
          <w:rFonts w:asciiTheme="minorHAnsi" w:hAnsiTheme="minorHAnsi" w:cstheme="minorHAnsi"/>
          <w:sz w:val="22"/>
          <w:szCs w:val="22"/>
        </w:rPr>
        <w:t>Martindala</w:t>
      </w:r>
      <w:proofErr w:type="spellEnd"/>
    </w:p>
    <w:p w14:paraId="101ABC49" w14:textId="77777777" w:rsidR="006541FB" w:rsidRDefault="00A20B5D" w:rsidP="006541FB">
      <w:pPr>
        <w:pStyle w:val="Akapitzlist"/>
        <w:ind w:left="2160"/>
        <w:contextualSpacing/>
        <w:rPr>
          <w:rFonts w:asciiTheme="minorHAnsi" w:hAnsiTheme="minorHAnsi" w:cstheme="minorHAnsi"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t>Gramatura</w:t>
      </w:r>
      <w:r w:rsidR="00923CF2">
        <w:rPr>
          <w:rFonts w:asciiTheme="minorHAnsi" w:hAnsiTheme="minorHAnsi" w:cstheme="minorHAnsi"/>
          <w:sz w:val="22"/>
          <w:szCs w:val="22"/>
        </w:rPr>
        <w:t>:</w:t>
      </w:r>
      <w:r w:rsidRPr="006541FB">
        <w:rPr>
          <w:rFonts w:asciiTheme="minorHAnsi" w:hAnsiTheme="minorHAnsi" w:cstheme="minorHAnsi"/>
          <w:sz w:val="22"/>
          <w:szCs w:val="22"/>
        </w:rPr>
        <w:t xml:space="preserve"> 3</w:t>
      </w:r>
      <w:r w:rsidR="00923CF2">
        <w:rPr>
          <w:rFonts w:asciiTheme="minorHAnsi" w:hAnsiTheme="minorHAnsi" w:cstheme="minorHAnsi"/>
          <w:sz w:val="22"/>
          <w:szCs w:val="22"/>
        </w:rPr>
        <w:t>63</w:t>
      </w:r>
      <w:r w:rsidRPr="006541FB">
        <w:rPr>
          <w:rFonts w:asciiTheme="minorHAnsi" w:hAnsiTheme="minorHAnsi" w:cstheme="minorHAnsi"/>
          <w:sz w:val="22"/>
          <w:szCs w:val="22"/>
        </w:rPr>
        <w:t xml:space="preserve"> g/m 2</w:t>
      </w:r>
    </w:p>
    <w:p w14:paraId="6CB5F1F1" w14:textId="77777777" w:rsidR="00A20B5D" w:rsidRPr="00C77897" w:rsidRDefault="00A20B5D" w:rsidP="00C77897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t xml:space="preserve">Kolor </w:t>
      </w:r>
      <w:r w:rsidR="000B2161" w:rsidRPr="006541FB">
        <w:rPr>
          <w:rFonts w:asciiTheme="minorHAnsi" w:hAnsiTheme="minorHAnsi" w:cstheme="minorHAnsi"/>
          <w:sz w:val="22"/>
          <w:szCs w:val="22"/>
        </w:rPr>
        <w:t xml:space="preserve">jednolity </w:t>
      </w:r>
      <w:r w:rsidRPr="006541FB">
        <w:rPr>
          <w:rFonts w:asciiTheme="minorHAnsi" w:hAnsiTheme="minorHAnsi" w:cstheme="minorHAnsi"/>
          <w:sz w:val="22"/>
          <w:szCs w:val="22"/>
        </w:rPr>
        <w:t>do wyboru przez Zamawiającego</w:t>
      </w:r>
      <w:r w:rsidR="00C77897">
        <w:rPr>
          <w:rFonts w:asciiTheme="minorHAnsi" w:hAnsiTheme="minorHAnsi" w:cstheme="minorHAnsi"/>
          <w:sz w:val="22"/>
          <w:szCs w:val="22"/>
        </w:rPr>
        <w:t xml:space="preserve"> </w:t>
      </w:r>
      <w:r w:rsidR="00C77897" w:rsidRPr="00C77897">
        <w:rPr>
          <w:rFonts w:asciiTheme="minorHAnsi" w:hAnsiTheme="minorHAnsi" w:cstheme="minorHAnsi"/>
          <w:sz w:val="22"/>
          <w:szCs w:val="22"/>
        </w:rPr>
        <w:t>(wzór</w:t>
      </w:r>
      <w:r w:rsidR="00C77897">
        <w:rPr>
          <w:rFonts w:asciiTheme="minorHAnsi" w:hAnsiTheme="minorHAnsi" w:cstheme="minorHAnsi"/>
          <w:sz w:val="22"/>
          <w:szCs w:val="22"/>
        </w:rPr>
        <w:t xml:space="preserve"> -</w:t>
      </w:r>
      <w:r w:rsidR="00C77897" w:rsidRPr="00C77897">
        <w:rPr>
          <w:rFonts w:asciiTheme="minorHAnsi" w:hAnsiTheme="minorHAnsi" w:cstheme="minorHAnsi"/>
          <w:sz w:val="22"/>
          <w:szCs w:val="22"/>
        </w:rPr>
        <w:t xml:space="preserve"> gładki, k</w:t>
      </w:r>
      <w:r w:rsidR="00C77897">
        <w:rPr>
          <w:rFonts w:asciiTheme="minorHAnsi" w:hAnsiTheme="minorHAnsi" w:cstheme="minorHAnsi"/>
          <w:sz w:val="22"/>
          <w:szCs w:val="22"/>
        </w:rPr>
        <w:t>olor jednolity -</w:t>
      </w:r>
      <w:r w:rsidR="00C77897" w:rsidRPr="00C77897">
        <w:rPr>
          <w:rFonts w:asciiTheme="minorHAnsi" w:hAnsiTheme="minorHAnsi" w:cstheme="minorHAnsi"/>
          <w:sz w:val="22"/>
          <w:szCs w:val="22"/>
        </w:rPr>
        <w:t xml:space="preserve"> odcienie </w:t>
      </w:r>
      <w:r w:rsidR="00702462" w:rsidRPr="00DC785D">
        <w:rPr>
          <w:rFonts w:asciiTheme="minorHAnsi" w:hAnsiTheme="minorHAnsi" w:cstheme="minorHAnsi"/>
          <w:sz w:val="22"/>
          <w:szCs w:val="22"/>
        </w:rPr>
        <w:t>szarości)</w:t>
      </w:r>
    </w:p>
    <w:p w14:paraId="1B0F97F3" w14:textId="77777777" w:rsidR="006541FB" w:rsidRDefault="00A20B5D" w:rsidP="006541FB">
      <w:pPr>
        <w:pStyle w:val="Akapitzlist"/>
        <w:numPr>
          <w:ilvl w:val="0"/>
          <w:numId w:val="12"/>
        </w:numPr>
        <w:contextualSpacing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b/>
          <w:sz w:val="22"/>
          <w:szCs w:val="22"/>
        </w:rPr>
        <w:t>Wymagane dokumenty</w:t>
      </w:r>
    </w:p>
    <w:p w14:paraId="4045003F" w14:textId="77777777" w:rsidR="006541FB" w:rsidRDefault="00A20B5D" w:rsidP="006541FB">
      <w:pPr>
        <w:pStyle w:val="Akapitzlist"/>
        <w:ind w:left="2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lastRenderedPageBreak/>
        <w:t>Na przedstawionych raportach, sprawozdaniach z badań i atestach musi widnieć na</w:t>
      </w:r>
      <w:r w:rsidR="00DD485E" w:rsidRPr="006541FB">
        <w:rPr>
          <w:rFonts w:asciiTheme="minorHAnsi" w:hAnsiTheme="minorHAnsi" w:cstheme="minorHAnsi"/>
          <w:sz w:val="22"/>
          <w:szCs w:val="22"/>
        </w:rPr>
        <w:t>z</w:t>
      </w:r>
      <w:r w:rsidRPr="006541FB">
        <w:rPr>
          <w:rFonts w:asciiTheme="minorHAnsi" w:hAnsiTheme="minorHAnsi" w:cstheme="minorHAnsi"/>
          <w:sz w:val="22"/>
          <w:szCs w:val="22"/>
        </w:rPr>
        <w:t xml:space="preserve">wa oferowanego modelu fotela </w:t>
      </w:r>
      <w:r w:rsidR="00C73381">
        <w:rPr>
          <w:rFonts w:asciiTheme="minorHAnsi" w:hAnsiTheme="minorHAnsi" w:cstheme="minorHAnsi"/>
          <w:sz w:val="22"/>
          <w:szCs w:val="22"/>
        </w:rPr>
        <w:t xml:space="preserve">audytoryjnego </w:t>
      </w:r>
      <w:r w:rsidRPr="006541FB">
        <w:rPr>
          <w:rFonts w:asciiTheme="minorHAnsi" w:hAnsiTheme="minorHAnsi" w:cstheme="minorHAnsi"/>
          <w:sz w:val="22"/>
          <w:szCs w:val="22"/>
        </w:rPr>
        <w:t>wraz z nazwą oferowanych materiałów.</w:t>
      </w:r>
    </w:p>
    <w:p w14:paraId="322748DB" w14:textId="77777777" w:rsidR="006541FB" w:rsidRDefault="00133C70" w:rsidP="006541FB">
      <w:pPr>
        <w:pStyle w:val="Akapitzlist"/>
        <w:ind w:left="216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541FB">
        <w:rPr>
          <w:rFonts w:asciiTheme="minorHAnsi" w:hAnsiTheme="minorHAnsi" w:cstheme="minorHAnsi"/>
          <w:bCs/>
          <w:sz w:val="22"/>
          <w:szCs w:val="22"/>
        </w:rPr>
        <w:t>Na etapie składania oferty możliwe jest złożenie przez Wykonawcę oświadczenia</w:t>
      </w:r>
      <w:r w:rsidR="006541FB">
        <w:rPr>
          <w:rFonts w:asciiTheme="minorHAnsi" w:hAnsiTheme="minorHAnsi" w:cstheme="minorHAnsi"/>
          <w:bCs/>
          <w:sz w:val="22"/>
          <w:szCs w:val="22"/>
        </w:rPr>
        <w:br/>
      </w:r>
      <w:r w:rsidRPr="006541FB">
        <w:rPr>
          <w:rFonts w:asciiTheme="minorHAnsi" w:hAnsiTheme="minorHAnsi" w:cstheme="minorHAnsi"/>
          <w:bCs/>
          <w:sz w:val="22"/>
          <w:szCs w:val="22"/>
        </w:rPr>
        <w:t>o spełnianiu wszystkich wymogów wynikających z wymaganych atestó</w:t>
      </w:r>
      <w:r w:rsidR="006541FB">
        <w:rPr>
          <w:rFonts w:asciiTheme="minorHAnsi" w:hAnsiTheme="minorHAnsi" w:cstheme="minorHAnsi"/>
          <w:bCs/>
          <w:sz w:val="22"/>
          <w:szCs w:val="22"/>
        </w:rPr>
        <w:t>w</w:t>
      </w:r>
      <w:r w:rsidR="006541FB">
        <w:rPr>
          <w:rFonts w:asciiTheme="minorHAnsi" w:hAnsiTheme="minorHAnsi" w:cstheme="minorHAnsi"/>
          <w:bCs/>
          <w:sz w:val="22"/>
          <w:szCs w:val="22"/>
        </w:rPr>
        <w:br/>
      </w:r>
      <w:r w:rsidRPr="006541FB">
        <w:rPr>
          <w:rFonts w:asciiTheme="minorHAnsi" w:hAnsiTheme="minorHAnsi" w:cstheme="minorHAnsi"/>
          <w:bCs/>
          <w:sz w:val="22"/>
          <w:szCs w:val="22"/>
        </w:rPr>
        <w:t xml:space="preserve">i certyfikatów. Wykonawca ma obowiązek dostarczenia wraz z fotelami </w:t>
      </w:r>
      <w:r w:rsidR="00C73381">
        <w:rPr>
          <w:rFonts w:asciiTheme="minorHAnsi" w:hAnsiTheme="minorHAnsi" w:cstheme="minorHAnsi"/>
          <w:bCs/>
          <w:sz w:val="22"/>
          <w:szCs w:val="22"/>
        </w:rPr>
        <w:t xml:space="preserve">audytoryjnymi </w:t>
      </w:r>
      <w:r w:rsidRPr="006541FB">
        <w:rPr>
          <w:rFonts w:asciiTheme="minorHAnsi" w:hAnsiTheme="minorHAnsi" w:cstheme="minorHAnsi"/>
          <w:bCs/>
          <w:sz w:val="22"/>
          <w:szCs w:val="22"/>
        </w:rPr>
        <w:t xml:space="preserve">aktualnych dokumentów potwierdzających spełnianie przez nie </w:t>
      </w:r>
      <w:r w:rsidR="006541FB">
        <w:rPr>
          <w:rFonts w:asciiTheme="minorHAnsi" w:hAnsiTheme="minorHAnsi" w:cstheme="minorHAnsi"/>
          <w:bCs/>
          <w:sz w:val="22"/>
          <w:szCs w:val="22"/>
        </w:rPr>
        <w:t xml:space="preserve"> wym</w:t>
      </w:r>
      <w:r w:rsidR="00C73381">
        <w:rPr>
          <w:rFonts w:asciiTheme="minorHAnsi" w:hAnsiTheme="minorHAnsi" w:cstheme="minorHAnsi"/>
          <w:bCs/>
          <w:sz w:val="22"/>
          <w:szCs w:val="22"/>
        </w:rPr>
        <w:t xml:space="preserve">ogów. Przedstawienie </w:t>
      </w:r>
      <w:r w:rsidRPr="006541FB">
        <w:rPr>
          <w:rFonts w:asciiTheme="minorHAnsi" w:hAnsiTheme="minorHAnsi" w:cstheme="minorHAnsi"/>
          <w:bCs/>
          <w:sz w:val="22"/>
          <w:szCs w:val="22"/>
        </w:rPr>
        <w:t>ww. dokumentów będzie niezbędnym warunkiem odbioru foteli</w:t>
      </w:r>
      <w:r w:rsidR="00146778">
        <w:rPr>
          <w:rFonts w:asciiTheme="minorHAnsi" w:hAnsiTheme="minorHAnsi" w:cstheme="minorHAnsi"/>
          <w:bCs/>
          <w:sz w:val="22"/>
          <w:szCs w:val="22"/>
        </w:rPr>
        <w:t xml:space="preserve"> audytoryjnych</w:t>
      </w:r>
      <w:r w:rsidRPr="006541FB">
        <w:rPr>
          <w:rFonts w:asciiTheme="minorHAnsi" w:hAnsiTheme="minorHAnsi" w:cstheme="minorHAnsi"/>
          <w:bCs/>
          <w:sz w:val="22"/>
          <w:szCs w:val="22"/>
        </w:rPr>
        <w:t>.</w:t>
      </w:r>
    </w:p>
    <w:p w14:paraId="2822B67A" w14:textId="77777777" w:rsidR="00133C70" w:rsidRPr="006541FB" w:rsidRDefault="00133C70" w:rsidP="006541FB">
      <w:pPr>
        <w:pStyle w:val="Akapitzlist"/>
        <w:ind w:left="216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6541FB">
        <w:rPr>
          <w:rFonts w:asciiTheme="minorHAnsi" w:hAnsiTheme="minorHAnsi" w:cstheme="minorHAnsi"/>
          <w:bCs/>
          <w:sz w:val="22"/>
          <w:szCs w:val="22"/>
        </w:rPr>
        <w:t>Zamawiający akceptuje wyłącznie atesty i certyfikaty oraz sprawozdania z badań wystawione przez podmioty uprawnione do certyfikowania wyrobów przez Polskie Centrum Akredytacji bądź analogiczną instytucję działającą w innym kraju członkowskim Unii Europejskiej.</w:t>
      </w:r>
    </w:p>
    <w:p w14:paraId="56BF33A5" w14:textId="77777777" w:rsidR="00133C70" w:rsidRPr="00133C70" w:rsidRDefault="00133C70" w:rsidP="00133C70">
      <w:pPr>
        <w:pStyle w:val="Akapitzlist"/>
        <w:ind w:left="144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02D2C2B" w14:textId="77777777" w:rsidR="00A20B5D" w:rsidRPr="00E35FD5" w:rsidRDefault="00A20B5D" w:rsidP="006541FB">
      <w:pPr>
        <w:pStyle w:val="Akapitzlist"/>
        <w:numPr>
          <w:ilvl w:val="0"/>
          <w:numId w:val="5"/>
        </w:numPr>
        <w:ind w:left="2552" w:hanging="425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sz w:val="22"/>
          <w:szCs w:val="22"/>
        </w:rPr>
        <w:t>karta katalogowa (format minimum A4), na której jest przedstawiony proponowany fotel</w:t>
      </w:r>
      <w:r w:rsidR="00146778">
        <w:rPr>
          <w:rFonts w:asciiTheme="minorHAnsi" w:hAnsiTheme="minorHAnsi" w:cstheme="minorHAnsi"/>
          <w:sz w:val="22"/>
          <w:szCs w:val="22"/>
        </w:rPr>
        <w:t xml:space="preserve"> audytoryjny</w:t>
      </w:r>
      <w:r w:rsidRPr="00E35FD5">
        <w:rPr>
          <w:rFonts w:asciiTheme="minorHAnsi" w:hAnsiTheme="minorHAnsi" w:cstheme="minorHAnsi"/>
          <w:sz w:val="22"/>
          <w:szCs w:val="22"/>
        </w:rPr>
        <w:t>. Karta katalogowa musi zawierać nazwę fotela</w:t>
      </w:r>
      <w:r w:rsidR="00146778">
        <w:rPr>
          <w:rFonts w:asciiTheme="minorHAnsi" w:hAnsiTheme="minorHAnsi" w:cstheme="minorHAnsi"/>
          <w:sz w:val="22"/>
          <w:szCs w:val="22"/>
        </w:rPr>
        <w:t xml:space="preserve"> audytoryjnego</w:t>
      </w:r>
      <w:r w:rsidRPr="00E35FD5">
        <w:rPr>
          <w:rFonts w:asciiTheme="minorHAnsi" w:hAnsiTheme="minorHAnsi" w:cstheme="minorHAnsi"/>
          <w:sz w:val="22"/>
          <w:szCs w:val="22"/>
        </w:rPr>
        <w:t>,</w:t>
      </w:r>
      <w:r w:rsidR="007E38A0">
        <w:rPr>
          <w:rFonts w:asciiTheme="minorHAnsi" w:hAnsiTheme="minorHAnsi" w:cstheme="minorHAnsi"/>
          <w:sz w:val="22"/>
          <w:szCs w:val="22"/>
        </w:rPr>
        <w:t xml:space="preserve"> szczegółową charakterystykę </w:t>
      </w:r>
      <w:r w:rsidRPr="00E35FD5">
        <w:rPr>
          <w:rFonts w:asciiTheme="minorHAnsi" w:hAnsiTheme="minorHAnsi" w:cstheme="minorHAnsi"/>
          <w:sz w:val="22"/>
          <w:szCs w:val="22"/>
        </w:rPr>
        <w:t>i parametry, rysunek lub zdjęcie proponowanego modelu (rozmiar zdjęcia pozwalający dostrzec szczegóły – optymalnie rozmiar zdjęcia A4) wraz z opisem technicznym, nazwą producenta i modelu</w:t>
      </w:r>
    </w:p>
    <w:p w14:paraId="60041E53" w14:textId="77777777" w:rsidR="00A20B5D" w:rsidRPr="00E35FD5" w:rsidRDefault="00A20B5D" w:rsidP="006541FB">
      <w:pPr>
        <w:pStyle w:val="Akapitzlist"/>
        <w:numPr>
          <w:ilvl w:val="0"/>
          <w:numId w:val="5"/>
        </w:numPr>
        <w:ind w:left="255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sz w:val="22"/>
          <w:szCs w:val="22"/>
        </w:rPr>
        <w:t xml:space="preserve">atest wytrzymałościowy i bezpieczeństwa rozwiązań konstrukcyjnych ofertowanych foteli </w:t>
      </w:r>
      <w:r w:rsidR="00146778">
        <w:rPr>
          <w:rFonts w:asciiTheme="minorHAnsi" w:hAnsiTheme="minorHAnsi" w:cstheme="minorHAnsi"/>
          <w:sz w:val="22"/>
          <w:szCs w:val="22"/>
        </w:rPr>
        <w:t xml:space="preserve">audytoryjnych </w:t>
      </w:r>
      <w:r w:rsidRPr="00E35FD5">
        <w:rPr>
          <w:rFonts w:asciiTheme="minorHAnsi" w:hAnsiTheme="minorHAnsi" w:cstheme="minorHAnsi"/>
          <w:sz w:val="22"/>
          <w:szCs w:val="22"/>
        </w:rPr>
        <w:t>wg normy PN-EN 12727:2016, stopień 4 – intensywny</w:t>
      </w:r>
    </w:p>
    <w:p w14:paraId="190C328B" w14:textId="77777777" w:rsidR="00A20B5D" w:rsidRPr="00E35FD5" w:rsidRDefault="00A20B5D" w:rsidP="006541FB">
      <w:pPr>
        <w:pStyle w:val="Akapitzlist"/>
        <w:numPr>
          <w:ilvl w:val="0"/>
          <w:numId w:val="5"/>
        </w:numPr>
        <w:ind w:left="255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sz w:val="22"/>
          <w:szCs w:val="22"/>
        </w:rPr>
        <w:t xml:space="preserve">atest higieniczny ofertowanych foteli </w:t>
      </w:r>
      <w:r w:rsidR="00146778">
        <w:rPr>
          <w:rFonts w:asciiTheme="minorHAnsi" w:hAnsiTheme="minorHAnsi" w:cstheme="minorHAnsi"/>
          <w:sz w:val="22"/>
          <w:szCs w:val="22"/>
        </w:rPr>
        <w:t xml:space="preserve">audytoryjnych </w:t>
      </w:r>
      <w:r w:rsidRPr="00E35FD5">
        <w:rPr>
          <w:rFonts w:asciiTheme="minorHAnsi" w:hAnsiTheme="minorHAnsi" w:cstheme="minorHAnsi"/>
          <w:sz w:val="22"/>
          <w:szCs w:val="22"/>
        </w:rPr>
        <w:t>wydany przez PZH lub jednostkę równoważną,</w:t>
      </w:r>
    </w:p>
    <w:p w14:paraId="03FBBEF0" w14:textId="77777777" w:rsidR="00A20B5D" w:rsidRPr="00E35FD5" w:rsidRDefault="00A20B5D" w:rsidP="006541FB">
      <w:pPr>
        <w:pStyle w:val="Akapitzlist"/>
        <w:numPr>
          <w:ilvl w:val="0"/>
          <w:numId w:val="5"/>
        </w:numPr>
        <w:ind w:left="255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sz w:val="22"/>
          <w:szCs w:val="22"/>
        </w:rPr>
        <w:t>sprawozdanie z badań toksycznych formatek sklejkowych i pulpitów wg PN-B-02855:1988</w:t>
      </w:r>
    </w:p>
    <w:p w14:paraId="6BD8B8C1" w14:textId="77777777" w:rsidR="00A20B5D" w:rsidRPr="00E35FD5" w:rsidRDefault="00A20B5D" w:rsidP="006541FB">
      <w:pPr>
        <w:pStyle w:val="Akapitzlist"/>
        <w:numPr>
          <w:ilvl w:val="0"/>
          <w:numId w:val="5"/>
        </w:numPr>
        <w:ind w:left="255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sz w:val="22"/>
          <w:szCs w:val="22"/>
        </w:rPr>
        <w:t>sprawozdanie z badań toksycznych układu tapicerskiego wg PN-B-02855:1988</w:t>
      </w:r>
    </w:p>
    <w:p w14:paraId="7434AD76" w14:textId="77777777" w:rsidR="00A20B5D" w:rsidRPr="00E35FD5" w:rsidRDefault="00A20B5D" w:rsidP="006541FB">
      <w:pPr>
        <w:pStyle w:val="Akapitzlist"/>
        <w:numPr>
          <w:ilvl w:val="0"/>
          <w:numId w:val="5"/>
        </w:numPr>
        <w:ind w:left="255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sz w:val="22"/>
          <w:szCs w:val="22"/>
        </w:rPr>
        <w:t>sprawozdanie z badań zapalności formatek sklejkowych i pulpitów wg PN-EN 1021-1:2014 i PN-EN 1021-2:2014</w:t>
      </w:r>
    </w:p>
    <w:p w14:paraId="23EF70B2" w14:textId="77777777" w:rsidR="00A20B5D" w:rsidRPr="004F46C5" w:rsidRDefault="00A20B5D" w:rsidP="004F46C5">
      <w:pPr>
        <w:pStyle w:val="Akapitzlist"/>
        <w:numPr>
          <w:ilvl w:val="0"/>
          <w:numId w:val="5"/>
        </w:numPr>
        <w:ind w:left="255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5FD5">
        <w:rPr>
          <w:rFonts w:asciiTheme="minorHAnsi" w:hAnsiTheme="minorHAnsi" w:cstheme="minorHAnsi"/>
          <w:sz w:val="22"/>
          <w:szCs w:val="22"/>
        </w:rPr>
        <w:t>sprawozdanie z badań zapalności układu tapicerski</w:t>
      </w:r>
      <w:r w:rsidR="006541FB">
        <w:rPr>
          <w:rFonts w:asciiTheme="minorHAnsi" w:hAnsiTheme="minorHAnsi" w:cstheme="minorHAnsi"/>
          <w:sz w:val="22"/>
          <w:szCs w:val="22"/>
        </w:rPr>
        <w:t>ego wg PN-EN 1021-1:2014</w:t>
      </w:r>
      <w:r w:rsidR="006541FB">
        <w:rPr>
          <w:rFonts w:asciiTheme="minorHAnsi" w:hAnsiTheme="minorHAnsi" w:cstheme="minorHAnsi"/>
          <w:sz w:val="22"/>
          <w:szCs w:val="22"/>
        </w:rPr>
        <w:br/>
      </w:r>
      <w:r w:rsidRPr="004F46C5">
        <w:rPr>
          <w:rFonts w:asciiTheme="minorHAnsi" w:hAnsiTheme="minorHAnsi" w:cstheme="minorHAnsi"/>
          <w:sz w:val="22"/>
          <w:szCs w:val="22"/>
        </w:rPr>
        <w:t>i PN-EN 1021-2:2014</w:t>
      </w:r>
    </w:p>
    <w:p w14:paraId="33C314A3" w14:textId="77777777" w:rsidR="00A20B5D" w:rsidRPr="004F46C5" w:rsidRDefault="00A20B5D" w:rsidP="004F46C5">
      <w:pPr>
        <w:pStyle w:val="Akapitzlist"/>
        <w:numPr>
          <w:ilvl w:val="0"/>
          <w:numId w:val="5"/>
        </w:numPr>
        <w:ind w:left="255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4F46C5">
        <w:rPr>
          <w:rFonts w:asciiTheme="minorHAnsi" w:hAnsiTheme="minorHAnsi" w:cstheme="minorHAnsi"/>
          <w:sz w:val="22"/>
          <w:szCs w:val="22"/>
        </w:rPr>
        <w:t>sprawozdanie z badań wytrzymałości pianki 200 000 cykli</w:t>
      </w:r>
    </w:p>
    <w:p w14:paraId="1DD0988C" w14:textId="77777777" w:rsidR="004F46C5" w:rsidRPr="004F46C5" w:rsidRDefault="004F46C5" w:rsidP="002D598B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4F46C5">
        <w:rPr>
          <w:rFonts w:asciiTheme="minorHAnsi" w:hAnsiTheme="minorHAnsi" w:cstheme="minorHAnsi"/>
          <w:sz w:val="22"/>
          <w:szCs w:val="22"/>
        </w:rPr>
        <w:t>Materiały i elementy wyposażenia (fotele, wykładzina itp.) powinny spełniać wymagania właściwych norm dotyczących reakcji na ogień i bezpieczeństwa użytkowania.</w:t>
      </w:r>
    </w:p>
    <w:p w14:paraId="6678E6A2" w14:textId="77777777" w:rsidR="004F46C5" w:rsidRPr="004F46C5" w:rsidRDefault="004F46C5" w:rsidP="002D598B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4F46C5">
        <w:rPr>
          <w:rFonts w:asciiTheme="minorHAnsi" w:hAnsiTheme="minorHAnsi" w:cstheme="minorHAnsi"/>
          <w:sz w:val="22"/>
          <w:szCs w:val="22"/>
        </w:rPr>
        <w:t>W szczególności dopuszcza się:</w:t>
      </w:r>
    </w:p>
    <w:p w14:paraId="4734C266" w14:textId="1572A23C" w:rsidR="004F46C5" w:rsidRDefault="004F46C5" w:rsidP="002D598B">
      <w:pPr>
        <w:pStyle w:val="Akapitzlist"/>
        <w:numPr>
          <w:ilvl w:val="0"/>
          <w:numId w:val="20"/>
        </w:num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2D598B">
        <w:rPr>
          <w:rFonts w:asciiTheme="minorHAnsi" w:hAnsiTheme="minorHAnsi" w:cstheme="minorHAnsi"/>
          <w:sz w:val="22"/>
          <w:szCs w:val="22"/>
        </w:rPr>
        <w:t>badania przeprowadzone wg norm PN-EN 13501-1 (klasyfikacja reakcji na ogień),</w:t>
      </w:r>
    </w:p>
    <w:p w14:paraId="4E128BF6" w14:textId="7FC2FAA4" w:rsidR="004F46C5" w:rsidRPr="002D598B" w:rsidRDefault="004F46C5" w:rsidP="002D598B">
      <w:pPr>
        <w:pStyle w:val="Akapitzlist"/>
        <w:numPr>
          <w:ilvl w:val="0"/>
          <w:numId w:val="20"/>
        </w:num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2D598B">
        <w:rPr>
          <w:rFonts w:asciiTheme="minorHAnsi" w:hAnsiTheme="minorHAnsi" w:cstheme="minorHAnsi"/>
          <w:sz w:val="22"/>
          <w:szCs w:val="22"/>
        </w:rPr>
        <w:t>badania wg PN-EN 1021-1 i PN-EN 1021-2 (ocena zapalności mebli tapicerowanych),</w:t>
      </w:r>
    </w:p>
    <w:p w14:paraId="38902C17" w14:textId="77777777" w:rsidR="004F46C5" w:rsidRPr="004F46C5" w:rsidRDefault="004F46C5" w:rsidP="002D598B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4F46C5">
        <w:rPr>
          <w:rFonts w:asciiTheme="minorHAnsi" w:hAnsiTheme="minorHAnsi" w:cstheme="minorHAnsi"/>
          <w:sz w:val="22"/>
          <w:szCs w:val="22"/>
        </w:rPr>
        <w:t>lub inne równoważne metody badań zgodne z aktualnym stanem wiedzy technicznej i wymaganiami bezpieczeństwa pożarowego.</w:t>
      </w:r>
    </w:p>
    <w:p w14:paraId="0A7D6640" w14:textId="77777777" w:rsidR="004F46C5" w:rsidRDefault="004F46C5" w:rsidP="002D598B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4F46C5">
        <w:rPr>
          <w:rFonts w:asciiTheme="minorHAnsi" w:hAnsiTheme="minorHAnsi" w:cstheme="minorHAnsi"/>
          <w:sz w:val="22"/>
          <w:szCs w:val="22"/>
        </w:rPr>
        <w:t>Jeżeli dokumenty normowe wskazują normy krajowe starsze (np. PN-B-02855:1988 – metoda badania toksycznych produktów spalania), Zamawiający dopuszcza stosowanie norm europejskich lub równoważnych badań potwierdzających spełnienie wymogów bezpieczeństwa.</w:t>
      </w:r>
    </w:p>
    <w:p w14:paraId="5DFB7EFD" w14:textId="07C86744" w:rsidR="00D81D80" w:rsidRDefault="009822F8" w:rsidP="002D598B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2D598B">
        <w:rPr>
          <w:rFonts w:asciiTheme="minorHAnsi" w:hAnsiTheme="minorHAnsi" w:cstheme="minorHAnsi"/>
          <w:sz w:val="22"/>
          <w:szCs w:val="22"/>
        </w:rPr>
        <w:t xml:space="preserve">Wszystkie parametry techniczne, funkcjonalne i użytkowe określone w OPZ należy traktować jako </w:t>
      </w:r>
      <w:r w:rsidRPr="002D598B">
        <w:rPr>
          <w:rStyle w:val="Pogrubienie"/>
          <w:rFonts w:asciiTheme="minorHAnsi" w:hAnsiTheme="minorHAnsi" w:cstheme="minorHAnsi"/>
          <w:b w:val="0"/>
          <w:sz w:val="22"/>
          <w:szCs w:val="22"/>
        </w:rPr>
        <w:t>charakterystyki minimalne</w:t>
      </w:r>
      <w:r w:rsidRPr="002D598B">
        <w:rPr>
          <w:rFonts w:asciiTheme="minorHAnsi" w:hAnsiTheme="minorHAnsi" w:cstheme="minorHAnsi"/>
          <w:sz w:val="22"/>
          <w:szCs w:val="22"/>
        </w:rPr>
        <w:t xml:space="preserve">. Zamawiający dopuszcza zastosowanie rozwiązań </w:t>
      </w:r>
      <w:r w:rsidRPr="002D598B">
        <w:rPr>
          <w:rStyle w:val="Pogrubienie"/>
          <w:rFonts w:asciiTheme="minorHAnsi" w:hAnsiTheme="minorHAnsi" w:cstheme="minorHAnsi"/>
          <w:b w:val="0"/>
          <w:sz w:val="22"/>
          <w:szCs w:val="22"/>
        </w:rPr>
        <w:t>równoważnych</w:t>
      </w:r>
      <w:r w:rsidRPr="002D598B">
        <w:rPr>
          <w:rFonts w:asciiTheme="minorHAnsi" w:hAnsiTheme="minorHAnsi" w:cstheme="minorHAnsi"/>
          <w:sz w:val="22"/>
          <w:szCs w:val="22"/>
        </w:rPr>
        <w:t xml:space="preserve">, pod warunkiem że oferowane rozwiązania posiadają </w:t>
      </w:r>
      <w:r w:rsidRPr="002D598B">
        <w:rPr>
          <w:rStyle w:val="Pogrubienie"/>
          <w:rFonts w:asciiTheme="minorHAnsi" w:hAnsiTheme="minorHAnsi" w:cstheme="minorHAnsi"/>
          <w:b w:val="0"/>
          <w:sz w:val="22"/>
          <w:szCs w:val="22"/>
        </w:rPr>
        <w:t>parametry nie gorsze niż wymagane</w:t>
      </w:r>
      <w:r w:rsidRPr="002D598B">
        <w:rPr>
          <w:rFonts w:asciiTheme="minorHAnsi" w:hAnsiTheme="minorHAnsi" w:cstheme="minorHAnsi"/>
          <w:sz w:val="22"/>
          <w:szCs w:val="22"/>
        </w:rPr>
        <w:t xml:space="preserve"> oraz są potwierdzone dokumentacją techniczną, aprobatami, badaniami lub certyfikatami równoważnymi do wskazanych w OPZ. Zamawiający uzna za równoważne także rozwiązania wg norm europejskich, jeżeli zapewniają co najmniej taki sam poziom użytkowania, trwałości i bezpieczeństwa jak rozwiązania opisane szczegółowo w OPZ.</w:t>
      </w:r>
    </w:p>
    <w:p w14:paraId="5FBE3194" w14:textId="77777777" w:rsidR="00C46FE6" w:rsidRPr="00C46FE6" w:rsidRDefault="00C46FE6" w:rsidP="002D598B">
      <w:pPr>
        <w:ind w:left="709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C46FE6">
        <w:rPr>
          <w:rFonts w:asciiTheme="minorHAnsi" w:hAnsiTheme="minorHAnsi" w:cstheme="minorHAnsi"/>
          <w:sz w:val="22"/>
          <w:szCs w:val="22"/>
          <w:lang w:eastAsia="ar-SA"/>
        </w:rPr>
        <w:t>Określenie w OPZ parametrów technicznych, funkcjonalnych i użytkowych stanowi opis minimalnych wymagań Zamawiającego.</w:t>
      </w:r>
    </w:p>
    <w:p w14:paraId="1E80E7CA" w14:textId="77777777" w:rsidR="00C46FE6" w:rsidRPr="00C46FE6" w:rsidRDefault="00C46FE6" w:rsidP="00C46FE6">
      <w:p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40271D24" w14:textId="5248EEDF" w:rsidR="00C46FE6" w:rsidRDefault="00C46FE6" w:rsidP="002D598B">
      <w:pPr>
        <w:ind w:left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C46FE6">
        <w:rPr>
          <w:rFonts w:asciiTheme="minorHAnsi" w:hAnsiTheme="minorHAnsi" w:cstheme="minorHAnsi"/>
          <w:sz w:val="22"/>
          <w:szCs w:val="22"/>
          <w:lang w:eastAsia="ar-SA"/>
        </w:rPr>
        <w:lastRenderedPageBreak/>
        <w:t>Samo powtórzenie treści OPZ w ofercie, bez jednoznacznego wskazania oferowanego produktu, jego producenta, typu i modelu oraz bez przedstawienia danych pozwalających na jego identyfikację i weryfikację, nie jest równoznaczne z potwierdzeniem spełnienia wymagań OPZ.</w:t>
      </w:r>
    </w:p>
    <w:p w14:paraId="5300CD95" w14:textId="77777777" w:rsidR="00C46FE6" w:rsidRPr="002D598B" w:rsidRDefault="00C46FE6" w:rsidP="002D598B">
      <w:pPr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14439E95" w14:textId="77777777" w:rsidR="00A07724" w:rsidRDefault="006541FB" w:rsidP="006541FB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b/>
        </w:rPr>
      </w:pPr>
      <w:r w:rsidRPr="006541FB">
        <w:rPr>
          <w:rFonts w:asciiTheme="minorHAnsi" w:hAnsiTheme="minorHAnsi" w:cstheme="minorHAnsi"/>
          <w:b/>
        </w:rPr>
        <w:t>Wykładzina</w:t>
      </w:r>
      <w:r w:rsidR="00763184" w:rsidRPr="006541FB">
        <w:rPr>
          <w:rFonts w:asciiTheme="minorHAnsi" w:hAnsiTheme="minorHAnsi" w:cstheme="minorHAnsi"/>
          <w:b/>
        </w:rPr>
        <w:t xml:space="preserve"> </w:t>
      </w:r>
      <w:r w:rsidRPr="006541FB">
        <w:rPr>
          <w:rFonts w:asciiTheme="minorHAnsi" w:hAnsiTheme="minorHAnsi" w:cstheme="minorHAnsi"/>
          <w:b/>
        </w:rPr>
        <w:t>dywanowa</w:t>
      </w:r>
    </w:p>
    <w:p w14:paraId="01277879" w14:textId="77777777" w:rsidR="003D0469" w:rsidRDefault="00005B2B" w:rsidP="006541FB">
      <w:pPr>
        <w:pStyle w:val="Akapitzlist"/>
        <w:numPr>
          <w:ilvl w:val="0"/>
          <w:numId w:val="13"/>
        </w:numPr>
        <w:rPr>
          <w:rFonts w:asciiTheme="minorHAnsi" w:hAnsiTheme="minorHAnsi" w:cstheme="minorHAnsi"/>
          <w:b/>
          <w:sz w:val="22"/>
          <w:szCs w:val="22"/>
        </w:rPr>
      </w:pPr>
      <w:r w:rsidRPr="00DF6DF3">
        <w:rPr>
          <w:rFonts w:asciiTheme="minorHAnsi" w:hAnsiTheme="minorHAnsi" w:cstheme="minorHAnsi"/>
          <w:b/>
          <w:sz w:val="22"/>
          <w:szCs w:val="22"/>
        </w:rPr>
        <w:t>Parametry techniczne nie gorsze niż opisane poniżej:</w:t>
      </w:r>
    </w:p>
    <w:p w14:paraId="6245723A" w14:textId="77777777" w:rsidR="00F1536D" w:rsidRDefault="003E25F1" w:rsidP="00F1536D">
      <w:pPr>
        <w:pStyle w:val="Akapitzlist"/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3E25F1">
        <w:rPr>
          <w:rFonts w:asciiTheme="minorHAnsi" w:hAnsiTheme="minorHAnsi" w:cstheme="minorHAnsi"/>
          <w:sz w:val="22"/>
          <w:szCs w:val="22"/>
        </w:rPr>
        <w:t xml:space="preserve">ykładzina dywanowa; obiektowa; </w:t>
      </w:r>
      <w:r>
        <w:rPr>
          <w:rFonts w:asciiTheme="minorHAnsi" w:hAnsiTheme="minorHAnsi" w:cstheme="minorHAnsi"/>
          <w:sz w:val="22"/>
          <w:szCs w:val="22"/>
        </w:rPr>
        <w:t>w płytce 50 x 50 cm</w:t>
      </w:r>
      <w:r w:rsidR="00AB6C7D">
        <w:rPr>
          <w:rFonts w:asciiTheme="minorHAnsi" w:hAnsiTheme="minorHAnsi" w:cstheme="minorHAnsi"/>
          <w:sz w:val="22"/>
          <w:szCs w:val="22"/>
        </w:rPr>
        <w:t>.</w:t>
      </w:r>
    </w:p>
    <w:p w14:paraId="1D3C04B9" w14:textId="77777777" w:rsidR="00AB6C7D" w:rsidRDefault="00AB6C7D" w:rsidP="00AB6C7D">
      <w:pPr>
        <w:pStyle w:val="Akapitzlist"/>
        <w:ind w:left="2552" w:hanging="284"/>
        <w:rPr>
          <w:rFonts w:asciiTheme="minorHAnsi" w:hAnsiTheme="minorHAnsi" w:cstheme="minorHAnsi"/>
          <w:sz w:val="22"/>
          <w:szCs w:val="22"/>
        </w:rPr>
      </w:pPr>
      <w:r w:rsidRPr="00AB6C7D">
        <w:rPr>
          <w:rFonts w:asciiTheme="minorHAnsi" w:hAnsiTheme="minorHAnsi" w:cstheme="minorHAnsi"/>
          <w:sz w:val="22"/>
          <w:szCs w:val="22"/>
        </w:rPr>
        <w:t>•</w:t>
      </w:r>
      <w:r w:rsidRPr="00AB6C7D">
        <w:rPr>
          <w:rFonts w:asciiTheme="minorHAnsi" w:hAnsiTheme="minorHAnsi" w:cstheme="minorHAnsi"/>
          <w:sz w:val="22"/>
          <w:szCs w:val="22"/>
        </w:rPr>
        <w:tab/>
        <w:t>Wzór: gładki</w:t>
      </w:r>
    </w:p>
    <w:p w14:paraId="228DF07F" w14:textId="77777777" w:rsidR="002C6045" w:rsidRDefault="00AB6C7D" w:rsidP="002C6045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 w:rsidRPr="00AB6C7D">
        <w:rPr>
          <w:rFonts w:asciiTheme="minorHAnsi" w:hAnsiTheme="minorHAnsi" w:cstheme="minorHAnsi"/>
          <w:sz w:val="22"/>
          <w:szCs w:val="22"/>
        </w:rPr>
        <w:t xml:space="preserve">Kolor jednolity: </w:t>
      </w:r>
      <w:r w:rsidRPr="00DC785D">
        <w:rPr>
          <w:rFonts w:asciiTheme="minorHAnsi" w:hAnsiTheme="minorHAnsi" w:cstheme="minorHAnsi"/>
          <w:sz w:val="22"/>
          <w:szCs w:val="22"/>
        </w:rPr>
        <w:t xml:space="preserve">odcienie </w:t>
      </w:r>
      <w:r w:rsidR="008E4924">
        <w:rPr>
          <w:rFonts w:asciiTheme="minorHAnsi" w:hAnsiTheme="minorHAnsi" w:cstheme="minorHAnsi"/>
          <w:sz w:val="22"/>
          <w:szCs w:val="22"/>
        </w:rPr>
        <w:t>rudości</w:t>
      </w:r>
    </w:p>
    <w:p w14:paraId="3A4FEFF5" w14:textId="77777777" w:rsidR="000A5040" w:rsidRDefault="00C327EE" w:rsidP="000A5040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 w:rsidRPr="002C6045">
        <w:rPr>
          <w:rFonts w:asciiTheme="minorHAnsi" w:hAnsiTheme="minorHAnsi" w:cstheme="minorHAnsi"/>
          <w:sz w:val="22"/>
          <w:szCs w:val="22"/>
        </w:rPr>
        <w:t>Przeznaczenie wykładziny:</w:t>
      </w:r>
      <w:r w:rsidRPr="002C6045">
        <w:rPr>
          <w:rFonts w:asciiTheme="minorHAnsi" w:hAnsiTheme="minorHAnsi" w:cstheme="minorHAnsi"/>
          <w:sz w:val="22"/>
          <w:szCs w:val="22"/>
        </w:rPr>
        <w:tab/>
        <w:t>Do biura, Na korytarz, Do hotelu, Do instytucji publicznych</w:t>
      </w:r>
    </w:p>
    <w:p w14:paraId="27B57035" w14:textId="77777777" w:rsidR="000A5040" w:rsidRPr="000A5040" w:rsidRDefault="000A5040" w:rsidP="000A5040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Postać:</w:t>
      </w:r>
      <w:r w:rsidRPr="000A5040">
        <w:rPr>
          <w:rFonts w:asciiTheme="minorHAnsi" w:hAnsiTheme="minorHAnsi" w:cstheme="minorHAnsi"/>
          <w:sz w:val="22"/>
          <w:szCs w:val="22"/>
        </w:rPr>
        <w:t xml:space="preserve"> Pętelkowa</w:t>
      </w:r>
    </w:p>
    <w:p w14:paraId="769E71CC" w14:textId="77777777" w:rsidR="002C6045" w:rsidRDefault="00C327EE" w:rsidP="002C6045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 w:rsidRPr="002C6045">
        <w:rPr>
          <w:rFonts w:asciiTheme="minorHAnsi" w:hAnsiTheme="minorHAnsi" w:cstheme="minorHAnsi"/>
          <w:sz w:val="22"/>
          <w:szCs w:val="22"/>
        </w:rPr>
        <w:t>Odporność</w:t>
      </w:r>
      <w:r w:rsidR="000A5040">
        <w:rPr>
          <w:rFonts w:asciiTheme="minorHAnsi" w:hAnsiTheme="minorHAnsi" w:cstheme="minorHAnsi"/>
          <w:sz w:val="22"/>
          <w:szCs w:val="22"/>
        </w:rPr>
        <w:t xml:space="preserve"> UV: </w:t>
      </w:r>
      <w:r w:rsidR="000530E4" w:rsidRPr="002C6045">
        <w:rPr>
          <w:rFonts w:asciiTheme="minorHAnsi" w:hAnsiTheme="minorHAnsi" w:cstheme="minorHAnsi"/>
          <w:sz w:val="22"/>
          <w:szCs w:val="22"/>
        </w:rPr>
        <w:t>Tak</w:t>
      </w:r>
    </w:p>
    <w:p w14:paraId="3780A96E" w14:textId="77777777" w:rsidR="002C6045" w:rsidRPr="009F59C8" w:rsidRDefault="000A5040" w:rsidP="002C6045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Klasa obiektowa: </w:t>
      </w:r>
      <w:r w:rsidR="00C327EE" w:rsidRPr="009F59C8">
        <w:rPr>
          <w:rFonts w:asciiTheme="minorHAnsi" w:hAnsiTheme="minorHAnsi" w:cstheme="minorHAnsi"/>
          <w:sz w:val="22"/>
          <w:szCs w:val="22"/>
        </w:rPr>
        <w:t>33-Obiektowa-duże natężenie</w:t>
      </w:r>
    </w:p>
    <w:p w14:paraId="5DF0A06C" w14:textId="77777777" w:rsidR="002C6045" w:rsidRPr="009F59C8" w:rsidRDefault="009F59C8" w:rsidP="002C6045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TYP: </w:t>
      </w:r>
      <w:r w:rsidR="00C327EE" w:rsidRPr="009F59C8">
        <w:rPr>
          <w:rFonts w:asciiTheme="minorHAnsi" w:hAnsiTheme="minorHAnsi" w:cstheme="minorHAnsi"/>
          <w:sz w:val="22"/>
          <w:szCs w:val="22"/>
        </w:rPr>
        <w:t>Płytki dywanowe</w:t>
      </w:r>
    </w:p>
    <w:p w14:paraId="734749AA" w14:textId="77777777" w:rsidR="002C6045" w:rsidRPr="009F59C8" w:rsidRDefault="000A5040" w:rsidP="002C6045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Trudnopalność: </w:t>
      </w:r>
      <w:r w:rsidR="00C327EE" w:rsidRPr="009F59C8">
        <w:rPr>
          <w:rFonts w:asciiTheme="minorHAnsi" w:hAnsiTheme="minorHAnsi" w:cstheme="minorHAnsi"/>
          <w:sz w:val="22"/>
          <w:szCs w:val="22"/>
        </w:rPr>
        <w:t>BFL-S1</w:t>
      </w:r>
    </w:p>
    <w:p w14:paraId="10E1F752" w14:textId="77777777" w:rsidR="002C6045" w:rsidRDefault="00C327EE" w:rsidP="002C6045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 w:rsidRPr="009F59C8">
        <w:rPr>
          <w:rFonts w:asciiTheme="minorHAnsi" w:hAnsiTheme="minorHAnsi" w:cstheme="minorHAnsi"/>
          <w:sz w:val="22"/>
          <w:szCs w:val="22"/>
        </w:rPr>
        <w:t xml:space="preserve">Wysokość </w:t>
      </w:r>
      <w:r w:rsidR="009F59C8" w:rsidRPr="009F59C8">
        <w:rPr>
          <w:rFonts w:asciiTheme="minorHAnsi" w:hAnsiTheme="minorHAnsi" w:cstheme="minorHAnsi"/>
          <w:sz w:val="22"/>
          <w:szCs w:val="22"/>
        </w:rPr>
        <w:t>całkowita: 6.0</w:t>
      </w:r>
      <w:r w:rsidR="000530E4" w:rsidRPr="009F59C8">
        <w:rPr>
          <w:rFonts w:asciiTheme="minorHAnsi" w:hAnsiTheme="minorHAnsi" w:cstheme="minorHAnsi"/>
          <w:sz w:val="22"/>
          <w:szCs w:val="22"/>
        </w:rPr>
        <w:t xml:space="preserve"> mm</w:t>
      </w:r>
    </w:p>
    <w:p w14:paraId="47D9C24E" w14:textId="77777777" w:rsidR="009F59C8" w:rsidRDefault="009F59C8" w:rsidP="009F59C8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 warstwy użytkowej: 2.7 mm</w:t>
      </w:r>
    </w:p>
    <w:p w14:paraId="0800090D" w14:textId="77777777" w:rsidR="009F59C8" w:rsidRPr="009F59C8" w:rsidRDefault="009F59C8" w:rsidP="009F59C8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Skład runa:</w:t>
      </w:r>
      <w:r w:rsidRPr="009F59C8">
        <w:rPr>
          <w:rFonts w:asciiTheme="minorHAnsi" w:hAnsiTheme="minorHAnsi" w:cstheme="minorHAnsi"/>
          <w:sz w:val="22"/>
          <w:szCs w:val="22"/>
        </w:rPr>
        <w:t xml:space="preserve"> </w:t>
      </w:r>
      <w:r w:rsidR="000A5040">
        <w:rPr>
          <w:rFonts w:asciiTheme="minorHAnsi" w:hAnsiTheme="minorHAnsi" w:cstheme="minorHAnsi"/>
          <w:sz w:val="22"/>
          <w:szCs w:val="22"/>
        </w:rPr>
        <w:t xml:space="preserve">BCF </w:t>
      </w:r>
      <w:r w:rsidRPr="009F59C8">
        <w:rPr>
          <w:rFonts w:asciiTheme="minorHAnsi" w:hAnsiTheme="minorHAnsi" w:cstheme="minorHAnsi"/>
          <w:sz w:val="22"/>
          <w:szCs w:val="22"/>
        </w:rPr>
        <w:t>Poliamid 6</w:t>
      </w:r>
    </w:p>
    <w:p w14:paraId="0467DB9E" w14:textId="77777777" w:rsidR="009F4B1D" w:rsidRDefault="009F59C8" w:rsidP="009F4B1D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 w:rsidRPr="009F59C8">
        <w:rPr>
          <w:rFonts w:asciiTheme="minorHAnsi" w:hAnsiTheme="minorHAnsi" w:cstheme="minorHAnsi"/>
          <w:sz w:val="22"/>
          <w:szCs w:val="22"/>
        </w:rPr>
        <w:t>Odporność termiczna: 0.062 m².K/W</w:t>
      </w:r>
    </w:p>
    <w:p w14:paraId="1F60F01A" w14:textId="77777777" w:rsidR="009F4B1D" w:rsidRPr="009F4B1D" w:rsidRDefault="009F4B1D" w:rsidP="009F4B1D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 w:rsidRPr="009F4B1D">
        <w:rPr>
          <w:rFonts w:asciiTheme="minorHAnsi" w:hAnsiTheme="minorHAnsi" w:cstheme="minorHAnsi"/>
          <w:sz w:val="22"/>
          <w:szCs w:val="22"/>
        </w:rPr>
        <w:t>Ciężar całkowity: 3850 g/m²</w:t>
      </w:r>
    </w:p>
    <w:p w14:paraId="64E7D5A8" w14:textId="77777777" w:rsidR="00C327EE" w:rsidRPr="009F59C8" w:rsidRDefault="00C327EE" w:rsidP="002C6045">
      <w:pPr>
        <w:pStyle w:val="Akapitzlist"/>
        <w:numPr>
          <w:ilvl w:val="0"/>
          <w:numId w:val="19"/>
        </w:numPr>
        <w:ind w:left="2552" w:hanging="284"/>
        <w:rPr>
          <w:rFonts w:asciiTheme="minorHAnsi" w:hAnsiTheme="minorHAnsi" w:cstheme="minorHAnsi"/>
          <w:sz w:val="22"/>
          <w:szCs w:val="22"/>
        </w:rPr>
      </w:pPr>
      <w:r w:rsidRPr="009F59C8">
        <w:rPr>
          <w:rFonts w:asciiTheme="minorHAnsi" w:hAnsiTheme="minorHAnsi" w:cstheme="minorHAnsi"/>
          <w:sz w:val="22"/>
          <w:szCs w:val="22"/>
        </w:rPr>
        <w:t>Antystatyczność</w:t>
      </w:r>
      <w:r w:rsidR="000A5040">
        <w:rPr>
          <w:rFonts w:asciiTheme="minorHAnsi" w:hAnsiTheme="minorHAnsi" w:cstheme="minorHAnsi"/>
          <w:sz w:val="22"/>
          <w:szCs w:val="22"/>
        </w:rPr>
        <w:t xml:space="preserve">: </w:t>
      </w:r>
      <w:r w:rsidR="000530E4" w:rsidRPr="009F59C8">
        <w:rPr>
          <w:rFonts w:asciiTheme="minorHAnsi" w:hAnsiTheme="minorHAnsi" w:cstheme="minorHAnsi"/>
          <w:sz w:val="22"/>
          <w:szCs w:val="22"/>
        </w:rPr>
        <w:t>Tak</w:t>
      </w:r>
    </w:p>
    <w:p w14:paraId="2CFC816C" w14:textId="77777777" w:rsidR="00C327EE" w:rsidRPr="00C327EE" w:rsidRDefault="00C327EE" w:rsidP="00AB6C7D">
      <w:pPr>
        <w:pStyle w:val="Akapitzlist"/>
        <w:ind w:left="3240"/>
        <w:rPr>
          <w:rFonts w:asciiTheme="minorHAnsi" w:hAnsiTheme="minorHAnsi" w:cstheme="minorHAnsi"/>
          <w:sz w:val="22"/>
          <w:szCs w:val="22"/>
        </w:rPr>
      </w:pPr>
    </w:p>
    <w:p w14:paraId="6DFDDB95" w14:textId="77777777" w:rsidR="006541FB" w:rsidRDefault="00DF6DF3" w:rsidP="006541FB">
      <w:pPr>
        <w:pStyle w:val="Akapitzlist"/>
        <w:numPr>
          <w:ilvl w:val="0"/>
          <w:numId w:val="13"/>
        </w:numPr>
        <w:rPr>
          <w:rFonts w:asciiTheme="minorHAnsi" w:hAnsiTheme="minorHAnsi" w:cstheme="minorHAnsi"/>
          <w:b/>
          <w:sz w:val="22"/>
          <w:szCs w:val="22"/>
        </w:rPr>
      </w:pPr>
      <w:r w:rsidRPr="00DF6DF3">
        <w:rPr>
          <w:rFonts w:asciiTheme="minorHAnsi" w:hAnsiTheme="minorHAnsi" w:cstheme="minorHAnsi"/>
          <w:b/>
          <w:sz w:val="22"/>
          <w:szCs w:val="22"/>
        </w:rPr>
        <w:t>Wymagane dokumenty</w:t>
      </w:r>
    </w:p>
    <w:p w14:paraId="3EDDCAAE" w14:textId="77777777" w:rsidR="006541FB" w:rsidRDefault="005400A0" w:rsidP="006541FB">
      <w:pPr>
        <w:pStyle w:val="Akapitzlist"/>
        <w:ind w:left="2160"/>
        <w:jc w:val="both"/>
        <w:rPr>
          <w:rFonts w:asciiTheme="minorHAnsi" w:hAnsiTheme="minorHAnsi" w:cstheme="minorHAnsi"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t>Przedmiot zamówienia musi posiadać kartę techniczną lub inne dokumenty potwierdzające dane techniczne, deklarację właściwości użytkowych (atest, certyfikat) lub inny dokument potwierdzający właściwości w zakresie niepalności, antystatyczności.</w:t>
      </w:r>
    </w:p>
    <w:p w14:paraId="5DB5503F" w14:textId="0270A6B0" w:rsidR="006541FB" w:rsidRDefault="00133C70" w:rsidP="006541FB">
      <w:pPr>
        <w:pStyle w:val="Akapitzlist"/>
        <w:ind w:left="2160"/>
        <w:jc w:val="both"/>
        <w:rPr>
          <w:rFonts w:asciiTheme="minorHAnsi" w:hAnsiTheme="minorHAnsi" w:cstheme="minorHAnsi"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t>Na etapie składania oferty możliwe jest złożen</w:t>
      </w:r>
      <w:r w:rsidR="006541FB">
        <w:rPr>
          <w:rFonts w:asciiTheme="minorHAnsi" w:hAnsiTheme="minorHAnsi" w:cstheme="minorHAnsi"/>
          <w:sz w:val="22"/>
          <w:szCs w:val="22"/>
        </w:rPr>
        <w:t>ie przez Wykonawcę oświadczenia</w:t>
      </w:r>
      <w:r w:rsidR="006541FB">
        <w:rPr>
          <w:rFonts w:asciiTheme="minorHAnsi" w:hAnsiTheme="minorHAnsi" w:cstheme="minorHAnsi"/>
          <w:sz w:val="22"/>
          <w:szCs w:val="22"/>
        </w:rPr>
        <w:br/>
      </w:r>
      <w:r w:rsidRPr="006541FB">
        <w:rPr>
          <w:rFonts w:asciiTheme="minorHAnsi" w:hAnsiTheme="minorHAnsi" w:cstheme="minorHAnsi"/>
          <w:sz w:val="22"/>
          <w:szCs w:val="22"/>
        </w:rPr>
        <w:t>o spełnianiu wszystkich wymogów wy</w:t>
      </w:r>
      <w:r w:rsidR="006541FB">
        <w:rPr>
          <w:rFonts w:asciiTheme="minorHAnsi" w:hAnsiTheme="minorHAnsi" w:cstheme="minorHAnsi"/>
          <w:sz w:val="22"/>
          <w:szCs w:val="22"/>
        </w:rPr>
        <w:t>nikających z wymaganych atestów</w:t>
      </w:r>
      <w:r w:rsidR="006541FB">
        <w:rPr>
          <w:rFonts w:asciiTheme="minorHAnsi" w:hAnsiTheme="minorHAnsi" w:cstheme="minorHAnsi"/>
          <w:sz w:val="22"/>
          <w:szCs w:val="22"/>
        </w:rPr>
        <w:br/>
      </w:r>
      <w:r w:rsidRPr="006541FB">
        <w:rPr>
          <w:rFonts w:asciiTheme="minorHAnsi" w:hAnsiTheme="minorHAnsi" w:cstheme="minorHAnsi"/>
          <w:sz w:val="22"/>
          <w:szCs w:val="22"/>
        </w:rPr>
        <w:t xml:space="preserve">i certyfikatów. Wykonawca ma obowiązek dostarczenia wraz z </w:t>
      </w:r>
      <w:r w:rsidR="00DC366B">
        <w:rPr>
          <w:rFonts w:asciiTheme="minorHAnsi" w:hAnsiTheme="minorHAnsi" w:cstheme="minorHAnsi"/>
          <w:sz w:val="22"/>
          <w:szCs w:val="22"/>
        </w:rPr>
        <w:t>wykładziną</w:t>
      </w:r>
      <w:r w:rsidRPr="006541FB">
        <w:rPr>
          <w:rFonts w:asciiTheme="minorHAnsi" w:hAnsiTheme="minorHAnsi" w:cstheme="minorHAnsi"/>
          <w:sz w:val="22"/>
          <w:szCs w:val="22"/>
        </w:rPr>
        <w:t xml:space="preserve"> aktualnych dokumentów potwierdzających spełnianie przez nie wymogów. Przedstawienie ww. dokumentów będzie niezbędnym warunkiem odbioru </w:t>
      </w:r>
      <w:r w:rsidR="00DC366B">
        <w:rPr>
          <w:rFonts w:asciiTheme="minorHAnsi" w:hAnsiTheme="minorHAnsi" w:cstheme="minorHAnsi"/>
          <w:sz w:val="22"/>
          <w:szCs w:val="22"/>
        </w:rPr>
        <w:t>wykładziny</w:t>
      </w:r>
      <w:r w:rsidRPr="006541FB">
        <w:rPr>
          <w:rFonts w:asciiTheme="minorHAnsi" w:hAnsiTheme="minorHAnsi" w:cstheme="minorHAnsi"/>
          <w:sz w:val="22"/>
          <w:szCs w:val="22"/>
        </w:rPr>
        <w:t>.</w:t>
      </w:r>
    </w:p>
    <w:p w14:paraId="0FD47554" w14:textId="77777777" w:rsidR="00133C70" w:rsidRPr="006541FB" w:rsidRDefault="00133C70" w:rsidP="006541FB">
      <w:pPr>
        <w:pStyle w:val="Akapitzlist"/>
        <w:ind w:left="21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541FB">
        <w:rPr>
          <w:rFonts w:asciiTheme="minorHAnsi" w:hAnsiTheme="minorHAnsi" w:cstheme="minorHAnsi"/>
          <w:sz w:val="22"/>
          <w:szCs w:val="22"/>
        </w:rPr>
        <w:t>Zamawiający akceptuje wyłącznie atesty i certyfikaty oraz sprawozdania z badań wystawione przez podmioty uprawnione do certyfikowania wyrobów przez Polskie Centrum Akredytacji bądź analogiczną instytucję działającą w innym kraju członkowskim Unii Europejskiej</w:t>
      </w:r>
      <w:r w:rsidR="006541FB">
        <w:rPr>
          <w:rFonts w:asciiTheme="minorHAnsi" w:hAnsiTheme="minorHAnsi" w:cstheme="minorHAnsi"/>
          <w:sz w:val="22"/>
          <w:szCs w:val="22"/>
        </w:rPr>
        <w:t>.</w:t>
      </w:r>
    </w:p>
    <w:p w14:paraId="64A5D554" w14:textId="77777777" w:rsidR="003D0469" w:rsidRDefault="003D0469" w:rsidP="003D0469">
      <w:pPr>
        <w:rPr>
          <w:rFonts w:asciiTheme="minorHAnsi" w:hAnsiTheme="minorHAnsi" w:cstheme="minorHAnsi"/>
          <w:b/>
          <w:sz w:val="22"/>
          <w:szCs w:val="22"/>
        </w:rPr>
      </w:pPr>
    </w:p>
    <w:p w14:paraId="48F5F219" w14:textId="77777777" w:rsidR="00E35FD5" w:rsidRPr="00E35FD5" w:rsidRDefault="003D0469" w:rsidP="00086268">
      <w:pPr>
        <w:pStyle w:val="Nagwek2"/>
      </w:pPr>
      <w:r>
        <w:t xml:space="preserve">Realizacja zamówienia: </w:t>
      </w:r>
      <w:r w:rsidRPr="003D0469">
        <w:t>01.07.202</w:t>
      </w:r>
      <w:r w:rsidR="00B542DB">
        <w:t>6</w:t>
      </w:r>
      <w:r w:rsidR="00C47EDE">
        <w:t xml:space="preserve"> </w:t>
      </w:r>
      <w:r w:rsidR="00F35865">
        <w:t>r.</w:t>
      </w:r>
      <w:r w:rsidR="00C47EDE">
        <w:t>– 31.07</w:t>
      </w:r>
      <w:r w:rsidR="00B542DB">
        <w:t>.2026</w:t>
      </w:r>
      <w:r w:rsidRPr="003D0469">
        <w:t xml:space="preserve"> r.</w:t>
      </w:r>
      <w:r w:rsidR="00086268">
        <w:t xml:space="preserve"> - </w:t>
      </w:r>
      <w:r w:rsidR="00086268" w:rsidRPr="00086268">
        <w:rPr>
          <w:b w:val="0"/>
        </w:rPr>
        <w:t xml:space="preserve">termin wykonania zamówienia </w:t>
      </w:r>
      <w:r w:rsidR="00086268">
        <w:rPr>
          <w:b w:val="0"/>
        </w:rPr>
        <w:t xml:space="preserve">wynika </w:t>
      </w:r>
      <w:r w:rsidR="00C321B8">
        <w:rPr>
          <w:b w:val="0"/>
        </w:rPr>
        <w:t xml:space="preserve">z </w:t>
      </w:r>
      <w:r w:rsidR="00086268">
        <w:rPr>
          <w:b w:val="0"/>
        </w:rPr>
        <w:t xml:space="preserve">dostępności </w:t>
      </w:r>
      <w:r w:rsidR="00086268" w:rsidRPr="00086268">
        <w:rPr>
          <w:b w:val="0"/>
        </w:rPr>
        <w:t xml:space="preserve">w tym okresie </w:t>
      </w:r>
      <w:r w:rsidR="00F35865">
        <w:rPr>
          <w:b w:val="0"/>
        </w:rPr>
        <w:t>Sal</w:t>
      </w:r>
      <w:r w:rsidR="00086268">
        <w:rPr>
          <w:b w:val="0"/>
        </w:rPr>
        <w:t>.</w:t>
      </w:r>
    </w:p>
    <w:sectPr w:rsidR="00E35FD5" w:rsidRPr="00E35FD5" w:rsidSect="00717FD6">
      <w:type w:val="continuous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CAF5A" w14:textId="77777777" w:rsidR="00D14116" w:rsidRDefault="00D14116" w:rsidP="00A6774E">
      <w:r>
        <w:separator/>
      </w:r>
    </w:p>
  </w:endnote>
  <w:endnote w:type="continuationSeparator" w:id="0">
    <w:p w14:paraId="18B923BF" w14:textId="77777777" w:rsidR="00D14116" w:rsidRDefault="00D14116" w:rsidP="00A6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B7FFA" w14:textId="77777777" w:rsidR="00FB3738" w:rsidRDefault="00FB3738" w:rsidP="00A0772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7F96A5F" w14:textId="77777777" w:rsidR="00FB3738" w:rsidRDefault="00FB3738" w:rsidP="00A0772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FD71F" w14:textId="77777777" w:rsidR="00FB3738" w:rsidRPr="00A6774E" w:rsidRDefault="00FB3738" w:rsidP="00A07724">
    <w:pPr>
      <w:pStyle w:val="Stopka"/>
      <w:framePr w:wrap="around" w:vAnchor="text" w:hAnchor="margin" w:xAlign="right" w:y="1"/>
      <w:rPr>
        <w:rStyle w:val="Numerstrony"/>
        <w:rFonts w:asciiTheme="minorHAnsi" w:hAnsiTheme="minorHAnsi" w:cstheme="minorHAnsi"/>
        <w:sz w:val="18"/>
        <w:szCs w:val="18"/>
      </w:rPr>
    </w:pPr>
    <w:r w:rsidRPr="00A6774E">
      <w:rPr>
        <w:rStyle w:val="Numerstrony"/>
        <w:rFonts w:asciiTheme="minorHAnsi" w:hAnsiTheme="minorHAnsi" w:cstheme="minorHAnsi"/>
        <w:sz w:val="18"/>
        <w:szCs w:val="18"/>
      </w:rPr>
      <w:fldChar w:fldCharType="begin"/>
    </w:r>
    <w:r w:rsidRPr="00A6774E">
      <w:rPr>
        <w:rStyle w:val="Numerstrony"/>
        <w:rFonts w:asciiTheme="minorHAnsi" w:hAnsiTheme="minorHAnsi" w:cstheme="minorHAnsi"/>
        <w:sz w:val="18"/>
        <w:szCs w:val="18"/>
      </w:rPr>
      <w:instrText xml:space="preserve">PAGE  </w:instrText>
    </w:r>
    <w:r w:rsidRPr="00A6774E">
      <w:rPr>
        <w:rStyle w:val="Numerstrony"/>
        <w:rFonts w:asciiTheme="minorHAnsi" w:hAnsiTheme="minorHAnsi" w:cstheme="minorHAnsi"/>
        <w:sz w:val="18"/>
        <w:szCs w:val="18"/>
      </w:rPr>
      <w:fldChar w:fldCharType="separate"/>
    </w:r>
    <w:r w:rsidR="00822249">
      <w:rPr>
        <w:rStyle w:val="Numerstrony"/>
        <w:rFonts w:asciiTheme="minorHAnsi" w:hAnsiTheme="minorHAnsi" w:cstheme="minorHAnsi"/>
        <w:noProof/>
        <w:sz w:val="18"/>
        <w:szCs w:val="18"/>
      </w:rPr>
      <w:t>4</w:t>
    </w:r>
    <w:r w:rsidRPr="00A6774E">
      <w:rPr>
        <w:rStyle w:val="Numerstrony"/>
        <w:rFonts w:asciiTheme="minorHAnsi" w:hAnsiTheme="minorHAnsi" w:cstheme="minorHAnsi"/>
        <w:sz w:val="18"/>
        <w:szCs w:val="18"/>
      </w:rPr>
      <w:fldChar w:fldCharType="end"/>
    </w:r>
  </w:p>
  <w:p w14:paraId="07BCACC3" w14:textId="77777777" w:rsidR="00FB3738" w:rsidRDefault="00FB3738" w:rsidP="00A0772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2D45CD" w14:textId="77777777" w:rsidR="00D14116" w:rsidRDefault="00D14116" w:rsidP="00A6774E">
      <w:r>
        <w:separator/>
      </w:r>
    </w:p>
  </w:footnote>
  <w:footnote w:type="continuationSeparator" w:id="0">
    <w:p w14:paraId="1699C251" w14:textId="77777777" w:rsidR="00D14116" w:rsidRDefault="00D14116" w:rsidP="00A67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8"/>
    <w:lvl w:ilvl="0">
      <w:start w:val="5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B"/>
    <w:multiLevelType w:val="multilevel"/>
    <w:tmpl w:val="CAE2CF98"/>
    <w:name w:val="WW8Num3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A65932"/>
    <w:multiLevelType w:val="hybridMultilevel"/>
    <w:tmpl w:val="29BC5E08"/>
    <w:lvl w:ilvl="0" w:tplc="E766CD30">
      <w:start w:val="1"/>
      <w:numFmt w:val="decimal"/>
      <w:pStyle w:val="Nagwek3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0A033E77"/>
    <w:multiLevelType w:val="hybridMultilevel"/>
    <w:tmpl w:val="2F82E1A2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101405A0"/>
    <w:multiLevelType w:val="hybridMultilevel"/>
    <w:tmpl w:val="DC70331C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1689470E"/>
    <w:multiLevelType w:val="hybridMultilevel"/>
    <w:tmpl w:val="460213E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AAD094C"/>
    <w:multiLevelType w:val="hybridMultilevel"/>
    <w:tmpl w:val="C6BC8EB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1B844DA4"/>
    <w:multiLevelType w:val="hybridMultilevel"/>
    <w:tmpl w:val="C5E46716"/>
    <w:lvl w:ilvl="0" w:tplc="B994DA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A96512"/>
    <w:multiLevelType w:val="hybridMultilevel"/>
    <w:tmpl w:val="6778E00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7B3C34"/>
    <w:multiLevelType w:val="hybridMultilevel"/>
    <w:tmpl w:val="41B63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665D4"/>
    <w:multiLevelType w:val="hybridMultilevel"/>
    <w:tmpl w:val="B86A2E9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A7851CB"/>
    <w:multiLevelType w:val="hybridMultilevel"/>
    <w:tmpl w:val="BAE0DB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289399E"/>
    <w:multiLevelType w:val="hybridMultilevel"/>
    <w:tmpl w:val="3BF23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640D9"/>
    <w:multiLevelType w:val="hybridMultilevel"/>
    <w:tmpl w:val="E8AA5822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55990DB4"/>
    <w:multiLevelType w:val="hybridMultilevel"/>
    <w:tmpl w:val="EC005B7E"/>
    <w:lvl w:ilvl="0" w:tplc="64F6AD9C">
      <w:start w:val="1"/>
      <w:numFmt w:val="decimal"/>
      <w:pStyle w:val="Nagwek4"/>
      <w:lvlText w:val="%1)"/>
      <w:lvlJc w:val="left"/>
      <w:pPr>
        <w:ind w:left="144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2B2FCA"/>
    <w:multiLevelType w:val="hybridMultilevel"/>
    <w:tmpl w:val="CE7ADE2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6D37C24"/>
    <w:multiLevelType w:val="hybridMultilevel"/>
    <w:tmpl w:val="DFA67AD4"/>
    <w:lvl w:ilvl="0" w:tplc="ACDE2C8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DBC0288"/>
    <w:multiLevelType w:val="hybridMultilevel"/>
    <w:tmpl w:val="FC80622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3B7479"/>
    <w:multiLevelType w:val="hybridMultilevel"/>
    <w:tmpl w:val="3930776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39A2551"/>
    <w:multiLevelType w:val="hybridMultilevel"/>
    <w:tmpl w:val="5FACC89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4A93924"/>
    <w:multiLevelType w:val="hybridMultilevel"/>
    <w:tmpl w:val="CDF275E4"/>
    <w:lvl w:ilvl="0" w:tplc="0415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9F05049"/>
    <w:multiLevelType w:val="hybridMultilevel"/>
    <w:tmpl w:val="99F84DDE"/>
    <w:lvl w:ilvl="0" w:tplc="A8D2293E">
      <w:start w:val="1"/>
      <w:numFmt w:val="upperRoman"/>
      <w:pStyle w:val="Nagwek2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2"/>
  </w:num>
  <w:num w:numId="4">
    <w:abstractNumId w:val="11"/>
  </w:num>
  <w:num w:numId="5">
    <w:abstractNumId w:val="18"/>
  </w:num>
  <w:num w:numId="6">
    <w:abstractNumId w:val="7"/>
  </w:num>
  <w:num w:numId="7">
    <w:abstractNumId w:val="9"/>
  </w:num>
  <w:num w:numId="8">
    <w:abstractNumId w:val="19"/>
  </w:num>
  <w:num w:numId="9">
    <w:abstractNumId w:val="17"/>
  </w:num>
  <w:num w:numId="10">
    <w:abstractNumId w:val="5"/>
  </w:num>
  <w:num w:numId="11">
    <w:abstractNumId w:val="15"/>
  </w:num>
  <w:num w:numId="12">
    <w:abstractNumId w:val="13"/>
  </w:num>
  <w:num w:numId="13">
    <w:abstractNumId w:val="10"/>
  </w:num>
  <w:num w:numId="14">
    <w:abstractNumId w:val="8"/>
  </w:num>
  <w:num w:numId="15">
    <w:abstractNumId w:val="16"/>
  </w:num>
  <w:num w:numId="16">
    <w:abstractNumId w:val="3"/>
  </w:num>
  <w:num w:numId="17">
    <w:abstractNumId w:val="4"/>
  </w:num>
  <w:num w:numId="18">
    <w:abstractNumId w:val="6"/>
  </w:num>
  <w:num w:numId="19">
    <w:abstractNumId w:val="20"/>
  </w:num>
  <w:num w:numId="20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F05"/>
    <w:rsid w:val="00005B2B"/>
    <w:rsid w:val="00020248"/>
    <w:rsid w:val="00025A94"/>
    <w:rsid w:val="00031695"/>
    <w:rsid w:val="000362F9"/>
    <w:rsid w:val="00040429"/>
    <w:rsid w:val="0004723B"/>
    <w:rsid w:val="0005201A"/>
    <w:rsid w:val="000530E4"/>
    <w:rsid w:val="0005374F"/>
    <w:rsid w:val="00057C79"/>
    <w:rsid w:val="000620AB"/>
    <w:rsid w:val="0008133D"/>
    <w:rsid w:val="00086268"/>
    <w:rsid w:val="000955F7"/>
    <w:rsid w:val="000A5040"/>
    <w:rsid w:val="000B2161"/>
    <w:rsid w:val="000B49FF"/>
    <w:rsid w:val="000C7C17"/>
    <w:rsid w:val="000D1143"/>
    <w:rsid w:val="000E0E47"/>
    <w:rsid w:val="000E1A71"/>
    <w:rsid w:val="000F3586"/>
    <w:rsid w:val="00105F05"/>
    <w:rsid w:val="001067CC"/>
    <w:rsid w:val="00112003"/>
    <w:rsid w:val="00133C70"/>
    <w:rsid w:val="00146778"/>
    <w:rsid w:val="00163216"/>
    <w:rsid w:val="001647AA"/>
    <w:rsid w:val="00194EE1"/>
    <w:rsid w:val="001A04B9"/>
    <w:rsid w:val="001A4E19"/>
    <w:rsid w:val="001B0775"/>
    <w:rsid w:val="001B66C2"/>
    <w:rsid w:val="001B7D04"/>
    <w:rsid w:val="001E3837"/>
    <w:rsid w:val="001F37A3"/>
    <w:rsid w:val="001F50B1"/>
    <w:rsid w:val="0020333E"/>
    <w:rsid w:val="002115F6"/>
    <w:rsid w:val="002329B7"/>
    <w:rsid w:val="00233B27"/>
    <w:rsid w:val="002423AE"/>
    <w:rsid w:val="00277B70"/>
    <w:rsid w:val="002956CE"/>
    <w:rsid w:val="002C6045"/>
    <w:rsid w:val="002D51FF"/>
    <w:rsid w:val="002D598B"/>
    <w:rsid w:val="002D5C2D"/>
    <w:rsid w:val="002F151F"/>
    <w:rsid w:val="00345D9E"/>
    <w:rsid w:val="00346B73"/>
    <w:rsid w:val="0036122E"/>
    <w:rsid w:val="00364CEA"/>
    <w:rsid w:val="003671C3"/>
    <w:rsid w:val="00371E10"/>
    <w:rsid w:val="003749D2"/>
    <w:rsid w:val="00380E6F"/>
    <w:rsid w:val="003C271B"/>
    <w:rsid w:val="003D0469"/>
    <w:rsid w:val="003D735F"/>
    <w:rsid w:val="003E25F1"/>
    <w:rsid w:val="004042E7"/>
    <w:rsid w:val="00421508"/>
    <w:rsid w:val="00431BF1"/>
    <w:rsid w:val="00453B39"/>
    <w:rsid w:val="00463659"/>
    <w:rsid w:val="00465CC9"/>
    <w:rsid w:val="00495C3E"/>
    <w:rsid w:val="004F46C5"/>
    <w:rsid w:val="004F6175"/>
    <w:rsid w:val="00504AEF"/>
    <w:rsid w:val="005131F4"/>
    <w:rsid w:val="005156C0"/>
    <w:rsid w:val="00525A19"/>
    <w:rsid w:val="005324DE"/>
    <w:rsid w:val="00536C04"/>
    <w:rsid w:val="00537805"/>
    <w:rsid w:val="005400A0"/>
    <w:rsid w:val="005409A7"/>
    <w:rsid w:val="00550C07"/>
    <w:rsid w:val="00552E4C"/>
    <w:rsid w:val="00565D2F"/>
    <w:rsid w:val="00574CBD"/>
    <w:rsid w:val="005A7C22"/>
    <w:rsid w:val="005B4A5D"/>
    <w:rsid w:val="005B5731"/>
    <w:rsid w:val="005C0046"/>
    <w:rsid w:val="005F2EA8"/>
    <w:rsid w:val="005F439D"/>
    <w:rsid w:val="00606715"/>
    <w:rsid w:val="0061351F"/>
    <w:rsid w:val="0062736E"/>
    <w:rsid w:val="0064645C"/>
    <w:rsid w:val="00650823"/>
    <w:rsid w:val="00652AEE"/>
    <w:rsid w:val="006541FB"/>
    <w:rsid w:val="00695D75"/>
    <w:rsid w:val="006971F4"/>
    <w:rsid w:val="006A4773"/>
    <w:rsid w:val="006B7AED"/>
    <w:rsid w:val="006C6DE3"/>
    <w:rsid w:val="00702462"/>
    <w:rsid w:val="00703613"/>
    <w:rsid w:val="0070657D"/>
    <w:rsid w:val="00717FD6"/>
    <w:rsid w:val="00720D32"/>
    <w:rsid w:val="0072341F"/>
    <w:rsid w:val="00736AAA"/>
    <w:rsid w:val="00737617"/>
    <w:rsid w:val="00740F7B"/>
    <w:rsid w:val="00755D06"/>
    <w:rsid w:val="00763184"/>
    <w:rsid w:val="007779A2"/>
    <w:rsid w:val="007B1E92"/>
    <w:rsid w:val="007B5E5C"/>
    <w:rsid w:val="007C0BB8"/>
    <w:rsid w:val="007E26ED"/>
    <w:rsid w:val="007E38A0"/>
    <w:rsid w:val="008071CB"/>
    <w:rsid w:val="00822249"/>
    <w:rsid w:val="008534A6"/>
    <w:rsid w:val="00860841"/>
    <w:rsid w:val="008748CA"/>
    <w:rsid w:val="00883E26"/>
    <w:rsid w:val="00887AC4"/>
    <w:rsid w:val="0089108B"/>
    <w:rsid w:val="008A4F7A"/>
    <w:rsid w:val="008A7D51"/>
    <w:rsid w:val="008D1DFB"/>
    <w:rsid w:val="008E4924"/>
    <w:rsid w:val="008E7C40"/>
    <w:rsid w:val="008F1B49"/>
    <w:rsid w:val="00903E6B"/>
    <w:rsid w:val="00904A41"/>
    <w:rsid w:val="00923CF2"/>
    <w:rsid w:val="009555C8"/>
    <w:rsid w:val="00961796"/>
    <w:rsid w:val="009806FD"/>
    <w:rsid w:val="009822F8"/>
    <w:rsid w:val="009854DD"/>
    <w:rsid w:val="009B7EF5"/>
    <w:rsid w:val="009D299B"/>
    <w:rsid w:val="009F3438"/>
    <w:rsid w:val="009F4B1D"/>
    <w:rsid w:val="009F59C8"/>
    <w:rsid w:val="00A07724"/>
    <w:rsid w:val="00A139CD"/>
    <w:rsid w:val="00A1675B"/>
    <w:rsid w:val="00A20B5D"/>
    <w:rsid w:val="00A53014"/>
    <w:rsid w:val="00A56433"/>
    <w:rsid w:val="00A6052C"/>
    <w:rsid w:val="00A61971"/>
    <w:rsid w:val="00A6774E"/>
    <w:rsid w:val="00A67FBC"/>
    <w:rsid w:val="00A76115"/>
    <w:rsid w:val="00A969EE"/>
    <w:rsid w:val="00AA6D61"/>
    <w:rsid w:val="00AB0951"/>
    <w:rsid w:val="00AB3E49"/>
    <w:rsid w:val="00AB5F8A"/>
    <w:rsid w:val="00AB6C7D"/>
    <w:rsid w:val="00AC7D8C"/>
    <w:rsid w:val="00AF65E6"/>
    <w:rsid w:val="00B00260"/>
    <w:rsid w:val="00B10388"/>
    <w:rsid w:val="00B124BF"/>
    <w:rsid w:val="00B21FE4"/>
    <w:rsid w:val="00B32469"/>
    <w:rsid w:val="00B34C58"/>
    <w:rsid w:val="00B3679F"/>
    <w:rsid w:val="00B4533F"/>
    <w:rsid w:val="00B50710"/>
    <w:rsid w:val="00B53AE9"/>
    <w:rsid w:val="00B542DB"/>
    <w:rsid w:val="00B54559"/>
    <w:rsid w:val="00B54AD9"/>
    <w:rsid w:val="00B647E0"/>
    <w:rsid w:val="00B72DBB"/>
    <w:rsid w:val="00B86100"/>
    <w:rsid w:val="00B9772E"/>
    <w:rsid w:val="00BA11BA"/>
    <w:rsid w:val="00BC1E70"/>
    <w:rsid w:val="00BC4395"/>
    <w:rsid w:val="00BD277B"/>
    <w:rsid w:val="00BE4849"/>
    <w:rsid w:val="00C321B8"/>
    <w:rsid w:val="00C327EE"/>
    <w:rsid w:val="00C34BE8"/>
    <w:rsid w:val="00C46FE6"/>
    <w:rsid w:val="00C47EDE"/>
    <w:rsid w:val="00C623B8"/>
    <w:rsid w:val="00C73381"/>
    <w:rsid w:val="00C77897"/>
    <w:rsid w:val="00CB2EC5"/>
    <w:rsid w:val="00CC25D7"/>
    <w:rsid w:val="00CD4632"/>
    <w:rsid w:val="00CE35BD"/>
    <w:rsid w:val="00CE6528"/>
    <w:rsid w:val="00CE7192"/>
    <w:rsid w:val="00D00E3B"/>
    <w:rsid w:val="00D028AD"/>
    <w:rsid w:val="00D13C25"/>
    <w:rsid w:val="00D14116"/>
    <w:rsid w:val="00D34F1D"/>
    <w:rsid w:val="00D435F2"/>
    <w:rsid w:val="00D4683E"/>
    <w:rsid w:val="00D54B3C"/>
    <w:rsid w:val="00D66ACC"/>
    <w:rsid w:val="00D7038D"/>
    <w:rsid w:val="00D81D80"/>
    <w:rsid w:val="00DA08CD"/>
    <w:rsid w:val="00DA142E"/>
    <w:rsid w:val="00DA3077"/>
    <w:rsid w:val="00DA70AE"/>
    <w:rsid w:val="00DB3F6D"/>
    <w:rsid w:val="00DC21A0"/>
    <w:rsid w:val="00DC366B"/>
    <w:rsid w:val="00DC785D"/>
    <w:rsid w:val="00DD485E"/>
    <w:rsid w:val="00DE3A79"/>
    <w:rsid w:val="00DF6DF3"/>
    <w:rsid w:val="00E2506A"/>
    <w:rsid w:val="00E25A07"/>
    <w:rsid w:val="00E32549"/>
    <w:rsid w:val="00E35FD5"/>
    <w:rsid w:val="00E457BB"/>
    <w:rsid w:val="00E468EB"/>
    <w:rsid w:val="00E47CE6"/>
    <w:rsid w:val="00E61140"/>
    <w:rsid w:val="00E73842"/>
    <w:rsid w:val="00E745A5"/>
    <w:rsid w:val="00E754A2"/>
    <w:rsid w:val="00E86AC7"/>
    <w:rsid w:val="00E906F5"/>
    <w:rsid w:val="00E92E2D"/>
    <w:rsid w:val="00EB3B26"/>
    <w:rsid w:val="00EB7348"/>
    <w:rsid w:val="00EF615A"/>
    <w:rsid w:val="00F14E05"/>
    <w:rsid w:val="00F1508F"/>
    <w:rsid w:val="00F1536D"/>
    <w:rsid w:val="00F16173"/>
    <w:rsid w:val="00F179A3"/>
    <w:rsid w:val="00F20AE5"/>
    <w:rsid w:val="00F22D14"/>
    <w:rsid w:val="00F250EA"/>
    <w:rsid w:val="00F35865"/>
    <w:rsid w:val="00F40B54"/>
    <w:rsid w:val="00F41C44"/>
    <w:rsid w:val="00F439D2"/>
    <w:rsid w:val="00F80DBA"/>
    <w:rsid w:val="00F96B17"/>
    <w:rsid w:val="00FB3738"/>
    <w:rsid w:val="00FC00A2"/>
    <w:rsid w:val="00FF0D25"/>
    <w:rsid w:val="00FF0F57"/>
    <w:rsid w:val="00FF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CE8D"/>
  <w15:chartTrackingRefBased/>
  <w15:docId w15:val="{4474EBFC-CB33-4770-967B-7851D964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5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WW-Tekstkomentarza"/>
    <w:next w:val="Normalny"/>
    <w:link w:val="Nagwek1Znak"/>
    <w:qFormat/>
    <w:rsid w:val="00105F05"/>
    <w:pPr>
      <w:spacing w:before="240" w:after="240"/>
      <w:jc w:val="center"/>
      <w:outlineLvl w:val="0"/>
    </w:pPr>
    <w:rPr>
      <w:rFonts w:asciiTheme="minorHAnsi" w:hAnsiTheme="minorHAnsi" w:cstheme="minorHAnsi"/>
      <w:b/>
      <w:sz w:val="32"/>
      <w:szCs w:val="32"/>
    </w:rPr>
  </w:style>
  <w:style w:type="paragraph" w:styleId="Nagwek2">
    <w:name w:val="heading 2"/>
    <w:basedOn w:val="WW-Tekstkomentarza"/>
    <w:next w:val="Normalny"/>
    <w:link w:val="Nagwek2Znak"/>
    <w:uiPriority w:val="9"/>
    <w:unhideWhenUsed/>
    <w:qFormat/>
    <w:rsid w:val="00B3679F"/>
    <w:pPr>
      <w:numPr>
        <w:numId w:val="2"/>
      </w:numPr>
      <w:spacing w:before="120" w:after="120"/>
      <w:jc w:val="both"/>
      <w:outlineLvl w:val="1"/>
    </w:pPr>
    <w:rPr>
      <w:rFonts w:asciiTheme="minorHAnsi" w:hAnsiTheme="minorHAnsi" w:cstheme="minorHAnsi"/>
      <w:b/>
      <w:sz w:val="26"/>
      <w:szCs w:val="26"/>
    </w:rPr>
  </w:style>
  <w:style w:type="paragraph" w:styleId="Nagwek3">
    <w:name w:val="heading 3"/>
    <w:basedOn w:val="Nagwek1"/>
    <w:next w:val="Normalny"/>
    <w:link w:val="Nagwek3Znak"/>
    <w:uiPriority w:val="9"/>
    <w:unhideWhenUsed/>
    <w:qFormat/>
    <w:rsid w:val="00465CC9"/>
    <w:pPr>
      <w:numPr>
        <w:numId w:val="3"/>
      </w:numPr>
      <w:shd w:val="clear" w:color="auto" w:fill="DEEAF6" w:themeFill="accent1" w:themeFillTint="33"/>
      <w:spacing w:before="120" w:after="120"/>
      <w:jc w:val="both"/>
      <w:outlineLvl w:val="2"/>
    </w:pPr>
    <w:rPr>
      <w:sz w:val="26"/>
      <w:szCs w:val="26"/>
    </w:rPr>
  </w:style>
  <w:style w:type="paragraph" w:styleId="Nagwek4">
    <w:name w:val="heading 4"/>
    <w:basedOn w:val="Nagwek1"/>
    <w:next w:val="Normalny"/>
    <w:link w:val="Nagwek4Znak"/>
    <w:uiPriority w:val="9"/>
    <w:unhideWhenUsed/>
    <w:qFormat/>
    <w:rsid w:val="00F14E05"/>
    <w:pPr>
      <w:numPr>
        <w:numId w:val="1"/>
      </w:numPr>
      <w:spacing w:before="120" w:after="120"/>
      <w:ind w:left="1434" w:hanging="357"/>
      <w:jc w:val="both"/>
      <w:outlineLvl w:val="3"/>
    </w:pPr>
    <w:rPr>
      <w:b w:val="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W-Tekstkomentarza">
    <w:name w:val="WW-Tekst komentarza"/>
    <w:basedOn w:val="Normalny"/>
    <w:rsid w:val="00105F05"/>
    <w:pPr>
      <w:suppressAutoHyphens/>
    </w:pPr>
    <w:rPr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105F05"/>
    <w:rPr>
      <w:rFonts w:eastAsia="Times New Roman" w:cstheme="minorHAnsi"/>
      <w:b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B3679F"/>
    <w:rPr>
      <w:rFonts w:eastAsia="Times New Roman" w:cstheme="minorHAnsi"/>
      <w:b/>
      <w:sz w:val="26"/>
      <w:szCs w:val="26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465CC9"/>
    <w:rPr>
      <w:rFonts w:eastAsia="Times New Roman" w:cstheme="minorHAnsi"/>
      <w:b/>
      <w:sz w:val="26"/>
      <w:szCs w:val="26"/>
      <w:shd w:val="clear" w:color="auto" w:fill="DEEAF6" w:themeFill="accent1" w:themeFillTint="33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14E05"/>
    <w:rPr>
      <w:rFonts w:eastAsia="Times New Roman" w:cstheme="minorHAnsi"/>
      <w:sz w:val="24"/>
      <w:szCs w:val="24"/>
      <w:lang w:eastAsia="ar-SA"/>
    </w:rPr>
  </w:style>
  <w:style w:type="paragraph" w:styleId="Stopka">
    <w:name w:val="footer"/>
    <w:basedOn w:val="Normalny"/>
    <w:link w:val="StopkaZnak"/>
    <w:rsid w:val="00105F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05F0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105F05"/>
  </w:style>
  <w:style w:type="paragraph" w:styleId="Tekstdymka">
    <w:name w:val="Balloon Text"/>
    <w:basedOn w:val="Normalny"/>
    <w:link w:val="TekstdymkaZnak"/>
    <w:rsid w:val="00105F0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05F05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105F05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A677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774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463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2F151F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321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21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21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21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21B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9822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2938D-A9FB-4004-BA9D-5C6EC0168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12</Pages>
  <Words>1888</Words>
  <Characters>11334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WPiA UW</Company>
  <LinksUpToDate>false</LinksUpToDate>
  <CharactersWithSpaces>13196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Mazurek</dc:creator>
  <cp:keywords/>
  <dc:description/>
  <cp:lastModifiedBy>Magdalena Mazurek</cp:lastModifiedBy>
  <cp:revision>21</cp:revision>
  <dcterms:created xsi:type="dcterms:W3CDTF">2025-12-08T10:23:00Z</dcterms:created>
  <dcterms:modified xsi:type="dcterms:W3CDTF">2026-01-27T14:31:00Z</dcterms:modified>
</cp:coreProperties>
</file>