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4FD9BB" w14:textId="6C880AF8" w:rsidR="00DB474A" w:rsidRPr="00F21A8B" w:rsidRDefault="00DB474A" w:rsidP="00F21A8B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BA6CE4">
        <w:rPr>
          <w:rFonts w:ascii="Cambria" w:hAnsi="Cambria" w:cs="Arial"/>
          <w:b/>
          <w:bCs/>
          <w:sz w:val="21"/>
          <w:szCs w:val="21"/>
        </w:rPr>
        <w:t xml:space="preserve">Załącznik nr 4 do SWZ </w:t>
      </w:r>
    </w:p>
    <w:p w14:paraId="4360D8BD" w14:textId="77777777" w:rsidR="00DB474A" w:rsidRDefault="00DB474A" w:rsidP="00DB474A">
      <w:pPr>
        <w:jc w:val="center"/>
        <w:rPr>
          <w:rFonts w:ascii="Cambria" w:hAnsi="Cambria" w:cs="Arial"/>
          <w:b/>
          <w:bCs/>
          <w:sz w:val="21"/>
          <w:szCs w:val="21"/>
        </w:rPr>
      </w:pPr>
      <w:r w:rsidRPr="00BA6CE4">
        <w:rPr>
          <w:rFonts w:ascii="Cambria" w:hAnsi="Cambria" w:cs="Arial"/>
          <w:b/>
          <w:bCs/>
          <w:sz w:val="21"/>
          <w:szCs w:val="21"/>
        </w:rPr>
        <w:t xml:space="preserve">OŚWIADCZENIE 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BA6CE4">
        <w:rPr>
          <w:rFonts w:ascii="Cambria" w:hAnsi="Cambria" w:cs="Arial"/>
          <w:b/>
          <w:bCs/>
          <w:sz w:val="21"/>
          <w:szCs w:val="21"/>
        </w:rPr>
        <w:t>O AKTUALNOŚCI INFORMA</w:t>
      </w:r>
      <w:r>
        <w:rPr>
          <w:rFonts w:ascii="Cambria" w:hAnsi="Cambria" w:cs="Arial"/>
          <w:b/>
          <w:bCs/>
          <w:sz w:val="21"/>
          <w:szCs w:val="21"/>
        </w:rPr>
        <w:t xml:space="preserve">CJI </w:t>
      </w:r>
    </w:p>
    <w:p w14:paraId="7567A386" w14:textId="77777777" w:rsidR="00DB474A" w:rsidRPr="00BA6CE4" w:rsidRDefault="00DB474A" w:rsidP="00DB474A">
      <w:pPr>
        <w:spacing w:after="240"/>
        <w:jc w:val="center"/>
        <w:rPr>
          <w:rFonts w:ascii="Cambria" w:hAnsi="Cambria" w:cs="Arial"/>
          <w:b/>
          <w:bCs/>
          <w:sz w:val="21"/>
          <w:szCs w:val="21"/>
        </w:rPr>
      </w:pPr>
      <w:r>
        <w:rPr>
          <w:rFonts w:ascii="Cambria" w:hAnsi="Cambria" w:cs="Arial"/>
          <w:b/>
          <w:bCs/>
          <w:sz w:val="21"/>
          <w:szCs w:val="21"/>
        </w:rPr>
        <w:t>ZAWARTYCH W OŚWIADCZENIU, O</w:t>
      </w:r>
      <w:r w:rsidRPr="00BA6CE4">
        <w:rPr>
          <w:rFonts w:ascii="Cambria" w:hAnsi="Cambria" w:cs="Arial"/>
          <w:b/>
          <w:bCs/>
          <w:sz w:val="21"/>
          <w:szCs w:val="21"/>
        </w:rPr>
        <w:t xml:space="preserve"> KTÓRYM MOWA W ART. 125 UST. 1 PZP W ZAKRESIE PODSTAW WYKLUCZENIA Z POSTĘPOWANIA</w:t>
      </w:r>
    </w:p>
    <w:p w14:paraId="2F902245" w14:textId="2D692E01" w:rsidR="006E3502" w:rsidRPr="006E3502" w:rsidRDefault="00DB474A" w:rsidP="006E3502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 xml:space="preserve">W związku ze złożeniem oferty/udostępnieniem zasobów* w postępowaniu o udzielenie zamówienia publicznego pn. </w:t>
      </w:r>
      <w:bookmarkStart w:id="0" w:name="_Hlk222989364"/>
      <w:bookmarkStart w:id="1" w:name="_Hlk224205285"/>
      <w:bookmarkStart w:id="2" w:name="_Hlk219267094"/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8420A4">
        <w:rPr>
          <w:rFonts w:ascii="Cambria" w:hAnsi="Cambria" w:cs="Arial"/>
          <w:b/>
          <w:bCs/>
          <w:i/>
          <w:sz w:val="21"/>
          <w:szCs w:val="21"/>
        </w:rPr>
        <w:t>3</w:t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: „Przebudowa lokalu mieszkalnego nr </w:t>
      </w:r>
      <w:r w:rsidR="008420A4">
        <w:rPr>
          <w:rFonts w:ascii="Cambria" w:hAnsi="Cambria" w:cs="Arial"/>
          <w:b/>
          <w:bCs/>
          <w:i/>
          <w:sz w:val="21"/>
          <w:szCs w:val="21"/>
        </w:rPr>
        <w:t>1</w:t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 w budynku przy ul. Tadeusza Kościuszki 4</w:t>
      </w:r>
      <w:r w:rsidR="008420A4">
        <w:rPr>
          <w:rFonts w:ascii="Cambria" w:hAnsi="Cambria" w:cs="Arial"/>
          <w:b/>
          <w:bCs/>
          <w:i/>
          <w:sz w:val="21"/>
          <w:szCs w:val="21"/>
        </w:rPr>
        <w:t>1</w:t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 </w:t>
      </w:r>
      <w:r w:rsidR="006E3502">
        <w:rPr>
          <w:rFonts w:ascii="Cambria" w:hAnsi="Cambria" w:cs="Arial"/>
          <w:b/>
          <w:bCs/>
          <w:i/>
          <w:sz w:val="21"/>
          <w:szCs w:val="21"/>
        </w:rPr>
        <w:br/>
      </w:r>
      <w:r w:rsidR="006E3502" w:rsidRPr="006E3502">
        <w:rPr>
          <w:rFonts w:ascii="Cambria" w:hAnsi="Cambria" w:cs="Arial"/>
          <w:b/>
          <w:bCs/>
          <w:i/>
          <w:sz w:val="21"/>
          <w:szCs w:val="21"/>
        </w:rPr>
        <w:t xml:space="preserve">w Policach </w:t>
      </w:r>
      <w:r w:rsidR="006E3502" w:rsidRPr="006E3502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</w:p>
    <w:bookmarkEnd w:id="2"/>
    <w:p w14:paraId="7BEE4071" w14:textId="16EAC9D0" w:rsidR="00501246" w:rsidRPr="00501246" w:rsidRDefault="00501246" w:rsidP="00DB474A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</w:p>
    <w:p w14:paraId="2A93D4DF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BA6CE4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 xml:space="preserve">: </w:t>
      </w:r>
      <w:r w:rsidRPr="00BA6CE4">
        <w:rPr>
          <w:rFonts w:ascii="Cambria" w:hAnsi="Cambria" w:cs="Arial"/>
          <w:bCs/>
          <w:sz w:val="21"/>
          <w:szCs w:val="21"/>
        </w:rPr>
        <w:t>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</w:t>
      </w:r>
    </w:p>
    <w:p w14:paraId="045A3F57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153C954B" w14:textId="77777777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503829EC" w14:textId="390AFB75" w:rsidR="00DB474A" w:rsidRPr="00BA6CE4" w:rsidRDefault="00DB474A" w:rsidP="00DB474A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 xml:space="preserve">oświadczam, że informacje zawarte w oświadczeniu, o którym mowa w art. 125 ust. 1 ustawy  z dnia 11 września 2019 r. </w:t>
      </w:r>
      <w:r>
        <w:rPr>
          <w:rFonts w:ascii="Cambria" w:hAnsi="Cambria" w:cs="Arial"/>
          <w:bCs/>
          <w:sz w:val="21"/>
          <w:szCs w:val="21"/>
        </w:rPr>
        <w:t xml:space="preserve">Prawo zamówień publicznych </w:t>
      </w:r>
      <w:r w:rsidRPr="00BA6CE4">
        <w:rPr>
          <w:rFonts w:ascii="Cambria" w:hAnsi="Cambria" w:cs="Arial"/>
          <w:bCs/>
          <w:sz w:val="21"/>
          <w:szCs w:val="21"/>
        </w:rPr>
        <w:t>(</w:t>
      </w:r>
      <w:r>
        <w:rPr>
          <w:rFonts w:ascii="Cambria" w:hAnsi="Cambria" w:cs="Arial"/>
          <w:bCs/>
          <w:sz w:val="21"/>
          <w:szCs w:val="21"/>
        </w:rPr>
        <w:t xml:space="preserve">tekst jedn. </w:t>
      </w:r>
      <w:r w:rsidRPr="00BA6CE4">
        <w:rPr>
          <w:rFonts w:ascii="Cambria" w:hAnsi="Cambria" w:cs="Arial"/>
          <w:bCs/>
          <w:sz w:val="21"/>
          <w:szCs w:val="21"/>
        </w:rPr>
        <w:t xml:space="preserve">Dz. U. z </w:t>
      </w:r>
      <w:r>
        <w:rPr>
          <w:rFonts w:ascii="Cambria" w:hAnsi="Cambria" w:cs="Arial"/>
          <w:bCs/>
          <w:sz w:val="21"/>
          <w:szCs w:val="21"/>
        </w:rPr>
        <w:t>2024</w:t>
      </w:r>
      <w:r w:rsidRPr="00BA6CE4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 xml:space="preserve">1320 </w:t>
      </w:r>
      <w:r w:rsidRPr="00BA6CE4">
        <w:rPr>
          <w:rFonts w:ascii="Cambria" w:hAnsi="Cambria" w:cs="Arial"/>
          <w:bCs/>
          <w:sz w:val="21"/>
          <w:szCs w:val="21"/>
        </w:rPr>
        <w:t>z późn. zm. - „PZP”) przedłożonym wraz z ofertą przez Wykonawcę, są aktualne w zakresie podstaw wykluczenia z postępowania określonych w:</w:t>
      </w:r>
    </w:p>
    <w:p w14:paraId="15AD2E1C" w14:textId="77777777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-</w:t>
      </w:r>
      <w:r w:rsidRPr="00BA6CE4">
        <w:rPr>
          <w:rFonts w:ascii="Cambria" w:hAnsi="Cambria" w:cs="Arial"/>
          <w:bCs/>
          <w:sz w:val="21"/>
          <w:szCs w:val="21"/>
        </w:rPr>
        <w:tab/>
        <w:t>art. 108 ust. 1 pkt 3 PZP,</w:t>
      </w:r>
    </w:p>
    <w:p w14:paraId="2FCEA6D0" w14:textId="77777777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-</w:t>
      </w:r>
      <w:r w:rsidRPr="00BA6CE4">
        <w:rPr>
          <w:rFonts w:ascii="Cambria" w:hAnsi="Cambria" w:cs="Arial"/>
          <w:bCs/>
          <w:sz w:val="21"/>
          <w:szCs w:val="21"/>
        </w:rPr>
        <w:tab/>
      </w:r>
      <w:r w:rsidRPr="00BA6CE4">
        <w:rPr>
          <w:rFonts w:ascii="Cambria" w:hAnsi="Cambria" w:cs="Arial"/>
          <w:sz w:val="21"/>
          <w:szCs w:val="21"/>
        </w:rPr>
        <w:t xml:space="preserve">art. 108 ust. 1 pkt 4 PZP dotyczących orzeczenia zakazu ubiegania się o zamówienie publiczne tytułem środka zapobiegawczego, </w:t>
      </w:r>
    </w:p>
    <w:p w14:paraId="25E24DB5" w14:textId="77777777" w:rsidR="00DB474A" w:rsidRPr="00BA6CE4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  <w:t xml:space="preserve">art. 108 ust. 1 pkt 5 PZP dotyczących zawarcia z innymi wykonawcami porozumienia mającego na celu zakłócenie konkurencji, </w:t>
      </w:r>
    </w:p>
    <w:p w14:paraId="75CBF1EA" w14:textId="3CEBB1A6" w:rsidR="00DB474A" w:rsidRDefault="00DB474A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 w:rsidRPr="00BA6CE4">
        <w:rPr>
          <w:rFonts w:ascii="Cambria" w:hAnsi="Cambria" w:cs="Arial"/>
          <w:sz w:val="21"/>
          <w:szCs w:val="21"/>
        </w:rPr>
        <w:t>-</w:t>
      </w:r>
      <w:r w:rsidRPr="00BA6CE4">
        <w:rPr>
          <w:rFonts w:ascii="Cambria" w:hAnsi="Cambria" w:cs="Arial"/>
          <w:sz w:val="21"/>
          <w:szCs w:val="21"/>
        </w:rPr>
        <w:tab/>
      </w:r>
      <w:r>
        <w:rPr>
          <w:rFonts w:ascii="Cambria" w:hAnsi="Cambria" w:cs="Arial"/>
          <w:sz w:val="21"/>
          <w:szCs w:val="21"/>
        </w:rPr>
        <w:t>art. 108 ust. 1 pkt 6 PZP.</w:t>
      </w:r>
    </w:p>
    <w:p w14:paraId="1967404E" w14:textId="60EF484B" w:rsidR="00111DD0" w:rsidRPr="00BA6CE4" w:rsidRDefault="00111DD0" w:rsidP="00DB474A">
      <w:pPr>
        <w:spacing w:before="120" w:after="120"/>
        <w:ind w:left="700" w:hanging="700"/>
        <w:jc w:val="both"/>
        <w:rPr>
          <w:rFonts w:ascii="Cambria" w:hAnsi="Cambria" w:cs="Arial"/>
          <w:sz w:val="21"/>
          <w:szCs w:val="21"/>
        </w:rPr>
      </w:pPr>
      <w:r>
        <w:rPr>
          <w:rFonts w:ascii="Cambria" w:hAnsi="Cambria" w:cs="Arial"/>
          <w:sz w:val="21"/>
          <w:szCs w:val="21"/>
        </w:rPr>
        <w:t>-</w:t>
      </w:r>
      <w:r>
        <w:rPr>
          <w:rFonts w:ascii="Cambria" w:hAnsi="Cambria" w:cs="Arial"/>
          <w:sz w:val="21"/>
          <w:szCs w:val="21"/>
        </w:rPr>
        <w:tab/>
      </w:r>
      <w:r w:rsidRPr="0055681E">
        <w:rPr>
          <w:rFonts w:ascii="Cambria" w:hAnsi="Cambria"/>
          <w:sz w:val="21"/>
          <w:szCs w:val="21"/>
        </w:rPr>
        <w:t xml:space="preserve">art. 109 ust. 1 pkt </w:t>
      </w:r>
      <w:r>
        <w:rPr>
          <w:rFonts w:ascii="Cambria" w:hAnsi="Cambria"/>
          <w:sz w:val="21"/>
          <w:szCs w:val="21"/>
        </w:rPr>
        <w:t xml:space="preserve">8 ,10 </w:t>
      </w:r>
      <w:r w:rsidRPr="0055681E">
        <w:rPr>
          <w:rFonts w:ascii="Cambria" w:hAnsi="Cambria"/>
          <w:sz w:val="21"/>
          <w:szCs w:val="21"/>
        </w:rPr>
        <w:t>PZP.</w:t>
      </w:r>
    </w:p>
    <w:p w14:paraId="245721D8" w14:textId="77777777" w:rsidR="00DB474A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</w:p>
    <w:p w14:paraId="3DBA2F04" w14:textId="77777777" w:rsidR="00DB474A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  <w:r>
        <w:rPr>
          <w:rFonts w:ascii="Cambria" w:hAnsi="Cambria"/>
          <w:sz w:val="21"/>
          <w:szCs w:val="21"/>
        </w:rPr>
        <w:t>____</w:t>
      </w:r>
      <w:r w:rsidRPr="008351F0">
        <w:rPr>
          <w:rFonts w:ascii="Cambria" w:hAnsi="Cambria"/>
          <w:sz w:val="21"/>
          <w:szCs w:val="21"/>
        </w:rPr>
        <w:t>________________________</w:t>
      </w:r>
      <w:r w:rsidRPr="008351F0">
        <w:rPr>
          <w:rFonts w:ascii="Cambria" w:hAnsi="Cambria"/>
          <w:sz w:val="21"/>
          <w:szCs w:val="21"/>
        </w:rPr>
        <w:br/>
        <w:t>podpis</w:t>
      </w:r>
    </w:p>
    <w:p w14:paraId="2AAA743C" w14:textId="77777777" w:rsidR="00DB474A" w:rsidRPr="008351F0" w:rsidRDefault="00DB474A" w:rsidP="00DB474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</w:rPr>
      </w:pPr>
    </w:p>
    <w:p w14:paraId="1388AD1D" w14:textId="3A19BCE6" w:rsidR="00DB474A" w:rsidRPr="00F21A8B" w:rsidRDefault="00DB474A" w:rsidP="00F21A8B">
      <w:pPr>
        <w:spacing w:before="120" w:after="120"/>
        <w:rPr>
          <w:rFonts w:ascii="Cambria" w:hAnsi="Cambria" w:cs="Arial"/>
          <w:bCs/>
          <w:sz w:val="21"/>
          <w:szCs w:val="21"/>
        </w:rPr>
      </w:pPr>
      <w:r w:rsidRPr="00BA6CE4">
        <w:rPr>
          <w:rFonts w:ascii="Cambria" w:hAnsi="Cambria" w:cs="Arial"/>
          <w:bCs/>
          <w:sz w:val="21"/>
          <w:szCs w:val="21"/>
        </w:rPr>
        <w:t>* - niepotrzebne skreślić</w:t>
      </w:r>
      <w:bookmarkStart w:id="3" w:name="_Hlk77598445"/>
    </w:p>
    <w:bookmarkEnd w:id="3"/>
    <w:p w14:paraId="4B095F00" w14:textId="15CFB067" w:rsidR="00DB474A" w:rsidRPr="00501246" w:rsidRDefault="00DB474A" w:rsidP="00F21A8B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1E0541">
        <w:rPr>
          <w:rFonts w:ascii="Cambria" w:hAnsi="Cambria" w:cs="Arial"/>
          <w:bCs/>
          <w:i/>
          <w:sz w:val="18"/>
          <w:szCs w:val="18"/>
        </w:rPr>
        <w:t>W przypadku, gdy dokument dotyczy wykonawcy, to może być przekazany: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bookmarkStart w:id="4" w:name="_Hlk77608743"/>
      <w:r w:rsidRPr="001E0541">
        <w:rPr>
          <w:rFonts w:ascii="Cambria" w:hAnsi="Cambria" w:cs="Arial"/>
          <w:bCs/>
          <w:i/>
          <w:sz w:val="18"/>
          <w:szCs w:val="18"/>
        </w:rPr>
        <w:t>(1) w postaci elektronicznej opatrzonej kwalifikowanym podpisem elektronicznym przez wykonawcę lub w postaci elektronicznej opatrzonej przez wykonawcę podpisem zaufanym lub podpisem osobistym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</w:t>
      </w:r>
      <w:bookmarkEnd w:id="4"/>
      <w:r w:rsidRPr="001E0541">
        <w:rPr>
          <w:rFonts w:ascii="Cambria" w:hAnsi="Cambria" w:cs="Arial"/>
          <w:bCs/>
          <w:i/>
          <w:sz w:val="18"/>
          <w:szCs w:val="18"/>
        </w:rPr>
        <w:t xml:space="preserve">. </w:t>
      </w:r>
    </w:p>
    <w:p w14:paraId="418E6023" w14:textId="77777777" w:rsidR="00DB474A" w:rsidRPr="001E0541" w:rsidRDefault="00DB474A" w:rsidP="00DB474A">
      <w:pPr>
        <w:spacing w:before="120" w:after="120"/>
        <w:rPr>
          <w:rFonts w:ascii="Cambria" w:hAnsi="Cambria" w:cs="Arial"/>
          <w:bCs/>
          <w:i/>
          <w:sz w:val="18"/>
          <w:szCs w:val="18"/>
        </w:rPr>
      </w:pPr>
    </w:p>
    <w:p w14:paraId="0E0AF017" w14:textId="24716094" w:rsidR="00DB474A" w:rsidRPr="001E0541" w:rsidRDefault="00DB474A" w:rsidP="00F21A8B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1E0541">
        <w:rPr>
          <w:rFonts w:ascii="Cambria" w:hAnsi="Cambria" w:cs="Arial"/>
          <w:bCs/>
          <w:i/>
          <w:sz w:val="18"/>
          <w:szCs w:val="18"/>
        </w:rPr>
        <w:t>W przypadku, gdy dokument dotyczy podmiotu udostępniającego zasoby, to może być przekazany:</w:t>
      </w:r>
      <w:r w:rsidRPr="001E0541">
        <w:rPr>
          <w:rFonts w:ascii="Cambria" w:hAnsi="Cambria" w:cs="Arial"/>
          <w:bCs/>
          <w:i/>
          <w:sz w:val="18"/>
          <w:szCs w:val="18"/>
        </w:rPr>
        <w:br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(1) w postaci elektronicznej opatrzonej kwalifikowanym podpisem elektronicznym przez podmiot udostępniający zasoby lub w postaci elektronicznej opatrzonej przez podmiot udostępniający zasoby podpisem zaufanym lub podpisem osobistym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1E0541">
        <w:rPr>
          <w:rFonts w:ascii="Cambria" w:hAnsi="Cambria" w:cs="Arial"/>
          <w:bCs/>
          <w:i/>
          <w:sz w:val="18"/>
          <w:szCs w:val="18"/>
        </w:rPr>
        <w:tab/>
      </w:r>
      <w:r w:rsidRPr="001E0541">
        <w:rPr>
          <w:rFonts w:ascii="Cambria" w:hAnsi="Cambria" w:cs="Arial"/>
          <w:bCs/>
          <w:i/>
          <w:sz w:val="18"/>
          <w:szCs w:val="18"/>
        </w:rPr>
        <w:br/>
        <w:t xml:space="preserve">(2) jako cyfrowe odwzorowanie dokumentu, który został sporządzony w postaci papierowej 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podmiot udostępniający zasoby kwalifikowanym podpisem elektronicznym, podpisem zaufanym lub podpisem osobistym lub przez notariusza. </w:t>
      </w:r>
    </w:p>
    <w:p w14:paraId="7B30026F" w14:textId="001C6924" w:rsidR="00B45527" w:rsidRPr="00865B33" w:rsidRDefault="00B45527">
      <w:pPr>
        <w:jc w:val="both"/>
        <w:rPr>
          <w:rFonts w:ascii="Calibri" w:hAnsi="Calibri" w:cs="Calibri"/>
          <w:sz w:val="18"/>
          <w:szCs w:val="18"/>
        </w:rPr>
      </w:pPr>
    </w:p>
    <w:sectPr w:rsidR="00B45527" w:rsidRPr="00865B33" w:rsidSect="007E13AE">
      <w:headerReference w:type="default" r:id="rId7"/>
      <w:pgSz w:w="11900" w:h="16840"/>
      <w:pgMar w:top="1335" w:right="1134" w:bottom="1134" w:left="1134" w:header="289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B82790" w14:textId="77777777" w:rsidR="00553F47" w:rsidRDefault="00553F47">
      <w:r>
        <w:separator/>
      </w:r>
    </w:p>
  </w:endnote>
  <w:endnote w:type="continuationSeparator" w:id="0">
    <w:p w14:paraId="00C3506F" w14:textId="77777777" w:rsidR="00553F47" w:rsidRDefault="00553F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Sylfaen"/>
    <w:charset w:val="00"/>
    <w:family w:val="roman"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69BEE9" w14:textId="77777777" w:rsidR="00553F47" w:rsidRDefault="00553F47">
      <w:r>
        <w:separator/>
      </w:r>
    </w:p>
  </w:footnote>
  <w:footnote w:type="continuationSeparator" w:id="0">
    <w:p w14:paraId="560E4F80" w14:textId="77777777" w:rsidR="00553F47" w:rsidRDefault="00553F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E0FEFC" w14:textId="4A1756CB" w:rsidR="00B45527" w:rsidRDefault="007E13AE">
    <w:pPr>
      <w:pStyle w:val="Nagwekistopka"/>
    </w:pPr>
    <w:r>
      <w:rPr>
        <w:noProof/>
      </w:rPr>
      <w:drawing>
        <wp:inline distT="0" distB="0" distL="0" distR="0" wp14:anchorId="7C699976" wp14:editId="7A313D66">
          <wp:extent cx="5760720" cy="501015"/>
          <wp:effectExtent l="0" t="0" r="0" b="0"/>
          <wp:docPr id="365369426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51282" name="Obraz 1" descr="Krajowy Plan Odbudowy, flaga Rzeczpospolitej Polskiej, logo Unii Europejskiej sfinansowane przez Unię Europejską NextGenerationEU, logo BGK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D12CB">
      <w:rPr>
        <w:noProof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 wp14:anchorId="784EDCA7" wp14:editId="0473E71C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3400"/>
              <wp:effectExtent l="0" t="0" r="0" b="0"/>
              <wp:wrapNone/>
              <wp:docPr id="1073741825" name="officeArt object" descr="Prostokąt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6500" cy="10693400"/>
                      </a:xfrm>
                      <a:prstGeom prst="roundRect">
                        <a:avLst>
                          <a:gd name="adj" fmla="val 0"/>
                        </a:avLst>
                      </a:prstGeom>
                      <a:solidFill>
                        <a:srgbClr val="FFFFFF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roundrect id="_x0000_s1026" style="visibility:visible;position:absolute;margin-left:0.0pt;margin-top:0.0pt;width:595.0pt;height:842.0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 adj="0">
              <v:fill color="#FFFFFF" opacity="100.0%" type="solid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w10:wrap type="none" side="bothSides" anchorx="page" anchory="page"/>
            </v:round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C259E5"/>
    <w:multiLevelType w:val="hybridMultilevel"/>
    <w:tmpl w:val="789EAB3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42605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revisionView w:markup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527"/>
    <w:rsid w:val="000047BE"/>
    <w:rsid w:val="000842BD"/>
    <w:rsid w:val="000A43EA"/>
    <w:rsid w:val="000C7CBC"/>
    <w:rsid w:val="0010783B"/>
    <w:rsid w:val="00111DD0"/>
    <w:rsid w:val="00115AF1"/>
    <w:rsid w:val="00116C12"/>
    <w:rsid w:val="00124B3D"/>
    <w:rsid w:val="00134711"/>
    <w:rsid w:val="001A1BDA"/>
    <w:rsid w:val="001E1C37"/>
    <w:rsid w:val="0020319A"/>
    <w:rsid w:val="00235DCF"/>
    <w:rsid w:val="002D701F"/>
    <w:rsid w:val="002E4591"/>
    <w:rsid w:val="002F458E"/>
    <w:rsid w:val="003608B3"/>
    <w:rsid w:val="00361C0B"/>
    <w:rsid w:val="003639EB"/>
    <w:rsid w:val="0037205A"/>
    <w:rsid w:val="003945C3"/>
    <w:rsid w:val="003A0F0B"/>
    <w:rsid w:val="003F70C9"/>
    <w:rsid w:val="00432E1A"/>
    <w:rsid w:val="004542B4"/>
    <w:rsid w:val="004A7AA6"/>
    <w:rsid w:val="00501246"/>
    <w:rsid w:val="005130B1"/>
    <w:rsid w:val="00544ED4"/>
    <w:rsid w:val="00553F47"/>
    <w:rsid w:val="005C6E76"/>
    <w:rsid w:val="006A170D"/>
    <w:rsid w:val="006A6323"/>
    <w:rsid w:val="006B58BF"/>
    <w:rsid w:val="006E3502"/>
    <w:rsid w:val="00711137"/>
    <w:rsid w:val="00715F13"/>
    <w:rsid w:val="00731D10"/>
    <w:rsid w:val="007A29F6"/>
    <w:rsid w:val="007B1562"/>
    <w:rsid w:val="007E13AE"/>
    <w:rsid w:val="007E3C66"/>
    <w:rsid w:val="008034D8"/>
    <w:rsid w:val="008420A4"/>
    <w:rsid w:val="00865B33"/>
    <w:rsid w:val="008F2AAE"/>
    <w:rsid w:val="00910A41"/>
    <w:rsid w:val="00973870"/>
    <w:rsid w:val="009A13C1"/>
    <w:rsid w:val="00A140FA"/>
    <w:rsid w:val="00A64B5A"/>
    <w:rsid w:val="00A6726B"/>
    <w:rsid w:val="00A74460"/>
    <w:rsid w:val="00AA5A0B"/>
    <w:rsid w:val="00AC4A6A"/>
    <w:rsid w:val="00B32F7D"/>
    <w:rsid w:val="00B45527"/>
    <w:rsid w:val="00B564F0"/>
    <w:rsid w:val="00B72141"/>
    <w:rsid w:val="00BF1068"/>
    <w:rsid w:val="00C46D5D"/>
    <w:rsid w:val="00C63D86"/>
    <w:rsid w:val="00C90B32"/>
    <w:rsid w:val="00CB2E3A"/>
    <w:rsid w:val="00CD57D7"/>
    <w:rsid w:val="00D0173F"/>
    <w:rsid w:val="00D01EA4"/>
    <w:rsid w:val="00D50BDC"/>
    <w:rsid w:val="00D7338D"/>
    <w:rsid w:val="00D84B52"/>
    <w:rsid w:val="00DB474A"/>
    <w:rsid w:val="00DE4392"/>
    <w:rsid w:val="00DE5D02"/>
    <w:rsid w:val="00DF0898"/>
    <w:rsid w:val="00E07264"/>
    <w:rsid w:val="00E305E4"/>
    <w:rsid w:val="00EC3F4D"/>
    <w:rsid w:val="00ED12CB"/>
    <w:rsid w:val="00F1127A"/>
    <w:rsid w:val="00F21A8B"/>
    <w:rsid w:val="00F40481"/>
    <w:rsid w:val="00F66186"/>
    <w:rsid w:val="00FB7DBE"/>
    <w:rsid w:val="00FF7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64AFDF"/>
  <w15:docId w15:val="{6F636DCF-D12C-42AD-AAA1-30611CC3D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pl-PL" w:eastAsia="pl-PL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paragraph" w:styleId="Nagwek1">
    <w:name w:val="heading 1"/>
    <w:next w:val="Normalny"/>
    <w:uiPriority w:val="9"/>
    <w:qFormat/>
    <w:pPr>
      <w:keepNext/>
      <w:widowControl w:val="0"/>
      <w:jc w:val="center"/>
      <w:outlineLvl w:val="0"/>
    </w:pPr>
    <w:rPr>
      <w:rFonts w:ascii="Arial" w:hAnsi="Arial" w:cs="Arial Unicode MS"/>
      <w:b/>
      <w:bCs/>
      <w:color w:val="000000"/>
      <w:sz w:val="32"/>
      <w:szCs w:val="32"/>
      <w:u w:color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agwekistopka">
    <w:name w:val="Nagłówek i stopk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Tekstpodstawowy">
    <w:name w:val="Body Text"/>
    <w:pPr>
      <w:widowControl w:val="0"/>
      <w:suppressAutoHyphens/>
      <w:spacing w:after="120"/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character" w:customStyle="1" w:styleId="Brak">
    <w:name w:val="Brak"/>
    <w:rsid w:val="00F66186"/>
  </w:style>
  <w:style w:type="paragraph" w:styleId="Akapitzlist">
    <w:name w:val="List Paragraph"/>
    <w:basedOn w:val="Normalny"/>
    <w:uiPriority w:val="34"/>
    <w:qFormat/>
    <w:rsid w:val="000C7CBC"/>
    <w:pPr>
      <w:widowControl/>
      <w:suppressAutoHyphens w:val="0"/>
      <w:ind w:left="720"/>
      <w:contextualSpacing/>
    </w:pPr>
    <w:rPr>
      <w:rFonts w:ascii="Times New Roman" w:eastAsia="Arial Unicode MS" w:hAnsi="Times New Roman" w:cs="Arial Unicode MS"/>
      <w:kern w:val="0"/>
    </w:rPr>
  </w:style>
  <w:style w:type="paragraph" w:styleId="Nagwek">
    <w:name w:val="header"/>
    <w:basedOn w:val="Normalny"/>
    <w:link w:val="NagwekZnak"/>
    <w:uiPriority w:val="99"/>
    <w:unhideWhenUsed/>
    <w:rsid w:val="00865B3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65B33"/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paragraph" w:styleId="Stopka">
    <w:name w:val="footer"/>
    <w:basedOn w:val="Normalny"/>
    <w:link w:val="StopkaZnak"/>
    <w:uiPriority w:val="99"/>
    <w:unhideWhenUsed/>
    <w:rsid w:val="00865B3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65B33"/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  <w:style w:type="character" w:styleId="Odwoaniedokomentarza">
    <w:name w:val="annotation reference"/>
    <w:uiPriority w:val="99"/>
    <w:unhideWhenUsed/>
    <w:rsid w:val="00DB474A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DB474A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B474A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 New Roman" w:eastAsia="Arial Unicode MS" w:hAnsi="Times New Roman" w:cs="Times New Roman"/>
      <w:color w:val="auto"/>
      <w:kern w:val="0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DB474A"/>
    <w:rPr>
      <w:rFonts w:ascii="Liberation Serif" w:eastAsia="Liberation Serif" w:hAnsi="Liberation Serif" w:cs="Liberation Serif"/>
      <w:color w:val="000000"/>
      <w:kern w:val="1"/>
      <w:u w:color="00000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B474A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Liberation Serif" w:eastAsia="Liberation Serif" w:hAnsi="Liberation Serif" w:cs="Liberation Serif"/>
      <w:b/>
      <w:bCs/>
      <w:color w:val="000000"/>
      <w:kern w:val="1"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B474A"/>
    <w:rPr>
      <w:rFonts w:ascii="Liberation Serif" w:eastAsia="Liberation Serif" w:hAnsi="Liberation Serif" w:cs="Liberation Serif"/>
      <w:b/>
      <w:bCs/>
      <w:color w:val="000000"/>
      <w:kern w:val="1"/>
      <w:u w:color="00000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B474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B474A"/>
    <w:rPr>
      <w:rFonts w:ascii="Segoe UI" w:eastAsia="Liberation Serif" w:hAnsi="Segoe UI" w:cs="Segoe UI"/>
      <w:color w:val="000000"/>
      <w:kern w:val="1"/>
      <w:sz w:val="18"/>
      <w:szCs w:val="18"/>
      <w:u w:color="000000"/>
    </w:rPr>
  </w:style>
  <w:style w:type="paragraph" w:styleId="Poprawka">
    <w:name w:val="Revision"/>
    <w:hidden/>
    <w:uiPriority w:val="99"/>
    <w:semiHidden/>
    <w:rsid w:val="00111DD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Liberation Serif" w:eastAsia="Liberation Serif" w:hAnsi="Liberation Serif" w:cs="Liberation Serif"/>
      <w:color w:val="000000"/>
      <w:kern w:val="1"/>
      <w:sz w:val="24"/>
      <w:szCs w:val="24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45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485</Words>
  <Characters>2914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Wioleta Wtykło</dc:creator>
  <cp:lastModifiedBy>Wioleta Wtykło</cp:lastModifiedBy>
  <cp:revision>4</cp:revision>
  <dcterms:created xsi:type="dcterms:W3CDTF">2026-03-13T13:38:00Z</dcterms:created>
  <dcterms:modified xsi:type="dcterms:W3CDTF">2026-03-16T09:12:00Z</dcterms:modified>
</cp:coreProperties>
</file>